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9737429" w:displacedByCustomXml="next"/>
    <w:sdt>
      <w:sdtPr>
        <w:id w:val="603077012"/>
        <w:docPartObj>
          <w:docPartGallery w:val="Cover Pages"/>
          <w:docPartUnique/>
        </w:docPartObj>
      </w:sdtPr>
      <w:sdtEndPr>
        <w:rPr>
          <w:rFonts w:ascii="黑体" w:eastAsia="黑体" w:hAnsi="黑体"/>
          <w:snapToGrid w:val="0"/>
          <w:sz w:val="30"/>
          <w:szCs w:val="30"/>
        </w:rPr>
      </w:sdtEndPr>
      <w:sdtContent>
        <w:p w14:paraId="37FB1BCC" w14:textId="7C61B1C9" w:rsidR="00F572B6" w:rsidRPr="00B6183F" w:rsidRDefault="00F572B6"/>
        <w:p w14:paraId="447BCBAD" w14:textId="77777777" w:rsidR="001C6368" w:rsidRPr="00B6183F" w:rsidRDefault="001C6368" w:rsidP="001C6368">
          <w:pPr>
            <w:widowControl/>
            <w:jc w:val="center"/>
            <w:rPr>
              <w:rFonts w:ascii="黑体" w:eastAsia="黑体" w:hAnsi="黑体"/>
              <w:snapToGrid w:val="0"/>
              <w:sz w:val="52"/>
              <w:szCs w:val="52"/>
            </w:rPr>
          </w:pPr>
        </w:p>
        <w:p w14:paraId="36C32C7F" w14:textId="24E6C762" w:rsidR="001C6368" w:rsidRPr="00B6183F" w:rsidRDefault="00F572B6" w:rsidP="00FE31AF">
          <w:pPr>
            <w:widowControl/>
            <w:spacing w:line="360" w:lineRule="auto"/>
            <w:jc w:val="center"/>
            <w:rPr>
              <w:rFonts w:ascii="黑体" w:eastAsia="黑体" w:hAnsi="黑体"/>
              <w:snapToGrid w:val="0"/>
              <w:sz w:val="52"/>
              <w:szCs w:val="52"/>
            </w:rPr>
          </w:pPr>
          <w:r w:rsidRPr="00B6183F">
            <w:rPr>
              <w:rFonts w:ascii="黑体" w:eastAsia="黑体" w:hAnsi="黑体" w:hint="eastAsia"/>
              <w:snapToGrid w:val="0"/>
              <w:sz w:val="52"/>
              <w:szCs w:val="52"/>
            </w:rPr>
            <w:t>建设项目</w:t>
          </w:r>
          <w:r w:rsidR="001C6368" w:rsidRPr="00B6183F">
            <w:rPr>
              <w:rFonts w:ascii="黑体" w:eastAsia="黑体" w:hAnsi="黑体" w:hint="eastAsia"/>
              <w:snapToGrid w:val="0"/>
              <w:sz w:val="52"/>
              <w:szCs w:val="52"/>
            </w:rPr>
            <w:t>环境影响报告表</w:t>
          </w:r>
        </w:p>
        <w:p w14:paraId="082D5115" w14:textId="77777777" w:rsidR="001C6368" w:rsidRPr="00B6183F" w:rsidRDefault="001C6368" w:rsidP="00FE31AF">
          <w:pPr>
            <w:widowControl/>
            <w:spacing w:line="360" w:lineRule="auto"/>
            <w:jc w:val="center"/>
            <w:rPr>
              <w:rFonts w:ascii="黑体" w:eastAsia="黑体" w:hAnsi="黑体"/>
              <w:snapToGrid w:val="0"/>
              <w:sz w:val="30"/>
              <w:szCs w:val="30"/>
            </w:rPr>
          </w:pPr>
          <w:r w:rsidRPr="00B6183F">
            <w:rPr>
              <w:rFonts w:ascii="黑体" w:eastAsia="黑体" w:hAnsi="黑体" w:hint="eastAsia"/>
              <w:snapToGrid w:val="0"/>
              <w:sz w:val="30"/>
              <w:szCs w:val="30"/>
            </w:rPr>
            <w:t>（污染影响类）</w:t>
          </w:r>
        </w:p>
        <w:p w14:paraId="3303C7C8" w14:textId="77777777" w:rsidR="001C6368" w:rsidRPr="00B6183F" w:rsidRDefault="001C6368" w:rsidP="00FE31AF">
          <w:pPr>
            <w:widowControl/>
            <w:spacing w:line="360" w:lineRule="auto"/>
            <w:jc w:val="center"/>
            <w:rPr>
              <w:rFonts w:ascii="黑体" w:eastAsia="黑体" w:hAnsi="黑体"/>
              <w:snapToGrid w:val="0"/>
              <w:sz w:val="30"/>
              <w:szCs w:val="30"/>
            </w:rPr>
          </w:pPr>
        </w:p>
        <w:p w14:paraId="22BFC536" w14:textId="77777777" w:rsidR="001C6368" w:rsidRPr="00B6183F" w:rsidRDefault="001C6368" w:rsidP="001C6368">
          <w:pPr>
            <w:widowControl/>
            <w:jc w:val="center"/>
            <w:rPr>
              <w:rFonts w:ascii="黑体" w:eastAsia="黑体" w:hAnsi="黑体"/>
              <w:snapToGrid w:val="0"/>
              <w:sz w:val="30"/>
              <w:szCs w:val="30"/>
            </w:rPr>
          </w:pPr>
        </w:p>
        <w:p w14:paraId="62FEB125" w14:textId="77777777" w:rsidR="001C6368" w:rsidRPr="00B6183F" w:rsidRDefault="001C6368" w:rsidP="001C6368">
          <w:pPr>
            <w:widowControl/>
            <w:jc w:val="center"/>
            <w:rPr>
              <w:rFonts w:ascii="黑体" w:eastAsia="黑体" w:hAnsi="黑体"/>
              <w:snapToGrid w:val="0"/>
              <w:sz w:val="30"/>
              <w:szCs w:val="30"/>
            </w:rPr>
          </w:pPr>
        </w:p>
        <w:p w14:paraId="7DB50276" w14:textId="77777777" w:rsidR="001C6368" w:rsidRPr="00B6183F" w:rsidRDefault="001C6368" w:rsidP="001C6368">
          <w:pPr>
            <w:widowControl/>
            <w:jc w:val="center"/>
            <w:rPr>
              <w:rFonts w:ascii="黑体" w:eastAsia="黑体" w:hAnsi="黑体"/>
              <w:snapToGrid w:val="0"/>
              <w:sz w:val="30"/>
              <w:szCs w:val="30"/>
            </w:rPr>
          </w:pPr>
        </w:p>
        <w:p w14:paraId="57E71C5A" w14:textId="10B995E1" w:rsidR="001C6368" w:rsidRPr="00B6183F" w:rsidRDefault="001C6368" w:rsidP="001C6368">
          <w:pPr>
            <w:widowControl/>
            <w:jc w:val="center"/>
            <w:rPr>
              <w:rFonts w:ascii="黑体" w:eastAsia="黑体" w:hAnsi="黑体"/>
              <w:snapToGrid w:val="0"/>
              <w:sz w:val="30"/>
              <w:szCs w:val="30"/>
            </w:rPr>
          </w:pPr>
        </w:p>
        <w:p w14:paraId="3AB79834" w14:textId="3056D6F6" w:rsidR="001C6368" w:rsidRPr="00B6183F" w:rsidRDefault="001C6368" w:rsidP="001C6368">
          <w:pPr>
            <w:widowControl/>
            <w:jc w:val="center"/>
            <w:rPr>
              <w:rFonts w:ascii="黑体" w:eastAsia="黑体" w:hAnsi="黑体"/>
              <w:snapToGrid w:val="0"/>
              <w:sz w:val="30"/>
              <w:szCs w:val="30"/>
            </w:rPr>
          </w:pPr>
        </w:p>
        <w:p w14:paraId="0E816D91" w14:textId="1655111F" w:rsidR="001C6368" w:rsidRPr="00B6183F" w:rsidRDefault="001C6368" w:rsidP="001C6368">
          <w:pPr>
            <w:widowControl/>
            <w:jc w:val="center"/>
            <w:rPr>
              <w:rFonts w:ascii="黑体" w:eastAsia="黑体" w:hAnsi="黑体"/>
              <w:snapToGrid w:val="0"/>
              <w:sz w:val="30"/>
              <w:szCs w:val="30"/>
            </w:rPr>
          </w:pPr>
        </w:p>
        <w:p w14:paraId="587E83A3" w14:textId="088CF8F5" w:rsidR="001C6368" w:rsidRPr="00B6183F" w:rsidRDefault="001C6368" w:rsidP="001C6368">
          <w:pPr>
            <w:widowControl/>
            <w:jc w:val="center"/>
            <w:rPr>
              <w:rFonts w:ascii="黑体" w:eastAsia="黑体" w:hAnsi="黑体"/>
              <w:snapToGrid w:val="0"/>
              <w:sz w:val="30"/>
              <w:szCs w:val="30"/>
            </w:rPr>
          </w:pPr>
        </w:p>
        <w:p w14:paraId="23378255" w14:textId="238FBA9E" w:rsidR="001C6368" w:rsidRPr="00B6183F" w:rsidRDefault="001C6368" w:rsidP="001C6368">
          <w:pPr>
            <w:widowControl/>
            <w:jc w:val="center"/>
            <w:rPr>
              <w:rFonts w:ascii="黑体" w:eastAsia="黑体" w:hAnsi="黑体"/>
              <w:snapToGrid w:val="0"/>
              <w:sz w:val="30"/>
              <w:szCs w:val="30"/>
            </w:rPr>
          </w:pPr>
        </w:p>
        <w:p w14:paraId="5BF6FAAA" w14:textId="2CFB3F99" w:rsidR="001C6368" w:rsidRPr="00B6183F" w:rsidRDefault="001C6368" w:rsidP="001C6368">
          <w:pPr>
            <w:widowControl/>
            <w:jc w:val="center"/>
            <w:rPr>
              <w:rFonts w:ascii="黑体" w:eastAsia="黑体" w:hAnsi="黑体"/>
              <w:snapToGrid w:val="0"/>
              <w:sz w:val="30"/>
              <w:szCs w:val="30"/>
            </w:rPr>
          </w:pPr>
        </w:p>
        <w:p w14:paraId="3DC3A361" w14:textId="155F8F11" w:rsidR="001C6368" w:rsidRPr="00B6183F" w:rsidRDefault="001C6368" w:rsidP="001C6368">
          <w:pPr>
            <w:widowControl/>
            <w:jc w:val="center"/>
            <w:rPr>
              <w:rFonts w:ascii="黑体" w:eastAsia="黑体" w:hAnsi="黑体"/>
              <w:snapToGrid w:val="0"/>
              <w:sz w:val="30"/>
              <w:szCs w:val="30"/>
            </w:rPr>
          </w:pPr>
        </w:p>
        <w:p w14:paraId="0E0035F4" w14:textId="39227CA6" w:rsidR="001C6368" w:rsidRPr="00B6183F" w:rsidRDefault="001C6368" w:rsidP="001C6368">
          <w:pPr>
            <w:widowControl/>
            <w:jc w:val="center"/>
            <w:rPr>
              <w:rFonts w:ascii="黑体" w:eastAsia="黑体" w:hAnsi="黑体"/>
              <w:snapToGrid w:val="0"/>
              <w:sz w:val="30"/>
              <w:szCs w:val="30"/>
            </w:rPr>
          </w:pPr>
        </w:p>
        <w:p w14:paraId="7B14D02E" w14:textId="688379C8" w:rsidR="001C6368" w:rsidRPr="00B6183F" w:rsidRDefault="001C6368" w:rsidP="001C6368">
          <w:pPr>
            <w:widowControl/>
            <w:jc w:val="center"/>
            <w:rPr>
              <w:rFonts w:ascii="黑体" w:eastAsia="黑体" w:hAnsi="黑体"/>
              <w:snapToGrid w:val="0"/>
              <w:sz w:val="30"/>
              <w:szCs w:val="30"/>
            </w:rPr>
          </w:pPr>
        </w:p>
        <w:p w14:paraId="16E3DE47" w14:textId="3ED2FD7E" w:rsidR="001C6368" w:rsidRPr="00B6183F" w:rsidRDefault="001C6368" w:rsidP="001C6368">
          <w:pPr>
            <w:widowControl/>
            <w:jc w:val="center"/>
            <w:rPr>
              <w:rFonts w:ascii="黑体" w:eastAsia="黑体" w:hAnsi="黑体"/>
              <w:snapToGrid w:val="0"/>
              <w:sz w:val="30"/>
              <w:szCs w:val="30"/>
            </w:rPr>
          </w:pPr>
        </w:p>
        <w:p w14:paraId="3F53B15A" w14:textId="06427CBC" w:rsidR="001C6368" w:rsidRPr="00B6183F" w:rsidRDefault="001C6368" w:rsidP="001C6368">
          <w:pPr>
            <w:widowControl/>
            <w:jc w:val="center"/>
            <w:rPr>
              <w:rFonts w:ascii="黑体" w:eastAsia="黑体" w:hAnsi="黑体"/>
              <w:snapToGrid w:val="0"/>
              <w:sz w:val="30"/>
              <w:szCs w:val="30"/>
            </w:rPr>
          </w:pPr>
        </w:p>
        <w:p w14:paraId="72AF6444" w14:textId="77777777" w:rsidR="001C6368" w:rsidRPr="00B6183F" w:rsidRDefault="001C6368" w:rsidP="00FE31AF">
          <w:pPr>
            <w:widowControl/>
            <w:rPr>
              <w:rFonts w:ascii="黑体" w:eastAsia="黑体" w:hAnsi="黑体"/>
              <w:snapToGrid w:val="0"/>
              <w:sz w:val="30"/>
              <w:szCs w:val="30"/>
            </w:rPr>
          </w:pPr>
        </w:p>
        <w:p w14:paraId="3E388638" w14:textId="77777777" w:rsidR="001C6368" w:rsidRPr="00B6183F" w:rsidRDefault="001C6368" w:rsidP="001C6368">
          <w:pPr>
            <w:widowControl/>
            <w:jc w:val="center"/>
            <w:rPr>
              <w:rFonts w:ascii="黑体" w:eastAsia="黑体" w:hAnsi="黑体"/>
              <w:snapToGrid w:val="0"/>
              <w:sz w:val="30"/>
              <w:szCs w:val="30"/>
            </w:rPr>
          </w:pPr>
        </w:p>
        <w:p w14:paraId="0CE37D84" w14:textId="77777777" w:rsidR="00967692" w:rsidRDefault="001C6368" w:rsidP="00465688">
          <w:pPr>
            <w:widowControl/>
            <w:spacing w:line="360" w:lineRule="auto"/>
            <w:jc w:val="center"/>
            <w:rPr>
              <w:rFonts w:eastAsia="黑体"/>
              <w:snapToGrid w:val="0"/>
              <w:sz w:val="28"/>
              <w:szCs w:val="28"/>
              <w:u w:val="single"/>
            </w:rPr>
          </w:pPr>
          <w:r w:rsidRPr="003B0106">
            <w:rPr>
              <w:rFonts w:eastAsia="黑体"/>
              <w:snapToGrid w:val="0"/>
              <w:sz w:val="28"/>
              <w:szCs w:val="28"/>
            </w:rPr>
            <w:t>项目名称：</w:t>
          </w:r>
          <w:r w:rsidR="000748D4">
            <w:rPr>
              <w:rFonts w:eastAsia="黑体"/>
              <w:snapToGrid w:val="0"/>
              <w:sz w:val="28"/>
              <w:szCs w:val="28"/>
              <w:u w:val="single"/>
            </w:rPr>
            <w:t>新建年加工</w:t>
          </w:r>
          <w:r w:rsidR="000748D4">
            <w:rPr>
              <w:rFonts w:eastAsia="黑体"/>
              <w:snapToGrid w:val="0"/>
              <w:sz w:val="28"/>
              <w:szCs w:val="28"/>
              <w:u w:val="single"/>
            </w:rPr>
            <w:t>200</w:t>
          </w:r>
          <w:r w:rsidR="000748D4">
            <w:rPr>
              <w:rFonts w:eastAsia="黑体"/>
              <w:snapToGrid w:val="0"/>
              <w:sz w:val="28"/>
              <w:szCs w:val="28"/>
              <w:u w:val="single"/>
            </w:rPr>
            <w:t>万块免烧砖、</w:t>
          </w:r>
          <w:r w:rsidR="000748D4">
            <w:rPr>
              <w:rFonts w:eastAsia="黑体"/>
              <w:snapToGrid w:val="0"/>
              <w:sz w:val="28"/>
              <w:szCs w:val="28"/>
              <w:u w:val="single"/>
            </w:rPr>
            <w:t>100</w:t>
          </w:r>
          <w:r w:rsidR="000748D4">
            <w:rPr>
              <w:rFonts w:eastAsia="黑体"/>
              <w:snapToGrid w:val="0"/>
              <w:sz w:val="28"/>
              <w:szCs w:val="28"/>
              <w:u w:val="single"/>
            </w:rPr>
            <w:t>万平方米</w:t>
          </w:r>
        </w:p>
        <w:p w14:paraId="6CA71097" w14:textId="0E52FB36" w:rsidR="001C6368" w:rsidRPr="00967692" w:rsidRDefault="000748D4" w:rsidP="00967692">
          <w:pPr>
            <w:widowControl/>
            <w:spacing w:line="360" w:lineRule="auto"/>
            <w:jc w:val="center"/>
            <w:rPr>
              <w:rFonts w:eastAsia="黑体"/>
              <w:snapToGrid w:val="0"/>
              <w:sz w:val="28"/>
              <w:szCs w:val="28"/>
              <w:u w:val="single"/>
            </w:rPr>
          </w:pPr>
          <w:r>
            <w:rPr>
              <w:rFonts w:eastAsia="黑体"/>
              <w:snapToGrid w:val="0"/>
              <w:sz w:val="28"/>
              <w:szCs w:val="28"/>
              <w:u w:val="single"/>
            </w:rPr>
            <w:t>路沿石、广场透水砖项目</w:t>
          </w:r>
        </w:p>
        <w:p w14:paraId="635A003E" w14:textId="504BBA53" w:rsidR="001C6368" w:rsidRPr="003B0106" w:rsidRDefault="001C6368" w:rsidP="00465688">
          <w:pPr>
            <w:widowControl/>
            <w:spacing w:line="360" w:lineRule="auto"/>
            <w:jc w:val="center"/>
            <w:rPr>
              <w:rFonts w:eastAsia="黑体"/>
              <w:snapToGrid w:val="0"/>
              <w:sz w:val="28"/>
              <w:szCs w:val="28"/>
              <w:u w:val="single"/>
            </w:rPr>
          </w:pPr>
          <w:r w:rsidRPr="003B0106">
            <w:rPr>
              <w:rFonts w:eastAsia="黑体"/>
              <w:snapToGrid w:val="0"/>
              <w:sz w:val="28"/>
              <w:szCs w:val="28"/>
            </w:rPr>
            <w:t>建设单位（盖章）：</w:t>
          </w:r>
          <w:r w:rsidR="000748D4">
            <w:rPr>
              <w:rFonts w:eastAsia="黑体"/>
              <w:snapToGrid w:val="0"/>
              <w:sz w:val="28"/>
              <w:szCs w:val="28"/>
              <w:u w:val="single"/>
            </w:rPr>
            <w:t>安阳市金能贸易有限公司</w:t>
          </w:r>
        </w:p>
        <w:p w14:paraId="1D721E6D" w14:textId="40BFC049" w:rsidR="001C6368" w:rsidRPr="003B0106" w:rsidRDefault="001C6368" w:rsidP="00465688">
          <w:pPr>
            <w:widowControl/>
            <w:spacing w:line="360" w:lineRule="auto"/>
            <w:jc w:val="center"/>
            <w:rPr>
              <w:rFonts w:eastAsia="黑体"/>
              <w:snapToGrid w:val="0"/>
              <w:sz w:val="28"/>
              <w:szCs w:val="28"/>
              <w:u w:val="single"/>
            </w:rPr>
          </w:pPr>
          <w:r w:rsidRPr="003B0106">
            <w:rPr>
              <w:rFonts w:eastAsia="黑体"/>
              <w:snapToGrid w:val="0"/>
              <w:sz w:val="28"/>
              <w:szCs w:val="28"/>
            </w:rPr>
            <w:t>编制日期</w:t>
          </w:r>
          <w:r w:rsidRPr="00F97577">
            <w:rPr>
              <w:rFonts w:eastAsia="黑体"/>
              <w:snapToGrid w:val="0"/>
              <w:sz w:val="28"/>
              <w:szCs w:val="28"/>
            </w:rPr>
            <w:t>：</w:t>
          </w:r>
          <w:r w:rsidRPr="003B0106">
            <w:rPr>
              <w:rFonts w:eastAsia="黑体"/>
              <w:snapToGrid w:val="0"/>
              <w:sz w:val="28"/>
              <w:szCs w:val="28"/>
              <w:u w:val="single"/>
            </w:rPr>
            <w:t>2021</w:t>
          </w:r>
          <w:r w:rsidRPr="003B0106">
            <w:rPr>
              <w:rFonts w:eastAsia="黑体"/>
              <w:snapToGrid w:val="0"/>
              <w:sz w:val="28"/>
              <w:szCs w:val="28"/>
              <w:u w:val="single"/>
            </w:rPr>
            <w:t>年</w:t>
          </w:r>
          <w:r w:rsidR="000C43A0">
            <w:rPr>
              <w:rFonts w:eastAsia="黑体"/>
              <w:snapToGrid w:val="0"/>
              <w:sz w:val="28"/>
              <w:szCs w:val="28"/>
              <w:u w:val="single"/>
            </w:rPr>
            <w:t>8</w:t>
          </w:r>
          <w:r w:rsidRPr="003B0106">
            <w:rPr>
              <w:rFonts w:eastAsia="黑体"/>
              <w:snapToGrid w:val="0"/>
              <w:sz w:val="28"/>
              <w:szCs w:val="28"/>
              <w:u w:val="single"/>
            </w:rPr>
            <w:t>月</w:t>
          </w:r>
        </w:p>
        <w:p w14:paraId="26AA3081" w14:textId="77777777" w:rsidR="001C6368" w:rsidRPr="00B6183F" w:rsidRDefault="001C6368" w:rsidP="000936BC">
          <w:pPr>
            <w:widowControl/>
            <w:rPr>
              <w:rFonts w:ascii="黑体" w:eastAsia="黑体" w:hAnsi="黑体"/>
              <w:snapToGrid w:val="0"/>
              <w:sz w:val="30"/>
              <w:szCs w:val="30"/>
            </w:rPr>
          </w:pPr>
        </w:p>
        <w:p w14:paraId="5E9EE4BA" w14:textId="77777777" w:rsidR="001C6368" w:rsidRPr="00B6183F" w:rsidRDefault="001C6368" w:rsidP="001C6368">
          <w:pPr>
            <w:widowControl/>
            <w:jc w:val="center"/>
            <w:rPr>
              <w:rFonts w:ascii="黑体" w:eastAsia="黑体" w:hAnsi="黑体"/>
              <w:snapToGrid w:val="0"/>
              <w:sz w:val="30"/>
              <w:szCs w:val="30"/>
            </w:rPr>
          </w:pPr>
        </w:p>
        <w:p w14:paraId="4917FABE" w14:textId="670C517C" w:rsidR="00F572B6" w:rsidRPr="00B6183F" w:rsidRDefault="001C6368" w:rsidP="001C6368">
          <w:pPr>
            <w:widowControl/>
            <w:jc w:val="center"/>
            <w:rPr>
              <w:rFonts w:ascii="黑体" w:eastAsia="黑体" w:hAnsi="黑体" w:cstheme="minorBidi"/>
              <w:snapToGrid w:val="0"/>
              <w:sz w:val="30"/>
              <w:szCs w:val="30"/>
            </w:rPr>
          </w:pPr>
          <w:r w:rsidRPr="00B6183F">
            <w:rPr>
              <w:rFonts w:ascii="黑体" w:eastAsia="黑体" w:hAnsi="黑体" w:hint="eastAsia"/>
              <w:snapToGrid w:val="0"/>
              <w:sz w:val="24"/>
            </w:rPr>
            <w:t>中华人民共和国生态环境部制</w:t>
          </w:r>
          <w:bookmarkEnd w:id="0"/>
          <w:r w:rsidR="00F572B6" w:rsidRPr="00B6183F">
            <w:rPr>
              <w:rFonts w:ascii="黑体" w:eastAsia="黑体" w:hAnsi="黑体"/>
              <w:snapToGrid w:val="0"/>
              <w:sz w:val="30"/>
              <w:szCs w:val="30"/>
            </w:rPr>
            <w:br w:type="page"/>
          </w:r>
        </w:p>
      </w:sdtContent>
    </w:sdt>
    <w:p w14:paraId="48A96C70" w14:textId="561D9CDF" w:rsidR="00F4590C" w:rsidRPr="00B6183F" w:rsidRDefault="00F4590C" w:rsidP="00F4590C">
      <w:pPr>
        <w:pStyle w:val="a6"/>
        <w:jc w:val="center"/>
        <w:outlineLvl w:val="0"/>
        <w:rPr>
          <w:rFonts w:ascii="黑体" w:eastAsia="黑体" w:hAnsi="黑体"/>
          <w:snapToGrid w:val="0"/>
          <w:sz w:val="30"/>
          <w:szCs w:val="30"/>
        </w:rPr>
      </w:pPr>
      <w:r w:rsidRPr="00B6183F">
        <w:rPr>
          <w:rFonts w:ascii="黑体" w:eastAsia="黑体" w:hAnsi="黑体" w:hint="eastAsia"/>
          <w:snapToGrid w:val="0"/>
          <w:sz w:val="30"/>
          <w:szCs w:val="30"/>
        </w:rPr>
        <w:lastRenderedPageBreak/>
        <w:t>一、建设项目基本情况</w:t>
      </w:r>
    </w:p>
    <w:tbl>
      <w:tblPr>
        <w:tblW w:w="88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08"/>
        <w:gridCol w:w="2611"/>
        <w:gridCol w:w="2212"/>
        <w:gridCol w:w="2639"/>
      </w:tblGrid>
      <w:tr w:rsidR="00F4590C" w:rsidRPr="00B6183F" w14:paraId="5F93AD83" w14:textId="77777777" w:rsidTr="00EA05E8">
        <w:trPr>
          <w:trHeight w:val="497"/>
          <w:jc w:val="center"/>
        </w:trPr>
        <w:tc>
          <w:tcPr>
            <w:tcW w:w="1408" w:type="dxa"/>
            <w:tcMar>
              <w:top w:w="16" w:type="dxa"/>
              <w:left w:w="16" w:type="dxa"/>
              <w:right w:w="16" w:type="dxa"/>
            </w:tcMar>
            <w:vAlign w:val="center"/>
          </w:tcPr>
          <w:p w14:paraId="26B1E6FF"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建设项目名称</w:t>
            </w:r>
          </w:p>
        </w:tc>
        <w:tc>
          <w:tcPr>
            <w:tcW w:w="7462" w:type="dxa"/>
            <w:gridSpan w:val="3"/>
            <w:vAlign w:val="center"/>
          </w:tcPr>
          <w:p w14:paraId="11F7841B" w14:textId="2DD364DA" w:rsidR="00F4590C" w:rsidRPr="000C43A0" w:rsidRDefault="000748D4" w:rsidP="003F0F09">
            <w:pPr>
              <w:adjustRightInd w:val="0"/>
              <w:snapToGrid w:val="0"/>
              <w:jc w:val="center"/>
              <w:rPr>
                <w:szCs w:val="21"/>
              </w:rPr>
            </w:pPr>
            <w:r w:rsidRPr="000C43A0">
              <w:rPr>
                <w:szCs w:val="21"/>
              </w:rPr>
              <w:t>新建年加工</w:t>
            </w:r>
            <w:r w:rsidRPr="000C43A0">
              <w:rPr>
                <w:szCs w:val="21"/>
              </w:rPr>
              <w:t>200</w:t>
            </w:r>
            <w:r w:rsidRPr="000C43A0">
              <w:rPr>
                <w:szCs w:val="21"/>
              </w:rPr>
              <w:t>万块免烧砖、</w:t>
            </w:r>
            <w:r w:rsidRPr="000C43A0">
              <w:rPr>
                <w:szCs w:val="21"/>
              </w:rPr>
              <w:t>100</w:t>
            </w:r>
            <w:r w:rsidRPr="000C43A0">
              <w:rPr>
                <w:szCs w:val="21"/>
              </w:rPr>
              <w:t>万平方米路沿石、广场透水砖项目</w:t>
            </w:r>
          </w:p>
        </w:tc>
      </w:tr>
      <w:tr w:rsidR="00F4590C" w:rsidRPr="00B6183F" w14:paraId="4B57A46A" w14:textId="77777777" w:rsidTr="00EA05E8">
        <w:trPr>
          <w:trHeight w:val="497"/>
          <w:jc w:val="center"/>
        </w:trPr>
        <w:tc>
          <w:tcPr>
            <w:tcW w:w="1408" w:type="dxa"/>
            <w:tcMar>
              <w:top w:w="16" w:type="dxa"/>
              <w:left w:w="16" w:type="dxa"/>
              <w:right w:w="16" w:type="dxa"/>
            </w:tcMar>
            <w:vAlign w:val="center"/>
          </w:tcPr>
          <w:p w14:paraId="3F747326"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项目代码</w:t>
            </w:r>
          </w:p>
        </w:tc>
        <w:tc>
          <w:tcPr>
            <w:tcW w:w="7462" w:type="dxa"/>
            <w:gridSpan w:val="3"/>
            <w:vAlign w:val="center"/>
          </w:tcPr>
          <w:p w14:paraId="71725C9B" w14:textId="7D31B09B" w:rsidR="00F4590C" w:rsidRPr="000C43A0" w:rsidRDefault="000748D4" w:rsidP="003F0F09">
            <w:pPr>
              <w:adjustRightInd w:val="0"/>
              <w:snapToGrid w:val="0"/>
              <w:jc w:val="center"/>
              <w:rPr>
                <w:szCs w:val="21"/>
              </w:rPr>
            </w:pPr>
            <w:r w:rsidRPr="000C43A0">
              <w:rPr>
                <w:szCs w:val="21"/>
              </w:rPr>
              <w:t>2020-410505-41-03-070225</w:t>
            </w:r>
          </w:p>
        </w:tc>
      </w:tr>
      <w:tr w:rsidR="00F4590C" w:rsidRPr="00B6183F" w14:paraId="63D489EC" w14:textId="77777777" w:rsidTr="00EA05E8">
        <w:trPr>
          <w:trHeight w:val="497"/>
          <w:jc w:val="center"/>
        </w:trPr>
        <w:tc>
          <w:tcPr>
            <w:tcW w:w="1408" w:type="dxa"/>
            <w:tcMar>
              <w:top w:w="16" w:type="dxa"/>
              <w:left w:w="16" w:type="dxa"/>
              <w:right w:w="16" w:type="dxa"/>
            </w:tcMar>
            <w:vAlign w:val="center"/>
          </w:tcPr>
          <w:p w14:paraId="7C4B44F4"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建设单位联系人</w:t>
            </w:r>
          </w:p>
        </w:tc>
        <w:tc>
          <w:tcPr>
            <w:tcW w:w="2611" w:type="dxa"/>
            <w:vAlign w:val="center"/>
          </w:tcPr>
          <w:p w14:paraId="6EA14BA9" w14:textId="0FCB15C4" w:rsidR="00F4590C" w:rsidRPr="000C43A0" w:rsidRDefault="00BE3C4B" w:rsidP="003F0F09">
            <w:pPr>
              <w:adjustRightInd w:val="0"/>
              <w:snapToGrid w:val="0"/>
              <w:jc w:val="center"/>
              <w:rPr>
                <w:szCs w:val="21"/>
              </w:rPr>
            </w:pPr>
            <w:r w:rsidRPr="000C43A0">
              <w:rPr>
                <w:szCs w:val="21"/>
              </w:rPr>
              <w:t>郭庆武</w:t>
            </w:r>
          </w:p>
        </w:tc>
        <w:tc>
          <w:tcPr>
            <w:tcW w:w="2212" w:type="dxa"/>
            <w:vAlign w:val="center"/>
          </w:tcPr>
          <w:p w14:paraId="3CE07886" w14:textId="77777777" w:rsidR="00F4590C" w:rsidRPr="000C43A0" w:rsidRDefault="00F4590C" w:rsidP="003F0F09">
            <w:pPr>
              <w:adjustRightInd w:val="0"/>
              <w:snapToGrid w:val="0"/>
              <w:jc w:val="center"/>
              <w:rPr>
                <w:szCs w:val="21"/>
              </w:rPr>
            </w:pPr>
            <w:r w:rsidRPr="000C43A0">
              <w:rPr>
                <w:szCs w:val="21"/>
              </w:rPr>
              <w:t>联系方式</w:t>
            </w:r>
          </w:p>
        </w:tc>
        <w:tc>
          <w:tcPr>
            <w:tcW w:w="2639" w:type="dxa"/>
            <w:vAlign w:val="center"/>
          </w:tcPr>
          <w:p w14:paraId="0A7C7656" w14:textId="17DDBADA" w:rsidR="00F4590C" w:rsidRPr="000C43A0" w:rsidRDefault="00BE3C4B" w:rsidP="003F0F09">
            <w:pPr>
              <w:adjustRightInd w:val="0"/>
              <w:snapToGrid w:val="0"/>
              <w:jc w:val="center"/>
              <w:rPr>
                <w:szCs w:val="21"/>
              </w:rPr>
            </w:pPr>
            <w:r w:rsidRPr="000C43A0">
              <w:rPr>
                <w:szCs w:val="21"/>
              </w:rPr>
              <w:t>13613725555</w:t>
            </w:r>
          </w:p>
        </w:tc>
      </w:tr>
      <w:tr w:rsidR="00F4590C" w:rsidRPr="00B6183F" w14:paraId="3D87EC94" w14:textId="77777777" w:rsidTr="00EA05E8">
        <w:trPr>
          <w:trHeight w:val="497"/>
          <w:jc w:val="center"/>
        </w:trPr>
        <w:tc>
          <w:tcPr>
            <w:tcW w:w="1408" w:type="dxa"/>
            <w:tcMar>
              <w:top w:w="16" w:type="dxa"/>
              <w:left w:w="16" w:type="dxa"/>
              <w:right w:w="16" w:type="dxa"/>
            </w:tcMar>
            <w:vAlign w:val="center"/>
          </w:tcPr>
          <w:p w14:paraId="6BBC03EA"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建设地点</w:t>
            </w:r>
          </w:p>
        </w:tc>
        <w:tc>
          <w:tcPr>
            <w:tcW w:w="7462" w:type="dxa"/>
            <w:gridSpan w:val="3"/>
            <w:vAlign w:val="center"/>
          </w:tcPr>
          <w:p w14:paraId="26EF1867" w14:textId="25973C45" w:rsidR="00F4590C" w:rsidRPr="00B6183F" w:rsidRDefault="00F4590C" w:rsidP="003F0F09">
            <w:pPr>
              <w:adjustRightInd w:val="0"/>
              <w:snapToGrid w:val="0"/>
              <w:jc w:val="center"/>
              <w:rPr>
                <w:rFonts w:ascii="宋体" w:hAnsi="宋体" w:cs="宋体"/>
                <w:szCs w:val="21"/>
              </w:rPr>
            </w:pPr>
            <w:r w:rsidRPr="00B6183F">
              <w:rPr>
                <w:rFonts w:ascii="宋体" w:hAnsi="宋体" w:cs="宋体"/>
                <w:szCs w:val="21"/>
              </w:rPr>
              <w:t xml:space="preserve"> </w:t>
            </w:r>
            <w:r w:rsidR="000748D4">
              <w:rPr>
                <w:rFonts w:ascii="宋体" w:hAnsi="宋体" w:cs="宋体"/>
                <w:szCs w:val="21"/>
              </w:rPr>
              <w:t>安阳市殷都区铜冶镇东积善村</w:t>
            </w:r>
            <w:r w:rsidRPr="00B6183F">
              <w:rPr>
                <w:rFonts w:ascii="宋体" w:hAnsi="宋体" w:cs="宋体"/>
                <w:szCs w:val="21"/>
              </w:rPr>
              <w:t xml:space="preserve"> </w:t>
            </w:r>
          </w:p>
        </w:tc>
      </w:tr>
      <w:tr w:rsidR="00F4590C" w:rsidRPr="00B6183F" w14:paraId="5DF059ED" w14:textId="77777777" w:rsidTr="00EA05E8">
        <w:trPr>
          <w:trHeight w:val="497"/>
          <w:jc w:val="center"/>
        </w:trPr>
        <w:tc>
          <w:tcPr>
            <w:tcW w:w="1408" w:type="dxa"/>
            <w:tcMar>
              <w:top w:w="16" w:type="dxa"/>
              <w:left w:w="16" w:type="dxa"/>
              <w:right w:w="16" w:type="dxa"/>
            </w:tcMar>
            <w:vAlign w:val="center"/>
          </w:tcPr>
          <w:p w14:paraId="228BB658"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地理坐标</w:t>
            </w:r>
          </w:p>
        </w:tc>
        <w:tc>
          <w:tcPr>
            <w:tcW w:w="7462" w:type="dxa"/>
            <w:gridSpan w:val="3"/>
            <w:vAlign w:val="center"/>
          </w:tcPr>
          <w:p w14:paraId="64DF19DF" w14:textId="5C7956F3" w:rsidR="00F4590C" w:rsidRPr="00B6183F" w:rsidRDefault="00F4590C" w:rsidP="003F0F09">
            <w:pPr>
              <w:jc w:val="center"/>
              <w:rPr>
                <w:szCs w:val="21"/>
              </w:rPr>
            </w:pPr>
            <w:r w:rsidRPr="00B6183F">
              <w:rPr>
                <w:szCs w:val="21"/>
              </w:rPr>
              <w:t>（</w:t>
            </w:r>
            <w:r w:rsidRPr="00B6183F">
              <w:rPr>
                <w:szCs w:val="21"/>
                <w:u w:val="single"/>
              </w:rPr>
              <w:t xml:space="preserve"> 114  </w:t>
            </w:r>
            <w:r w:rsidRPr="00B6183F">
              <w:rPr>
                <w:szCs w:val="21"/>
              </w:rPr>
              <w:t>度</w:t>
            </w:r>
            <w:r w:rsidRPr="00B6183F">
              <w:rPr>
                <w:szCs w:val="21"/>
                <w:u w:val="single"/>
              </w:rPr>
              <w:t xml:space="preserve"> </w:t>
            </w:r>
            <w:r w:rsidR="000748D4">
              <w:rPr>
                <w:szCs w:val="21"/>
                <w:u w:val="single"/>
              </w:rPr>
              <w:t>4</w:t>
            </w:r>
            <w:r w:rsidRPr="00B6183F">
              <w:rPr>
                <w:szCs w:val="21"/>
                <w:u w:val="single"/>
              </w:rPr>
              <w:t xml:space="preserve"> </w:t>
            </w:r>
            <w:r w:rsidRPr="00B6183F">
              <w:rPr>
                <w:szCs w:val="21"/>
              </w:rPr>
              <w:t>分</w:t>
            </w:r>
            <w:r w:rsidRPr="00B6183F">
              <w:rPr>
                <w:szCs w:val="21"/>
                <w:u w:val="single"/>
              </w:rPr>
              <w:t xml:space="preserve"> 5</w:t>
            </w:r>
            <w:r w:rsidR="000748D4">
              <w:rPr>
                <w:szCs w:val="21"/>
                <w:u w:val="single"/>
              </w:rPr>
              <w:t>2.56396</w:t>
            </w:r>
            <w:r w:rsidRPr="00B6183F">
              <w:rPr>
                <w:szCs w:val="21"/>
                <w:u w:val="single"/>
              </w:rPr>
              <w:t xml:space="preserve">  </w:t>
            </w:r>
            <w:r w:rsidRPr="00B6183F">
              <w:rPr>
                <w:szCs w:val="21"/>
              </w:rPr>
              <w:t>秒，</w:t>
            </w:r>
            <w:r w:rsidRPr="00B6183F">
              <w:rPr>
                <w:szCs w:val="21"/>
                <w:u w:val="single"/>
              </w:rPr>
              <w:t xml:space="preserve">36 </w:t>
            </w:r>
            <w:r w:rsidRPr="00B6183F">
              <w:rPr>
                <w:szCs w:val="21"/>
              </w:rPr>
              <w:t>度</w:t>
            </w:r>
            <w:r w:rsidRPr="00B6183F">
              <w:rPr>
                <w:szCs w:val="21"/>
                <w:u w:val="single"/>
              </w:rPr>
              <w:t xml:space="preserve"> 1</w:t>
            </w:r>
            <w:r w:rsidR="000748D4">
              <w:rPr>
                <w:szCs w:val="21"/>
                <w:u w:val="single"/>
              </w:rPr>
              <w:t>6</w:t>
            </w:r>
            <w:r w:rsidRPr="00B6183F">
              <w:rPr>
                <w:szCs w:val="21"/>
                <w:u w:val="single"/>
              </w:rPr>
              <w:t xml:space="preserve"> </w:t>
            </w:r>
            <w:r w:rsidRPr="00B6183F">
              <w:rPr>
                <w:szCs w:val="21"/>
              </w:rPr>
              <w:t>分</w:t>
            </w:r>
            <w:r w:rsidR="000748D4">
              <w:rPr>
                <w:szCs w:val="21"/>
                <w:u w:val="single"/>
              </w:rPr>
              <w:t>5.241</w:t>
            </w:r>
            <w:r w:rsidRPr="00B6183F">
              <w:rPr>
                <w:szCs w:val="21"/>
                <w:u w:val="single"/>
              </w:rPr>
              <w:t xml:space="preserve"> </w:t>
            </w:r>
            <w:r w:rsidRPr="00B6183F">
              <w:rPr>
                <w:szCs w:val="21"/>
              </w:rPr>
              <w:t>秒）</w:t>
            </w:r>
          </w:p>
        </w:tc>
      </w:tr>
      <w:tr w:rsidR="004D7A14" w:rsidRPr="00B6183F" w14:paraId="5C717F36" w14:textId="77777777" w:rsidTr="00EA05E8">
        <w:trPr>
          <w:trHeight w:val="561"/>
          <w:jc w:val="center"/>
        </w:trPr>
        <w:tc>
          <w:tcPr>
            <w:tcW w:w="1408" w:type="dxa"/>
            <w:tcMar>
              <w:top w:w="16" w:type="dxa"/>
              <w:left w:w="16" w:type="dxa"/>
              <w:right w:w="16" w:type="dxa"/>
            </w:tcMar>
            <w:vAlign w:val="center"/>
          </w:tcPr>
          <w:p w14:paraId="68B6B1BC" w14:textId="77777777" w:rsidR="004D7A14" w:rsidRPr="00B6183F" w:rsidRDefault="004D7A14" w:rsidP="004D7A14">
            <w:pPr>
              <w:adjustRightInd w:val="0"/>
              <w:snapToGrid w:val="0"/>
              <w:jc w:val="center"/>
              <w:rPr>
                <w:rFonts w:ascii="宋体" w:hAnsi="宋体" w:cs="宋体"/>
                <w:szCs w:val="21"/>
              </w:rPr>
            </w:pPr>
            <w:r w:rsidRPr="00B6183F">
              <w:rPr>
                <w:rFonts w:ascii="宋体" w:hAnsi="宋体" w:cs="宋体" w:hint="eastAsia"/>
                <w:szCs w:val="21"/>
              </w:rPr>
              <w:t>国民经济</w:t>
            </w:r>
          </w:p>
          <w:p w14:paraId="43CD74EE" w14:textId="77777777" w:rsidR="004D7A14" w:rsidRPr="00B6183F" w:rsidRDefault="004D7A14" w:rsidP="004D7A14">
            <w:pPr>
              <w:adjustRightInd w:val="0"/>
              <w:snapToGrid w:val="0"/>
              <w:jc w:val="center"/>
              <w:rPr>
                <w:rFonts w:ascii="宋体" w:hAnsi="宋体" w:cs="宋体"/>
                <w:szCs w:val="21"/>
              </w:rPr>
            </w:pPr>
            <w:r w:rsidRPr="00B6183F">
              <w:rPr>
                <w:rFonts w:ascii="宋体" w:hAnsi="宋体" w:cs="宋体" w:hint="eastAsia"/>
                <w:szCs w:val="21"/>
              </w:rPr>
              <w:t>行业类别</w:t>
            </w:r>
          </w:p>
        </w:tc>
        <w:tc>
          <w:tcPr>
            <w:tcW w:w="2611" w:type="dxa"/>
            <w:vAlign w:val="center"/>
          </w:tcPr>
          <w:p w14:paraId="3C0B9D10" w14:textId="59F838D4" w:rsidR="004D7A14" w:rsidRPr="00B6183F" w:rsidRDefault="004D7A14" w:rsidP="004D7A14">
            <w:pPr>
              <w:adjustRightInd w:val="0"/>
              <w:snapToGrid w:val="0"/>
              <w:jc w:val="center"/>
              <w:rPr>
                <w:szCs w:val="21"/>
              </w:rPr>
            </w:pPr>
            <w:r w:rsidRPr="007E1480">
              <w:rPr>
                <w:bCs/>
                <w:szCs w:val="21"/>
              </w:rPr>
              <w:t>C3021</w:t>
            </w:r>
            <w:r w:rsidRPr="007E1480">
              <w:rPr>
                <w:rFonts w:hint="eastAsia"/>
                <w:bCs/>
                <w:szCs w:val="21"/>
              </w:rPr>
              <w:t>水泥制品制造</w:t>
            </w:r>
          </w:p>
        </w:tc>
        <w:tc>
          <w:tcPr>
            <w:tcW w:w="2212" w:type="dxa"/>
            <w:vAlign w:val="center"/>
          </w:tcPr>
          <w:p w14:paraId="46B42580" w14:textId="77777777" w:rsidR="004D7A14" w:rsidRDefault="004D7A14" w:rsidP="004D7A14">
            <w:pPr>
              <w:adjustRightInd w:val="0"/>
              <w:snapToGrid w:val="0"/>
              <w:jc w:val="center"/>
              <w:rPr>
                <w:szCs w:val="21"/>
              </w:rPr>
            </w:pPr>
            <w:bookmarkStart w:id="1" w:name="_Hlk49843745"/>
            <w:r>
              <w:rPr>
                <w:szCs w:val="21"/>
              </w:rPr>
              <w:t>建设项目</w:t>
            </w:r>
          </w:p>
          <w:p w14:paraId="0B6D7EBC" w14:textId="080F676F" w:rsidR="004D7A14" w:rsidRPr="00B6183F" w:rsidRDefault="004D7A14" w:rsidP="004D7A14">
            <w:pPr>
              <w:adjustRightInd w:val="0"/>
              <w:snapToGrid w:val="0"/>
              <w:jc w:val="center"/>
              <w:rPr>
                <w:szCs w:val="21"/>
              </w:rPr>
            </w:pPr>
            <w:r>
              <w:rPr>
                <w:szCs w:val="21"/>
              </w:rPr>
              <w:t>行业类别</w:t>
            </w:r>
            <w:bookmarkEnd w:id="1"/>
          </w:p>
        </w:tc>
        <w:tc>
          <w:tcPr>
            <w:tcW w:w="2639" w:type="dxa"/>
            <w:vAlign w:val="center"/>
          </w:tcPr>
          <w:p w14:paraId="02A3AEB1" w14:textId="5DBC3150" w:rsidR="004D7A14" w:rsidRPr="00B6183F" w:rsidRDefault="004D7A14" w:rsidP="004D7A14">
            <w:pPr>
              <w:adjustRightInd w:val="0"/>
              <w:snapToGrid w:val="0"/>
              <w:rPr>
                <w:szCs w:val="21"/>
              </w:rPr>
            </w:pPr>
            <w:r>
              <w:rPr>
                <w:szCs w:val="21"/>
              </w:rPr>
              <w:t>二十七、非金属矿物制品业，</w:t>
            </w:r>
            <w:r>
              <w:rPr>
                <w:bCs/>
                <w:szCs w:val="21"/>
              </w:rPr>
              <w:t>第</w:t>
            </w:r>
            <w:r>
              <w:rPr>
                <w:rFonts w:hint="eastAsia"/>
                <w:bCs/>
                <w:szCs w:val="21"/>
              </w:rPr>
              <w:t>55</w:t>
            </w:r>
            <w:r>
              <w:rPr>
                <w:bCs/>
                <w:szCs w:val="21"/>
              </w:rPr>
              <w:t>条</w:t>
            </w:r>
            <w:r w:rsidRPr="001D5B30">
              <w:rPr>
                <w:rFonts w:hint="eastAsia"/>
                <w:bCs/>
                <w:szCs w:val="21"/>
              </w:rPr>
              <w:t>石膏、水泥制品及类似制品制造</w:t>
            </w:r>
            <w:r>
              <w:rPr>
                <w:bCs/>
                <w:szCs w:val="21"/>
              </w:rPr>
              <w:t>中</w:t>
            </w:r>
            <w:r w:rsidRPr="00827697">
              <w:rPr>
                <w:rFonts w:ascii="宋体" w:hAnsi="宋体"/>
                <w:bCs/>
                <w:szCs w:val="21"/>
              </w:rPr>
              <w:t>“</w:t>
            </w:r>
            <w:r>
              <w:rPr>
                <w:rFonts w:ascii="宋体" w:hAnsi="宋体"/>
                <w:bCs/>
                <w:szCs w:val="21"/>
              </w:rPr>
              <w:t>水泥制品制造</w:t>
            </w:r>
            <w:r w:rsidRPr="00827697">
              <w:rPr>
                <w:rFonts w:ascii="宋体" w:hAnsi="宋体"/>
                <w:bCs/>
                <w:szCs w:val="21"/>
              </w:rPr>
              <w:t>”</w:t>
            </w:r>
          </w:p>
        </w:tc>
      </w:tr>
      <w:tr w:rsidR="00F4590C" w:rsidRPr="00B6183F" w14:paraId="387EEC9E" w14:textId="77777777" w:rsidTr="00EA05E8">
        <w:trPr>
          <w:trHeight w:val="1219"/>
          <w:jc w:val="center"/>
        </w:trPr>
        <w:tc>
          <w:tcPr>
            <w:tcW w:w="1408" w:type="dxa"/>
            <w:tcMar>
              <w:top w:w="16" w:type="dxa"/>
              <w:left w:w="16" w:type="dxa"/>
              <w:right w:w="16" w:type="dxa"/>
            </w:tcMar>
            <w:vAlign w:val="center"/>
          </w:tcPr>
          <w:p w14:paraId="092A1C54"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建设性质</w:t>
            </w:r>
          </w:p>
        </w:tc>
        <w:tc>
          <w:tcPr>
            <w:tcW w:w="2611" w:type="dxa"/>
            <w:vAlign w:val="center"/>
          </w:tcPr>
          <w:p w14:paraId="2F8D879A" w14:textId="7C1B0C8F" w:rsidR="00F4590C" w:rsidRPr="00B6183F" w:rsidRDefault="000748D4" w:rsidP="003F0F09">
            <w:pPr>
              <w:jc w:val="left"/>
              <w:rPr>
                <w:szCs w:val="21"/>
              </w:rPr>
            </w:pPr>
            <w:r w:rsidRPr="00B6183F">
              <w:rPr>
                <w:rFonts w:ascii="Segoe UI Emoji" w:hAnsi="Segoe UI Emoji" w:cs="Segoe UI Emoji"/>
                <w:sz w:val="15"/>
                <w:szCs w:val="15"/>
              </w:rPr>
              <w:t>☑</w:t>
            </w:r>
            <w:r w:rsidR="00F4590C" w:rsidRPr="00B6183F">
              <w:rPr>
                <w:szCs w:val="21"/>
              </w:rPr>
              <w:t>新建（迁建）</w:t>
            </w:r>
          </w:p>
          <w:p w14:paraId="6397E48D" w14:textId="34BDC402" w:rsidR="00F4590C" w:rsidRPr="00B6183F" w:rsidRDefault="000748D4" w:rsidP="003F0F09">
            <w:pPr>
              <w:jc w:val="left"/>
              <w:rPr>
                <w:szCs w:val="21"/>
              </w:rPr>
            </w:pPr>
            <w:r w:rsidRPr="00B6183F">
              <w:rPr>
                <w:szCs w:val="21"/>
              </w:rPr>
              <w:t>□</w:t>
            </w:r>
            <w:r w:rsidR="00F4590C" w:rsidRPr="00B6183F">
              <w:rPr>
                <w:szCs w:val="21"/>
              </w:rPr>
              <w:t>改建</w:t>
            </w:r>
          </w:p>
          <w:p w14:paraId="5527EB9C" w14:textId="77777777" w:rsidR="00F4590C" w:rsidRPr="00B6183F" w:rsidRDefault="00F4590C" w:rsidP="003F0F09">
            <w:pPr>
              <w:jc w:val="left"/>
              <w:rPr>
                <w:szCs w:val="21"/>
              </w:rPr>
            </w:pPr>
            <w:r w:rsidRPr="00B6183F">
              <w:rPr>
                <w:szCs w:val="21"/>
              </w:rPr>
              <w:t>□</w:t>
            </w:r>
            <w:r w:rsidRPr="00B6183F">
              <w:rPr>
                <w:szCs w:val="21"/>
              </w:rPr>
              <w:t>扩建</w:t>
            </w:r>
          </w:p>
          <w:p w14:paraId="77869935" w14:textId="77777777" w:rsidR="00F4590C" w:rsidRPr="00B6183F" w:rsidRDefault="00F4590C" w:rsidP="003F0F09">
            <w:pPr>
              <w:jc w:val="left"/>
              <w:rPr>
                <w:szCs w:val="21"/>
              </w:rPr>
            </w:pPr>
            <w:r w:rsidRPr="00B6183F">
              <w:rPr>
                <w:szCs w:val="21"/>
              </w:rPr>
              <w:t>□</w:t>
            </w:r>
            <w:r w:rsidRPr="00B6183F">
              <w:rPr>
                <w:szCs w:val="21"/>
              </w:rPr>
              <w:t>技术改造</w:t>
            </w:r>
          </w:p>
        </w:tc>
        <w:tc>
          <w:tcPr>
            <w:tcW w:w="2212" w:type="dxa"/>
            <w:vAlign w:val="center"/>
          </w:tcPr>
          <w:p w14:paraId="01B088C8" w14:textId="77777777" w:rsidR="00F4590C" w:rsidRPr="00B6183F" w:rsidRDefault="00F4590C" w:rsidP="003F0F09">
            <w:pPr>
              <w:adjustRightInd w:val="0"/>
              <w:snapToGrid w:val="0"/>
              <w:jc w:val="center"/>
              <w:rPr>
                <w:szCs w:val="21"/>
              </w:rPr>
            </w:pPr>
            <w:r w:rsidRPr="00B6183F">
              <w:rPr>
                <w:szCs w:val="21"/>
              </w:rPr>
              <w:t>建设项目</w:t>
            </w:r>
          </w:p>
          <w:p w14:paraId="6C7C2450" w14:textId="77777777" w:rsidR="00F4590C" w:rsidRPr="00B6183F" w:rsidRDefault="00F4590C" w:rsidP="003F0F09">
            <w:pPr>
              <w:adjustRightInd w:val="0"/>
              <w:snapToGrid w:val="0"/>
              <w:jc w:val="center"/>
              <w:rPr>
                <w:szCs w:val="21"/>
              </w:rPr>
            </w:pPr>
            <w:r w:rsidRPr="00B6183F">
              <w:rPr>
                <w:szCs w:val="21"/>
              </w:rPr>
              <w:t>申报情形</w:t>
            </w:r>
          </w:p>
        </w:tc>
        <w:tc>
          <w:tcPr>
            <w:tcW w:w="2639" w:type="dxa"/>
            <w:vAlign w:val="center"/>
          </w:tcPr>
          <w:p w14:paraId="718A1217" w14:textId="03D8C4F9" w:rsidR="00F4590C" w:rsidRPr="00B6183F" w:rsidRDefault="00F4590C" w:rsidP="003F0F09">
            <w:pPr>
              <w:jc w:val="left"/>
              <w:rPr>
                <w:szCs w:val="21"/>
              </w:rPr>
            </w:pPr>
            <w:r w:rsidRPr="00B6183F">
              <w:rPr>
                <w:rFonts w:ascii="Segoe UI Emoji" w:hAnsi="Segoe UI Emoji" w:cs="Segoe UI Emoji"/>
                <w:sz w:val="15"/>
                <w:szCs w:val="15"/>
              </w:rPr>
              <w:t>☑</w:t>
            </w:r>
            <w:r w:rsidRPr="00B6183F">
              <w:rPr>
                <w:szCs w:val="21"/>
              </w:rPr>
              <w:t>首次申报项目</w:t>
            </w:r>
            <w:r w:rsidRPr="00B6183F">
              <w:rPr>
                <w:szCs w:val="21"/>
              </w:rPr>
              <w:t xml:space="preserve">             </w:t>
            </w:r>
          </w:p>
          <w:p w14:paraId="58E4E507" w14:textId="77777777" w:rsidR="00F4590C" w:rsidRPr="00B6183F" w:rsidRDefault="00F4590C" w:rsidP="003F0F09">
            <w:pPr>
              <w:jc w:val="left"/>
              <w:rPr>
                <w:szCs w:val="21"/>
              </w:rPr>
            </w:pPr>
            <w:r w:rsidRPr="00B6183F">
              <w:rPr>
                <w:szCs w:val="21"/>
              </w:rPr>
              <w:t>□</w:t>
            </w:r>
            <w:r w:rsidRPr="00B6183F">
              <w:rPr>
                <w:szCs w:val="21"/>
              </w:rPr>
              <w:t>不予批准后再次申报项目</w:t>
            </w:r>
          </w:p>
          <w:p w14:paraId="6033344D" w14:textId="77777777" w:rsidR="00F4590C" w:rsidRPr="00B6183F" w:rsidRDefault="00F4590C" w:rsidP="003F0F09">
            <w:pPr>
              <w:jc w:val="left"/>
              <w:rPr>
                <w:szCs w:val="21"/>
              </w:rPr>
            </w:pPr>
            <w:r w:rsidRPr="00B6183F">
              <w:rPr>
                <w:szCs w:val="21"/>
              </w:rPr>
              <w:sym w:font="Wingdings 2" w:char="00A3"/>
            </w:r>
            <w:r w:rsidRPr="00B6183F">
              <w:rPr>
                <w:szCs w:val="21"/>
              </w:rPr>
              <w:t>超五年重新审核项目</w:t>
            </w:r>
            <w:r w:rsidRPr="00B6183F">
              <w:rPr>
                <w:szCs w:val="21"/>
              </w:rPr>
              <w:t xml:space="preserve">     </w:t>
            </w:r>
          </w:p>
          <w:p w14:paraId="276A6A5B" w14:textId="77777777" w:rsidR="00F4590C" w:rsidRPr="00B6183F" w:rsidRDefault="00F4590C" w:rsidP="003F0F09">
            <w:pPr>
              <w:jc w:val="left"/>
              <w:rPr>
                <w:szCs w:val="21"/>
              </w:rPr>
            </w:pPr>
            <w:r w:rsidRPr="00B6183F">
              <w:rPr>
                <w:szCs w:val="21"/>
              </w:rPr>
              <w:t>□</w:t>
            </w:r>
            <w:r w:rsidRPr="00B6183F">
              <w:rPr>
                <w:szCs w:val="21"/>
              </w:rPr>
              <w:t>重大变动重新报批项目</w:t>
            </w:r>
          </w:p>
        </w:tc>
      </w:tr>
      <w:tr w:rsidR="00F4590C" w:rsidRPr="00B6183F" w14:paraId="71B41667" w14:textId="77777777" w:rsidTr="00EA05E8">
        <w:trPr>
          <w:trHeight w:val="851"/>
          <w:jc w:val="center"/>
        </w:trPr>
        <w:tc>
          <w:tcPr>
            <w:tcW w:w="1408" w:type="dxa"/>
            <w:tcMar>
              <w:top w:w="16" w:type="dxa"/>
              <w:left w:w="16" w:type="dxa"/>
              <w:right w:w="16" w:type="dxa"/>
            </w:tcMar>
            <w:vAlign w:val="center"/>
          </w:tcPr>
          <w:p w14:paraId="04379024" w14:textId="452D3DB4" w:rsidR="00F4590C" w:rsidRPr="00B6183F" w:rsidRDefault="00F4590C" w:rsidP="00EA05E8">
            <w:pPr>
              <w:adjustRightInd w:val="0"/>
              <w:snapToGrid w:val="0"/>
              <w:jc w:val="center"/>
              <w:rPr>
                <w:rFonts w:ascii="宋体" w:hAnsi="宋体" w:cs="宋体"/>
                <w:szCs w:val="21"/>
              </w:rPr>
            </w:pPr>
            <w:r w:rsidRPr="00B6183F">
              <w:rPr>
                <w:rFonts w:ascii="宋体" w:hAnsi="宋体" w:cs="宋体" w:hint="eastAsia"/>
                <w:szCs w:val="21"/>
              </w:rPr>
              <w:t>项目审批（核准</w:t>
            </w:r>
            <w:r w:rsidRPr="00B6183F">
              <w:rPr>
                <w:rFonts w:ascii="宋体" w:hAnsi="宋体" w:cs="宋体"/>
                <w:szCs w:val="21"/>
              </w:rPr>
              <w:t>/</w:t>
            </w:r>
            <w:r w:rsidRPr="00B6183F">
              <w:rPr>
                <w:rFonts w:ascii="宋体" w:hAnsi="宋体" w:cs="宋体" w:hint="eastAsia"/>
                <w:szCs w:val="21"/>
              </w:rPr>
              <w:t>备案）部门（选填）</w:t>
            </w:r>
          </w:p>
        </w:tc>
        <w:tc>
          <w:tcPr>
            <w:tcW w:w="2611" w:type="dxa"/>
            <w:vAlign w:val="center"/>
          </w:tcPr>
          <w:p w14:paraId="62A174B1" w14:textId="16B10563" w:rsidR="00F4590C" w:rsidRPr="003B0106" w:rsidRDefault="001A7F14" w:rsidP="003F0F09">
            <w:pPr>
              <w:adjustRightInd w:val="0"/>
              <w:snapToGrid w:val="0"/>
              <w:jc w:val="center"/>
              <w:rPr>
                <w:szCs w:val="21"/>
              </w:rPr>
            </w:pPr>
            <w:r>
              <w:rPr>
                <w:rFonts w:hint="eastAsia"/>
                <w:szCs w:val="21"/>
              </w:rPr>
              <w:t>安阳市殷都区发展和改革委员会</w:t>
            </w:r>
          </w:p>
        </w:tc>
        <w:tc>
          <w:tcPr>
            <w:tcW w:w="2212" w:type="dxa"/>
            <w:vAlign w:val="center"/>
          </w:tcPr>
          <w:p w14:paraId="67068C4E" w14:textId="77777777" w:rsidR="00F4590C" w:rsidRPr="003B0106" w:rsidRDefault="00F4590C" w:rsidP="003F0F09">
            <w:pPr>
              <w:adjustRightInd w:val="0"/>
              <w:snapToGrid w:val="0"/>
              <w:jc w:val="center"/>
              <w:rPr>
                <w:szCs w:val="21"/>
              </w:rPr>
            </w:pPr>
            <w:r w:rsidRPr="003B0106">
              <w:rPr>
                <w:szCs w:val="21"/>
              </w:rPr>
              <w:t>项目审批（核准</w:t>
            </w:r>
            <w:r w:rsidRPr="003B0106">
              <w:rPr>
                <w:szCs w:val="21"/>
              </w:rPr>
              <w:t>/</w:t>
            </w:r>
          </w:p>
          <w:p w14:paraId="01417CA8" w14:textId="77777777" w:rsidR="00F4590C" w:rsidRPr="003B0106" w:rsidRDefault="00F4590C" w:rsidP="003F0F09">
            <w:pPr>
              <w:adjustRightInd w:val="0"/>
              <w:snapToGrid w:val="0"/>
              <w:jc w:val="center"/>
              <w:rPr>
                <w:szCs w:val="21"/>
              </w:rPr>
            </w:pPr>
            <w:r w:rsidRPr="003B0106">
              <w:rPr>
                <w:szCs w:val="21"/>
              </w:rPr>
              <w:t>备案）文号（选填）</w:t>
            </w:r>
          </w:p>
        </w:tc>
        <w:tc>
          <w:tcPr>
            <w:tcW w:w="2639" w:type="dxa"/>
            <w:vAlign w:val="center"/>
          </w:tcPr>
          <w:p w14:paraId="4857F739" w14:textId="40F6F6CC" w:rsidR="00F4590C" w:rsidRPr="003B0106" w:rsidRDefault="001A7F14" w:rsidP="003F0F09">
            <w:pPr>
              <w:adjustRightInd w:val="0"/>
              <w:snapToGrid w:val="0"/>
              <w:jc w:val="center"/>
              <w:rPr>
                <w:szCs w:val="21"/>
              </w:rPr>
            </w:pPr>
            <w:r>
              <w:rPr>
                <w:szCs w:val="21"/>
              </w:rPr>
              <w:t>2020-410505-41-03-070225</w:t>
            </w:r>
          </w:p>
        </w:tc>
      </w:tr>
      <w:tr w:rsidR="00F4590C" w:rsidRPr="00B6183F" w14:paraId="5E211EB0" w14:textId="77777777" w:rsidTr="00EA05E8">
        <w:trPr>
          <w:trHeight w:val="497"/>
          <w:jc w:val="center"/>
        </w:trPr>
        <w:tc>
          <w:tcPr>
            <w:tcW w:w="1408" w:type="dxa"/>
            <w:tcMar>
              <w:top w:w="16" w:type="dxa"/>
              <w:left w:w="16" w:type="dxa"/>
              <w:right w:w="16" w:type="dxa"/>
            </w:tcMar>
            <w:vAlign w:val="center"/>
          </w:tcPr>
          <w:p w14:paraId="7AE03444" w14:textId="77777777" w:rsidR="00FE31AF"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总投资</w:t>
            </w:r>
          </w:p>
          <w:p w14:paraId="24CC6AC6" w14:textId="1D91BBD9"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（万元）</w:t>
            </w:r>
          </w:p>
        </w:tc>
        <w:tc>
          <w:tcPr>
            <w:tcW w:w="2611" w:type="dxa"/>
            <w:vAlign w:val="center"/>
          </w:tcPr>
          <w:p w14:paraId="5129036C" w14:textId="5E02DBB7" w:rsidR="00F4590C" w:rsidRPr="003B0106" w:rsidRDefault="00216271" w:rsidP="003F0F09">
            <w:pPr>
              <w:adjustRightInd w:val="0"/>
              <w:snapToGrid w:val="0"/>
              <w:jc w:val="center"/>
              <w:rPr>
                <w:szCs w:val="21"/>
              </w:rPr>
            </w:pPr>
            <w:r w:rsidRPr="003B0106">
              <w:rPr>
                <w:szCs w:val="21"/>
              </w:rPr>
              <w:t>50</w:t>
            </w:r>
          </w:p>
        </w:tc>
        <w:tc>
          <w:tcPr>
            <w:tcW w:w="2212" w:type="dxa"/>
            <w:tcMar>
              <w:top w:w="16" w:type="dxa"/>
              <w:left w:w="16" w:type="dxa"/>
              <w:right w:w="16" w:type="dxa"/>
            </w:tcMar>
            <w:vAlign w:val="center"/>
          </w:tcPr>
          <w:p w14:paraId="2D7529BE" w14:textId="77777777" w:rsidR="00F4590C" w:rsidRPr="003B0106" w:rsidRDefault="00F4590C" w:rsidP="003F0F09">
            <w:pPr>
              <w:adjustRightInd w:val="0"/>
              <w:snapToGrid w:val="0"/>
              <w:jc w:val="center"/>
              <w:rPr>
                <w:szCs w:val="21"/>
              </w:rPr>
            </w:pPr>
            <w:r w:rsidRPr="003B0106">
              <w:rPr>
                <w:szCs w:val="21"/>
              </w:rPr>
              <w:t>环保投资（万元）</w:t>
            </w:r>
          </w:p>
        </w:tc>
        <w:tc>
          <w:tcPr>
            <w:tcW w:w="2639" w:type="dxa"/>
            <w:vAlign w:val="center"/>
          </w:tcPr>
          <w:p w14:paraId="02CF19E5" w14:textId="2EB3EAE6" w:rsidR="00F4590C" w:rsidRPr="003B0106" w:rsidRDefault="00465688" w:rsidP="003F0F09">
            <w:pPr>
              <w:adjustRightInd w:val="0"/>
              <w:snapToGrid w:val="0"/>
              <w:jc w:val="center"/>
              <w:rPr>
                <w:szCs w:val="21"/>
              </w:rPr>
            </w:pPr>
            <w:r w:rsidRPr="003B0106">
              <w:rPr>
                <w:szCs w:val="21"/>
              </w:rPr>
              <w:t>5</w:t>
            </w:r>
          </w:p>
        </w:tc>
      </w:tr>
      <w:tr w:rsidR="00F4590C" w:rsidRPr="00B6183F" w14:paraId="155BFD4C" w14:textId="77777777" w:rsidTr="00EA05E8">
        <w:trPr>
          <w:trHeight w:val="497"/>
          <w:jc w:val="center"/>
        </w:trPr>
        <w:tc>
          <w:tcPr>
            <w:tcW w:w="1408" w:type="dxa"/>
            <w:tcMar>
              <w:top w:w="16" w:type="dxa"/>
              <w:left w:w="16" w:type="dxa"/>
              <w:right w:w="16" w:type="dxa"/>
            </w:tcMar>
            <w:vAlign w:val="center"/>
          </w:tcPr>
          <w:p w14:paraId="37A31E22"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环保投资占比（</w:t>
            </w:r>
            <w:r w:rsidRPr="00B6183F">
              <w:rPr>
                <w:rFonts w:ascii="宋体" w:hAnsi="宋体" w:cs="宋体"/>
                <w:szCs w:val="21"/>
              </w:rPr>
              <w:t>%</w:t>
            </w:r>
            <w:r w:rsidRPr="00B6183F">
              <w:rPr>
                <w:rFonts w:ascii="宋体" w:hAnsi="宋体" w:cs="宋体" w:hint="eastAsia"/>
                <w:szCs w:val="21"/>
              </w:rPr>
              <w:t>）</w:t>
            </w:r>
          </w:p>
        </w:tc>
        <w:tc>
          <w:tcPr>
            <w:tcW w:w="2611" w:type="dxa"/>
            <w:vAlign w:val="center"/>
          </w:tcPr>
          <w:p w14:paraId="07C7C0D1" w14:textId="142BBEEB" w:rsidR="00F4590C" w:rsidRPr="003B0106" w:rsidRDefault="00E57CA3" w:rsidP="003F0F09">
            <w:pPr>
              <w:adjustRightInd w:val="0"/>
              <w:snapToGrid w:val="0"/>
              <w:jc w:val="center"/>
              <w:rPr>
                <w:szCs w:val="21"/>
              </w:rPr>
            </w:pPr>
            <w:r>
              <w:rPr>
                <w:szCs w:val="21"/>
              </w:rPr>
              <w:t>2.5</w:t>
            </w:r>
          </w:p>
        </w:tc>
        <w:tc>
          <w:tcPr>
            <w:tcW w:w="2212" w:type="dxa"/>
            <w:tcMar>
              <w:top w:w="16" w:type="dxa"/>
              <w:left w:w="16" w:type="dxa"/>
              <w:right w:w="16" w:type="dxa"/>
            </w:tcMar>
            <w:vAlign w:val="center"/>
          </w:tcPr>
          <w:p w14:paraId="153CC9D3" w14:textId="77777777" w:rsidR="00F4590C" w:rsidRPr="003B0106" w:rsidRDefault="00F4590C" w:rsidP="003F0F09">
            <w:pPr>
              <w:adjustRightInd w:val="0"/>
              <w:snapToGrid w:val="0"/>
              <w:jc w:val="center"/>
              <w:rPr>
                <w:szCs w:val="21"/>
              </w:rPr>
            </w:pPr>
            <w:r w:rsidRPr="003B0106">
              <w:rPr>
                <w:szCs w:val="21"/>
              </w:rPr>
              <w:t>施工工期</w:t>
            </w:r>
          </w:p>
        </w:tc>
        <w:tc>
          <w:tcPr>
            <w:tcW w:w="2639" w:type="dxa"/>
            <w:vAlign w:val="center"/>
          </w:tcPr>
          <w:p w14:paraId="58176A75" w14:textId="7CEDB6FF" w:rsidR="00F4590C" w:rsidRPr="003B0106" w:rsidRDefault="00465688" w:rsidP="003F0F09">
            <w:pPr>
              <w:adjustRightInd w:val="0"/>
              <w:snapToGrid w:val="0"/>
              <w:jc w:val="center"/>
              <w:rPr>
                <w:szCs w:val="21"/>
              </w:rPr>
            </w:pPr>
            <w:r w:rsidRPr="003B0106">
              <w:rPr>
                <w:szCs w:val="21"/>
              </w:rPr>
              <w:t>1</w:t>
            </w:r>
            <w:r w:rsidR="00216271" w:rsidRPr="003B0106">
              <w:rPr>
                <w:szCs w:val="21"/>
              </w:rPr>
              <w:t>个月</w:t>
            </w:r>
          </w:p>
        </w:tc>
      </w:tr>
      <w:tr w:rsidR="00F4590C" w:rsidRPr="00B6183F" w14:paraId="60A15038" w14:textId="77777777" w:rsidTr="00EA05E8">
        <w:trPr>
          <w:trHeight w:val="497"/>
          <w:jc w:val="center"/>
        </w:trPr>
        <w:tc>
          <w:tcPr>
            <w:tcW w:w="1408" w:type="dxa"/>
            <w:tcMar>
              <w:top w:w="16" w:type="dxa"/>
              <w:left w:w="16" w:type="dxa"/>
              <w:right w:w="16" w:type="dxa"/>
            </w:tcMar>
            <w:vAlign w:val="center"/>
          </w:tcPr>
          <w:p w14:paraId="05110A94"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是否开工建设</w:t>
            </w:r>
          </w:p>
        </w:tc>
        <w:tc>
          <w:tcPr>
            <w:tcW w:w="2611" w:type="dxa"/>
            <w:vAlign w:val="center"/>
          </w:tcPr>
          <w:p w14:paraId="79CF8B8E" w14:textId="2BD53B34" w:rsidR="00F4590C" w:rsidRPr="003B0106" w:rsidRDefault="00216271" w:rsidP="003F0F09">
            <w:pPr>
              <w:adjustRightInd w:val="0"/>
              <w:snapToGrid w:val="0"/>
              <w:rPr>
                <w:szCs w:val="21"/>
              </w:rPr>
            </w:pPr>
            <w:r w:rsidRPr="003B0106">
              <w:rPr>
                <w:rFonts w:ascii="Segoe UI Emoji" w:hAnsi="Segoe UI Emoji" w:cs="Segoe UI Emoji"/>
                <w:sz w:val="15"/>
                <w:szCs w:val="15"/>
              </w:rPr>
              <w:t>☑</w:t>
            </w:r>
            <w:r w:rsidR="00F4590C" w:rsidRPr="003B0106">
              <w:rPr>
                <w:szCs w:val="21"/>
              </w:rPr>
              <w:t>否</w:t>
            </w:r>
          </w:p>
          <w:p w14:paraId="2A29C4D7" w14:textId="77777777" w:rsidR="00F4590C" w:rsidRPr="003B0106" w:rsidRDefault="00F4590C" w:rsidP="003F0F09">
            <w:pPr>
              <w:adjustRightInd w:val="0"/>
              <w:snapToGrid w:val="0"/>
              <w:rPr>
                <w:szCs w:val="21"/>
              </w:rPr>
            </w:pPr>
            <w:r w:rsidRPr="003B0106">
              <w:rPr>
                <w:szCs w:val="21"/>
              </w:rPr>
              <w:sym w:font="Wingdings 2" w:char="00A3"/>
            </w:r>
            <w:r w:rsidRPr="003B0106">
              <w:rPr>
                <w:szCs w:val="21"/>
              </w:rPr>
              <w:t>是：</w:t>
            </w:r>
            <w:r w:rsidRPr="003B0106">
              <w:rPr>
                <w:szCs w:val="21"/>
                <w:u w:val="single"/>
              </w:rPr>
              <w:t xml:space="preserve">             </w:t>
            </w:r>
          </w:p>
        </w:tc>
        <w:tc>
          <w:tcPr>
            <w:tcW w:w="2212" w:type="dxa"/>
            <w:tcMar>
              <w:top w:w="16" w:type="dxa"/>
              <w:left w:w="16" w:type="dxa"/>
              <w:right w:w="16" w:type="dxa"/>
            </w:tcMar>
            <w:vAlign w:val="center"/>
          </w:tcPr>
          <w:p w14:paraId="1F71487F" w14:textId="77777777" w:rsidR="00F4590C" w:rsidRPr="003B0106" w:rsidRDefault="00F4590C" w:rsidP="009166B7">
            <w:pPr>
              <w:adjustRightInd w:val="0"/>
              <w:snapToGrid w:val="0"/>
              <w:jc w:val="center"/>
              <w:rPr>
                <w:spacing w:val="-6"/>
                <w:szCs w:val="21"/>
              </w:rPr>
            </w:pPr>
            <w:r w:rsidRPr="003B0106">
              <w:rPr>
                <w:spacing w:val="-6"/>
                <w:szCs w:val="21"/>
              </w:rPr>
              <w:t>用地（用海）</w:t>
            </w:r>
          </w:p>
          <w:p w14:paraId="57F6E230" w14:textId="77777777" w:rsidR="00F4590C" w:rsidRPr="003B0106" w:rsidRDefault="00F4590C" w:rsidP="009166B7">
            <w:pPr>
              <w:adjustRightInd w:val="0"/>
              <w:snapToGrid w:val="0"/>
              <w:jc w:val="center"/>
              <w:rPr>
                <w:szCs w:val="21"/>
              </w:rPr>
            </w:pPr>
            <w:r w:rsidRPr="003B0106">
              <w:rPr>
                <w:spacing w:val="-6"/>
                <w:szCs w:val="21"/>
              </w:rPr>
              <w:t>面积（</w:t>
            </w:r>
            <w:r w:rsidRPr="003B0106">
              <w:rPr>
                <w:spacing w:val="-6"/>
                <w:szCs w:val="21"/>
              </w:rPr>
              <w:t>m</w:t>
            </w:r>
            <w:r w:rsidRPr="003B0106">
              <w:rPr>
                <w:spacing w:val="-6"/>
                <w:szCs w:val="21"/>
                <w:vertAlign w:val="superscript"/>
              </w:rPr>
              <w:t>2</w:t>
            </w:r>
            <w:r w:rsidRPr="003B0106">
              <w:rPr>
                <w:spacing w:val="-6"/>
                <w:szCs w:val="21"/>
              </w:rPr>
              <w:t>）</w:t>
            </w:r>
          </w:p>
        </w:tc>
        <w:tc>
          <w:tcPr>
            <w:tcW w:w="2639" w:type="dxa"/>
            <w:vAlign w:val="center"/>
          </w:tcPr>
          <w:p w14:paraId="3550322A" w14:textId="1AEAB4BF" w:rsidR="00F4590C" w:rsidRPr="003B0106" w:rsidRDefault="00AF633E" w:rsidP="009166B7">
            <w:pPr>
              <w:adjustRightInd w:val="0"/>
              <w:snapToGrid w:val="0"/>
              <w:jc w:val="center"/>
              <w:rPr>
                <w:szCs w:val="21"/>
              </w:rPr>
            </w:pPr>
            <w:r>
              <w:rPr>
                <w:szCs w:val="21"/>
              </w:rPr>
              <w:t>3425</w:t>
            </w:r>
          </w:p>
        </w:tc>
      </w:tr>
      <w:tr w:rsidR="00F4590C" w:rsidRPr="00B6183F" w14:paraId="4E330221" w14:textId="77777777" w:rsidTr="00EA05E8">
        <w:tblPrEx>
          <w:tblCellMar>
            <w:left w:w="108" w:type="dxa"/>
            <w:right w:w="108" w:type="dxa"/>
          </w:tblCellMar>
        </w:tblPrEx>
        <w:trPr>
          <w:trHeight w:val="1021"/>
          <w:jc w:val="center"/>
        </w:trPr>
        <w:tc>
          <w:tcPr>
            <w:tcW w:w="1408" w:type="dxa"/>
            <w:vAlign w:val="center"/>
          </w:tcPr>
          <w:p w14:paraId="278F61D1" w14:textId="77777777" w:rsidR="00F4590C" w:rsidRPr="00B6183F" w:rsidRDefault="00F4590C" w:rsidP="003F0F09">
            <w:pPr>
              <w:autoSpaceDE w:val="0"/>
              <w:autoSpaceDN w:val="0"/>
              <w:adjustRightInd w:val="0"/>
              <w:snapToGrid w:val="0"/>
              <w:jc w:val="center"/>
              <w:rPr>
                <w:rFonts w:ascii="宋体" w:hAnsi="宋体" w:cs="宋体"/>
                <w:kern w:val="0"/>
                <w:szCs w:val="21"/>
              </w:rPr>
            </w:pPr>
            <w:r w:rsidRPr="00B6183F">
              <w:rPr>
                <w:rFonts w:ascii="宋体" w:hAnsi="宋体" w:cs="宋体" w:hint="eastAsia"/>
                <w:kern w:val="0"/>
                <w:szCs w:val="21"/>
              </w:rPr>
              <w:t>专项评价设置情况</w:t>
            </w:r>
          </w:p>
        </w:tc>
        <w:tc>
          <w:tcPr>
            <w:tcW w:w="7462" w:type="dxa"/>
            <w:gridSpan w:val="3"/>
            <w:vAlign w:val="center"/>
          </w:tcPr>
          <w:p w14:paraId="42A850DD" w14:textId="17544284" w:rsidR="00F4590C" w:rsidRPr="00B6183F" w:rsidRDefault="00A923DB" w:rsidP="003F0F09">
            <w:pPr>
              <w:autoSpaceDE w:val="0"/>
              <w:autoSpaceDN w:val="0"/>
              <w:adjustRightInd w:val="0"/>
              <w:snapToGrid w:val="0"/>
              <w:jc w:val="center"/>
              <w:rPr>
                <w:kern w:val="0"/>
                <w:sz w:val="24"/>
              </w:rPr>
            </w:pPr>
            <w:r w:rsidRPr="00B6183F">
              <w:rPr>
                <w:kern w:val="0"/>
                <w:sz w:val="24"/>
              </w:rPr>
              <w:t>无需</w:t>
            </w:r>
            <w:r w:rsidR="00216271" w:rsidRPr="00B6183F">
              <w:rPr>
                <w:kern w:val="0"/>
                <w:sz w:val="24"/>
              </w:rPr>
              <w:t>设置专项评价</w:t>
            </w:r>
          </w:p>
        </w:tc>
      </w:tr>
      <w:tr w:rsidR="00F4590C" w:rsidRPr="00B6183F" w14:paraId="660C5400" w14:textId="77777777" w:rsidTr="00AF633E">
        <w:tblPrEx>
          <w:tblCellMar>
            <w:left w:w="108" w:type="dxa"/>
            <w:right w:w="108" w:type="dxa"/>
          </w:tblCellMar>
        </w:tblPrEx>
        <w:trPr>
          <w:trHeight w:val="718"/>
          <w:jc w:val="center"/>
        </w:trPr>
        <w:tc>
          <w:tcPr>
            <w:tcW w:w="1408" w:type="dxa"/>
            <w:vAlign w:val="center"/>
          </w:tcPr>
          <w:p w14:paraId="15E58FA5" w14:textId="77777777" w:rsidR="00F4590C" w:rsidRPr="00B6183F" w:rsidRDefault="00F4590C" w:rsidP="003F0F09">
            <w:pPr>
              <w:autoSpaceDE w:val="0"/>
              <w:autoSpaceDN w:val="0"/>
              <w:adjustRightInd w:val="0"/>
              <w:snapToGrid w:val="0"/>
              <w:jc w:val="center"/>
              <w:rPr>
                <w:rFonts w:ascii="宋体" w:hAnsi="宋体" w:cs="宋体"/>
                <w:kern w:val="0"/>
                <w:szCs w:val="21"/>
              </w:rPr>
            </w:pPr>
            <w:r w:rsidRPr="00B6183F">
              <w:rPr>
                <w:rFonts w:ascii="宋体" w:hAnsi="宋体" w:cs="宋体" w:hint="eastAsia"/>
                <w:szCs w:val="21"/>
              </w:rPr>
              <w:t>规划情况</w:t>
            </w:r>
          </w:p>
        </w:tc>
        <w:tc>
          <w:tcPr>
            <w:tcW w:w="7462" w:type="dxa"/>
            <w:gridSpan w:val="3"/>
            <w:vAlign w:val="center"/>
          </w:tcPr>
          <w:p w14:paraId="22C476BF" w14:textId="2EEB0113" w:rsidR="00F4590C" w:rsidRPr="00B6183F" w:rsidRDefault="00216271" w:rsidP="00216271">
            <w:pPr>
              <w:autoSpaceDE w:val="0"/>
              <w:autoSpaceDN w:val="0"/>
              <w:adjustRightInd w:val="0"/>
              <w:snapToGrid w:val="0"/>
              <w:jc w:val="center"/>
              <w:rPr>
                <w:rFonts w:ascii="宋体" w:hAnsi="宋体" w:cs="宋体"/>
                <w:kern w:val="0"/>
                <w:sz w:val="24"/>
              </w:rPr>
            </w:pPr>
            <w:r w:rsidRPr="00B6183F">
              <w:rPr>
                <w:rFonts w:ascii="宋体" w:hAnsi="宋体" w:cs="宋体" w:hint="eastAsia"/>
                <w:kern w:val="0"/>
                <w:sz w:val="24"/>
              </w:rPr>
              <w:t>无</w:t>
            </w:r>
          </w:p>
        </w:tc>
      </w:tr>
      <w:tr w:rsidR="00F4590C" w:rsidRPr="00B6183F" w14:paraId="3EBBC530" w14:textId="77777777" w:rsidTr="00AF633E">
        <w:tblPrEx>
          <w:tblCellMar>
            <w:left w:w="108" w:type="dxa"/>
            <w:right w:w="108" w:type="dxa"/>
          </w:tblCellMar>
        </w:tblPrEx>
        <w:trPr>
          <w:trHeight w:val="703"/>
          <w:jc w:val="center"/>
        </w:trPr>
        <w:tc>
          <w:tcPr>
            <w:tcW w:w="1408" w:type="dxa"/>
            <w:vAlign w:val="center"/>
          </w:tcPr>
          <w:p w14:paraId="425D121D" w14:textId="2EAEBC2D" w:rsidR="00F4590C" w:rsidRPr="00B6183F" w:rsidRDefault="00F4590C" w:rsidP="00EA05E8">
            <w:pPr>
              <w:adjustRightInd w:val="0"/>
              <w:snapToGrid w:val="0"/>
              <w:jc w:val="center"/>
              <w:rPr>
                <w:rFonts w:ascii="宋体" w:hAnsi="宋体" w:cs="宋体"/>
                <w:szCs w:val="21"/>
              </w:rPr>
            </w:pPr>
            <w:r w:rsidRPr="00B6183F">
              <w:rPr>
                <w:rFonts w:ascii="宋体" w:hAnsi="宋体" w:cs="宋体" w:hint="eastAsia"/>
                <w:szCs w:val="21"/>
              </w:rPr>
              <w:t>规划环境影响评价情况</w:t>
            </w:r>
          </w:p>
        </w:tc>
        <w:tc>
          <w:tcPr>
            <w:tcW w:w="7462" w:type="dxa"/>
            <w:gridSpan w:val="3"/>
            <w:vAlign w:val="center"/>
          </w:tcPr>
          <w:p w14:paraId="078CC705" w14:textId="0895057B" w:rsidR="00F4590C" w:rsidRPr="00B6183F" w:rsidRDefault="00216271" w:rsidP="00216271">
            <w:pPr>
              <w:autoSpaceDE w:val="0"/>
              <w:autoSpaceDN w:val="0"/>
              <w:adjustRightInd w:val="0"/>
              <w:snapToGrid w:val="0"/>
              <w:jc w:val="center"/>
              <w:rPr>
                <w:rFonts w:ascii="宋体" w:hAnsi="宋体" w:cs="宋体"/>
                <w:kern w:val="0"/>
                <w:sz w:val="24"/>
              </w:rPr>
            </w:pPr>
            <w:r w:rsidRPr="00B6183F">
              <w:rPr>
                <w:rFonts w:ascii="宋体" w:hAnsi="宋体" w:cs="宋体" w:hint="eastAsia"/>
                <w:kern w:val="0"/>
                <w:sz w:val="24"/>
              </w:rPr>
              <w:t>无</w:t>
            </w:r>
          </w:p>
        </w:tc>
      </w:tr>
      <w:tr w:rsidR="00F4590C" w:rsidRPr="00B6183F" w14:paraId="39D83CE0" w14:textId="77777777" w:rsidTr="00EA05E8">
        <w:tblPrEx>
          <w:tblCellMar>
            <w:left w:w="108" w:type="dxa"/>
            <w:right w:w="108" w:type="dxa"/>
          </w:tblCellMar>
        </w:tblPrEx>
        <w:trPr>
          <w:trHeight w:val="1021"/>
          <w:jc w:val="center"/>
        </w:trPr>
        <w:tc>
          <w:tcPr>
            <w:tcW w:w="1408" w:type="dxa"/>
            <w:vAlign w:val="center"/>
          </w:tcPr>
          <w:p w14:paraId="44FD62B4" w14:textId="0075E05F" w:rsidR="00F4590C" w:rsidRPr="00B6183F" w:rsidRDefault="00F4590C" w:rsidP="00EA05E8">
            <w:pPr>
              <w:autoSpaceDE w:val="0"/>
              <w:autoSpaceDN w:val="0"/>
              <w:adjustRightInd w:val="0"/>
              <w:snapToGrid w:val="0"/>
              <w:jc w:val="center"/>
              <w:rPr>
                <w:rFonts w:ascii="宋体" w:hAnsi="宋体" w:cs="宋体"/>
                <w:kern w:val="0"/>
                <w:szCs w:val="21"/>
              </w:rPr>
            </w:pPr>
            <w:r w:rsidRPr="00B6183F">
              <w:rPr>
                <w:rFonts w:ascii="宋体" w:hAnsi="宋体" w:cs="宋体" w:hint="eastAsia"/>
                <w:kern w:val="0"/>
                <w:szCs w:val="21"/>
              </w:rPr>
              <w:t>规划及规划环境影响评价符合性分析</w:t>
            </w:r>
          </w:p>
        </w:tc>
        <w:tc>
          <w:tcPr>
            <w:tcW w:w="7462" w:type="dxa"/>
            <w:gridSpan w:val="3"/>
            <w:vAlign w:val="center"/>
          </w:tcPr>
          <w:p w14:paraId="47C05DB8" w14:textId="57FFEF69" w:rsidR="00F4590C" w:rsidRPr="00B6183F" w:rsidRDefault="00216271" w:rsidP="003F0F09">
            <w:pPr>
              <w:autoSpaceDE w:val="0"/>
              <w:autoSpaceDN w:val="0"/>
              <w:adjustRightInd w:val="0"/>
              <w:snapToGrid w:val="0"/>
              <w:jc w:val="center"/>
              <w:rPr>
                <w:rFonts w:ascii="宋体" w:hAnsi="宋体" w:cs="宋体"/>
                <w:kern w:val="0"/>
                <w:sz w:val="24"/>
              </w:rPr>
            </w:pPr>
            <w:r w:rsidRPr="00B6183F">
              <w:rPr>
                <w:rFonts w:ascii="宋体" w:hAnsi="宋体" w:cs="宋体" w:hint="eastAsia"/>
                <w:kern w:val="0"/>
                <w:sz w:val="24"/>
              </w:rPr>
              <w:t>无</w:t>
            </w:r>
          </w:p>
        </w:tc>
      </w:tr>
      <w:tr w:rsidR="00F4590C" w:rsidRPr="00B6183F" w14:paraId="1132137D" w14:textId="77777777" w:rsidTr="00EA05E8">
        <w:tblPrEx>
          <w:tblCellMar>
            <w:left w:w="108" w:type="dxa"/>
            <w:right w:w="108" w:type="dxa"/>
          </w:tblCellMar>
        </w:tblPrEx>
        <w:trPr>
          <w:trHeight w:val="1021"/>
          <w:jc w:val="center"/>
        </w:trPr>
        <w:tc>
          <w:tcPr>
            <w:tcW w:w="1408" w:type="dxa"/>
            <w:vAlign w:val="center"/>
          </w:tcPr>
          <w:p w14:paraId="37A43FD5" w14:textId="77777777" w:rsidR="00F4590C" w:rsidRPr="00B6183F" w:rsidRDefault="00F4590C" w:rsidP="003F0F09">
            <w:pPr>
              <w:autoSpaceDE w:val="0"/>
              <w:autoSpaceDN w:val="0"/>
              <w:adjustRightInd w:val="0"/>
              <w:snapToGrid w:val="0"/>
              <w:jc w:val="center"/>
              <w:rPr>
                <w:rFonts w:ascii="宋体" w:hAnsi="宋体" w:cs="宋体"/>
                <w:kern w:val="0"/>
                <w:szCs w:val="21"/>
              </w:rPr>
            </w:pPr>
            <w:r w:rsidRPr="00B6183F">
              <w:rPr>
                <w:rFonts w:ascii="宋体" w:hAnsi="宋体" w:cs="宋体" w:hint="eastAsia"/>
                <w:kern w:val="0"/>
                <w:szCs w:val="21"/>
              </w:rPr>
              <w:t>其他符合性分析</w:t>
            </w:r>
          </w:p>
        </w:tc>
        <w:tc>
          <w:tcPr>
            <w:tcW w:w="7462" w:type="dxa"/>
            <w:gridSpan w:val="3"/>
            <w:vAlign w:val="center"/>
          </w:tcPr>
          <w:p w14:paraId="31C01D7A" w14:textId="77777777" w:rsidR="00216271" w:rsidRPr="00B6183F" w:rsidRDefault="00216271" w:rsidP="00465688">
            <w:pPr>
              <w:autoSpaceDE w:val="0"/>
              <w:autoSpaceDN w:val="0"/>
              <w:adjustRightInd w:val="0"/>
              <w:snapToGrid w:val="0"/>
              <w:spacing w:line="360" w:lineRule="auto"/>
              <w:jc w:val="left"/>
              <w:rPr>
                <w:b/>
                <w:bCs/>
                <w:kern w:val="0"/>
                <w:sz w:val="24"/>
              </w:rPr>
            </w:pPr>
            <w:r w:rsidRPr="00B6183F">
              <w:rPr>
                <w:b/>
                <w:bCs/>
                <w:kern w:val="0"/>
                <w:sz w:val="24"/>
              </w:rPr>
              <w:t>1</w:t>
            </w:r>
            <w:r w:rsidRPr="00B6183F">
              <w:rPr>
                <w:b/>
                <w:bCs/>
                <w:kern w:val="0"/>
                <w:sz w:val="24"/>
              </w:rPr>
              <w:t>、规划相符性分析</w:t>
            </w:r>
          </w:p>
          <w:p w14:paraId="00D61B10" w14:textId="65E5DF52" w:rsidR="00F4590C" w:rsidRPr="00B6183F" w:rsidRDefault="00FE31AF" w:rsidP="00377A07">
            <w:pPr>
              <w:autoSpaceDE w:val="0"/>
              <w:autoSpaceDN w:val="0"/>
              <w:adjustRightInd w:val="0"/>
              <w:snapToGrid w:val="0"/>
              <w:spacing w:line="360" w:lineRule="auto"/>
              <w:ind w:firstLineChars="200" w:firstLine="480"/>
              <w:rPr>
                <w:rFonts w:ascii="宋体" w:hAnsi="宋体" w:cs="宋体"/>
                <w:kern w:val="0"/>
                <w:sz w:val="24"/>
              </w:rPr>
            </w:pPr>
            <w:r w:rsidRPr="00B6183F">
              <w:rPr>
                <w:kern w:val="0"/>
                <w:sz w:val="24"/>
              </w:rPr>
              <w:t>我公司</w:t>
            </w:r>
            <w:r w:rsidR="00AF633E">
              <w:rPr>
                <w:rFonts w:hint="eastAsia"/>
                <w:kern w:val="0"/>
                <w:sz w:val="24"/>
              </w:rPr>
              <w:t>租赁安阳县聚源煤炭销售有限公司现有厂房，</w:t>
            </w:r>
            <w:r w:rsidR="000748D4">
              <w:rPr>
                <w:kern w:val="0"/>
                <w:sz w:val="24"/>
              </w:rPr>
              <w:t>新建年加工</w:t>
            </w:r>
            <w:r w:rsidR="000748D4">
              <w:rPr>
                <w:kern w:val="0"/>
                <w:sz w:val="24"/>
              </w:rPr>
              <w:t>200</w:t>
            </w:r>
            <w:r w:rsidR="000748D4">
              <w:rPr>
                <w:kern w:val="0"/>
                <w:sz w:val="24"/>
              </w:rPr>
              <w:t>万块免烧砖、</w:t>
            </w:r>
            <w:r w:rsidR="000748D4">
              <w:rPr>
                <w:kern w:val="0"/>
                <w:sz w:val="24"/>
              </w:rPr>
              <w:t>100</w:t>
            </w:r>
            <w:r w:rsidR="000748D4">
              <w:rPr>
                <w:kern w:val="0"/>
                <w:sz w:val="24"/>
              </w:rPr>
              <w:t>万平方米路沿石、广场透水砖项目</w:t>
            </w:r>
            <w:r w:rsidRPr="00B6183F">
              <w:rPr>
                <w:kern w:val="0"/>
                <w:sz w:val="24"/>
              </w:rPr>
              <w:t>。</w:t>
            </w:r>
            <w:r w:rsidR="00504FE7" w:rsidRPr="00B6183F">
              <w:rPr>
                <w:rFonts w:hint="eastAsia"/>
                <w:kern w:val="0"/>
                <w:sz w:val="24"/>
              </w:rPr>
              <w:t>根据</w:t>
            </w:r>
            <w:r w:rsidR="00377A07">
              <w:rPr>
                <w:rFonts w:hint="eastAsia"/>
                <w:kern w:val="0"/>
                <w:sz w:val="24"/>
              </w:rPr>
              <w:t>安阳市殷都区国土资源局规划科出具的关于安阳县聚源煤炭销售有限公司用地说明，该宗地为独立工矿用地，符合铜冶镇土地利用总体规划（</w:t>
            </w:r>
            <w:r w:rsidR="00377A07">
              <w:rPr>
                <w:rFonts w:hint="eastAsia"/>
                <w:kern w:val="0"/>
                <w:sz w:val="24"/>
              </w:rPr>
              <w:t>2</w:t>
            </w:r>
            <w:r w:rsidR="00377A07">
              <w:rPr>
                <w:kern w:val="0"/>
                <w:sz w:val="24"/>
              </w:rPr>
              <w:t>010</w:t>
            </w:r>
            <w:r w:rsidR="00377A07">
              <w:rPr>
                <w:rFonts w:hint="eastAsia"/>
                <w:kern w:val="0"/>
                <w:sz w:val="24"/>
              </w:rPr>
              <w:t>-</w:t>
            </w:r>
            <w:r w:rsidR="00377A07">
              <w:rPr>
                <w:kern w:val="0"/>
                <w:sz w:val="24"/>
              </w:rPr>
              <w:t>2020</w:t>
            </w:r>
            <w:r w:rsidR="00377A07">
              <w:rPr>
                <w:rFonts w:hint="eastAsia"/>
                <w:kern w:val="0"/>
                <w:sz w:val="24"/>
              </w:rPr>
              <w:t>年）</w:t>
            </w:r>
            <w:r w:rsidR="00504FE7" w:rsidRPr="00B6183F">
              <w:rPr>
                <w:rFonts w:hint="eastAsia"/>
                <w:kern w:val="0"/>
                <w:sz w:val="24"/>
              </w:rPr>
              <w:t>；</w:t>
            </w:r>
            <w:r w:rsidR="00377A07">
              <w:rPr>
                <w:rFonts w:hint="eastAsia"/>
                <w:kern w:val="0"/>
                <w:sz w:val="24"/>
              </w:rPr>
              <w:t>根据安阳县铜冶镇人民政府出具的规划行政许可初审意见，该地块不在城乡规划确定的建设用地范围内</w:t>
            </w:r>
            <w:r w:rsidR="00216271" w:rsidRPr="00B6183F">
              <w:rPr>
                <w:rFonts w:ascii="宋体" w:hAnsi="宋体" w:cs="宋体" w:hint="eastAsia"/>
                <w:kern w:val="0"/>
                <w:sz w:val="24"/>
              </w:rPr>
              <w:t>。</w:t>
            </w:r>
          </w:p>
          <w:p w14:paraId="641A008F" w14:textId="597D4F19" w:rsidR="003E5664" w:rsidRPr="00B6183F" w:rsidRDefault="003E5664" w:rsidP="003E5664">
            <w:pPr>
              <w:autoSpaceDE w:val="0"/>
              <w:autoSpaceDN w:val="0"/>
              <w:adjustRightInd w:val="0"/>
              <w:snapToGrid w:val="0"/>
              <w:spacing w:line="360" w:lineRule="auto"/>
              <w:jc w:val="left"/>
              <w:rPr>
                <w:b/>
                <w:bCs/>
                <w:kern w:val="0"/>
                <w:sz w:val="24"/>
              </w:rPr>
            </w:pPr>
            <w:r w:rsidRPr="00B6183F">
              <w:rPr>
                <w:b/>
                <w:bCs/>
                <w:kern w:val="0"/>
                <w:sz w:val="24"/>
              </w:rPr>
              <w:t>2</w:t>
            </w:r>
            <w:r w:rsidRPr="00B6183F">
              <w:rPr>
                <w:b/>
                <w:bCs/>
                <w:kern w:val="0"/>
                <w:sz w:val="24"/>
              </w:rPr>
              <w:t>、产业政策相符性</w:t>
            </w:r>
          </w:p>
          <w:p w14:paraId="0FCBEAF3" w14:textId="5F6C8D42" w:rsidR="00EA5437" w:rsidRDefault="00EA5437" w:rsidP="00EA5437">
            <w:pPr>
              <w:adjustRightInd w:val="0"/>
              <w:snapToGrid w:val="0"/>
              <w:spacing w:line="360" w:lineRule="auto"/>
              <w:ind w:firstLineChars="200" w:firstLine="480"/>
              <w:rPr>
                <w:sz w:val="24"/>
              </w:rPr>
            </w:pPr>
            <w:r>
              <w:rPr>
                <w:rFonts w:hint="eastAsia"/>
                <w:bCs/>
                <w:sz w:val="24"/>
              </w:rPr>
              <w:t>项目产品为</w:t>
            </w:r>
            <w:r>
              <w:rPr>
                <w:rFonts w:hint="eastAsia"/>
                <w:sz w:val="24"/>
              </w:rPr>
              <w:t>免烧砖、</w:t>
            </w:r>
            <w:r>
              <w:rPr>
                <w:rFonts w:hint="eastAsia"/>
                <w:bCs/>
                <w:sz w:val="24"/>
              </w:rPr>
              <w:t>路沿石、广场透水砖，</w:t>
            </w:r>
            <w:r>
              <w:rPr>
                <w:bCs/>
                <w:sz w:val="24"/>
              </w:rPr>
              <w:t>根据《国民经济行业分类》</w:t>
            </w:r>
            <w:r>
              <w:rPr>
                <w:rFonts w:hint="eastAsia"/>
                <w:bCs/>
                <w:sz w:val="24"/>
              </w:rPr>
              <w:t>(</w:t>
            </w:r>
            <w:r>
              <w:rPr>
                <w:bCs/>
                <w:sz w:val="24"/>
              </w:rPr>
              <w:t>GB/T 4754-2017</w:t>
            </w:r>
            <w:r>
              <w:rPr>
                <w:rFonts w:hint="eastAsia"/>
                <w:bCs/>
                <w:sz w:val="24"/>
              </w:rPr>
              <w:t xml:space="preserve">) </w:t>
            </w:r>
            <w:r>
              <w:rPr>
                <w:rFonts w:hint="eastAsia"/>
                <w:bCs/>
                <w:sz w:val="24"/>
              </w:rPr>
              <w:t>及修改单（国统字</w:t>
            </w:r>
            <w:r>
              <w:rPr>
                <w:bCs/>
                <w:sz w:val="24"/>
              </w:rPr>
              <w:t>[2019]66</w:t>
            </w:r>
            <w:r>
              <w:rPr>
                <w:rFonts w:hint="eastAsia"/>
                <w:bCs/>
                <w:sz w:val="24"/>
              </w:rPr>
              <w:t>号）</w:t>
            </w:r>
            <w:r>
              <w:rPr>
                <w:bCs/>
                <w:sz w:val="24"/>
              </w:rPr>
              <w:t>，</w:t>
            </w:r>
            <w:r>
              <w:rPr>
                <w:rFonts w:hint="eastAsia"/>
                <w:bCs/>
                <w:sz w:val="24"/>
              </w:rPr>
              <w:t>属于</w:t>
            </w:r>
            <w:r w:rsidRPr="007E55B1">
              <w:rPr>
                <w:bCs/>
                <w:sz w:val="24"/>
              </w:rPr>
              <w:t>C3021</w:t>
            </w:r>
            <w:r w:rsidRPr="007E55B1">
              <w:rPr>
                <w:rFonts w:hint="eastAsia"/>
                <w:bCs/>
                <w:sz w:val="24"/>
              </w:rPr>
              <w:t>水泥制品制造</w:t>
            </w:r>
            <w:r>
              <w:rPr>
                <w:rFonts w:hint="eastAsia"/>
                <w:bCs/>
                <w:sz w:val="24"/>
              </w:rPr>
              <w:t>。</w:t>
            </w:r>
            <w:r w:rsidRPr="00F3108D">
              <w:rPr>
                <w:sz w:val="24"/>
              </w:rPr>
              <w:t>经查阅《产业结构调整</w:t>
            </w:r>
            <w:r w:rsidRPr="00F3108D">
              <w:rPr>
                <w:rFonts w:hint="eastAsia"/>
                <w:sz w:val="24"/>
              </w:rPr>
              <w:t>指导</w:t>
            </w:r>
            <w:r w:rsidRPr="00F3108D">
              <w:rPr>
                <w:sz w:val="24"/>
              </w:rPr>
              <w:t>目录</w:t>
            </w:r>
            <w:r w:rsidRPr="00F3108D">
              <w:rPr>
                <w:rFonts w:hint="eastAsia"/>
                <w:sz w:val="24"/>
              </w:rPr>
              <w:t>（</w:t>
            </w:r>
            <w:r w:rsidRPr="00F3108D">
              <w:rPr>
                <w:sz w:val="24"/>
              </w:rPr>
              <w:t>2019</w:t>
            </w:r>
            <w:r w:rsidRPr="00F3108D">
              <w:rPr>
                <w:rFonts w:hint="eastAsia"/>
                <w:sz w:val="24"/>
              </w:rPr>
              <w:t>年本）</w:t>
            </w:r>
            <w:r w:rsidRPr="00F3108D">
              <w:rPr>
                <w:sz w:val="24"/>
              </w:rPr>
              <w:t>》，</w:t>
            </w:r>
            <w:r w:rsidRPr="00F3108D">
              <w:rPr>
                <w:rFonts w:hint="eastAsia"/>
                <w:sz w:val="24"/>
              </w:rPr>
              <w:t>项目产品、工艺、设备均不属于</w:t>
            </w:r>
            <w:r w:rsidRPr="00F3108D">
              <w:rPr>
                <w:sz w:val="24"/>
              </w:rPr>
              <w:t>鼓励类</w:t>
            </w:r>
            <w:r w:rsidRPr="00F3108D">
              <w:rPr>
                <w:rFonts w:hint="eastAsia"/>
                <w:sz w:val="24"/>
              </w:rPr>
              <w:t>、限制类或淘汰类。依据《促进产业结构调整暂行规定》（国发〔</w:t>
            </w:r>
            <w:r w:rsidRPr="00F3108D">
              <w:rPr>
                <w:rFonts w:hint="eastAsia"/>
                <w:sz w:val="24"/>
              </w:rPr>
              <w:t>2005</w:t>
            </w:r>
            <w:r w:rsidRPr="00F3108D">
              <w:rPr>
                <w:rFonts w:hint="eastAsia"/>
                <w:sz w:val="24"/>
              </w:rPr>
              <w:t>〕</w:t>
            </w:r>
            <w:r w:rsidRPr="00F3108D">
              <w:rPr>
                <w:rFonts w:hint="eastAsia"/>
                <w:sz w:val="24"/>
              </w:rPr>
              <w:t>40</w:t>
            </w:r>
            <w:r w:rsidRPr="00F3108D">
              <w:rPr>
                <w:rFonts w:hint="eastAsia"/>
                <w:sz w:val="24"/>
              </w:rPr>
              <w:t>号），属于允许类，</w:t>
            </w:r>
            <w:r w:rsidRPr="00F3108D">
              <w:rPr>
                <w:sz w:val="24"/>
              </w:rPr>
              <w:t>符合国家产业政策。</w:t>
            </w:r>
          </w:p>
          <w:p w14:paraId="18CFFF12" w14:textId="77777777" w:rsidR="00EA5437" w:rsidRDefault="00EA5437" w:rsidP="00EA5437">
            <w:pPr>
              <w:adjustRightInd w:val="0"/>
              <w:snapToGrid w:val="0"/>
              <w:spacing w:line="360" w:lineRule="auto"/>
              <w:rPr>
                <w:b/>
                <w:sz w:val="24"/>
              </w:rPr>
            </w:pPr>
            <w:r>
              <w:rPr>
                <w:b/>
                <w:sz w:val="24"/>
              </w:rPr>
              <w:t>3</w:t>
            </w:r>
            <w:r>
              <w:rPr>
                <w:b/>
                <w:sz w:val="24"/>
              </w:rPr>
              <w:t>、与严重污染（大气）环境淘汰工艺与设备要求符合性分析</w:t>
            </w:r>
          </w:p>
          <w:p w14:paraId="62740AD2" w14:textId="64C955F7" w:rsidR="00EA5437" w:rsidRPr="00EA5437" w:rsidRDefault="00EA5437" w:rsidP="00EA5437">
            <w:pPr>
              <w:adjustRightInd w:val="0"/>
              <w:snapToGrid w:val="0"/>
              <w:spacing w:line="360" w:lineRule="auto"/>
              <w:ind w:firstLineChars="200" w:firstLine="480"/>
              <w:rPr>
                <w:sz w:val="24"/>
              </w:rPr>
            </w:pPr>
            <w:r>
              <w:rPr>
                <w:sz w:val="24"/>
              </w:rPr>
              <w:t>根据《中华人民共和国大气污染防治法》（</w:t>
            </w:r>
            <w:r>
              <w:rPr>
                <w:sz w:val="24"/>
              </w:rPr>
              <w:t>2018</w:t>
            </w:r>
            <w:r>
              <w:rPr>
                <w:sz w:val="24"/>
              </w:rPr>
              <w:t>年修正版）中要求：</w:t>
            </w:r>
            <w:r>
              <w:rPr>
                <w:sz w:val="24"/>
                <w:shd w:val="clear" w:color="auto" w:fill="FFFFFF"/>
              </w:rPr>
              <w:t>国家对严重污染大气环境的工艺、设备和产品实行淘汰制度。经查阅《严重污染（大气）环境的淘汰工艺与设备名录》（第一批），项目所涉及的工艺、设备不属于名录中淘汰类，符合环保要求。</w:t>
            </w:r>
          </w:p>
          <w:p w14:paraId="71228F5B" w14:textId="730D4F2E" w:rsidR="00216271" w:rsidRPr="00B6183F" w:rsidRDefault="00A07F62" w:rsidP="00465688">
            <w:pPr>
              <w:autoSpaceDE w:val="0"/>
              <w:autoSpaceDN w:val="0"/>
              <w:adjustRightInd w:val="0"/>
              <w:snapToGrid w:val="0"/>
              <w:spacing w:line="360" w:lineRule="auto"/>
              <w:jc w:val="left"/>
              <w:rPr>
                <w:b/>
                <w:bCs/>
                <w:kern w:val="0"/>
                <w:sz w:val="24"/>
              </w:rPr>
            </w:pPr>
            <w:r w:rsidRPr="00B6183F">
              <w:rPr>
                <w:b/>
                <w:bCs/>
                <w:kern w:val="0"/>
                <w:sz w:val="24"/>
              </w:rPr>
              <w:t>4</w:t>
            </w:r>
            <w:r w:rsidR="00216271" w:rsidRPr="00B6183F">
              <w:rPr>
                <w:b/>
                <w:bCs/>
                <w:kern w:val="0"/>
                <w:sz w:val="24"/>
              </w:rPr>
              <w:t>、</w:t>
            </w:r>
            <w:r w:rsidR="00216271" w:rsidRPr="00B6183F">
              <w:rPr>
                <w:b/>
                <w:bCs/>
                <w:kern w:val="0"/>
                <w:sz w:val="24"/>
              </w:rPr>
              <w:t>“</w:t>
            </w:r>
            <w:r w:rsidR="00216271" w:rsidRPr="00B6183F">
              <w:rPr>
                <w:b/>
                <w:bCs/>
                <w:kern w:val="0"/>
                <w:sz w:val="24"/>
              </w:rPr>
              <w:t>三线一单</w:t>
            </w:r>
            <w:r w:rsidR="00216271" w:rsidRPr="00B6183F">
              <w:rPr>
                <w:b/>
                <w:bCs/>
                <w:kern w:val="0"/>
                <w:sz w:val="24"/>
              </w:rPr>
              <w:t>”</w:t>
            </w:r>
            <w:r w:rsidR="00216271" w:rsidRPr="00B6183F">
              <w:rPr>
                <w:b/>
                <w:bCs/>
                <w:kern w:val="0"/>
                <w:sz w:val="24"/>
              </w:rPr>
              <w:t>相符性分析</w:t>
            </w:r>
          </w:p>
          <w:p w14:paraId="0CE198FE" w14:textId="3D33A419" w:rsidR="00216271" w:rsidRPr="00B6183F" w:rsidRDefault="00216271" w:rsidP="00301F5E">
            <w:pPr>
              <w:autoSpaceDE w:val="0"/>
              <w:autoSpaceDN w:val="0"/>
              <w:adjustRightInd w:val="0"/>
              <w:snapToGrid w:val="0"/>
              <w:jc w:val="center"/>
              <w:rPr>
                <w:b/>
                <w:szCs w:val="21"/>
              </w:rPr>
            </w:pPr>
            <w:r w:rsidRPr="00B6183F">
              <w:rPr>
                <w:rFonts w:ascii="宋体" w:hAnsi="宋体" w:cs="宋体" w:hint="eastAsia"/>
                <w:b/>
                <w:bCs/>
                <w:kern w:val="0"/>
                <w:szCs w:val="21"/>
              </w:rPr>
              <w:t>表1</w:t>
            </w:r>
            <w:r w:rsidRPr="00B6183F">
              <w:rPr>
                <w:rFonts w:ascii="宋体" w:hAnsi="宋体" w:cs="宋体"/>
                <w:b/>
                <w:bCs/>
                <w:kern w:val="0"/>
                <w:szCs w:val="21"/>
              </w:rPr>
              <w:t xml:space="preserve">  </w:t>
            </w:r>
            <w:r w:rsidR="00301F5E" w:rsidRPr="00B6183F">
              <w:rPr>
                <w:rFonts w:hint="eastAsia"/>
                <w:b/>
                <w:szCs w:val="21"/>
              </w:rPr>
              <w:t>“三线一单”</w:t>
            </w:r>
            <w:r w:rsidRPr="00B6183F">
              <w:rPr>
                <w:b/>
                <w:szCs w:val="21"/>
              </w:rPr>
              <w:t>符合性判定一览表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87"/>
              <w:gridCol w:w="3133"/>
              <w:gridCol w:w="2213"/>
              <w:gridCol w:w="1013"/>
            </w:tblGrid>
            <w:tr w:rsidR="00976D59" w:rsidRPr="00B6183F" w14:paraId="72E5875B" w14:textId="77777777" w:rsidTr="00301F5E">
              <w:trPr>
                <w:trHeight w:val="369"/>
              </w:trPr>
              <w:tc>
                <w:tcPr>
                  <w:tcW w:w="612" w:type="pct"/>
                  <w:tcBorders>
                    <w:tl2br w:val="nil"/>
                    <w:tr2bl w:val="nil"/>
                  </w:tcBorders>
                  <w:vAlign w:val="center"/>
                </w:tcPr>
                <w:p w14:paraId="25D8B43E" w14:textId="77777777" w:rsidR="00301F5E" w:rsidRPr="00B6183F" w:rsidRDefault="00976D59" w:rsidP="00976D59">
                  <w:pPr>
                    <w:pStyle w:val="ab"/>
                    <w:spacing w:line="240" w:lineRule="auto"/>
                    <w:rPr>
                      <w:rFonts w:ascii="Times New Roman" w:hAnsi="Times New Roman"/>
                      <w:iCs/>
                    </w:rPr>
                  </w:pPr>
                  <w:r w:rsidRPr="00B6183F">
                    <w:rPr>
                      <w:rFonts w:ascii="Times New Roman" w:hAnsi="Times New Roman"/>
                      <w:iCs/>
                    </w:rPr>
                    <w:t>三线</w:t>
                  </w:r>
                </w:p>
                <w:p w14:paraId="1C644B4B" w14:textId="572E49F9"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一单</w:t>
                  </w:r>
                </w:p>
              </w:tc>
              <w:tc>
                <w:tcPr>
                  <w:tcW w:w="2162" w:type="pct"/>
                  <w:tcBorders>
                    <w:tl2br w:val="nil"/>
                    <w:tr2bl w:val="nil"/>
                  </w:tcBorders>
                  <w:vAlign w:val="center"/>
                </w:tcPr>
                <w:p w14:paraId="4EA94946"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内容及要求</w:t>
                  </w:r>
                </w:p>
              </w:tc>
              <w:tc>
                <w:tcPr>
                  <w:tcW w:w="1527" w:type="pct"/>
                  <w:tcBorders>
                    <w:tl2br w:val="nil"/>
                    <w:tr2bl w:val="nil"/>
                  </w:tcBorders>
                  <w:vAlign w:val="center"/>
                </w:tcPr>
                <w:p w14:paraId="4F6CD1C7"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本项目情况</w:t>
                  </w:r>
                </w:p>
              </w:tc>
              <w:tc>
                <w:tcPr>
                  <w:tcW w:w="699" w:type="pct"/>
                  <w:tcBorders>
                    <w:tl2br w:val="nil"/>
                    <w:tr2bl w:val="nil"/>
                  </w:tcBorders>
                  <w:vAlign w:val="center"/>
                </w:tcPr>
                <w:p w14:paraId="1CB8A6D9"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符合性分析</w:t>
                  </w:r>
                </w:p>
              </w:tc>
            </w:tr>
            <w:tr w:rsidR="00976D59" w:rsidRPr="00B6183F" w14:paraId="18C4F8E9" w14:textId="77777777" w:rsidTr="00301F5E">
              <w:trPr>
                <w:trHeight w:val="369"/>
              </w:trPr>
              <w:tc>
                <w:tcPr>
                  <w:tcW w:w="612" w:type="pct"/>
                  <w:tcBorders>
                    <w:tl2br w:val="nil"/>
                    <w:tr2bl w:val="nil"/>
                  </w:tcBorders>
                  <w:vAlign w:val="center"/>
                </w:tcPr>
                <w:p w14:paraId="6A86948F"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生态保护红线</w:t>
                  </w:r>
                </w:p>
              </w:tc>
              <w:tc>
                <w:tcPr>
                  <w:tcW w:w="2162" w:type="pct"/>
                  <w:tcBorders>
                    <w:tl2br w:val="nil"/>
                    <w:tr2bl w:val="nil"/>
                  </w:tcBorders>
                  <w:vAlign w:val="center"/>
                </w:tcPr>
                <w:p w14:paraId="47FE1E5F"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根据上报的《河南省生态保护红线划定方案》，安阳市生态红线为两大类：太行山水土保持生态保护红线和南水北调中线水源涵养生态保护红线。根据《河南省生态保护红线评估调整工作方案（征求意见稿）》，生态保护红线内，除国家重大战略项目以及对生态功能不造成破坏的</w:t>
                  </w:r>
                  <w:r w:rsidRPr="00B6183F">
                    <w:rPr>
                      <w:rFonts w:ascii="Times New Roman" w:hAnsi="Times New Roman"/>
                      <w:iCs/>
                    </w:rPr>
                    <w:t>8</w:t>
                  </w:r>
                  <w:r w:rsidRPr="00B6183F">
                    <w:rPr>
                      <w:rFonts w:ascii="Times New Roman" w:hAnsi="Times New Roman"/>
                      <w:iCs/>
                    </w:rPr>
                    <w:t>类有限人为活动，严格禁止开发性、生产性建设活动</w:t>
                  </w:r>
                </w:p>
              </w:tc>
              <w:tc>
                <w:tcPr>
                  <w:tcW w:w="1527" w:type="pct"/>
                  <w:tcBorders>
                    <w:tl2br w:val="nil"/>
                    <w:tr2bl w:val="nil"/>
                  </w:tcBorders>
                  <w:vAlign w:val="center"/>
                </w:tcPr>
                <w:p w14:paraId="7ADFF5FB" w14:textId="14C65E2C"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本项目位于</w:t>
                  </w:r>
                  <w:r w:rsidR="00377A07">
                    <w:t>安阳市殷都区铜冶镇东积善村</w:t>
                  </w:r>
                  <w:r w:rsidRPr="00B6183F">
                    <w:rPr>
                      <w:rFonts w:ascii="Times New Roman" w:hAnsi="Times New Roman"/>
                      <w:iCs/>
                    </w:rPr>
                    <w:t>，通过套图分析，本项目不在生态保护红线范围内</w:t>
                  </w:r>
                </w:p>
              </w:tc>
              <w:tc>
                <w:tcPr>
                  <w:tcW w:w="699" w:type="pct"/>
                  <w:tcBorders>
                    <w:tl2br w:val="nil"/>
                    <w:tr2bl w:val="nil"/>
                  </w:tcBorders>
                  <w:vAlign w:val="center"/>
                </w:tcPr>
                <w:p w14:paraId="7CEC855B"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符合生态保护红线要求</w:t>
                  </w:r>
                </w:p>
              </w:tc>
            </w:tr>
            <w:tr w:rsidR="00976D59" w:rsidRPr="00B6183F" w14:paraId="6E078929" w14:textId="77777777" w:rsidTr="00301F5E">
              <w:trPr>
                <w:trHeight w:val="369"/>
              </w:trPr>
              <w:tc>
                <w:tcPr>
                  <w:tcW w:w="612" w:type="pct"/>
                  <w:tcBorders>
                    <w:tl2br w:val="nil"/>
                    <w:tr2bl w:val="nil"/>
                  </w:tcBorders>
                  <w:vAlign w:val="center"/>
                </w:tcPr>
                <w:p w14:paraId="578DB811"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环境质量底线</w:t>
                  </w:r>
                </w:p>
              </w:tc>
              <w:tc>
                <w:tcPr>
                  <w:tcW w:w="2162" w:type="pct"/>
                  <w:tcBorders>
                    <w:tl2br w:val="nil"/>
                    <w:tr2bl w:val="nil"/>
                  </w:tcBorders>
                  <w:vAlign w:val="center"/>
                </w:tcPr>
                <w:p w14:paraId="72DB5191"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分区域分阶段确定环境质量目标及相应的环境管控、污染物排放控制等要求，不得突破环境质量底线。</w:t>
                  </w:r>
                </w:p>
                <w:p w14:paraId="62D52F5E"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项目所在地区域大气环境为二类区；</w:t>
                  </w:r>
                  <w:r w:rsidRPr="00B6183F">
                    <w:rPr>
                      <w:rFonts w:ascii="Times New Roman" w:hAnsi="Times New Roman" w:hint="eastAsia"/>
                      <w:iCs/>
                    </w:rPr>
                    <w:t>洹</w:t>
                  </w:r>
                  <w:r w:rsidRPr="00B6183F">
                    <w:rPr>
                      <w:rFonts w:ascii="Times New Roman" w:hAnsi="Times New Roman"/>
                      <w:iCs/>
                    </w:rPr>
                    <w:t>河执行《地表水环境质量标准》（</w:t>
                  </w:r>
                  <w:r w:rsidRPr="00B6183F">
                    <w:rPr>
                      <w:rFonts w:ascii="Times New Roman" w:hAnsi="Times New Roman"/>
                      <w:iCs/>
                    </w:rPr>
                    <w:t>GB3838-2002</w:t>
                  </w:r>
                  <w:r w:rsidRPr="00B6183F">
                    <w:rPr>
                      <w:rFonts w:ascii="Times New Roman" w:hAnsi="Times New Roman"/>
                      <w:iCs/>
                    </w:rPr>
                    <w:t>）中</w:t>
                  </w:r>
                  <w:r w:rsidRPr="00B6183F">
                    <w:rPr>
                      <w:rFonts w:ascii="Times New Roman" w:hAnsi="Times New Roman"/>
                      <w:iCs/>
                    </w:rPr>
                    <w:t>III</w:t>
                  </w:r>
                  <w:r w:rsidRPr="00B6183F">
                    <w:rPr>
                      <w:rFonts w:ascii="Times New Roman" w:hAnsi="Times New Roman"/>
                      <w:iCs/>
                    </w:rPr>
                    <w:t>类标准；区域声环境为《声环境质量标准》</w:t>
                  </w:r>
                  <w:r w:rsidRPr="00B6183F">
                    <w:rPr>
                      <w:rFonts w:ascii="Times New Roman" w:hAnsi="Times New Roman"/>
                      <w:iCs/>
                    </w:rPr>
                    <w:t xml:space="preserve"> </w:t>
                  </w:r>
                  <w:r w:rsidRPr="00B6183F">
                    <w:rPr>
                      <w:rFonts w:ascii="Times New Roman" w:hAnsi="Times New Roman"/>
                      <w:iCs/>
                    </w:rPr>
                    <w:t>（</w:t>
                  </w:r>
                  <w:r w:rsidRPr="00B6183F">
                    <w:rPr>
                      <w:rFonts w:ascii="Times New Roman" w:hAnsi="Times New Roman"/>
                      <w:iCs/>
                    </w:rPr>
                    <w:t>GB3096-2008</w:t>
                  </w:r>
                  <w:r w:rsidRPr="00B6183F">
                    <w:rPr>
                      <w:rFonts w:ascii="Times New Roman" w:hAnsi="Times New Roman"/>
                      <w:iCs/>
                    </w:rPr>
                    <w:t>）中的</w:t>
                  </w:r>
                  <w:r w:rsidRPr="00B6183F">
                    <w:rPr>
                      <w:rFonts w:ascii="Times New Roman" w:hAnsi="Times New Roman"/>
                      <w:iCs/>
                    </w:rPr>
                    <w:t>2</w:t>
                  </w:r>
                  <w:r w:rsidRPr="00B6183F">
                    <w:rPr>
                      <w:rFonts w:ascii="Times New Roman" w:hAnsi="Times New Roman"/>
                      <w:iCs/>
                    </w:rPr>
                    <w:t>类区</w:t>
                  </w:r>
                </w:p>
              </w:tc>
              <w:tc>
                <w:tcPr>
                  <w:tcW w:w="1527" w:type="pct"/>
                  <w:tcBorders>
                    <w:tl2br w:val="nil"/>
                    <w:tr2bl w:val="nil"/>
                  </w:tcBorders>
                  <w:vAlign w:val="center"/>
                </w:tcPr>
                <w:p w14:paraId="2787278E" w14:textId="67FE322F"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评价区大气环境质量较好，正常生产情况下，项目废气排放对评价区环境敏感目标影响较小；区域地表满足《地表水环境质量标准》（</w:t>
                  </w:r>
                  <w:r w:rsidRPr="00B6183F">
                    <w:rPr>
                      <w:rFonts w:ascii="Times New Roman" w:hAnsi="Times New Roman"/>
                      <w:iCs/>
                    </w:rPr>
                    <w:t>GB3838-2002</w:t>
                  </w:r>
                  <w:r w:rsidRPr="00B6183F">
                    <w:rPr>
                      <w:rFonts w:ascii="Times New Roman" w:hAnsi="Times New Roman"/>
                      <w:iCs/>
                    </w:rPr>
                    <w:t>）中</w:t>
                  </w:r>
                  <w:r w:rsidR="00377A07" w:rsidRPr="00377A07">
                    <w:rPr>
                      <w:rFonts w:ascii="Times New Roman" w:hAnsi="Times New Roman" w:hint="eastAsia"/>
                      <w:iCs/>
                    </w:rPr>
                    <w:t>Ⅲ</w:t>
                  </w:r>
                  <w:r w:rsidRPr="00B6183F">
                    <w:rPr>
                      <w:rFonts w:ascii="Times New Roman" w:hAnsi="Times New Roman"/>
                      <w:iCs/>
                    </w:rPr>
                    <w:t>类标准，污水不外排；厂界噪声现状可达到</w:t>
                  </w:r>
                  <w:r w:rsidRPr="00B6183F">
                    <w:rPr>
                      <w:rFonts w:ascii="Times New Roman" w:hAnsi="Times New Roman"/>
                      <w:iCs/>
                    </w:rPr>
                    <w:t>2</w:t>
                  </w:r>
                  <w:r w:rsidRPr="00B6183F">
                    <w:rPr>
                      <w:rFonts w:ascii="Times New Roman" w:hAnsi="Times New Roman"/>
                      <w:iCs/>
                    </w:rPr>
                    <w:t>类区标准，本项目建成后，正常运营情况下可保证厂界噪声达标。</w:t>
                  </w:r>
                </w:p>
              </w:tc>
              <w:tc>
                <w:tcPr>
                  <w:tcW w:w="699" w:type="pct"/>
                  <w:tcBorders>
                    <w:tl2br w:val="nil"/>
                    <w:tr2bl w:val="nil"/>
                  </w:tcBorders>
                  <w:vAlign w:val="center"/>
                </w:tcPr>
                <w:p w14:paraId="0705367A"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项目建设不会降低当地环境功能，不会突破环境质量底线</w:t>
                  </w:r>
                </w:p>
              </w:tc>
            </w:tr>
            <w:tr w:rsidR="00976D59" w:rsidRPr="00B6183F" w14:paraId="5B56E160" w14:textId="77777777" w:rsidTr="00301F5E">
              <w:trPr>
                <w:trHeight w:val="369"/>
              </w:trPr>
              <w:tc>
                <w:tcPr>
                  <w:tcW w:w="612" w:type="pct"/>
                  <w:tcBorders>
                    <w:tl2br w:val="nil"/>
                    <w:tr2bl w:val="nil"/>
                  </w:tcBorders>
                  <w:vAlign w:val="center"/>
                </w:tcPr>
                <w:p w14:paraId="3225D57E"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资源利用上线</w:t>
                  </w:r>
                </w:p>
              </w:tc>
              <w:tc>
                <w:tcPr>
                  <w:tcW w:w="2162" w:type="pct"/>
                  <w:tcBorders>
                    <w:tl2br w:val="nil"/>
                    <w:tr2bl w:val="nil"/>
                  </w:tcBorders>
                  <w:vAlign w:val="center"/>
                </w:tcPr>
                <w:p w14:paraId="707C1651"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shd w:val="clear" w:color="auto" w:fill="FFFFFF"/>
                    </w:rPr>
                    <w:t>按照自然资源资产</w:t>
                  </w:r>
                  <w:r w:rsidRPr="00B6183F">
                    <w:rPr>
                      <w:rFonts w:ascii="Times New Roman" w:hAnsi="Times New Roman"/>
                      <w:iCs/>
                      <w:shd w:val="clear" w:color="auto" w:fill="FFFFFF"/>
                    </w:rPr>
                    <w:t>“</w:t>
                  </w:r>
                  <w:r w:rsidRPr="00B6183F">
                    <w:rPr>
                      <w:rFonts w:ascii="Times New Roman" w:hAnsi="Times New Roman"/>
                      <w:iCs/>
                      <w:shd w:val="clear" w:color="auto" w:fill="FFFFFF"/>
                    </w:rPr>
                    <w:t>只能增值、不能贬值</w:t>
                  </w:r>
                  <w:r w:rsidRPr="00B6183F">
                    <w:rPr>
                      <w:rFonts w:ascii="Times New Roman" w:hAnsi="Times New Roman"/>
                      <w:iCs/>
                      <w:shd w:val="clear" w:color="auto" w:fill="FFFFFF"/>
                    </w:rPr>
                    <w:t>”</w:t>
                  </w:r>
                  <w:r w:rsidRPr="00B6183F">
                    <w:rPr>
                      <w:rFonts w:ascii="Times New Roman" w:hAnsi="Times New Roman"/>
                      <w:iCs/>
                      <w:shd w:val="clear" w:color="auto" w:fill="FFFFFF"/>
                    </w:rPr>
                    <w:t>的原则，以保障生态安全和改善环境质量；分区域分阶段的资源开发利用总量、强度、效率等上线管控要求</w:t>
                  </w:r>
                </w:p>
              </w:tc>
              <w:tc>
                <w:tcPr>
                  <w:tcW w:w="1527" w:type="pct"/>
                  <w:tcBorders>
                    <w:tl2br w:val="nil"/>
                    <w:tr2bl w:val="nil"/>
                  </w:tcBorders>
                  <w:vAlign w:val="center"/>
                </w:tcPr>
                <w:p w14:paraId="63710F92"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项目供水由自备水井供给，供电由</w:t>
                  </w:r>
                  <w:r w:rsidRPr="00B6183F">
                    <w:rPr>
                      <w:rFonts w:ascii="Times New Roman" w:hAnsi="Times New Roman" w:hint="eastAsia"/>
                      <w:iCs/>
                    </w:rPr>
                    <w:t>当地电网</w:t>
                  </w:r>
                  <w:r w:rsidRPr="00B6183F">
                    <w:rPr>
                      <w:rFonts w:ascii="Times New Roman" w:hAnsi="Times New Roman"/>
                      <w:iCs/>
                    </w:rPr>
                    <w:t>供给。</w:t>
                  </w:r>
                </w:p>
              </w:tc>
              <w:tc>
                <w:tcPr>
                  <w:tcW w:w="699" w:type="pct"/>
                  <w:tcBorders>
                    <w:tl2br w:val="nil"/>
                    <w:tr2bl w:val="nil"/>
                  </w:tcBorders>
                  <w:vAlign w:val="center"/>
                </w:tcPr>
                <w:p w14:paraId="036F2E7B" w14:textId="220C78DC" w:rsidR="00976D59" w:rsidRPr="00B6183F" w:rsidRDefault="00B6169D" w:rsidP="00976D59">
                  <w:pPr>
                    <w:pStyle w:val="ab"/>
                    <w:spacing w:line="240" w:lineRule="auto"/>
                    <w:rPr>
                      <w:rFonts w:ascii="Times New Roman" w:hAnsi="Times New Roman"/>
                      <w:iCs/>
                      <w:szCs w:val="20"/>
                    </w:rPr>
                  </w:pPr>
                  <w:r>
                    <w:rPr>
                      <w:rFonts w:ascii="Times New Roman" w:hAnsi="Times New Roman" w:hint="eastAsia"/>
                      <w:iCs/>
                    </w:rPr>
                    <w:t>不突破资源利用上线</w:t>
                  </w:r>
                </w:p>
              </w:tc>
            </w:tr>
          </w:tbl>
          <w:p w14:paraId="4A2EAB4C" w14:textId="77777777" w:rsidR="00976D59" w:rsidRPr="00B6183F" w:rsidRDefault="00976D59" w:rsidP="00216271">
            <w:pPr>
              <w:autoSpaceDE w:val="0"/>
              <w:autoSpaceDN w:val="0"/>
              <w:adjustRightInd w:val="0"/>
              <w:snapToGrid w:val="0"/>
              <w:ind w:firstLineChars="200" w:firstLine="420"/>
              <w:jc w:val="left"/>
              <w:rPr>
                <w:rFonts w:ascii="宋体" w:hAnsi="宋体" w:cs="宋体"/>
                <w:kern w:val="0"/>
                <w:szCs w:val="21"/>
              </w:rPr>
            </w:pPr>
          </w:p>
          <w:p w14:paraId="56DC43C5" w14:textId="7E72447A" w:rsidR="00216271" w:rsidRPr="00B6183F" w:rsidRDefault="00A07F62" w:rsidP="00FE31AF">
            <w:pPr>
              <w:autoSpaceDE w:val="0"/>
              <w:autoSpaceDN w:val="0"/>
              <w:adjustRightInd w:val="0"/>
              <w:snapToGrid w:val="0"/>
              <w:spacing w:line="360" w:lineRule="auto"/>
              <w:jc w:val="left"/>
              <w:rPr>
                <w:b/>
                <w:bCs/>
                <w:kern w:val="0"/>
                <w:sz w:val="24"/>
              </w:rPr>
            </w:pPr>
            <w:r w:rsidRPr="00B6183F">
              <w:rPr>
                <w:b/>
                <w:bCs/>
                <w:kern w:val="0"/>
                <w:sz w:val="24"/>
              </w:rPr>
              <w:t>5</w:t>
            </w:r>
            <w:r w:rsidR="00976D59" w:rsidRPr="00B6183F">
              <w:rPr>
                <w:b/>
                <w:bCs/>
                <w:kern w:val="0"/>
                <w:sz w:val="24"/>
              </w:rPr>
              <w:t>、地表饮用水源相符性分析</w:t>
            </w:r>
          </w:p>
          <w:p w14:paraId="7C803666" w14:textId="77777777" w:rsidR="00EA5437" w:rsidRDefault="00EA5437" w:rsidP="00EA5437">
            <w:pPr>
              <w:adjustRightInd w:val="0"/>
              <w:snapToGrid w:val="0"/>
              <w:spacing w:line="360" w:lineRule="auto"/>
              <w:ind w:firstLineChars="200" w:firstLine="480"/>
              <w:rPr>
                <w:sz w:val="24"/>
              </w:rPr>
            </w:pPr>
            <w:r>
              <w:rPr>
                <w:sz w:val="24"/>
              </w:rPr>
              <w:t>根据《河南省人民政府办公厅关于印发河南省乡镇集中式饮用水水源保护区划的通知》（豫政办</w:t>
            </w:r>
            <w:r>
              <w:rPr>
                <w:sz w:val="24"/>
              </w:rPr>
              <w:t>[2016]23</w:t>
            </w:r>
            <w:r>
              <w:rPr>
                <w:sz w:val="24"/>
              </w:rPr>
              <w:t>号），殷都区乡镇级集中式饮用水水源保护区如下：</w:t>
            </w:r>
          </w:p>
          <w:p w14:paraId="5DB3DAE4" w14:textId="77777777" w:rsidR="00EA5437" w:rsidRDefault="00EA5437" w:rsidP="00EA5437">
            <w:pPr>
              <w:adjustRightInd w:val="0"/>
              <w:snapToGrid w:val="0"/>
              <w:spacing w:line="360" w:lineRule="auto"/>
              <w:ind w:firstLineChars="200" w:firstLine="480"/>
              <w:rPr>
                <w:sz w:val="24"/>
              </w:rPr>
            </w:pPr>
            <w:r>
              <w:rPr>
                <w:sz w:val="24"/>
              </w:rPr>
              <w:t>(1)</w:t>
            </w:r>
            <w:r>
              <w:rPr>
                <w:sz w:val="24"/>
              </w:rPr>
              <w:t>水冶镇地下水井群（共</w:t>
            </w:r>
            <w:r>
              <w:rPr>
                <w:sz w:val="24"/>
              </w:rPr>
              <w:t>3</w:t>
            </w:r>
            <w:r>
              <w:rPr>
                <w:sz w:val="24"/>
              </w:rPr>
              <w:t>眼井）</w:t>
            </w:r>
          </w:p>
          <w:p w14:paraId="57E15623" w14:textId="77777777" w:rsidR="00EA5437" w:rsidRDefault="00EA5437" w:rsidP="00EA5437">
            <w:pPr>
              <w:adjustRightInd w:val="0"/>
              <w:snapToGrid w:val="0"/>
              <w:spacing w:line="360" w:lineRule="auto"/>
              <w:ind w:firstLineChars="200" w:firstLine="480"/>
              <w:rPr>
                <w:sz w:val="24"/>
              </w:rPr>
            </w:pPr>
            <w:r>
              <w:rPr>
                <w:sz w:val="24"/>
              </w:rPr>
              <w:t>一级保护区范围：珍珠泉风景区。</w:t>
            </w:r>
          </w:p>
          <w:p w14:paraId="7AB25979" w14:textId="77777777" w:rsidR="00EA5437" w:rsidRDefault="00EA5437" w:rsidP="00EA5437">
            <w:pPr>
              <w:adjustRightInd w:val="0"/>
              <w:snapToGrid w:val="0"/>
              <w:spacing w:line="360" w:lineRule="auto"/>
              <w:ind w:firstLineChars="200" w:firstLine="480"/>
              <w:rPr>
                <w:sz w:val="24"/>
                <w:szCs w:val="21"/>
              </w:rPr>
            </w:pPr>
            <w:r>
              <w:rPr>
                <w:sz w:val="24"/>
              </w:rPr>
              <w:t>(2)</w:t>
            </w:r>
            <w:r>
              <w:rPr>
                <w:sz w:val="24"/>
              </w:rPr>
              <w:t>蒋村镇地下水井群（共</w:t>
            </w:r>
            <w:r>
              <w:rPr>
                <w:sz w:val="24"/>
              </w:rPr>
              <w:t>2</w:t>
            </w:r>
            <w:r>
              <w:rPr>
                <w:sz w:val="24"/>
              </w:rPr>
              <w:t>眼井）</w:t>
            </w:r>
          </w:p>
          <w:p w14:paraId="271F7237" w14:textId="77777777" w:rsidR="00EA5437" w:rsidRDefault="00EA5437" w:rsidP="00EA5437">
            <w:pPr>
              <w:adjustRightInd w:val="0"/>
              <w:snapToGrid w:val="0"/>
              <w:spacing w:line="360" w:lineRule="auto"/>
              <w:ind w:firstLineChars="200" w:firstLine="480"/>
              <w:rPr>
                <w:sz w:val="24"/>
              </w:rPr>
            </w:pPr>
            <w:r>
              <w:rPr>
                <w:sz w:val="24"/>
              </w:rPr>
              <w:t>一级保护区范围：水厂厂区及外围西</w:t>
            </w:r>
            <w:r>
              <w:rPr>
                <w:sz w:val="24"/>
              </w:rPr>
              <w:t>15</w:t>
            </w:r>
            <w:r>
              <w:rPr>
                <w:sz w:val="24"/>
              </w:rPr>
              <w:t>米、北</w:t>
            </w:r>
            <w:r>
              <w:rPr>
                <w:sz w:val="24"/>
              </w:rPr>
              <w:t>25</w:t>
            </w:r>
            <w:r>
              <w:rPr>
                <w:sz w:val="24"/>
              </w:rPr>
              <w:t>米的区域（</w:t>
            </w:r>
            <w:r>
              <w:rPr>
                <w:sz w:val="24"/>
              </w:rPr>
              <w:t>1</w:t>
            </w:r>
            <w:r>
              <w:rPr>
                <w:sz w:val="24"/>
              </w:rPr>
              <w:t>号取水井），</w:t>
            </w:r>
            <w:r>
              <w:rPr>
                <w:sz w:val="24"/>
              </w:rPr>
              <w:t>2</w:t>
            </w:r>
            <w:r>
              <w:rPr>
                <w:sz w:val="24"/>
              </w:rPr>
              <w:t>号取水井外围</w:t>
            </w:r>
            <w:r>
              <w:rPr>
                <w:sz w:val="24"/>
              </w:rPr>
              <w:t>30</w:t>
            </w:r>
            <w:r>
              <w:rPr>
                <w:sz w:val="24"/>
              </w:rPr>
              <w:t>米的区域。</w:t>
            </w:r>
          </w:p>
          <w:p w14:paraId="7C6D7A2C" w14:textId="77777777" w:rsidR="00EA5437" w:rsidRDefault="00EA5437" w:rsidP="00EA5437">
            <w:pPr>
              <w:adjustRightInd w:val="0"/>
              <w:snapToGrid w:val="0"/>
              <w:spacing w:line="360" w:lineRule="auto"/>
              <w:ind w:firstLineChars="200" w:firstLine="480"/>
              <w:rPr>
                <w:sz w:val="24"/>
              </w:rPr>
            </w:pPr>
            <w:r>
              <w:rPr>
                <w:sz w:val="24"/>
              </w:rPr>
              <w:t>(3)</w:t>
            </w:r>
            <w:r>
              <w:rPr>
                <w:sz w:val="24"/>
              </w:rPr>
              <w:t>都里乡地下水井群（共</w:t>
            </w:r>
            <w:r>
              <w:rPr>
                <w:sz w:val="24"/>
              </w:rPr>
              <w:t>2</w:t>
            </w:r>
            <w:r>
              <w:rPr>
                <w:sz w:val="24"/>
              </w:rPr>
              <w:t>眼井）</w:t>
            </w:r>
          </w:p>
          <w:p w14:paraId="0EF4F428" w14:textId="77777777" w:rsidR="00EA5437" w:rsidRDefault="00EA5437" w:rsidP="00EA5437">
            <w:pPr>
              <w:adjustRightInd w:val="0"/>
              <w:snapToGrid w:val="0"/>
              <w:spacing w:line="360" w:lineRule="auto"/>
              <w:ind w:firstLineChars="200" w:firstLine="480"/>
              <w:rPr>
                <w:sz w:val="24"/>
                <w:szCs w:val="21"/>
              </w:rPr>
            </w:pPr>
            <w:r>
              <w:rPr>
                <w:sz w:val="24"/>
              </w:rPr>
              <w:t>一级保护区范围：取水井外围</w:t>
            </w:r>
            <w:r>
              <w:rPr>
                <w:sz w:val="24"/>
              </w:rPr>
              <w:t>30</w:t>
            </w:r>
            <w:r>
              <w:rPr>
                <w:sz w:val="24"/>
              </w:rPr>
              <w:t>米的区域。</w:t>
            </w:r>
          </w:p>
          <w:p w14:paraId="664753E8" w14:textId="77777777" w:rsidR="00EA5437" w:rsidRDefault="00EA5437" w:rsidP="00EA5437">
            <w:pPr>
              <w:adjustRightInd w:val="0"/>
              <w:snapToGrid w:val="0"/>
              <w:spacing w:line="360" w:lineRule="auto"/>
              <w:ind w:firstLineChars="200" w:firstLine="480"/>
              <w:rPr>
                <w:sz w:val="24"/>
              </w:rPr>
            </w:pPr>
            <w:r>
              <w:rPr>
                <w:sz w:val="24"/>
              </w:rPr>
              <w:t>(4)</w:t>
            </w:r>
            <w:r>
              <w:rPr>
                <w:sz w:val="24"/>
              </w:rPr>
              <w:t>安丰乡地下水井群（共</w:t>
            </w:r>
            <w:r>
              <w:rPr>
                <w:sz w:val="24"/>
              </w:rPr>
              <w:t>1</w:t>
            </w:r>
            <w:r>
              <w:rPr>
                <w:sz w:val="24"/>
              </w:rPr>
              <w:t>眼井）</w:t>
            </w:r>
          </w:p>
          <w:p w14:paraId="596AE005" w14:textId="77777777" w:rsidR="00EA5437" w:rsidRDefault="00EA5437" w:rsidP="00EA5437">
            <w:pPr>
              <w:adjustRightInd w:val="0"/>
              <w:snapToGrid w:val="0"/>
              <w:spacing w:line="360" w:lineRule="auto"/>
              <w:ind w:firstLineChars="200" w:firstLine="480"/>
              <w:rPr>
                <w:sz w:val="24"/>
              </w:rPr>
            </w:pPr>
            <w:r>
              <w:rPr>
                <w:sz w:val="24"/>
              </w:rPr>
              <w:t>一级保护区范围：水厂厂区及外围西</w:t>
            </w:r>
            <w:r>
              <w:rPr>
                <w:sz w:val="24"/>
              </w:rPr>
              <w:t>30</w:t>
            </w:r>
            <w:r>
              <w:rPr>
                <w:sz w:val="24"/>
              </w:rPr>
              <w:t>米、南</w:t>
            </w:r>
            <w:r>
              <w:rPr>
                <w:sz w:val="24"/>
              </w:rPr>
              <w:t>30</w:t>
            </w:r>
            <w:r>
              <w:rPr>
                <w:sz w:val="24"/>
              </w:rPr>
              <w:t>米的区域。</w:t>
            </w:r>
          </w:p>
          <w:p w14:paraId="7420F981" w14:textId="77777777" w:rsidR="00EA5437" w:rsidRDefault="00EA5437" w:rsidP="00EA5437">
            <w:pPr>
              <w:adjustRightInd w:val="0"/>
              <w:snapToGrid w:val="0"/>
              <w:spacing w:line="360" w:lineRule="auto"/>
              <w:ind w:firstLineChars="200" w:firstLine="480"/>
              <w:rPr>
                <w:sz w:val="24"/>
                <w:szCs w:val="21"/>
              </w:rPr>
            </w:pPr>
            <w:r>
              <w:rPr>
                <w:sz w:val="24"/>
              </w:rPr>
              <w:t>(5)</w:t>
            </w:r>
            <w:r>
              <w:rPr>
                <w:sz w:val="24"/>
              </w:rPr>
              <w:t>铜冶镇地下水井群（共</w:t>
            </w:r>
            <w:r>
              <w:rPr>
                <w:sz w:val="24"/>
              </w:rPr>
              <w:t>2</w:t>
            </w:r>
            <w:r>
              <w:rPr>
                <w:sz w:val="24"/>
              </w:rPr>
              <w:t>眼井）</w:t>
            </w:r>
          </w:p>
          <w:p w14:paraId="3010B3F7" w14:textId="77777777" w:rsidR="00EA5437" w:rsidRDefault="00EA5437" w:rsidP="00EA5437">
            <w:pPr>
              <w:adjustRightInd w:val="0"/>
              <w:snapToGrid w:val="0"/>
              <w:spacing w:line="360" w:lineRule="auto"/>
              <w:ind w:firstLineChars="200" w:firstLine="480"/>
              <w:rPr>
                <w:sz w:val="24"/>
              </w:rPr>
            </w:pPr>
            <w:r>
              <w:rPr>
                <w:sz w:val="24"/>
              </w:rPr>
              <w:t>一级保护区范围：取水井外围</w:t>
            </w:r>
            <w:r>
              <w:rPr>
                <w:sz w:val="24"/>
              </w:rPr>
              <w:t>30</w:t>
            </w:r>
            <w:r>
              <w:rPr>
                <w:sz w:val="24"/>
              </w:rPr>
              <w:t>米的区域。</w:t>
            </w:r>
          </w:p>
          <w:p w14:paraId="2C414AD7" w14:textId="21D9701B" w:rsidR="00B6169D" w:rsidRDefault="00B6169D" w:rsidP="00EA5437">
            <w:pPr>
              <w:autoSpaceDE w:val="0"/>
              <w:autoSpaceDN w:val="0"/>
              <w:adjustRightInd w:val="0"/>
              <w:snapToGrid w:val="0"/>
              <w:spacing w:line="360" w:lineRule="auto"/>
              <w:ind w:firstLineChars="200" w:firstLine="480"/>
              <w:jc w:val="left"/>
              <w:rPr>
                <w:kern w:val="0"/>
                <w:sz w:val="24"/>
              </w:rPr>
            </w:pPr>
            <w:r w:rsidRPr="00B6169D">
              <w:rPr>
                <w:rFonts w:hint="eastAsia"/>
                <w:kern w:val="0"/>
                <w:sz w:val="24"/>
              </w:rPr>
              <w:t>项目位于安阳市殷都区铜冶镇东积善村北，项目西南距离安阳县铜冶镇地下水井群约</w:t>
            </w:r>
            <w:r w:rsidRPr="00B6169D">
              <w:rPr>
                <w:rFonts w:hint="eastAsia"/>
                <w:kern w:val="0"/>
                <w:sz w:val="24"/>
              </w:rPr>
              <w:t>5600m</w:t>
            </w:r>
            <w:r w:rsidRPr="00B6169D">
              <w:rPr>
                <w:rFonts w:hint="eastAsia"/>
                <w:kern w:val="0"/>
                <w:sz w:val="24"/>
              </w:rPr>
              <w:t>，不在其保护区范围内。</w:t>
            </w:r>
          </w:p>
          <w:p w14:paraId="53B1AEE5" w14:textId="77777777" w:rsidR="00EA5437" w:rsidRDefault="00EA5437" w:rsidP="000C43A0">
            <w:pPr>
              <w:adjustRightInd w:val="0"/>
              <w:snapToGrid w:val="0"/>
              <w:spacing w:line="360" w:lineRule="auto"/>
              <w:rPr>
                <w:b/>
                <w:sz w:val="24"/>
              </w:rPr>
            </w:pPr>
            <w:r>
              <w:rPr>
                <w:rFonts w:hint="eastAsia"/>
                <w:b/>
                <w:sz w:val="24"/>
              </w:rPr>
              <w:t>6</w:t>
            </w:r>
            <w:r>
              <w:rPr>
                <w:rFonts w:hint="eastAsia"/>
                <w:b/>
                <w:sz w:val="24"/>
              </w:rPr>
              <w:t>、备案相符性分析</w:t>
            </w:r>
          </w:p>
          <w:p w14:paraId="78261E45" w14:textId="2D9419A2" w:rsidR="00EA5437" w:rsidRDefault="00EA5437" w:rsidP="009555C3">
            <w:pPr>
              <w:adjustRightInd w:val="0"/>
              <w:snapToGrid w:val="0"/>
              <w:spacing w:line="360" w:lineRule="auto"/>
              <w:ind w:firstLineChars="200" w:firstLine="480"/>
              <w:rPr>
                <w:sz w:val="24"/>
              </w:rPr>
            </w:pPr>
            <w:r>
              <w:rPr>
                <w:rFonts w:hint="eastAsia"/>
                <w:sz w:val="24"/>
              </w:rPr>
              <w:t>项目备案内容与实际建设内容对比分析见表</w:t>
            </w:r>
            <w:r>
              <w:rPr>
                <w:sz w:val="24"/>
              </w:rPr>
              <w:t>1-</w:t>
            </w:r>
            <w:r>
              <w:rPr>
                <w:rFonts w:hint="eastAsia"/>
                <w:sz w:val="24"/>
              </w:rPr>
              <w:t>2</w:t>
            </w:r>
            <w:r>
              <w:rPr>
                <w:rFonts w:hint="eastAsia"/>
                <w:sz w:val="24"/>
              </w:rPr>
              <w:t>。</w:t>
            </w:r>
          </w:p>
          <w:p w14:paraId="25A82489" w14:textId="77777777" w:rsidR="000C43A0" w:rsidRPr="009555C3" w:rsidRDefault="000C43A0" w:rsidP="009555C3">
            <w:pPr>
              <w:adjustRightInd w:val="0"/>
              <w:snapToGrid w:val="0"/>
              <w:spacing w:line="360" w:lineRule="auto"/>
              <w:ind w:firstLineChars="200" w:firstLine="480"/>
              <w:rPr>
                <w:rFonts w:hint="eastAsia"/>
                <w:sz w:val="24"/>
              </w:rPr>
            </w:pPr>
          </w:p>
          <w:p w14:paraId="69644476" w14:textId="77777777" w:rsidR="00EA5437" w:rsidRPr="0065372F" w:rsidRDefault="00EA5437" w:rsidP="00EA5437">
            <w:pPr>
              <w:adjustRightInd w:val="0"/>
              <w:snapToGrid w:val="0"/>
              <w:jc w:val="center"/>
              <w:rPr>
                <w:b/>
                <w:szCs w:val="21"/>
              </w:rPr>
            </w:pPr>
            <w:r w:rsidRPr="0065372F">
              <w:rPr>
                <w:rFonts w:hint="eastAsia"/>
                <w:b/>
                <w:sz w:val="24"/>
              </w:rPr>
              <w:t>表</w:t>
            </w:r>
            <w:r w:rsidRPr="0065372F">
              <w:rPr>
                <w:b/>
                <w:sz w:val="24"/>
              </w:rPr>
              <w:t>1-</w:t>
            </w:r>
            <w:r w:rsidRPr="0065372F">
              <w:rPr>
                <w:rFonts w:hint="eastAsia"/>
                <w:b/>
                <w:sz w:val="24"/>
              </w:rPr>
              <w:t>2</w:t>
            </w:r>
            <w:r w:rsidRPr="0065372F">
              <w:rPr>
                <w:b/>
                <w:sz w:val="24"/>
              </w:rPr>
              <w:t xml:space="preserve">  </w:t>
            </w:r>
            <w:r w:rsidRPr="0065372F">
              <w:rPr>
                <w:rFonts w:hint="eastAsia"/>
                <w:b/>
                <w:sz w:val="24"/>
              </w:rPr>
              <w:t>项目备案内容与实际建设情况对比分析一览表</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47"/>
              <w:gridCol w:w="988"/>
              <w:gridCol w:w="2552"/>
              <w:gridCol w:w="2552"/>
              <w:gridCol w:w="707"/>
            </w:tblGrid>
            <w:tr w:rsidR="00EA5437" w14:paraId="2B25A1E8" w14:textId="77777777" w:rsidTr="00FE799F">
              <w:trPr>
                <w:cantSplit/>
                <w:trHeight w:val="670"/>
                <w:jc w:val="center"/>
              </w:trPr>
              <w:tc>
                <w:tcPr>
                  <w:tcW w:w="308" w:type="pct"/>
                  <w:tcBorders>
                    <w:top w:val="single" w:sz="4" w:space="0" w:color="auto"/>
                    <w:left w:val="nil"/>
                    <w:bottom w:val="single" w:sz="4" w:space="0" w:color="auto"/>
                    <w:right w:val="single" w:sz="4" w:space="0" w:color="auto"/>
                  </w:tcBorders>
                  <w:vAlign w:val="center"/>
                </w:tcPr>
                <w:p w14:paraId="46A34566" w14:textId="77777777" w:rsidR="00EA5437" w:rsidRDefault="00EA5437" w:rsidP="00EA5437">
                  <w:pPr>
                    <w:adjustRightInd w:val="0"/>
                    <w:snapToGrid w:val="0"/>
                    <w:jc w:val="center"/>
                    <w:rPr>
                      <w:b/>
                      <w:szCs w:val="21"/>
                    </w:rPr>
                  </w:pPr>
                  <w:r>
                    <w:rPr>
                      <w:rFonts w:hint="eastAsia"/>
                      <w:b/>
                    </w:rPr>
                    <w:t>序号</w:t>
                  </w:r>
                </w:p>
              </w:tc>
              <w:tc>
                <w:tcPr>
                  <w:tcW w:w="682" w:type="pct"/>
                  <w:tcBorders>
                    <w:top w:val="single" w:sz="4" w:space="0" w:color="auto"/>
                    <w:left w:val="single" w:sz="4" w:space="0" w:color="auto"/>
                    <w:bottom w:val="single" w:sz="4" w:space="0" w:color="auto"/>
                    <w:right w:val="single" w:sz="4" w:space="0" w:color="auto"/>
                  </w:tcBorders>
                  <w:vAlign w:val="center"/>
                </w:tcPr>
                <w:p w14:paraId="00AA2E6E" w14:textId="77777777" w:rsidR="00EA5437" w:rsidRDefault="00EA5437" w:rsidP="00EA5437">
                  <w:pPr>
                    <w:adjustRightInd w:val="0"/>
                    <w:snapToGrid w:val="0"/>
                    <w:jc w:val="center"/>
                    <w:rPr>
                      <w:b/>
                      <w:szCs w:val="21"/>
                    </w:rPr>
                  </w:pPr>
                  <w:r>
                    <w:rPr>
                      <w:rFonts w:hint="eastAsia"/>
                      <w:b/>
                    </w:rPr>
                    <w:t>类别</w:t>
                  </w:r>
                </w:p>
              </w:tc>
              <w:tc>
                <w:tcPr>
                  <w:tcW w:w="1761" w:type="pct"/>
                  <w:tcBorders>
                    <w:top w:val="single" w:sz="4" w:space="0" w:color="auto"/>
                    <w:left w:val="single" w:sz="4" w:space="0" w:color="auto"/>
                    <w:bottom w:val="single" w:sz="4" w:space="0" w:color="auto"/>
                    <w:right w:val="single" w:sz="4" w:space="0" w:color="auto"/>
                  </w:tcBorders>
                  <w:vAlign w:val="center"/>
                </w:tcPr>
                <w:p w14:paraId="1BC3D34E" w14:textId="77777777" w:rsidR="00EA5437" w:rsidRDefault="00EA5437" w:rsidP="00EA5437">
                  <w:pPr>
                    <w:adjustRightInd w:val="0"/>
                    <w:snapToGrid w:val="0"/>
                    <w:jc w:val="center"/>
                    <w:rPr>
                      <w:b/>
                      <w:szCs w:val="21"/>
                    </w:rPr>
                  </w:pPr>
                  <w:r>
                    <w:rPr>
                      <w:rFonts w:hint="eastAsia"/>
                      <w:b/>
                    </w:rPr>
                    <w:t>备案内容</w:t>
                  </w:r>
                </w:p>
              </w:tc>
              <w:tc>
                <w:tcPr>
                  <w:tcW w:w="1761" w:type="pct"/>
                  <w:tcBorders>
                    <w:top w:val="single" w:sz="4" w:space="0" w:color="auto"/>
                    <w:left w:val="single" w:sz="4" w:space="0" w:color="auto"/>
                    <w:bottom w:val="single" w:sz="4" w:space="0" w:color="auto"/>
                    <w:right w:val="single" w:sz="4" w:space="0" w:color="auto"/>
                  </w:tcBorders>
                  <w:vAlign w:val="center"/>
                </w:tcPr>
                <w:p w14:paraId="428E2AA8" w14:textId="77777777" w:rsidR="00EA5437" w:rsidRDefault="00EA5437" w:rsidP="00EA5437">
                  <w:pPr>
                    <w:adjustRightInd w:val="0"/>
                    <w:snapToGrid w:val="0"/>
                    <w:jc w:val="center"/>
                    <w:rPr>
                      <w:b/>
                      <w:szCs w:val="21"/>
                    </w:rPr>
                  </w:pPr>
                  <w:r>
                    <w:rPr>
                      <w:rFonts w:hint="eastAsia"/>
                      <w:b/>
                    </w:rPr>
                    <w:t>拟建内容</w:t>
                  </w:r>
                </w:p>
              </w:tc>
              <w:tc>
                <w:tcPr>
                  <w:tcW w:w="488" w:type="pct"/>
                  <w:tcBorders>
                    <w:top w:val="single" w:sz="4" w:space="0" w:color="auto"/>
                    <w:left w:val="single" w:sz="4" w:space="0" w:color="auto"/>
                    <w:bottom w:val="single" w:sz="4" w:space="0" w:color="auto"/>
                    <w:right w:val="nil"/>
                  </w:tcBorders>
                  <w:vAlign w:val="center"/>
                </w:tcPr>
                <w:p w14:paraId="630753C5" w14:textId="77777777" w:rsidR="00EA5437" w:rsidRDefault="00EA5437" w:rsidP="00EA5437">
                  <w:pPr>
                    <w:adjustRightInd w:val="0"/>
                    <w:snapToGrid w:val="0"/>
                    <w:jc w:val="center"/>
                    <w:rPr>
                      <w:b/>
                      <w:szCs w:val="21"/>
                    </w:rPr>
                  </w:pPr>
                  <w:r>
                    <w:rPr>
                      <w:rFonts w:hint="eastAsia"/>
                      <w:b/>
                    </w:rPr>
                    <w:t>相符性</w:t>
                  </w:r>
                </w:p>
              </w:tc>
            </w:tr>
            <w:tr w:rsidR="00EA5437" w14:paraId="6FF732B7" w14:textId="77777777" w:rsidTr="00FE799F">
              <w:trPr>
                <w:cantSplit/>
                <w:trHeight w:val="20"/>
                <w:jc w:val="center"/>
              </w:trPr>
              <w:tc>
                <w:tcPr>
                  <w:tcW w:w="308" w:type="pct"/>
                  <w:tcBorders>
                    <w:top w:val="single" w:sz="4" w:space="0" w:color="auto"/>
                    <w:left w:val="nil"/>
                    <w:bottom w:val="single" w:sz="4" w:space="0" w:color="auto"/>
                    <w:right w:val="single" w:sz="4" w:space="0" w:color="auto"/>
                  </w:tcBorders>
                  <w:vAlign w:val="center"/>
                </w:tcPr>
                <w:p w14:paraId="5DC105FD" w14:textId="77777777" w:rsidR="00EA5437" w:rsidRDefault="00EA5437" w:rsidP="00EA5437">
                  <w:pPr>
                    <w:adjustRightInd w:val="0"/>
                    <w:snapToGrid w:val="0"/>
                    <w:jc w:val="center"/>
                    <w:rPr>
                      <w:szCs w:val="21"/>
                    </w:rPr>
                  </w:pPr>
                  <w:r>
                    <w:t>1</w:t>
                  </w:r>
                </w:p>
              </w:tc>
              <w:tc>
                <w:tcPr>
                  <w:tcW w:w="682" w:type="pct"/>
                  <w:tcBorders>
                    <w:top w:val="single" w:sz="4" w:space="0" w:color="auto"/>
                    <w:left w:val="single" w:sz="4" w:space="0" w:color="auto"/>
                    <w:bottom w:val="single" w:sz="4" w:space="0" w:color="auto"/>
                    <w:right w:val="single" w:sz="4" w:space="0" w:color="auto"/>
                  </w:tcBorders>
                  <w:vAlign w:val="center"/>
                </w:tcPr>
                <w:p w14:paraId="510FAA67" w14:textId="77777777" w:rsidR="00EA5437" w:rsidRDefault="00EA5437" w:rsidP="00EA5437">
                  <w:pPr>
                    <w:adjustRightInd w:val="0"/>
                    <w:snapToGrid w:val="0"/>
                    <w:jc w:val="center"/>
                  </w:pPr>
                  <w:r>
                    <w:rPr>
                      <w:rFonts w:hint="eastAsia"/>
                    </w:rPr>
                    <w:t>建设</w:t>
                  </w:r>
                </w:p>
                <w:p w14:paraId="6109160C" w14:textId="77777777" w:rsidR="00EA5437" w:rsidRDefault="00EA5437" w:rsidP="00EA5437">
                  <w:pPr>
                    <w:adjustRightInd w:val="0"/>
                    <w:snapToGrid w:val="0"/>
                    <w:jc w:val="center"/>
                    <w:rPr>
                      <w:szCs w:val="21"/>
                    </w:rPr>
                  </w:pPr>
                  <w:r>
                    <w:rPr>
                      <w:rFonts w:hint="eastAsia"/>
                    </w:rPr>
                    <w:t>地点</w:t>
                  </w:r>
                </w:p>
              </w:tc>
              <w:tc>
                <w:tcPr>
                  <w:tcW w:w="1761" w:type="pct"/>
                  <w:tcBorders>
                    <w:top w:val="single" w:sz="4" w:space="0" w:color="auto"/>
                    <w:left w:val="single" w:sz="4" w:space="0" w:color="auto"/>
                    <w:bottom w:val="single" w:sz="4" w:space="0" w:color="auto"/>
                    <w:right w:val="single" w:sz="4" w:space="0" w:color="auto"/>
                  </w:tcBorders>
                  <w:vAlign w:val="center"/>
                </w:tcPr>
                <w:p w14:paraId="349FA207" w14:textId="4DCF26F9" w:rsidR="00EA5437" w:rsidRDefault="00EA5437" w:rsidP="00EA5437">
                  <w:pPr>
                    <w:adjustRightInd w:val="0"/>
                    <w:snapToGrid w:val="0"/>
                    <w:jc w:val="center"/>
                    <w:rPr>
                      <w:szCs w:val="21"/>
                    </w:rPr>
                  </w:pPr>
                  <w:r>
                    <w:rPr>
                      <w:rFonts w:hint="eastAsia"/>
                    </w:rPr>
                    <w:t>殷都区铜冶镇东积善村</w:t>
                  </w:r>
                </w:p>
              </w:tc>
              <w:tc>
                <w:tcPr>
                  <w:tcW w:w="1761" w:type="pct"/>
                  <w:tcBorders>
                    <w:top w:val="single" w:sz="4" w:space="0" w:color="auto"/>
                    <w:left w:val="single" w:sz="4" w:space="0" w:color="auto"/>
                    <w:bottom w:val="single" w:sz="4" w:space="0" w:color="auto"/>
                    <w:right w:val="single" w:sz="4" w:space="0" w:color="auto"/>
                  </w:tcBorders>
                  <w:vAlign w:val="center"/>
                </w:tcPr>
                <w:p w14:paraId="6B17ADF3" w14:textId="25D024A9" w:rsidR="00EA5437" w:rsidRDefault="00EA5437" w:rsidP="00EA5437">
                  <w:pPr>
                    <w:adjustRightInd w:val="0"/>
                    <w:snapToGrid w:val="0"/>
                    <w:jc w:val="center"/>
                    <w:rPr>
                      <w:szCs w:val="21"/>
                    </w:rPr>
                  </w:pPr>
                  <w:r>
                    <w:rPr>
                      <w:rFonts w:hint="eastAsia"/>
                    </w:rPr>
                    <w:t>殷都区铜冶镇东积善村</w:t>
                  </w:r>
                </w:p>
              </w:tc>
              <w:tc>
                <w:tcPr>
                  <w:tcW w:w="488" w:type="pct"/>
                  <w:tcBorders>
                    <w:top w:val="single" w:sz="4" w:space="0" w:color="auto"/>
                    <w:left w:val="single" w:sz="4" w:space="0" w:color="auto"/>
                    <w:bottom w:val="single" w:sz="4" w:space="0" w:color="auto"/>
                    <w:right w:val="nil"/>
                  </w:tcBorders>
                  <w:vAlign w:val="center"/>
                </w:tcPr>
                <w:p w14:paraId="06792117" w14:textId="77777777" w:rsidR="00EA5437" w:rsidRDefault="00EA5437" w:rsidP="00EA5437">
                  <w:pPr>
                    <w:adjustRightInd w:val="0"/>
                    <w:snapToGrid w:val="0"/>
                    <w:jc w:val="center"/>
                    <w:rPr>
                      <w:szCs w:val="21"/>
                    </w:rPr>
                  </w:pPr>
                  <w:r>
                    <w:rPr>
                      <w:rFonts w:hint="eastAsia"/>
                    </w:rPr>
                    <w:t>相符</w:t>
                  </w:r>
                </w:p>
              </w:tc>
            </w:tr>
            <w:tr w:rsidR="00EA5437" w14:paraId="14DE54C3" w14:textId="77777777" w:rsidTr="00FE799F">
              <w:trPr>
                <w:cantSplit/>
                <w:trHeight w:val="20"/>
                <w:jc w:val="center"/>
              </w:trPr>
              <w:tc>
                <w:tcPr>
                  <w:tcW w:w="308" w:type="pct"/>
                  <w:tcBorders>
                    <w:top w:val="single" w:sz="4" w:space="0" w:color="auto"/>
                    <w:left w:val="nil"/>
                    <w:bottom w:val="single" w:sz="4" w:space="0" w:color="auto"/>
                    <w:right w:val="single" w:sz="4" w:space="0" w:color="auto"/>
                  </w:tcBorders>
                  <w:vAlign w:val="center"/>
                </w:tcPr>
                <w:p w14:paraId="79617BA1" w14:textId="77777777" w:rsidR="00EA5437" w:rsidRDefault="00EA5437" w:rsidP="00EA5437">
                  <w:pPr>
                    <w:adjustRightInd w:val="0"/>
                    <w:snapToGrid w:val="0"/>
                    <w:jc w:val="center"/>
                    <w:rPr>
                      <w:szCs w:val="21"/>
                    </w:rPr>
                  </w:pPr>
                  <w:r>
                    <w:t>2</w:t>
                  </w:r>
                </w:p>
              </w:tc>
              <w:tc>
                <w:tcPr>
                  <w:tcW w:w="682" w:type="pct"/>
                  <w:tcBorders>
                    <w:top w:val="single" w:sz="4" w:space="0" w:color="auto"/>
                    <w:left w:val="single" w:sz="4" w:space="0" w:color="auto"/>
                    <w:bottom w:val="single" w:sz="4" w:space="0" w:color="auto"/>
                    <w:right w:val="single" w:sz="4" w:space="0" w:color="auto"/>
                  </w:tcBorders>
                  <w:vAlign w:val="center"/>
                </w:tcPr>
                <w:p w14:paraId="2BD0D816" w14:textId="77777777" w:rsidR="00EA5437" w:rsidRDefault="00EA5437" w:rsidP="00EA5437">
                  <w:pPr>
                    <w:adjustRightInd w:val="0"/>
                    <w:snapToGrid w:val="0"/>
                    <w:jc w:val="center"/>
                  </w:pPr>
                  <w:r>
                    <w:rPr>
                      <w:rFonts w:hint="eastAsia"/>
                    </w:rPr>
                    <w:t>建设</w:t>
                  </w:r>
                </w:p>
                <w:p w14:paraId="05FE7C91" w14:textId="77777777" w:rsidR="00EA5437" w:rsidRDefault="00EA5437" w:rsidP="00EA5437">
                  <w:pPr>
                    <w:adjustRightInd w:val="0"/>
                    <w:snapToGrid w:val="0"/>
                    <w:jc w:val="center"/>
                    <w:rPr>
                      <w:szCs w:val="21"/>
                    </w:rPr>
                  </w:pPr>
                  <w:r>
                    <w:rPr>
                      <w:rFonts w:hint="eastAsia"/>
                    </w:rPr>
                    <w:t>性质</w:t>
                  </w:r>
                </w:p>
              </w:tc>
              <w:tc>
                <w:tcPr>
                  <w:tcW w:w="1761" w:type="pct"/>
                  <w:tcBorders>
                    <w:top w:val="single" w:sz="4" w:space="0" w:color="auto"/>
                    <w:left w:val="single" w:sz="4" w:space="0" w:color="auto"/>
                    <w:bottom w:val="single" w:sz="4" w:space="0" w:color="auto"/>
                    <w:right w:val="single" w:sz="4" w:space="0" w:color="auto"/>
                  </w:tcBorders>
                  <w:vAlign w:val="center"/>
                </w:tcPr>
                <w:p w14:paraId="0EFD7F7A" w14:textId="77777777" w:rsidR="00EA5437" w:rsidRDefault="00EA5437" w:rsidP="00EA5437">
                  <w:pPr>
                    <w:adjustRightInd w:val="0"/>
                    <w:snapToGrid w:val="0"/>
                    <w:jc w:val="center"/>
                    <w:rPr>
                      <w:szCs w:val="21"/>
                    </w:rPr>
                  </w:pPr>
                  <w:r>
                    <w:rPr>
                      <w:rFonts w:hint="eastAsia"/>
                    </w:rPr>
                    <w:t>新建</w:t>
                  </w:r>
                </w:p>
              </w:tc>
              <w:tc>
                <w:tcPr>
                  <w:tcW w:w="1761" w:type="pct"/>
                  <w:tcBorders>
                    <w:top w:val="single" w:sz="4" w:space="0" w:color="auto"/>
                    <w:left w:val="single" w:sz="4" w:space="0" w:color="auto"/>
                    <w:bottom w:val="single" w:sz="4" w:space="0" w:color="auto"/>
                    <w:right w:val="single" w:sz="4" w:space="0" w:color="auto"/>
                  </w:tcBorders>
                  <w:vAlign w:val="center"/>
                </w:tcPr>
                <w:p w14:paraId="2E1012A9" w14:textId="77777777" w:rsidR="00EA5437" w:rsidRDefault="00EA5437" w:rsidP="00EA5437">
                  <w:pPr>
                    <w:adjustRightInd w:val="0"/>
                    <w:snapToGrid w:val="0"/>
                    <w:jc w:val="center"/>
                    <w:rPr>
                      <w:szCs w:val="21"/>
                    </w:rPr>
                  </w:pPr>
                  <w:r>
                    <w:rPr>
                      <w:rFonts w:hint="eastAsia"/>
                    </w:rPr>
                    <w:t>新建</w:t>
                  </w:r>
                </w:p>
              </w:tc>
              <w:tc>
                <w:tcPr>
                  <w:tcW w:w="488" w:type="pct"/>
                  <w:tcBorders>
                    <w:top w:val="single" w:sz="4" w:space="0" w:color="auto"/>
                    <w:left w:val="single" w:sz="4" w:space="0" w:color="auto"/>
                    <w:bottom w:val="single" w:sz="4" w:space="0" w:color="auto"/>
                    <w:right w:val="nil"/>
                  </w:tcBorders>
                  <w:vAlign w:val="center"/>
                </w:tcPr>
                <w:p w14:paraId="39A89EBC" w14:textId="77777777" w:rsidR="00EA5437" w:rsidRDefault="00EA5437" w:rsidP="00EA5437">
                  <w:pPr>
                    <w:adjustRightInd w:val="0"/>
                    <w:snapToGrid w:val="0"/>
                    <w:jc w:val="center"/>
                    <w:rPr>
                      <w:szCs w:val="21"/>
                    </w:rPr>
                  </w:pPr>
                  <w:r>
                    <w:rPr>
                      <w:rFonts w:hint="eastAsia"/>
                    </w:rPr>
                    <w:t>相符</w:t>
                  </w:r>
                </w:p>
              </w:tc>
            </w:tr>
            <w:tr w:rsidR="00EA5437" w14:paraId="39AA1172" w14:textId="77777777" w:rsidTr="00FE799F">
              <w:trPr>
                <w:cantSplit/>
                <w:trHeight w:val="20"/>
                <w:jc w:val="center"/>
              </w:trPr>
              <w:tc>
                <w:tcPr>
                  <w:tcW w:w="308" w:type="pct"/>
                  <w:tcBorders>
                    <w:top w:val="single" w:sz="4" w:space="0" w:color="auto"/>
                    <w:left w:val="nil"/>
                    <w:bottom w:val="single" w:sz="4" w:space="0" w:color="auto"/>
                    <w:right w:val="single" w:sz="4" w:space="0" w:color="auto"/>
                  </w:tcBorders>
                  <w:vAlign w:val="center"/>
                </w:tcPr>
                <w:p w14:paraId="306674BD" w14:textId="77777777" w:rsidR="00EA5437" w:rsidRDefault="00EA5437" w:rsidP="00EA5437">
                  <w:pPr>
                    <w:adjustRightInd w:val="0"/>
                    <w:snapToGrid w:val="0"/>
                    <w:jc w:val="center"/>
                    <w:rPr>
                      <w:szCs w:val="21"/>
                    </w:rPr>
                  </w:pPr>
                  <w:r>
                    <w:t>3</w:t>
                  </w:r>
                </w:p>
              </w:tc>
              <w:tc>
                <w:tcPr>
                  <w:tcW w:w="682" w:type="pct"/>
                  <w:tcBorders>
                    <w:top w:val="single" w:sz="4" w:space="0" w:color="auto"/>
                    <w:left w:val="single" w:sz="4" w:space="0" w:color="auto"/>
                    <w:bottom w:val="single" w:sz="4" w:space="0" w:color="auto"/>
                    <w:right w:val="single" w:sz="4" w:space="0" w:color="auto"/>
                  </w:tcBorders>
                  <w:vAlign w:val="center"/>
                </w:tcPr>
                <w:p w14:paraId="65993D77" w14:textId="77777777" w:rsidR="00EA5437" w:rsidRDefault="00EA5437" w:rsidP="00EA5437">
                  <w:pPr>
                    <w:adjustRightInd w:val="0"/>
                    <w:snapToGrid w:val="0"/>
                    <w:jc w:val="center"/>
                  </w:pPr>
                  <w:r>
                    <w:rPr>
                      <w:rFonts w:hint="eastAsia"/>
                    </w:rPr>
                    <w:t>生产</w:t>
                  </w:r>
                </w:p>
                <w:p w14:paraId="42D7F105" w14:textId="77777777" w:rsidR="00EA5437" w:rsidRDefault="00EA5437" w:rsidP="00EA5437">
                  <w:pPr>
                    <w:adjustRightInd w:val="0"/>
                    <w:snapToGrid w:val="0"/>
                    <w:jc w:val="center"/>
                    <w:rPr>
                      <w:szCs w:val="21"/>
                    </w:rPr>
                  </w:pPr>
                  <w:r>
                    <w:rPr>
                      <w:rFonts w:hint="eastAsia"/>
                    </w:rPr>
                    <w:t>工艺</w:t>
                  </w:r>
                </w:p>
              </w:tc>
              <w:tc>
                <w:tcPr>
                  <w:tcW w:w="1761" w:type="pct"/>
                  <w:tcBorders>
                    <w:top w:val="single" w:sz="4" w:space="0" w:color="auto"/>
                    <w:left w:val="single" w:sz="4" w:space="0" w:color="auto"/>
                    <w:bottom w:val="single" w:sz="4" w:space="0" w:color="auto"/>
                    <w:right w:val="single" w:sz="4" w:space="0" w:color="auto"/>
                  </w:tcBorders>
                  <w:vAlign w:val="center"/>
                </w:tcPr>
                <w:p w14:paraId="71463125" w14:textId="797F0C9E" w:rsidR="00EA5437" w:rsidRDefault="00EA5437" w:rsidP="00EA5437">
                  <w:pPr>
                    <w:adjustRightInd w:val="0"/>
                    <w:snapToGrid w:val="0"/>
                    <w:jc w:val="center"/>
                    <w:rPr>
                      <w:szCs w:val="21"/>
                    </w:rPr>
                  </w:pPr>
                  <w:r>
                    <w:rPr>
                      <w:rFonts w:hint="eastAsia"/>
                    </w:rPr>
                    <w:t>原料（外购石子、沙子、水泥）</w:t>
                  </w:r>
                  <w:r>
                    <w:t>→</w:t>
                  </w:r>
                  <w:r>
                    <w:rPr>
                      <w:rFonts w:hint="eastAsia"/>
                    </w:rPr>
                    <w:t>搅拌</w:t>
                  </w:r>
                  <w:r>
                    <w:t>→</w:t>
                  </w:r>
                  <w:r>
                    <w:t>输送到制砖机</w:t>
                  </w:r>
                  <w:r>
                    <w:t>→</w:t>
                  </w:r>
                  <w:r>
                    <w:rPr>
                      <w:rFonts w:hint="eastAsia"/>
                    </w:rPr>
                    <w:t>压缩成型</w:t>
                  </w:r>
                  <w:r>
                    <w:t>→</w:t>
                  </w:r>
                  <w:r>
                    <w:t>晾晒</w:t>
                  </w:r>
                  <w:r>
                    <w:t>→</w:t>
                  </w:r>
                  <w:r>
                    <w:rPr>
                      <w:rFonts w:hint="eastAsia"/>
                    </w:rPr>
                    <w:t>养护</w:t>
                  </w:r>
                  <w:r>
                    <w:t>→</w:t>
                  </w:r>
                  <w:r>
                    <w:rPr>
                      <w:rFonts w:hint="eastAsia"/>
                    </w:rPr>
                    <w:t>成品销售</w:t>
                  </w:r>
                </w:p>
              </w:tc>
              <w:tc>
                <w:tcPr>
                  <w:tcW w:w="1761" w:type="pct"/>
                  <w:tcBorders>
                    <w:top w:val="single" w:sz="4" w:space="0" w:color="auto"/>
                    <w:left w:val="single" w:sz="4" w:space="0" w:color="auto"/>
                    <w:bottom w:val="single" w:sz="4" w:space="0" w:color="auto"/>
                    <w:right w:val="single" w:sz="4" w:space="0" w:color="auto"/>
                  </w:tcBorders>
                  <w:vAlign w:val="center"/>
                </w:tcPr>
                <w:p w14:paraId="2CD83A99" w14:textId="3170EAE9" w:rsidR="00EA5437" w:rsidRDefault="00EA5437" w:rsidP="00EA5437">
                  <w:pPr>
                    <w:adjustRightInd w:val="0"/>
                    <w:snapToGrid w:val="0"/>
                    <w:jc w:val="center"/>
                    <w:rPr>
                      <w:szCs w:val="21"/>
                    </w:rPr>
                  </w:pPr>
                  <w:r>
                    <w:rPr>
                      <w:rFonts w:hint="eastAsia"/>
                    </w:rPr>
                    <w:t>原料（外购石子、沙子、水泥）</w:t>
                  </w:r>
                  <w:r>
                    <w:t>→</w:t>
                  </w:r>
                  <w:r>
                    <w:rPr>
                      <w:rFonts w:hint="eastAsia"/>
                    </w:rPr>
                    <w:t>搅拌</w:t>
                  </w:r>
                  <w:r>
                    <w:t>→</w:t>
                  </w:r>
                  <w:r>
                    <w:t>输送到制砖机</w:t>
                  </w:r>
                  <w:r>
                    <w:t>→</w:t>
                  </w:r>
                  <w:r>
                    <w:rPr>
                      <w:rFonts w:hint="eastAsia"/>
                    </w:rPr>
                    <w:t>压缩成型</w:t>
                  </w:r>
                  <w:r>
                    <w:t>→</w:t>
                  </w:r>
                  <w:r>
                    <w:t>晾晒</w:t>
                  </w:r>
                  <w:r>
                    <w:t>→</w:t>
                  </w:r>
                  <w:r>
                    <w:rPr>
                      <w:rFonts w:hint="eastAsia"/>
                    </w:rPr>
                    <w:t>养护</w:t>
                  </w:r>
                  <w:r>
                    <w:t>→</w:t>
                  </w:r>
                  <w:r>
                    <w:rPr>
                      <w:rFonts w:hint="eastAsia"/>
                    </w:rPr>
                    <w:t>成品销售</w:t>
                  </w:r>
                </w:p>
              </w:tc>
              <w:tc>
                <w:tcPr>
                  <w:tcW w:w="488" w:type="pct"/>
                  <w:tcBorders>
                    <w:top w:val="single" w:sz="4" w:space="0" w:color="auto"/>
                    <w:left w:val="single" w:sz="4" w:space="0" w:color="auto"/>
                    <w:right w:val="nil"/>
                  </w:tcBorders>
                  <w:vAlign w:val="center"/>
                </w:tcPr>
                <w:p w14:paraId="64F8D902" w14:textId="3E8E5697" w:rsidR="00EA5437" w:rsidRDefault="00EA5437" w:rsidP="00EA5437">
                  <w:pPr>
                    <w:adjustRightInd w:val="0"/>
                    <w:snapToGrid w:val="0"/>
                    <w:jc w:val="center"/>
                    <w:rPr>
                      <w:szCs w:val="21"/>
                    </w:rPr>
                  </w:pPr>
                  <w:r>
                    <w:rPr>
                      <w:rFonts w:hint="eastAsia"/>
                    </w:rPr>
                    <w:t>相符</w:t>
                  </w:r>
                </w:p>
              </w:tc>
            </w:tr>
            <w:tr w:rsidR="00EA5437" w14:paraId="28EA8CAA" w14:textId="77777777" w:rsidTr="00FE799F">
              <w:trPr>
                <w:cantSplit/>
                <w:trHeight w:val="20"/>
                <w:jc w:val="center"/>
              </w:trPr>
              <w:tc>
                <w:tcPr>
                  <w:tcW w:w="308" w:type="pct"/>
                  <w:tcBorders>
                    <w:top w:val="single" w:sz="4" w:space="0" w:color="auto"/>
                    <w:left w:val="nil"/>
                    <w:bottom w:val="single" w:sz="4" w:space="0" w:color="auto"/>
                    <w:right w:val="single" w:sz="4" w:space="0" w:color="auto"/>
                  </w:tcBorders>
                  <w:vAlign w:val="center"/>
                </w:tcPr>
                <w:p w14:paraId="4C6C1596" w14:textId="77777777" w:rsidR="00EA5437" w:rsidRDefault="00EA5437" w:rsidP="00EA5437">
                  <w:pPr>
                    <w:adjustRightInd w:val="0"/>
                    <w:snapToGrid w:val="0"/>
                    <w:jc w:val="center"/>
                    <w:rPr>
                      <w:szCs w:val="21"/>
                    </w:rPr>
                  </w:pPr>
                  <w:r>
                    <w:t>4</w:t>
                  </w:r>
                </w:p>
              </w:tc>
              <w:tc>
                <w:tcPr>
                  <w:tcW w:w="682" w:type="pct"/>
                  <w:tcBorders>
                    <w:top w:val="single" w:sz="4" w:space="0" w:color="auto"/>
                    <w:left w:val="single" w:sz="4" w:space="0" w:color="auto"/>
                    <w:bottom w:val="single" w:sz="4" w:space="0" w:color="auto"/>
                    <w:right w:val="single" w:sz="4" w:space="0" w:color="auto"/>
                  </w:tcBorders>
                  <w:vAlign w:val="center"/>
                </w:tcPr>
                <w:p w14:paraId="6984E6CB" w14:textId="77777777" w:rsidR="00EA5437" w:rsidRDefault="00EA5437" w:rsidP="00EA5437">
                  <w:pPr>
                    <w:adjustRightInd w:val="0"/>
                    <w:snapToGrid w:val="0"/>
                    <w:jc w:val="center"/>
                  </w:pPr>
                  <w:r>
                    <w:rPr>
                      <w:rFonts w:hint="eastAsia"/>
                    </w:rPr>
                    <w:t>主要</w:t>
                  </w:r>
                </w:p>
                <w:p w14:paraId="2A96E8A4" w14:textId="77777777" w:rsidR="00EA5437" w:rsidRDefault="00EA5437" w:rsidP="00EA5437">
                  <w:pPr>
                    <w:adjustRightInd w:val="0"/>
                    <w:snapToGrid w:val="0"/>
                    <w:jc w:val="center"/>
                    <w:rPr>
                      <w:szCs w:val="21"/>
                    </w:rPr>
                  </w:pPr>
                  <w:r>
                    <w:rPr>
                      <w:rFonts w:hint="eastAsia"/>
                    </w:rPr>
                    <w:t>设备</w:t>
                  </w:r>
                </w:p>
              </w:tc>
              <w:tc>
                <w:tcPr>
                  <w:tcW w:w="1761" w:type="pct"/>
                  <w:tcBorders>
                    <w:top w:val="single" w:sz="4" w:space="0" w:color="auto"/>
                    <w:left w:val="single" w:sz="4" w:space="0" w:color="auto"/>
                    <w:bottom w:val="single" w:sz="4" w:space="0" w:color="auto"/>
                    <w:right w:val="single" w:sz="4" w:space="0" w:color="auto"/>
                  </w:tcBorders>
                  <w:vAlign w:val="center"/>
                </w:tcPr>
                <w:p w14:paraId="7A67AED2" w14:textId="32C16E8B" w:rsidR="00EA5437" w:rsidRDefault="00EA5437" w:rsidP="00EA5437">
                  <w:pPr>
                    <w:adjustRightInd w:val="0"/>
                    <w:snapToGrid w:val="0"/>
                    <w:jc w:val="center"/>
                    <w:rPr>
                      <w:szCs w:val="21"/>
                    </w:rPr>
                  </w:pPr>
                  <w:r>
                    <w:rPr>
                      <w:rFonts w:hint="eastAsia"/>
                    </w:rPr>
                    <w:t>输送带、制砖机、铲车、配料机、搅拌机、水泥筒仓、压滤机等设备及配套环保设备</w:t>
                  </w:r>
                </w:p>
              </w:tc>
              <w:tc>
                <w:tcPr>
                  <w:tcW w:w="1761" w:type="pct"/>
                  <w:tcBorders>
                    <w:top w:val="single" w:sz="4" w:space="0" w:color="auto"/>
                    <w:left w:val="single" w:sz="4" w:space="0" w:color="auto"/>
                    <w:bottom w:val="single" w:sz="4" w:space="0" w:color="auto"/>
                    <w:right w:val="single" w:sz="4" w:space="0" w:color="auto"/>
                  </w:tcBorders>
                  <w:vAlign w:val="center"/>
                </w:tcPr>
                <w:p w14:paraId="76AAA6EC" w14:textId="2EE5364B" w:rsidR="00EA5437" w:rsidRDefault="00EA5437" w:rsidP="00EA5437">
                  <w:pPr>
                    <w:adjustRightInd w:val="0"/>
                    <w:snapToGrid w:val="0"/>
                    <w:jc w:val="center"/>
                    <w:rPr>
                      <w:szCs w:val="21"/>
                    </w:rPr>
                  </w:pPr>
                  <w:r>
                    <w:rPr>
                      <w:rFonts w:hint="eastAsia"/>
                    </w:rPr>
                    <w:t>输送带、制砖机、铲车、配料机、搅拌机、水泥筒仓、压滤机等设备及配套环保设备</w:t>
                  </w:r>
                </w:p>
              </w:tc>
              <w:tc>
                <w:tcPr>
                  <w:tcW w:w="488" w:type="pct"/>
                  <w:tcBorders>
                    <w:left w:val="single" w:sz="4" w:space="0" w:color="auto"/>
                    <w:bottom w:val="single" w:sz="4" w:space="0" w:color="auto"/>
                    <w:right w:val="nil"/>
                  </w:tcBorders>
                  <w:vAlign w:val="center"/>
                </w:tcPr>
                <w:p w14:paraId="0BD296A9" w14:textId="4501B3C7" w:rsidR="00EA5437" w:rsidRDefault="000C43A0" w:rsidP="00EA5437">
                  <w:pPr>
                    <w:adjustRightInd w:val="0"/>
                    <w:snapToGrid w:val="0"/>
                    <w:jc w:val="center"/>
                    <w:rPr>
                      <w:szCs w:val="21"/>
                    </w:rPr>
                  </w:pPr>
                  <w:r>
                    <w:rPr>
                      <w:rFonts w:hint="eastAsia"/>
                    </w:rPr>
                    <w:t>相符</w:t>
                  </w:r>
                </w:p>
              </w:tc>
            </w:tr>
            <w:tr w:rsidR="00EA5437" w14:paraId="390C24B4" w14:textId="77777777" w:rsidTr="00EA5437">
              <w:trPr>
                <w:cantSplit/>
                <w:trHeight w:val="645"/>
                <w:jc w:val="center"/>
              </w:trPr>
              <w:tc>
                <w:tcPr>
                  <w:tcW w:w="308" w:type="pct"/>
                  <w:tcBorders>
                    <w:top w:val="single" w:sz="4" w:space="0" w:color="auto"/>
                    <w:left w:val="nil"/>
                    <w:bottom w:val="single" w:sz="4" w:space="0" w:color="auto"/>
                    <w:right w:val="single" w:sz="4" w:space="0" w:color="auto"/>
                  </w:tcBorders>
                  <w:vAlign w:val="center"/>
                </w:tcPr>
                <w:p w14:paraId="4923233C" w14:textId="77777777" w:rsidR="00EA5437" w:rsidRDefault="00EA5437" w:rsidP="00EA5437">
                  <w:pPr>
                    <w:adjustRightInd w:val="0"/>
                    <w:snapToGrid w:val="0"/>
                    <w:jc w:val="center"/>
                    <w:rPr>
                      <w:szCs w:val="21"/>
                    </w:rPr>
                  </w:pPr>
                  <w:r>
                    <w:t>5</w:t>
                  </w:r>
                </w:p>
              </w:tc>
              <w:tc>
                <w:tcPr>
                  <w:tcW w:w="682" w:type="pct"/>
                  <w:tcBorders>
                    <w:top w:val="single" w:sz="4" w:space="0" w:color="auto"/>
                    <w:left w:val="single" w:sz="4" w:space="0" w:color="auto"/>
                    <w:bottom w:val="single" w:sz="4" w:space="0" w:color="auto"/>
                    <w:right w:val="single" w:sz="4" w:space="0" w:color="auto"/>
                  </w:tcBorders>
                  <w:vAlign w:val="center"/>
                </w:tcPr>
                <w:p w14:paraId="640B8797" w14:textId="77777777" w:rsidR="00EA5437" w:rsidRDefault="00EA5437" w:rsidP="00EA5437">
                  <w:pPr>
                    <w:adjustRightInd w:val="0"/>
                    <w:snapToGrid w:val="0"/>
                    <w:jc w:val="center"/>
                  </w:pPr>
                  <w:r>
                    <w:rPr>
                      <w:rFonts w:hint="eastAsia"/>
                    </w:rPr>
                    <w:t>产品</w:t>
                  </w:r>
                </w:p>
                <w:p w14:paraId="295DA10C" w14:textId="77777777" w:rsidR="00EA5437" w:rsidRDefault="00EA5437" w:rsidP="00EA5437">
                  <w:pPr>
                    <w:adjustRightInd w:val="0"/>
                    <w:snapToGrid w:val="0"/>
                    <w:jc w:val="center"/>
                    <w:rPr>
                      <w:szCs w:val="21"/>
                    </w:rPr>
                  </w:pPr>
                  <w:r>
                    <w:rPr>
                      <w:rFonts w:hint="eastAsia"/>
                    </w:rPr>
                    <w:t>规模</w:t>
                  </w:r>
                </w:p>
              </w:tc>
              <w:tc>
                <w:tcPr>
                  <w:tcW w:w="1761" w:type="pct"/>
                  <w:tcBorders>
                    <w:top w:val="single" w:sz="4" w:space="0" w:color="auto"/>
                    <w:left w:val="single" w:sz="4" w:space="0" w:color="auto"/>
                    <w:bottom w:val="single" w:sz="4" w:space="0" w:color="auto"/>
                    <w:right w:val="single" w:sz="4" w:space="0" w:color="auto"/>
                  </w:tcBorders>
                  <w:vAlign w:val="center"/>
                </w:tcPr>
                <w:p w14:paraId="07F80023" w14:textId="5C004DE1" w:rsidR="00EA5437" w:rsidRDefault="00EA5437" w:rsidP="00EA5437">
                  <w:pPr>
                    <w:adjustRightInd w:val="0"/>
                    <w:snapToGrid w:val="0"/>
                    <w:jc w:val="center"/>
                    <w:rPr>
                      <w:szCs w:val="21"/>
                    </w:rPr>
                  </w:pPr>
                  <w:r>
                    <w:rPr>
                      <w:rFonts w:hint="eastAsia"/>
                    </w:rPr>
                    <w:t>年加工</w:t>
                  </w:r>
                  <w:r>
                    <w:t>2</w:t>
                  </w:r>
                  <w:r>
                    <w:rPr>
                      <w:rFonts w:hint="eastAsia"/>
                    </w:rPr>
                    <w:t>00</w:t>
                  </w:r>
                  <w:r>
                    <w:rPr>
                      <w:rFonts w:hint="eastAsia"/>
                    </w:rPr>
                    <w:t>万块免烧砖、</w:t>
                  </w:r>
                  <w:r>
                    <w:rPr>
                      <w:rFonts w:hint="eastAsia"/>
                    </w:rPr>
                    <w:t>100</w:t>
                  </w:r>
                  <w:r>
                    <w:rPr>
                      <w:rFonts w:hint="eastAsia"/>
                    </w:rPr>
                    <w:t>万平方米路沿石、广场透水砖</w:t>
                  </w:r>
                </w:p>
              </w:tc>
              <w:tc>
                <w:tcPr>
                  <w:tcW w:w="1761" w:type="pct"/>
                  <w:tcBorders>
                    <w:top w:val="single" w:sz="4" w:space="0" w:color="auto"/>
                    <w:left w:val="single" w:sz="4" w:space="0" w:color="auto"/>
                    <w:bottom w:val="single" w:sz="4" w:space="0" w:color="auto"/>
                    <w:right w:val="single" w:sz="4" w:space="0" w:color="auto"/>
                  </w:tcBorders>
                  <w:vAlign w:val="center"/>
                </w:tcPr>
                <w:p w14:paraId="5029E9B9" w14:textId="01D21116" w:rsidR="00EA5437" w:rsidRDefault="00EA5437" w:rsidP="00EA5437">
                  <w:pPr>
                    <w:adjustRightInd w:val="0"/>
                    <w:snapToGrid w:val="0"/>
                    <w:jc w:val="center"/>
                    <w:rPr>
                      <w:szCs w:val="21"/>
                    </w:rPr>
                  </w:pPr>
                  <w:r>
                    <w:rPr>
                      <w:rFonts w:hint="eastAsia"/>
                    </w:rPr>
                    <w:t>年加工</w:t>
                  </w:r>
                  <w:r>
                    <w:t>2</w:t>
                  </w:r>
                  <w:r>
                    <w:rPr>
                      <w:rFonts w:hint="eastAsia"/>
                    </w:rPr>
                    <w:t>00</w:t>
                  </w:r>
                  <w:r>
                    <w:rPr>
                      <w:rFonts w:hint="eastAsia"/>
                    </w:rPr>
                    <w:t>万块免烧砖、</w:t>
                  </w:r>
                  <w:r>
                    <w:rPr>
                      <w:rFonts w:hint="eastAsia"/>
                    </w:rPr>
                    <w:t>100</w:t>
                  </w:r>
                  <w:r>
                    <w:rPr>
                      <w:rFonts w:hint="eastAsia"/>
                    </w:rPr>
                    <w:t>万平方米路沿石、广场透水砖</w:t>
                  </w:r>
                </w:p>
              </w:tc>
              <w:tc>
                <w:tcPr>
                  <w:tcW w:w="488" w:type="pct"/>
                  <w:tcBorders>
                    <w:top w:val="single" w:sz="4" w:space="0" w:color="auto"/>
                    <w:left w:val="single" w:sz="4" w:space="0" w:color="auto"/>
                    <w:bottom w:val="single" w:sz="4" w:space="0" w:color="auto"/>
                    <w:right w:val="nil"/>
                  </w:tcBorders>
                  <w:vAlign w:val="center"/>
                </w:tcPr>
                <w:p w14:paraId="72F84215" w14:textId="77777777" w:rsidR="00EA5437" w:rsidRDefault="00EA5437" w:rsidP="00EA5437">
                  <w:pPr>
                    <w:adjustRightInd w:val="0"/>
                    <w:snapToGrid w:val="0"/>
                    <w:jc w:val="center"/>
                    <w:rPr>
                      <w:szCs w:val="21"/>
                    </w:rPr>
                  </w:pPr>
                  <w:r>
                    <w:rPr>
                      <w:rFonts w:hint="eastAsia"/>
                    </w:rPr>
                    <w:t>相符</w:t>
                  </w:r>
                </w:p>
              </w:tc>
            </w:tr>
          </w:tbl>
          <w:p w14:paraId="14C8DA7C" w14:textId="77777777" w:rsidR="001C6368" w:rsidRDefault="00EA5437" w:rsidP="00EA5437">
            <w:pPr>
              <w:adjustRightInd w:val="0"/>
              <w:snapToGrid w:val="0"/>
              <w:spacing w:beforeLines="50" w:before="120" w:line="360" w:lineRule="auto"/>
              <w:ind w:firstLineChars="200" w:firstLine="480"/>
              <w:rPr>
                <w:sz w:val="24"/>
              </w:rPr>
            </w:pPr>
            <w:r>
              <w:rPr>
                <w:rFonts w:hint="eastAsia"/>
                <w:sz w:val="24"/>
              </w:rPr>
              <w:t>由上表可知，项目从建设地点、建设性质</w:t>
            </w:r>
            <w:r w:rsidRPr="00406E90">
              <w:rPr>
                <w:rFonts w:hint="eastAsia"/>
                <w:sz w:val="24"/>
              </w:rPr>
              <w:t>、产品规模与备案相符。</w:t>
            </w:r>
          </w:p>
          <w:p w14:paraId="5DE40C0C" w14:textId="77777777" w:rsidR="00EA5437" w:rsidRDefault="00EA5437" w:rsidP="00EA5437">
            <w:pPr>
              <w:adjustRightInd w:val="0"/>
              <w:snapToGrid w:val="0"/>
              <w:spacing w:beforeLines="50" w:before="120" w:line="360" w:lineRule="auto"/>
              <w:ind w:firstLineChars="200" w:firstLine="480"/>
              <w:rPr>
                <w:sz w:val="24"/>
              </w:rPr>
            </w:pPr>
          </w:p>
          <w:p w14:paraId="276C93C0" w14:textId="77777777" w:rsidR="00EA5437" w:rsidRDefault="00EA5437" w:rsidP="00EA5437">
            <w:pPr>
              <w:adjustRightInd w:val="0"/>
              <w:snapToGrid w:val="0"/>
              <w:spacing w:beforeLines="50" w:before="120" w:line="360" w:lineRule="auto"/>
              <w:ind w:firstLineChars="200" w:firstLine="480"/>
              <w:rPr>
                <w:sz w:val="24"/>
              </w:rPr>
            </w:pPr>
          </w:p>
          <w:p w14:paraId="6CEE0B34" w14:textId="77777777" w:rsidR="00EA5437" w:rsidRDefault="00EA5437" w:rsidP="00EA5437">
            <w:pPr>
              <w:adjustRightInd w:val="0"/>
              <w:snapToGrid w:val="0"/>
              <w:spacing w:beforeLines="50" w:before="120" w:line="360" w:lineRule="auto"/>
              <w:ind w:firstLineChars="200" w:firstLine="480"/>
              <w:rPr>
                <w:sz w:val="24"/>
              </w:rPr>
            </w:pPr>
          </w:p>
          <w:p w14:paraId="7E89F1B5" w14:textId="77777777" w:rsidR="00EA5437" w:rsidRDefault="00EA5437" w:rsidP="00EA5437">
            <w:pPr>
              <w:adjustRightInd w:val="0"/>
              <w:snapToGrid w:val="0"/>
              <w:spacing w:beforeLines="50" w:before="120" w:line="360" w:lineRule="auto"/>
              <w:ind w:firstLineChars="200" w:firstLine="480"/>
              <w:rPr>
                <w:sz w:val="24"/>
              </w:rPr>
            </w:pPr>
          </w:p>
          <w:p w14:paraId="6E3834A3" w14:textId="77777777" w:rsidR="00EA5437" w:rsidRDefault="00EA5437" w:rsidP="00EA5437">
            <w:pPr>
              <w:adjustRightInd w:val="0"/>
              <w:snapToGrid w:val="0"/>
              <w:spacing w:beforeLines="50" w:before="120" w:line="360" w:lineRule="auto"/>
              <w:ind w:firstLineChars="200" w:firstLine="480"/>
              <w:rPr>
                <w:sz w:val="24"/>
              </w:rPr>
            </w:pPr>
          </w:p>
          <w:p w14:paraId="5A8DA5DC" w14:textId="77777777" w:rsidR="00EA5437" w:rsidRDefault="00EA5437" w:rsidP="00EA5437">
            <w:pPr>
              <w:adjustRightInd w:val="0"/>
              <w:snapToGrid w:val="0"/>
              <w:spacing w:beforeLines="50" w:before="120" w:line="360" w:lineRule="auto"/>
              <w:ind w:firstLineChars="200" w:firstLine="480"/>
              <w:rPr>
                <w:sz w:val="24"/>
              </w:rPr>
            </w:pPr>
          </w:p>
          <w:p w14:paraId="12465D33" w14:textId="77777777" w:rsidR="00EA5437" w:rsidRDefault="00EA5437" w:rsidP="00EA5437">
            <w:pPr>
              <w:adjustRightInd w:val="0"/>
              <w:snapToGrid w:val="0"/>
              <w:spacing w:beforeLines="50" w:before="120" w:line="360" w:lineRule="auto"/>
              <w:ind w:firstLineChars="200" w:firstLine="480"/>
              <w:rPr>
                <w:sz w:val="24"/>
              </w:rPr>
            </w:pPr>
          </w:p>
          <w:p w14:paraId="27519F0D" w14:textId="77777777" w:rsidR="00EA5437" w:rsidRDefault="00EA5437" w:rsidP="00EA5437">
            <w:pPr>
              <w:adjustRightInd w:val="0"/>
              <w:snapToGrid w:val="0"/>
              <w:spacing w:beforeLines="50" w:before="120" w:line="360" w:lineRule="auto"/>
              <w:ind w:firstLineChars="200" w:firstLine="480"/>
              <w:rPr>
                <w:sz w:val="24"/>
              </w:rPr>
            </w:pPr>
          </w:p>
          <w:p w14:paraId="62B0EB17" w14:textId="77777777" w:rsidR="00EA5437" w:rsidRDefault="00EA5437" w:rsidP="00EA5437">
            <w:pPr>
              <w:adjustRightInd w:val="0"/>
              <w:snapToGrid w:val="0"/>
              <w:spacing w:beforeLines="50" w:before="120" w:line="360" w:lineRule="auto"/>
              <w:ind w:firstLineChars="200" w:firstLine="480"/>
              <w:rPr>
                <w:sz w:val="24"/>
              </w:rPr>
            </w:pPr>
          </w:p>
          <w:p w14:paraId="4AD7B87D" w14:textId="77777777" w:rsidR="00EA5437" w:rsidRDefault="00EA5437" w:rsidP="00EA5437">
            <w:pPr>
              <w:adjustRightInd w:val="0"/>
              <w:snapToGrid w:val="0"/>
              <w:spacing w:beforeLines="50" w:before="120" w:line="360" w:lineRule="auto"/>
              <w:ind w:firstLineChars="200" w:firstLine="480"/>
              <w:rPr>
                <w:sz w:val="24"/>
              </w:rPr>
            </w:pPr>
          </w:p>
          <w:p w14:paraId="757A4FAF" w14:textId="77777777" w:rsidR="00EA5437" w:rsidRDefault="00EA5437" w:rsidP="00EA5437">
            <w:pPr>
              <w:adjustRightInd w:val="0"/>
              <w:snapToGrid w:val="0"/>
              <w:spacing w:beforeLines="50" w:before="120" w:line="360" w:lineRule="auto"/>
              <w:ind w:firstLineChars="200" w:firstLine="480"/>
              <w:rPr>
                <w:sz w:val="24"/>
              </w:rPr>
            </w:pPr>
          </w:p>
          <w:p w14:paraId="4A8B9D0D" w14:textId="77777777" w:rsidR="00EA5437" w:rsidRDefault="00EA5437" w:rsidP="00EA5437">
            <w:pPr>
              <w:adjustRightInd w:val="0"/>
              <w:snapToGrid w:val="0"/>
              <w:spacing w:beforeLines="50" w:before="120" w:line="360" w:lineRule="auto"/>
              <w:ind w:firstLineChars="200" w:firstLine="420"/>
              <w:rPr>
                <w:rFonts w:ascii="宋体" w:hAnsi="宋体" w:cs="宋体"/>
                <w:kern w:val="0"/>
                <w:szCs w:val="21"/>
              </w:rPr>
            </w:pPr>
          </w:p>
          <w:p w14:paraId="33319BC8" w14:textId="6D5AAC29" w:rsidR="000C43A0" w:rsidRPr="00EA5437" w:rsidRDefault="000C43A0" w:rsidP="00EA5437">
            <w:pPr>
              <w:adjustRightInd w:val="0"/>
              <w:snapToGrid w:val="0"/>
              <w:spacing w:beforeLines="50" w:before="120" w:line="360" w:lineRule="auto"/>
              <w:ind w:firstLineChars="200" w:firstLine="420"/>
              <w:rPr>
                <w:rFonts w:ascii="宋体" w:hAnsi="宋体" w:cs="宋体" w:hint="eastAsia"/>
                <w:kern w:val="0"/>
                <w:szCs w:val="21"/>
              </w:rPr>
            </w:pPr>
          </w:p>
        </w:tc>
      </w:tr>
    </w:tbl>
    <w:p w14:paraId="49224EFE" w14:textId="77777777" w:rsidR="00F4590C" w:rsidRPr="00B6183F" w:rsidRDefault="00F4590C" w:rsidP="00F4590C">
      <w:pPr>
        <w:spacing w:line="360" w:lineRule="auto"/>
        <w:outlineLvl w:val="0"/>
        <w:rPr>
          <w:rFonts w:eastAsia="黑体"/>
          <w:sz w:val="30"/>
        </w:rPr>
        <w:sectPr w:rsidR="00F4590C" w:rsidRPr="00B6183F" w:rsidSect="00F572B6">
          <w:footerReference w:type="default" r:id="rId8"/>
          <w:pgSz w:w="11906" w:h="16838"/>
          <w:pgMar w:top="1701" w:right="1531" w:bottom="1701" w:left="1531" w:header="851" w:footer="1077" w:gutter="0"/>
          <w:pgNumType w:start="0"/>
          <w:cols w:space="720"/>
          <w:titlePg/>
          <w:docGrid w:linePitch="312"/>
        </w:sectPr>
      </w:pPr>
    </w:p>
    <w:p w14:paraId="443D4309" w14:textId="77777777" w:rsidR="00F4590C" w:rsidRPr="00B6183F" w:rsidRDefault="00F4590C" w:rsidP="00F4590C">
      <w:pPr>
        <w:pStyle w:val="a6"/>
        <w:jc w:val="center"/>
        <w:outlineLvl w:val="0"/>
        <w:rPr>
          <w:rFonts w:ascii="黑体" w:eastAsia="黑体" w:hAnsi="黑体"/>
          <w:snapToGrid w:val="0"/>
          <w:sz w:val="30"/>
          <w:szCs w:val="30"/>
        </w:rPr>
      </w:pPr>
      <w:r w:rsidRPr="00B6183F">
        <w:rPr>
          <w:rFonts w:ascii="黑体" w:eastAsia="黑体" w:hAnsi="黑体" w:hint="eastAsia"/>
          <w:snapToGrid w:val="0"/>
          <w:sz w:val="30"/>
          <w:szCs w:val="30"/>
        </w:rPr>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52"/>
        <w:gridCol w:w="8072"/>
      </w:tblGrid>
      <w:tr w:rsidR="00B46C46" w:rsidRPr="00B6183F" w14:paraId="39FD5C13" w14:textId="77777777" w:rsidTr="000C4619">
        <w:trPr>
          <w:trHeight w:val="406"/>
          <w:jc w:val="center"/>
        </w:trPr>
        <w:tc>
          <w:tcPr>
            <w:tcW w:w="823" w:type="dxa"/>
            <w:vAlign w:val="center"/>
          </w:tcPr>
          <w:p w14:paraId="7D418529" w14:textId="77777777" w:rsidR="00F4590C" w:rsidRPr="00B6183F" w:rsidRDefault="00F4590C" w:rsidP="003F0F09">
            <w:pPr>
              <w:pStyle w:val="a6"/>
              <w:adjustRightInd w:val="0"/>
              <w:snapToGrid w:val="0"/>
              <w:spacing w:before="0" w:beforeAutospacing="0" w:after="0" w:afterAutospacing="0"/>
              <w:jc w:val="center"/>
              <w:rPr>
                <w:rFonts w:cs="宋体"/>
                <w:sz w:val="21"/>
                <w:szCs w:val="21"/>
              </w:rPr>
            </w:pPr>
            <w:r w:rsidRPr="00B6183F">
              <w:rPr>
                <w:rFonts w:cs="宋体" w:hint="eastAsia"/>
                <w:sz w:val="21"/>
                <w:szCs w:val="21"/>
              </w:rPr>
              <w:t>建设内容</w:t>
            </w:r>
          </w:p>
        </w:tc>
        <w:tc>
          <w:tcPr>
            <w:tcW w:w="8161" w:type="dxa"/>
          </w:tcPr>
          <w:p w14:paraId="0DC68F6A" w14:textId="3D545872" w:rsidR="007040EB" w:rsidRPr="00B6183F" w:rsidRDefault="007040EB" w:rsidP="00EA05E8">
            <w:pPr>
              <w:adjustRightInd w:val="0"/>
              <w:snapToGrid w:val="0"/>
              <w:spacing w:line="360" w:lineRule="auto"/>
              <w:ind w:firstLineChars="200" w:firstLine="482"/>
              <w:jc w:val="left"/>
              <w:rPr>
                <w:b/>
                <w:sz w:val="24"/>
              </w:rPr>
            </w:pPr>
            <w:r w:rsidRPr="00B6183F">
              <w:rPr>
                <w:b/>
                <w:sz w:val="24"/>
              </w:rPr>
              <w:t>1</w:t>
            </w:r>
            <w:r w:rsidRPr="00B6183F">
              <w:rPr>
                <w:b/>
                <w:sz w:val="24"/>
              </w:rPr>
              <w:t>、项目由来</w:t>
            </w:r>
          </w:p>
          <w:p w14:paraId="513D93B9" w14:textId="002C6B4A" w:rsidR="00467C8B" w:rsidRPr="00224707" w:rsidRDefault="00224707" w:rsidP="00301F5E">
            <w:pPr>
              <w:adjustRightInd w:val="0"/>
              <w:snapToGrid w:val="0"/>
              <w:spacing w:line="360" w:lineRule="auto"/>
              <w:ind w:firstLineChars="200" w:firstLine="480"/>
              <w:rPr>
                <w:bCs/>
                <w:sz w:val="24"/>
              </w:rPr>
            </w:pPr>
            <w:r>
              <w:rPr>
                <w:rFonts w:hint="eastAsia"/>
                <w:bCs/>
                <w:sz w:val="24"/>
              </w:rPr>
              <w:t>安阳市金能贸易有限公司位于安阳市殷都区铜冶镇东积善村北，</w:t>
            </w:r>
            <w:r w:rsidR="00C36FEF">
              <w:rPr>
                <w:rFonts w:hint="eastAsia"/>
                <w:bCs/>
                <w:sz w:val="24"/>
              </w:rPr>
              <w:t>租赁安阳县聚源煤炭销售有限公司现有厂房。</w:t>
            </w:r>
            <w:r>
              <w:rPr>
                <w:rFonts w:hint="eastAsia"/>
                <w:bCs/>
                <w:sz w:val="24"/>
              </w:rPr>
              <w:t>新建</w:t>
            </w:r>
            <w:r w:rsidRPr="00224707">
              <w:rPr>
                <w:bCs/>
                <w:sz w:val="24"/>
              </w:rPr>
              <w:t>年加工</w:t>
            </w:r>
            <w:r w:rsidRPr="00224707">
              <w:rPr>
                <w:bCs/>
                <w:sz w:val="24"/>
              </w:rPr>
              <w:t>200</w:t>
            </w:r>
            <w:r w:rsidRPr="00224707">
              <w:rPr>
                <w:bCs/>
                <w:sz w:val="24"/>
              </w:rPr>
              <w:t>万块免烧砖、</w:t>
            </w:r>
            <w:r w:rsidRPr="00224707">
              <w:rPr>
                <w:bCs/>
                <w:sz w:val="24"/>
              </w:rPr>
              <w:t>100</w:t>
            </w:r>
            <w:r w:rsidRPr="00224707">
              <w:rPr>
                <w:bCs/>
                <w:sz w:val="24"/>
              </w:rPr>
              <w:t>万平方米路沿石、广场透水砖项目</w:t>
            </w:r>
            <w:r>
              <w:rPr>
                <w:rFonts w:hint="eastAsia"/>
                <w:bCs/>
                <w:sz w:val="24"/>
              </w:rPr>
              <w:t>。</w:t>
            </w:r>
          </w:p>
          <w:p w14:paraId="0009F581" w14:textId="3DB7F5F6" w:rsidR="000469B1" w:rsidRDefault="00301F5E" w:rsidP="00301F5E">
            <w:pPr>
              <w:adjustRightInd w:val="0"/>
              <w:snapToGrid w:val="0"/>
              <w:spacing w:line="360" w:lineRule="auto"/>
              <w:ind w:firstLineChars="200" w:firstLine="480"/>
              <w:rPr>
                <w:bCs/>
                <w:sz w:val="24"/>
              </w:rPr>
            </w:pPr>
            <w:r w:rsidRPr="00B6183F">
              <w:rPr>
                <w:rFonts w:hint="eastAsia"/>
                <w:bCs/>
                <w:sz w:val="24"/>
              </w:rPr>
              <w:t>本</w:t>
            </w:r>
            <w:r w:rsidR="007040EB" w:rsidRPr="00B6183F">
              <w:rPr>
                <w:bCs/>
                <w:sz w:val="24"/>
              </w:rPr>
              <w:t>项目已于</w:t>
            </w:r>
            <w:r w:rsidR="007040EB" w:rsidRPr="00B6183F">
              <w:rPr>
                <w:bCs/>
                <w:sz w:val="24"/>
              </w:rPr>
              <w:t>202</w:t>
            </w:r>
            <w:r w:rsidR="008F3D0A">
              <w:rPr>
                <w:bCs/>
                <w:sz w:val="24"/>
              </w:rPr>
              <w:t>0</w:t>
            </w:r>
            <w:r w:rsidR="007040EB" w:rsidRPr="00B6183F">
              <w:rPr>
                <w:bCs/>
                <w:sz w:val="24"/>
              </w:rPr>
              <w:t>年</w:t>
            </w:r>
            <w:r w:rsidR="008F3D0A">
              <w:rPr>
                <w:bCs/>
                <w:sz w:val="24"/>
              </w:rPr>
              <w:t>8</w:t>
            </w:r>
            <w:r w:rsidR="007040EB" w:rsidRPr="00B6183F">
              <w:rPr>
                <w:bCs/>
                <w:sz w:val="24"/>
              </w:rPr>
              <w:t>月</w:t>
            </w:r>
            <w:r w:rsidR="008F3D0A">
              <w:rPr>
                <w:bCs/>
                <w:sz w:val="24"/>
              </w:rPr>
              <w:t>19</w:t>
            </w:r>
            <w:r w:rsidR="007040EB" w:rsidRPr="00B6183F">
              <w:rPr>
                <w:bCs/>
                <w:sz w:val="24"/>
              </w:rPr>
              <w:t>日通过安阳市殷都区发展和改革委员会备案，备案文号为</w:t>
            </w:r>
            <w:r w:rsidR="007040EB" w:rsidRPr="00B6183F">
              <w:rPr>
                <w:bCs/>
                <w:sz w:val="24"/>
              </w:rPr>
              <w:t>“</w:t>
            </w:r>
            <w:r w:rsidR="000748D4">
              <w:rPr>
                <w:sz w:val="24"/>
              </w:rPr>
              <w:t>2020-410505-41-03-070225</w:t>
            </w:r>
            <w:r w:rsidR="007040EB" w:rsidRPr="00B6183F">
              <w:rPr>
                <w:bCs/>
                <w:sz w:val="24"/>
              </w:rPr>
              <w:t>”</w:t>
            </w:r>
            <w:r w:rsidR="007040EB" w:rsidRPr="00B6183F">
              <w:rPr>
                <w:bCs/>
                <w:sz w:val="24"/>
              </w:rPr>
              <w:t>。</w:t>
            </w:r>
            <w:r w:rsidR="000469B1" w:rsidRPr="00B6183F">
              <w:rPr>
                <w:bCs/>
                <w:sz w:val="24"/>
              </w:rPr>
              <w:t xml:space="preserve"> </w:t>
            </w:r>
          </w:p>
          <w:p w14:paraId="5563B6B5" w14:textId="4E1F2204" w:rsidR="008F3D0A" w:rsidRPr="00B6183F" w:rsidRDefault="008F3D0A" w:rsidP="00301F5E">
            <w:pPr>
              <w:adjustRightInd w:val="0"/>
              <w:snapToGrid w:val="0"/>
              <w:spacing w:line="360" w:lineRule="auto"/>
              <w:ind w:firstLineChars="200" w:firstLine="480"/>
              <w:rPr>
                <w:bCs/>
                <w:sz w:val="24"/>
              </w:rPr>
            </w:pPr>
            <w:r>
              <w:rPr>
                <w:rFonts w:hint="eastAsia"/>
                <w:bCs/>
                <w:sz w:val="24"/>
              </w:rPr>
              <w:t>该项目存在未批先建行为，在未报批环境影响评价文件情况下，擅自开工建设。安阳市生态环境局殷都分局于</w:t>
            </w:r>
            <w:r>
              <w:rPr>
                <w:rFonts w:hint="eastAsia"/>
                <w:bCs/>
                <w:sz w:val="24"/>
              </w:rPr>
              <w:t>2</w:t>
            </w:r>
            <w:r>
              <w:rPr>
                <w:bCs/>
                <w:sz w:val="24"/>
              </w:rPr>
              <w:t>020</w:t>
            </w:r>
            <w:r>
              <w:rPr>
                <w:rFonts w:hint="eastAsia"/>
                <w:bCs/>
                <w:sz w:val="24"/>
              </w:rPr>
              <w:t>年</w:t>
            </w:r>
            <w:r>
              <w:rPr>
                <w:rFonts w:hint="eastAsia"/>
                <w:bCs/>
                <w:sz w:val="24"/>
              </w:rPr>
              <w:t>1</w:t>
            </w:r>
            <w:r>
              <w:rPr>
                <w:bCs/>
                <w:sz w:val="24"/>
              </w:rPr>
              <w:t>2</w:t>
            </w:r>
            <w:r>
              <w:rPr>
                <w:rFonts w:hint="eastAsia"/>
                <w:bCs/>
                <w:sz w:val="24"/>
              </w:rPr>
              <w:t>月</w:t>
            </w:r>
            <w:r>
              <w:rPr>
                <w:rFonts w:hint="eastAsia"/>
                <w:bCs/>
                <w:sz w:val="24"/>
              </w:rPr>
              <w:t>2</w:t>
            </w:r>
            <w:r>
              <w:rPr>
                <w:bCs/>
                <w:sz w:val="24"/>
              </w:rPr>
              <w:t>5</w:t>
            </w:r>
            <w:r>
              <w:rPr>
                <w:rFonts w:hint="eastAsia"/>
                <w:bCs/>
                <w:sz w:val="24"/>
              </w:rPr>
              <w:t>日对该公司下达形成处罚决定书（安环殷（铜冶）罚决字（</w:t>
            </w:r>
            <w:r>
              <w:rPr>
                <w:rFonts w:hint="eastAsia"/>
                <w:bCs/>
                <w:sz w:val="24"/>
              </w:rPr>
              <w:t>2</w:t>
            </w:r>
            <w:r>
              <w:rPr>
                <w:bCs/>
                <w:sz w:val="24"/>
              </w:rPr>
              <w:t>020</w:t>
            </w:r>
            <w:r>
              <w:rPr>
                <w:rFonts w:hint="eastAsia"/>
                <w:bCs/>
                <w:sz w:val="24"/>
              </w:rPr>
              <w:t>）</w:t>
            </w:r>
            <w:r>
              <w:rPr>
                <w:rFonts w:hint="eastAsia"/>
                <w:bCs/>
                <w:sz w:val="24"/>
              </w:rPr>
              <w:t>0</w:t>
            </w:r>
            <w:r>
              <w:rPr>
                <w:bCs/>
                <w:sz w:val="24"/>
              </w:rPr>
              <w:t>59</w:t>
            </w:r>
            <w:r>
              <w:rPr>
                <w:rFonts w:hint="eastAsia"/>
                <w:bCs/>
                <w:sz w:val="24"/>
              </w:rPr>
              <w:t>号），</w:t>
            </w:r>
            <w:r w:rsidR="00E22B75">
              <w:rPr>
                <w:rFonts w:hint="eastAsia"/>
                <w:bCs/>
                <w:sz w:val="24"/>
              </w:rPr>
              <w:t>罚款五千元。该公司已于</w:t>
            </w:r>
            <w:r w:rsidR="00E22B75">
              <w:rPr>
                <w:rFonts w:hint="eastAsia"/>
                <w:bCs/>
                <w:sz w:val="24"/>
              </w:rPr>
              <w:t>2</w:t>
            </w:r>
            <w:r w:rsidR="00E22B75">
              <w:rPr>
                <w:bCs/>
                <w:sz w:val="24"/>
              </w:rPr>
              <w:t>021</w:t>
            </w:r>
            <w:r w:rsidR="00E22B75">
              <w:rPr>
                <w:rFonts w:hint="eastAsia"/>
                <w:bCs/>
                <w:sz w:val="24"/>
              </w:rPr>
              <w:t>年</w:t>
            </w:r>
            <w:r w:rsidR="00E22B75">
              <w:rPr>
                <w:rFonts w:hint="eastAsia"/>
                <w:bCs/>
                <w:sz w:val="24"/>
              </w:rPr>
              <w:t>1</w:t>
            </w:r>
            <w:r w:rsidR="00E22B75">
              <w:rPr>
                <w:rFonts w:hint="eastAsia"/>
                <w:bCs/>
                <w:sz w:val="24"/>
              </w:rPr>
              <w:t>月</w:t>
            </w:r>
            <w:r w:rsidR="00E22B75">
              <w:rPr>
                <w:rFonts w:hint="eastAsia"/>
                <w:bCs/>
                <w:sz w:val="24"/>
              </w:rPr>
              <w:t>4</w:t>
            </w:r>
            <w:r w:rsidR="00E22B75">
              <w:rPr>
                <w:rFonts w:hint="eastAsia"/>
                <w:bCs/>
                <w:sz w:val="24"/>
              </w:rPr>
              <w:t>日上缴罚款</w:t>
            </w:r>
            <w:r w:rsidR="00C36FEF">
              <w:rPr>
                <w:rFonts w:hint="eastAsia"/>
                <w:bCs/>
                <w:sz w:val="24"/>
              </w:rPr>
              <w:t>（见附件）</w:t>
            </w:r>
            <w:r w:rsidR="00E22B75">
              <w:rPr>
                <w:rFonts w:hint="eastAsia"/>
                <w:bCs/>
                <w:sz w:val="24"/>
              </w:rPr>
              <w:t>。</w:t>
            </w:r>
          </w:p>
          <w:p w14:paraId="5533DB0D" w14:textId="0CE1AFE7" w:rsidR="007040EB" w:rsidRPr="00B6183F" w:rsidRDefault="008B446E" w:rsidP="007040EB">
            <w:pPr>
              <w:pStyle w:val="ac"/>
              <w:snapToGrid w:val="0"/>
              <w:ind w:leftChars="0" w:left="0" w:firstLineChars="0" w:firstLine="482"/>
              <w:rPr>
                <w:rFonts w:ascii="Times New Roman" w:eastAsia="宋体" w:hAnsi="Times New Roman" w:cs="Times New Roman"/>
                <w:b/>
                <w:bCs/>
              </w:rPr>
            </w:pPr>
            <w:r>
              <w:rPr>
                <w:rFonts w:ascii="Times New Roman" w:eastAsia="宋体" w:hAnsi="Times New Roman" w:cs="Times New Roman"/>
                <w:b/>
                <w:bCs/>
              </w:rPr>
              <w:t>2</w:t>
            </w:r>
            <w:r w:rsidR="00773FE4" w:rsidRPr="00B6183F">
              <w:rPr>
                <w:rFonts w:ascii="Times New Roman" w:eastAsia="宋体" w:hAnsi="Times New Roman" w:cs="Times New Roman"/>
                <w:b/>
                <w:bCs/>
              </w:rPr>
              <w:t>、</w:t>
            </w:r>
            <w:r w:rsidR="003F0F09" w:rsidRPr="00B6183F">
              <w:rPr>
                <w:rFonts w:ascii="Times New Roman" w:eastAsia="宋体" w:hAnsi="Times New Roman" w:cs="Times New Roman"/>
                <w:b/>
                <w:bCs/>
              </w:rPr>
              <w:t>项目</w:t>
            </w:r>
            <w:r w:rsidR="00773FE4" w:rsidRPr="00B6183F">
              <w:rPr>
                <w:rFonts w:ascii="Times New Roman" w:eastAsia="宋体" w:hAnsi="Times New Roman" w:cs="Times New Roman"/>
                <w:b/>
                <w:bCs/>
              </w:rPr>
              <w:t>概况</w:t>
            </w:r>
          </w:p>
          <w:p w14:paraId="75CE1934" w14:textId="22161279" w:rsidR="00773FE4" w:rsidRPr="00B6183F" w:rsidRDefault="00FC374F" w:rsidP="00FC374F">
            <w:pPr>
              <w:pStyle w:val="ac"/>
              <w:snapToGrid w:val="0"/>
              <w:ind w:leftChars="0" w:left="0" w:firstLineChars="0" w:firstLine="482"/>
              <w:rPr>
                <w:rFonts w:ascii="Times New Roman" w:eastAsia="宋体" w:hAnsi="Times New Roman" w:cs="Times New Roman"/>
              </w:rPr>
            </w:pPr>
            <w:r w:rsidRPr="00B6183F">
              <w:rPr>
                <w:rFonts w:ascii="Times New Roman" w:eastAsia="宋体" w:hAnsi="Times New Roman" w:cs="Times New Roman" w:hint="eastAsia"/>
              </w:rPr>
              <w:t>本项目位于</w:t>
            </w:r>
            <w:r w:rsidR="002C1146" w:rsidRPr="002C1146">
              <w:rPr>
                <w:rFonts w:ascii="Times New Roman" w:eastAsia="宋体" w:hAnsi="Times New Roman" w:cs="Times New Roman" w:hint="eastAsia"/>
              </w:rPr>
              <w:t>安阳市殷都区铜冶镇东积善村北</w:t>
            </w:r>
            <w:r w:rsidRPr="00B6183F">
              <w:rPr>
                <w:rFonts w:ascii="Times New Roman" w:eastAsia="宋体" w:hAnsi="Times New Roman" w:cs="Times New Roman"/>
              </w:rPr>
              <w:t>，周边外环境情况如下：</w:t>
            </w:r>
            <w:r w:rsidR="002C1146">
              <w:rPr>
                <w:rFonts w:ascii="Times New Roman" w:eastAsia="宋体" w:hAnsi="Times New Roman" w:cs="Times New Roman" w:hint="eastAsia"/>
              </w:rPr>
              <w:t>东、北均为空地，南侧紧邻乡村道路，西侧为废弃厂房</w:t>
            </w:r>
            <w:r w:rsidRPr="00B6183F">
              <w:rPr>
                <w:rFonts w:ascii="Times New Roman" w:eastAsia="宋体" w:hAnsi="Times New Roman" w:cs="Times New Roman"/>
              </w:rPr>
              <w:t>。</w:t>
            </w:r>
            <w:r w:rsidR="00773FE4" w:rsidRPr="00B6183F">
              <w:rPr>
                <w:rFonts w:ascii="Times New Roman" w:eastAsia="宋体" w:hAnsi="Times New Roman" w:cs="Times New Roman"/>
              </w:rPr>
              <w:t>本项目总投资</w:t>
            </w:r>
            <w:r w:rsidR="002C1146">
              <w:rPr>
                <w:rFonts w:ascii="Times New Roman" w:eastAsia="宋体" w:hAnsi="Times New Roman" w:cs="Times New Roman"/>
              </w:rPr>
              <w:t>5</w:t>
            </w:r>
            <w:r w:rsidR="00773FE4" w:rsidRPr="00B6183F">
              <w:rPr>
                <w:rFonts w:ascii="Times New Roman" w:eastAsia="宋体" w:hAnsi="Times New Roman" w:cs="Times New Roman"/>
              </w:rPr>
              <w:t>0</w:t>
            </w:r>
            <w:r w:rsidR="00773FE4" w:rsidRPr="00B6183F">
              <w:rPr>
                <w:rFonts w:ascii="Times New Roman" w:eastAsia="宋体" w:hAnsi="Times New Roman" w:cs="Times New Roman"/>
              </w:rPr>
              <w:t>万元，</w:t>
            </w:r>
            <w:r w:rsidR="002C1146">
              <w:rPr>
                <w:rFonts w:ascii="Times New Roman" w:eastAsia="宋体" w:hAnsi="Times New Roman" w:cs="Times New Roman" w:hint="eastAsia"/>
              </w:rPr>
              <w:t>新建</w:t>
            </w:r>
            <w:r w:rsidR="000748D4">
              <w:rPr>
                <w:rFonts w:ascii="Times New Roman" w:eastAsia="宋体" w:hAnsi="Times New Roman" w:cs="Times New Roman"/>
                <w:bCs/>
              </w:rPr>
              <w:t>安阳市金能贸易有限公司新建年加工</w:t>
            </w:r>
            <w:r w:rsidR="000748D4">
              <w:rPr>
                <w:rFonts w:ascii="Times New Roman" w:eastAsia="宋体" w:hAnsi="Times New Roman" w:cs="Times New Roman"/>
                <w:bCs/>
              </w:rPr>
              <w:t>200</w:t>
            </w:r>
            <w:r w:rsidR="000748D4">
              <w:rPr>
                <w:rFonts w:ascii="Times New Roman" w:eastAsia="宋体" w:hAnsi="Times New Roman" w:cs="Times New Roman"/>
                <w:bCs/>
              </w:rPr>
              <w:t>万块免烧砖、</w:t>
            </w:r>
            <w:r w:rsidR="000748D4">
              <w:rPr>
                <w:rFonts w:ascii="Times New Roman" w:eastAsia="宋体" w:hAnsi="Times New Roman" w:cs="Times New Roman"/>
                <w:bCs/>
              </w:rPr>
              <w:t>100</w:t>
            </w:r>
            <w:r w:rsidR="000748D4">
              <w:rPr>
                <w:rFonts w:ascii="Times New Roman" w:eastAsia="宋体" w:hAnsi="Times New Roman" w:cs="Times New Roman"/>
                <w:bCs/>
              </w:rPr>
              <w:t>万平方米路沿石、广场透水砖项目</w:t>
            </w:r>
            <w:r w:rsidR="00773FE4" w:rsidRPr="00B6183F">
              <w:rPr>
                <w:rFonts w:ascii="Times New Roman" w:eastAsia="宋体" w:hAnsi="Times New Roman" w:cs="Times New Roman"/>
                <w:bCs/>
              </w:rPr>
              <w:t>。</w:t>
            </w:r>
          </w:p>
          <w:p w14:paraId="1C0DC4BF" w14:textId="20EADA8E" w:rsidR="00621E18" w:rsidRPr="00B6183F" w:rsidRDefault="00621E18" w:rsidP="00301F5E">
            <w:pPr>
              <w:pStyle w:val="ac"/>
              <w:snapToGrid w:val="0"/>
              <w:ind w:leftChars="0" w:left="0" w:firstLineChars="0" w:firstLine="482"/>
              <w:jc w:val="center"/>
              <w:rPr>
                <w:rFonts w:ascii="Times New Roman" w:eastAsia="宋体" w:hAnsi="Times New Roman" w:cs="Times New Roman"/>
                <w:b/>
                <w:sz w:val="21"/>
                <w:szCs w:val="21"/>
              </w:rPr>
            </w:pPr>
            <w:r w:rsidRPr="00B6183F">
              <w:rPr>
                <w:rFonts w:ascii="Times New Roman" w:eastAsia="宋体" w:hAnsi="Times New Roman" w:cs="Times New Roman" w:hint="eastAsia"/>
                <w:b/>
                <w:sz w:val="21"/>
                <w:szCs w:val="21"/>
              </w:rPr>
              <w:t>表</w:t>
            </w:r>
            <w:r w:rsidR="009555C3">
              <w:rPr>
                <w:rFonts w:ascii="Times New Roman" w:eastAsia="宋体" w:hAnsi="Times New Roman" w:cs="Times New Roman"/>
                <w:b/>
                <w:sz w:val="21"/>
                <w:szCs w:val="21"/>
              </w:rPr>
              <w:t>2-1</w:t>
            </w:r>
            <w:r w:rsidR="00301F5E" w:rsidRPr="00B6183F">
              <w:rPr>
                <w:rFonts w:ascii="Times New Roman" w:eastAsia="宋体" w:hAnsi="Times New Roman" w:cs="Times New Roman"/>
                <w:b/>
                <w:sz w:val="21"/>
                <w:szCs w:val="21"/>
              </w:rPr>
              <w:t xml:space="preserve"> </w:t>
            </w:r>
            <w:r w:rsidR="00301F5E" w:rsidRPr="00B6183F">
              <w:rPr>
                <w:rFonts w:ascii="Times New Roman" w:eastAsia="宋体" w:hAnsi="Times New Roman" w:cs="Times New Roman" w:hint="eastAsia"/>
                <w:b/>
                <w:sz w:val="21"/>
                <w:szCs w:val="21"/>
              </w:rPr>
              <w:t>主要建设内容一览表</w:t>
            </w:r>
          </w:p>
          <w:tbl>
            <w:tblPr>
              <w:tblW w:w="4935" w:type="pct"/>
              <w:jc w:val="center"/>
              <w:tblBorders>
                <w:top w:val="single" w:sz="4" w:space="0" w:color="000000"/>
                <w:bottom w:val="single" w:sz="4" w:space="0" w:color="000000"/>
                <w:insideH w:val="single" w:sz="4" w:space="0" w:color="000000"/>
                <w:insideV w:val="single" w:sz="4" w:space="0" w:color="000000"/>
              </w:tblBorders>
              <w:tblLook w:val="0000" w:firstRow="0" w:lastRow="0" w:firstColumn="0" w:lastColumn="0" w:noHBand="0" w:noVBand="0"/>
            </w:tblPr>
            <w:tblGrid>
              <w:gridCol w:w="801"/>
              <w:gridCol w:w="856"/>
              <w:gridCol w:w="5073"/>
              <w:gridCol w:w="1024"/>
            </w:tblGrid>
            <w:tr w:rsidR="00B46C46" w:rsidRPr="00B6183F" w14:paraId="219A0F48" w14:textId="3D0FC8BB" w:rsidTr="00EA5437">
              <w:trPr>
                <w:cantSplit/>
                <w:trHeight w:val="340"/>
                <w:tblHeader/>
                <w:jc w:val="center"/>
              </w:trPr>
              <w:tc>
                <w:tcPr>
                  <w:tcW w:w="517" w:type="pct"/>
                  <w:tcBorders>
                    <w:tl2br w:val="nil"/>
                    <w:tr2bl w:val="nil"/>
                  </w:tcBorders>
                  <w:vAlign w:val="center"/>
                </w:tcPr>
                <w:p w14:paraId="046AB6A8" w14:textId="77777777" w:rsidR="00E55F7A" w:rsidRPr="00B6183F" w:rsidRDefault="00E55F7A" w:rsidP="00301F5E">
                  <w:pPr>
                    <w:adjustRightInd w:val="0"/>
                    <w:snapToGrid w:val="0"/>
                    <w:jc w:val="center"/>
                    <w:rPr>
                      <w:szCs w:val="21"/>
                    </w:rPr>
                  </w:pPr>
                  <w:r w:rsidRPr="00B6183F">
                    <w:rPr>
                      <w:szCs w:val="21"/>
                    </w:rPr>
                    <w:t>项目组成</w:t>
                  </w:r>
                </w:p>
              </w:tc>
              <w:tc>
                <w:tcPr>
                  <w:tcW w:w="3822" w:type="pct"/>
                  <w:gridSpan w:val="2"/>
                  <w:tcBorders>
                    <w:tl2br w:val="nil"/>
                    <w:tr2bl w:val="nil"/>
                  </w:tcBorders>
                  <w:vAlign w:val="center"/>
                </w:tcPr>
                <w:p w14:paraId="0CEE009C" w14:textId="77777777" w:rsidR="00E55F7A" w:rsidRPr="00B6183F" w:rsidRDefault="00E55F7A" w:rsidP="00301F5E">
                  <w:pPr>
                    <w:adjustRightInd w:val="0"/>
                    <w:snapToGrid w:val="0"/>
                    <w:jc w:val="center"/>
                    <w:rPr>
                      <w:szCs w:val="21"/>
                    </w:rPr>
                  </w:pPr>
                  <w:r w:rsidRPr="00B6183F">
                    <w:rPr>
                      <w:szCs w:val="21"/>
                    </w:rPr>
                    <w:t>工</w:t>
                  </w:r>
                  <w:r w:rsidRPr="00B6183F">
                    <w:rPr>
                      <w:szCs w:val="21"/>
                    </w:rPr>
                    <w:t xml:space="preserve">   </w:t>
                  </w:r>
                  <w:r w:rsidRPr="00B6183F">
                    <w:rPr>
                      <w:szCs w:val="21"/>
                    </w:rPr>
                    <w:t>程</w:t>
                  </w:r>
                  <w:r w:rsidRPr="00B6183F">
                    <w:rPr>
                      <w:szCs w:val="21"/>
                    </w:rPr>
                    <w:t xml:space="preserve">   </w:t>
                  </w:r>
                  <w:r w:rsidRPr="00B6183F">
                    <w:rPr>
                      <w:szCs w:val="21"/>
                    </w:rPr>
                    <w:t>内</w:t>
                  </w:r>
                  <w:r w:rsidRPr="00B6183F">
                    <w:rPr>
                      <w:szCs w:val="21"/>
                    </w:rPr>
                    <w:t xml:space="preserve">   </w:t>
                  </w:r>
                  <w:r w:rsidRPr="00B6183F">
                    <w:rPr>
                      <w:szCs w:val="21"/>
                    </w:rPr>
                    <w:t>容</w:t>
                  </w:r>
                </w:p>
              </w:tc>
              <w:tc>
                <w:tcPr>
                  <w:tcW w:w="660" w:type="pct"/>
                  <w:tcBorders>
                    <w:tl2br w:val="nil"/>
                    <w:tr2bl w:val="nil"/>
                  </w:tcBorders>
                </w:tcPr>
                <w:p w14:paraId="219481C8" w14:textId="06F49447" w:rsidR="00E55F7A" w:rsidRPr="00B6183F" w:rsidRDefault="00E55F7A" w:rsidP="00301F5E">
                  <w:pPr>
                    <w:adjustRightInd w:val="0"/>
                    <w:snapToGrid w:val="0"/>
                    <w:jc w:val="center"/>
                    <w:rPr>
                      <w:szCs w:val="21"/>
                    </w:rPr>
                  </w:pPr>
                  <w:r w:rsidRPr="00B6183F">
                    <w:rPr>
                      <w:rFonts w:hint="eastAsia"/>
                      <w:szCs w:val="21"/>
                    </w:rPr>
                    <w:t>备注</w:t>
                  </w:r>
                </w:p>
              </w:tc>
            </w:tr>
            <w:tr w:rsidR="004F5089" w:rsidRPr="00B6183F" w14:paraId="06235CBE" w14:textId="594392F2" w:rsidTr="00EA5437">
              <w:trPr>
                <w:cantSplit/>
                <w:trHeight w:val="340"/>
                <w:tblHeader/>
                <w:jc w:val="center"/>
              </w:trPr>
              <w:tc>
                <w:tcPr>
                  <w:tcW w:w="517" w:type="pct"/>
                  <w:tcBorders>
                    <w:tl2br w:val="nil"/>
                    <w:tr2bl w:val="nil"/>
                  </w:tcBorders>
                  <w:vAlign w:val="center"/>
                </w:tcPr>
                <w:p w14:paraId="2E48EFE2" w14:textId="77777777" w:rsidR="00E55F7A" w:rsidRPr="00B6183F" w:rsidRDefault="00E55F7A" w:rsidP="00301F5E">
                  <w:pPr>
                    <w:adjustRightInd w:val="0"/>
                    <w:snapToGrid w:val="0"/>
                    <w:jc w:val="center"/>
                    <w:rPr>
                      <w:szCs w:val="21"/>
                    </w:rPr>
                  </w:pPr>
                  <w:r w:rsidRPr="00B6183F">
                    <w:rPr>
                      <w:szCs w:val="21"/>
                    </w:rPr>
                    <w:t>主体工程</w:t>
                  </w:r>
                </w:p>
              </w:tc>
              <w:tc>
                <w:tcPr>
                  <w:tcW w:w="552" w:type="pct"/>
                  <w:tcBorders>
                    <w:tl2br w:val="nil"/>
                    <w:tr2bl w:val="nil"/>
                  </w:tcBorders>
                  <w:vAlign w:val="center"/>
                </w:tcPr>
                <w:p w14:paraId="29B8FA81" w14:textId="77777777" w:rsidR="002C1146" w:rsidRDefault="002C1146" w:rsidP="00301F5E">
                  <w:pPr>
                    <w:adjustRightInd w:val="0"/>
                    <w:snapToGrid w:val="0"/>
                    <w:jc w:val="center"/>
                    <w:rPr>
                      <w:szCs w:val="21"/>
                    </w:rPr>
                  </w:pPr>
                  <w:r>
                    <w:rPr>
                      <w:rFonts w:hint="eastAsia"/>
                      <w:szCs w:val="21"/>
                    </w:rPr>
                    <w:t>生产</w:t>
                  </w:r>
                </w:p>
                <w:p w14:paraId="3F2789D1" w14:textId="0F90311E" w:rsidR="00E55F7A" w:rsidRPr="00B6183F" w:rsidRDefault="002C1146" w:rsidP="00301F5E">
                  <w:pPr>
                    <w:adjustRightInd w:val="0"/>
                    <w:snapToGrid w:val="0"/>
                    <w:jc w:val="center"/>
                    <w:rPr>
                      <w:szCs w:val="21"/>
                    </w:rPr>
                  </w:pPr>
                  <w:r>
                    <w:rPr>
                      <w:rFonts w:hint="eastAsia"/>
                      <w:szCs w:val="21"/>
                    </w:rPr>
                    <w:t>车间</w:t>
                  </w:r>
                </w:p>
              </w:tc>
              <w:tc>
                <w:tcPr>
                  <w:tcW w:w="3271" w:type="pct"/>
                  <w:tcBorders>
                    <w:tl2br w:val="nil"/>
                    <w:tr2bl w:val="nil"/>
                  </w:tcBorders>
                  <w:vAlign w:val="center"/>
                </w:tcPr>
                <w:p w14:paraId="6ADEF329" w14:textId="01268517" w:rsidR="00E55F7A" w:rsidRPr="00B6183F" w:rsidRDefault="00F135DD" w:rsidP="00301F5E">
                  <w:pPr>
                    <w:adjustRightInd w:val="0"/>
                    <w:snapToGrid w:val="0"/>
                    <w:jc w:val="center"/>
                    <w:rPr>
                      <w:szCs w:val="21"/>
                    </w:rPr>
                  </w:pPr>
                  <w:r>
                    <w:rPr>
                      <w:szCs w:val="21"/>
                    </w:rPr>
                    <w:t>3325</w:t>
                  </w:r>
                  <w:r w:rsidR="002C1146">
                    <w:rPr>
                      <w:szCs w:val="21"/>
                    </w:rPr>
                    <w:t>m</w:t>
                  </w:r>
                  <w:r w:rsidR="002C1146" w:rsidRPr="002C1146">
                    <w:rPr>
                      <w:szCs w:val="21"/>
                      <w:vertAlign w:val="superscript"/>
                    </w:rPr>
                    <w:t>2</w:t>
                  </w:r>
                </w:p>
              </w:tc>
              <w:tc>
                <w:tcPr>
                  <w:tcW w:w="660" w:type="pct"/>
                  <w:tcBorders>
                    <w:tl2br w:val="nil"/>
                    <w:tr2bl w:val="nil"/>
                  </w:tcBorders>
                  <w:vAlign w:val="center"/>
                </w:tcPr>
                <w:p w14:paraId="5890FA24" w14:textId="77777777" w:rsidR="002C1146" w:rsidRDefault="002C1146" w:rsidP="00301F5E">
                  <w:pPr>
                    <w:adjustRightInd w:val="0"/>
                    <w:snapToGrid w:val="0"/>
                    <w:jc w:val="center"/>
                    <w:rPr>
                      <w:szCs w:val="21"/>
                    </w:rPr>
                  </w:pPr>
                  <w:r>
                    <w:rPr>
                      <w:rFonts w:hint="eastAsia"/>
                      <w:szCs w:val="21"/>
                    </w:rPr>
                    <w:t>租赁</w:t>
                  </w:r>
                </w:p>
                <w:p w14:paraId="10693E16" w14:textId="37A88F5F" w:rsidR="00E55F7A" w:rsidRPr="00B6183F" w:rsidRDefault="002C1146" w:rsidP="00301F5E">
                  <w:pPr>
                    <w:adjustRightInd w:val="0"/>
                    <w:snapToGrid w:val="0"/>
                    <w:jc w:val="center"/>
                    <w:rPr>
                      <w:szCs w:val="21"/>
                    </w:rPr>
                  </w:pPr>
                  <w:r>
                    <w:rPr>
                      <w:rFonts w:hint="eastAsia"/>
                      <w:szCs w:val="21"/>
                    </w:rPr>
                    <w:t>现有</w:t>
                  </w:r>
                </w:p>
              </w:tc>
            </w:tr>
            <w:tr w:rsidR="004F5089" w:rsidRPr="00B6183F" w14:paraId="0329C7E0" w14:textId="307F823F" w:rsidTr="00EA5437">
              <w:trPr>
                <w:cantSplit/>
                <w:trHeight w:val="393"/>
                <w:tblHeader/>
                <w:jc w:val="center"/>
              </w:trPr>
              <w:tc>
                <w:tcPr>
                  <w:tcW w:w="517" w:type="pct"/>
                  <w:tcBorders>
                    <w:tl2br w:val="nil"/>
                    <w:tr2bl w:val="nil"/>
                  </w:tcBorders>
                  <w:vAlign w:val="center"/>
                </w:tcPr>
                <w:p w14:paraId="15A9876B" w14:textId="77777777" w:rsidR="003F0F09" w:rsidRPr="00B6183F" w:rsidRDefault="003F0F09" w:rsidP="00301F5E">
                  <w:pPr>
                    <w:adjustRightInd w:val="0"/>
                    <w:snapToGrid w:val="0"/>
                    <w:jc w:val="center"/>
                    <w:rPr>
                      <w:szCs w:val="21"/>
                    </w:rPr>
                  </w:pPr>
                  <w:r w:rsidRPr="00B6183F">
                    <w:rPr>
                      <w:szCs w:val="21"/>
                    </w:rPr>
                    <w:t>辅助工程</w:t>
                  </w:r>
                </w:p>
              </w:tc>
              <w:tc>
                <w:tcPr>
                  <w:tcW w:w="552" w:type="pct"/>
                  <w:tcBorders>
                    <w:bottom w:val="single" w:sz="4" w:space="0" w:color="auto"/>
                    <w:tl2br w:val="nil"/>
                    <w:tr2bl w:val="nil"/>
                  </w:tcBorders>
                  <w:vAlign w:val="center"/>
                </w:tcPr>
                <w:p w14:paraId="23BCD5A9" w14:textId="77777777" w:rsidR="003F0F09" w:rsidRPr="00B6183F" w:rsidRDefault="003F0F09" w:rsidP="00301F5E">
                  <w:pPr>
                    <w:adjustRightInd w:val="0"/>
                    <w:snapToGrid w:val="0"/>
                    <w:jc w:val="center"/>
                    <w:rPr>
                      <w:szCs w:val="21"/>
                    </w:rPr>
                  </w:pPr>
                  <w:r w:rsidRPr="00B6183F">
                    <w:rPr>
                      <w:szCs w:val="21"/>
                    </w:rPr>
                    <w:t>办公室</w:t>
                  </w:r>
                </w:p>
              </w:tc>
              <w:tc>
                <w:tcPr>
                  <w:tcW w:w="3271" w:type="pct"/>
                  <w:tcBorders>
                    <w:bottom w:val="single" w:sz="4" w:space="0" w:color="auto"/>
                    <w:tl2br w:val="nil"/>
                    <w:tr2bl w:val="nil"/>
                  </w:tcBorders>
                  <w:vAlign w:val="center"/>
                </w:tcPr>
                <w:p w14:paraId="1E5D7A4E" w14:textId="55C55D11" w:rsidR="003F0F09" w:rsidRPr="00B6183F" w:rsidRDefault="002C1146" w:rsidP="00301F5E">
                  <w:pPr>
                    <w:adjustRightInd w:val="0"/>
                    <w:snapToGrid w:val="0"/>
                    <w:jc w:val="center"/>
                    <w:rPr>
                      <w:szCs w:val="21"/>
                      <w:highlight w:val="yellow"/>
                    </w:rPr>
                  </w:pPr>
                  <w:r>
                    <w:rPr>
                      <w:rFonts w:hint="eastAsia"/>
                      <w:szCs w:val="21"/>
                    </w:rPr>
                    <w:t>1</w:t>
                  </w:r>
                  <w:r>
                    <w:rPr>
                      <w:szCs w:val="21"/>
                    </w:rPr>
                    <w:t>00 m</w:t>
                  </w:r>
                  <w:r w:rsidRPr="002C1146">
                    <w:rPr>
                      <w:szCs w:val="21"/>
                      <w:vertAlign w:val="superscript"/>
                    </w:rPr>
                    <w:t>2</w:t>
                  </w:r>
                </w:p>
              </w:tc>
              <w:tc>
                <w:tcPr>
                  <w:tcW w:w="660" w:type="pct"/>
                  <w:tcBorders>
                    <w:bottom w:val="single" w:sz="4" w:space="0" w:color="auto"/>
                    <w:tl2br w:val="nil"/>
                    <w:tr2bl w:val="nil"/>
                  </w:tcBorders>
                </w:tcPr>
                <w:p w14:paraId="6A73E3F5" w14:textId="77777777" w:rsidR="002C1146" w:rsidRDefault="002C1146" w:rsidP="00301F5E">
                  <w:pPr>
                    <w:adjustRightInd w:val="0"/>
                    <w:snapToGrid w:val="0"/>
                    <w:jc w:val="center"/>
                    <w:rPr>
                      <w:szCs w:val="21"/>
                    </w:rPr>
                  </w:pPr>
                  <w:r>
                    <w:rPr>
                      <w:rFonts w:hint="eastAsia"/>
                      <w:szCs w:val="21"/>
                    </w:rPr>
                    <w:t>租赁</w:t>
                  </w:r>
                </w:p>
                <w:p w14:paraId="26B483D4" w14:textId="0C45BD17" w:rsidR="003F0F09" w:rsidRPr="00B6183F" w:rsidRDefault="002C1146" w:rsidP="00301F5E">
                  <w:pPr>
                    <w:adjustRightInd w:val="0"/>
                    <w:snapToGrid w:val="0"/>
                    <w:jc w:val="center"/>
                    <w:rPr>
                      <w:szCs w:val="21"/>
                    </w:rPr>
                  </w:pPr>
                  <w:r>
                    <w:rPr>
                      <w:rFonts w:hint="eastAsia"/>
                      <w:szCs w:val="21"/>
                    </w:rPr>
                    <w:t>现有</w:t>
                  </w:r>
                </w:p>
              </w:tc>
            </w:tr>
            <w:tr w:rsidR="004F5089" w:rsidRPr="00B6183F" w14:paraId="6068859B" w14:textId="763226CB" w:rsidTr="00EA5437">
              <w:trPr>
                <w:cantSplit/>
                <w:trHeight w:val="340"/>
                <w:jc w:val="center"/>
              </w:trPr>
              <w:tc>
                <w:tcPr>
                  <w:tcW w:w="517" w:type="pct"/>
                  <w:vMerge w:val="restart"/>
                  <w:tcBorders>
                    <w:tl2br w:val="nil"/>
                    <w:tr2bl w:val="nil"/>
                  </w:tcBorders>
                  <w:vAlign w:val="center"/>
                </w:tcPr>
                <w:p w14:paraId="74E57F10" w14:textId="77777777" w:rsidR="00E55F7A" w:rsidRPr="00B6183F" w:rsidRDefault="00E55F7A" w:rsidP="00301F5E">
                  <w:pPr>
                    <w:jc w:val="center"/>
                    <w:rPr>
                      <w:szCs w:val="21"/>
                    </w:rPr>
                  </w:pPr>
                  <w:r w:rsidRPr="00B6183F">
                    <w:rPr>
                      <w:szCs w:val="21"/>
                    </w:rPr>
                    <w:t>公用工程</w:t>
                  </w:r>
                </w:p>
              </w:tc>
              <w:tc>
                <w:tcPr>
                  <w:tcW w:w="552" w:type="pct"/>
                  <w:tcBorders>
                    <w:tl2br w:val="nil"/>
                    <w:tr2bl w:val="nil"/>
                  </w:tcBorders>
                  <w:vAlign w:val="center"/>
                </w:tcPr>
                <w:p w14:paraId="13FD9305" w14:textId="77777777" w:rsidR="001171EB" w:rsidRPr="00B6183F" w:rsidRDefault="00E55F7A" w:rsidP="00301F5E">
                  <w:pPr>
                    <w:jc w:val="center"/>
                    <w:rPr>
                      <w:szCs w:val="21"/>
                    </w:rPr>
                  </w:pPr>
                  <w:r w:rsidRPr="00B6183F">
                    <w:rPr>
                      <w:szCs w:val="21"/>
                    </w:rPr>
                    <w:t>给水</w:t>
                  </w:r>
                </w:p>
                <w:p w14:paraId="23488CD7" w14:textId="28DBD16A" w:rsidR="00E55F7A" w:rsidRPr="00B6183F" w:rsidRDefault="00E55F7A" w:rsidP="00301F5E">
                  <w:pPr>
                    <w:jc w:val="center"/>
                    <w:rPr>
                      <w:szCs w:val="21"/>
                    </w:rPr>
                  </w:pPr>
                  <w:r w:rsidRPr="00B6183F">
                    <w:rPr>
                      <w:szCs w:val="21"/>
                    </w:rPr>
                    <w:t>工程</w:t>
                  </w:r>
                </w:p>
              </w:tc>
              <w:tc>
                <w:tcPr>
                  <w:tcW w:w="3271" w:type="pct"/>
                  <w:tcBorders>
                    <w:tl2br w:val="nil"/>
                    <w:tr2bl w:val="nil"/>
                  </w:tcBorders>
                  <w:vAlign w:val="center"/>
                </w:tcPr>
                <w:p w14:paraId="314FE09C" w14:textId="1F725622" w:rsidR="00E55F7A" w:rsidRPr="00B6183F" w:rsidRDefault="00E55F7A" w:rsidP="00301F5E">
                  <w:pPr>
                    <w:jc w:val="center"/>
                    <w:rPr>
                      <w:szCs w:val="21"/>
                    </w:rPr>
                  </w:pPr>
                  <w:r w:rsidRPr="00B6183F">
                    <w:rPr>
                      <w:rFonts w:hint="eastAsia"/>
                      <w:szCs w:val="21"/>
                    </w:rPr>
                    <w:t>自备井</w:t>
                  </w:r>
                </w:p>
              </w:tc>
              <w:tc>
                <w:tcPr>
                  <w:tcW w:w="660" w:type="pct"/>
                  <w:tcBorders>
                    <w:tl2br w:val="nil"/>
                    <w:tr2bl w:val="nil"/>
                  </w:tcBorders>
                </w:tcPr>
                <w:p w14:paraId="7BA60703" w14:textId="77777777" w:rsidR="00E55F7A" w:rsidRDefault="00E55F7A" w:rsidP="00301F5E">
                  <w:pPr>
                    <w:jc w:val="center"/>
                    <w:rPr>
                      <w:szCs w:val="21"/>
                    </w:rPr>
                  </w:pPr>
                </w:p>
                <w:p w14:paraId="7D071E39" w14:textId="2B67FB85" w:rsidR="002C1146" w:rsidRPr="00B6183F" w:rsidRDefault="002C1146" w:rsidP="00301F5E">
                  <w:pPr>
                    <w:jc w:val="center"/>
                    <w:rPr>
                      <w:szCs w:val="21"/>
                    </w:rPr>
                  </w:pPr>
                  <w:r>
                    <w:rPr>
                      <w:rFonts w:hint="eastAsia"/>
                      <w:szCs w:val="21"/>
                    </w:rPr>
                    <w:t>/</w:t>
                  </w:r>
                </w:p>
              </w:tc>
            </w:tr>
            <w:tr w:rsidR="004F5089" w:rsidRPr="00B6183F" w14:paraId="0C7A70B3" w14:textId="151F60E1" w:rsidTr="00EA5437">
              <w:trPr>
                <w:cantSplit/>
                <w:trHeight w:val="340"/>
                <w:jc w:val="center"/>
              </w:trPr>
              <w:tc>
                <w:tcPr>
                  <w:tcW w:w="517" w:type="pct"/>
                  <w:vMerge/>
                  <w:tcBorders>
                    <w:tl2br w:val="nil"/>
                    <w:tr2bl w:val="nil"/>
                  </w:tcBorders>
                  <w:vAlign w:val="center"/>
                </w:tcPr>
                <w:p w14:paraId="24DA6958" w14:textId="77777777" w:rsidR="00E55F7A" w:rsidRPr="00B6183F" w:rsidRDefault="00E55F7A" w:rsidP="00301F5E">
                  <w:pPr>
                    <w:widowControl/>
                    <w:jc w:val="left"/>
                    <w:rPr>
                      <w:szCs w:val="21"/>
                    </w:rPr>
                  </w:pPr>
                </w:p>
              </w:tc>
              <w:tc>
                <w:tcPr>
                  <w:tcW w:w="552" w:type="pct"/>
                  <w:tcBorders>
                    <w:tl2br w:val="nil"/>
                    <w:tr2bl w:val="nil"/>
                  </w:tcBorders>
                  <w:vAlign w:val="center"/>
                </w:tcPr>
                <w:p w14:paraId="2E08F640" w14:textId="77777777" w:rsidR="001171EB" w:rsidRPr="00B6183F" w:rsidRDefault="00E55F7A" w:rsidP="00301F5E">
                  <w:pPr>
                    <w:jc w:val="center"/>
                    <w:rPr>
                      <w:szCs w:val="21"/>
                    </w:rPr>
                  </w:pPr>
                  <w:r w:rsidRPr="00B6183F">
                    <w:rPr>
                      <w:szCs w:val="21"/>
                    </w:rPr>
                    <w:t>供电</w:t>
                  </w:r>
                </w:p>
                <w:p w14:paraId="6A082D3B" w14:textId="0E06982F" w:rsidR="00E55F7A" w:rsidRPr="00B6183F" w:rsidRDefault="00E55F7A" w:rsidP="00301F5E">
                  <w:pPr>
                    <w:jc w:val="center"/>
                    <w:rPr>
                      <w:szCs w:val="21"/>
                    </w:rPr>
                  </w:pPr>
                  <w:r w:rsidRPr="00B6183F">
                    <w:rPr>
                      <w:szCs w:val="21"/>
                    </w:rPr>
                    <w:t>系统</w:t>
                  </w:r>
                </w:p>
              </w:tc>
              <w:tc>
                <w:tcPr>
                  <w:tcW w:w="3271" w:type="pct"/>
                  <w:tcBorders>
                    <w:tl2br w:val="nil"/>
                    <w:tr2bl w:val="nil"/>
                  </w:tcBorders>
                  <w:vAlign w:val="center"/>
                </w:tcPr>
                <w:p w14:paraId="56BC2F96" w14:textId="77777777" w:rsidR="00E55F7A" w:rsidRPr="00B6183F" w:rsidRDefault="00E55F7A" w:rsidP="00301F5E">
                  <w:pPr>
                    <w:jc w:val="center"/>
                    <w:rPr>
                      <w:szCs w:val="21"/>
                    </w:rPr>
                  </w:pPr>
                  <w:r w:rsidRPr="00B6183F">
                    <w:rPr>
                      <w:szCs w:val="21"/>
                    </w:rPr>
                    <w:t>本项目用电</w:t>
                  </w:r>
                  <w:r w:rsidRPr="00B6183F">
                    <w:rPr>
                      <w:bCs/>
                      <w:szCs w:val="21"/>
                    </w:rPr>
                    <w:t>由</w:t>
                  </w:r>
                  <w:r w:rsidRPr="00B6183F">
                    <w:t>市政电网提供</w:t>
                  </w:r>
                </w:p>
              </w:tc>
              <w:tc>
                <w:tcPr>
                  <w:tcW w:w="660" w:type="pct"/>
                  <w:tcBorders>
                    <w:tl2br w:val="nil"/>
                    <w:tr2bl w:val="nil"/>
                  </w:tcBorders>
                  <w:vAlign w:val="center"/>
                </w:tcPr>
                <w:p w14:paraId="6FD44810" w14:textId="005F0B55" w:rsidR="00E55F7A" w:rsidRPr="00B6183F" w:rsidRDefault="00E55F7A" w:rsidP="00301F5E">
                  <w:pPr>
                    <w:jc w:val="center"/>
                    <w:rPr>
                      <w:szCs w:val="21"/>
                    </w:rPr>
                  </w:pPr>
                  <w:r w:rsidRPr="00B6183F">
                    <w:rPr>
                      <w:rFonts w:hint="eastAsia"/>
                      <w:szCs w:val="21"/>
                    </w:rPr>
                    <w:t>/</w:t>
                  </w:r>
                </w:p>
              </w:tc>
            </w:tr>
            <w:tr w:rsidR="004F5089" w:rsidRPr="00B6183F" w14:paraId="597F0737" w14:textId="3DDD9416" w:rsidTr="00EA5437">
              <w:trPr>
                <w:cantSplit/>
                <w:trHeight w:val="340"/>
                <w:jc w:val="center"/>
              </w:trPr>
              <w:tc>
                <w:tcPr>
                  <w:tcW w:w="517" w:type="pct"/>
                  <w:vMerge/>
                  <w:tcBorders>
                    <w:tl2br w:val="nil"/>
                    <w:tr2bl w:val="nil"/>
                  </w:tcBorders>
                  <w:vAlign w:val="center"/>
                </w:tcPr>
                <w:p w14:paraId="50424962" w14:textId="77777777" w:rsidR="00E55F7A" w:rsidRPr="00B6183F" w:rsidRDefault="00E55F7A" w:rsidP="00301F5E">
                  <w:pPr>
                    <w:widowControl/>
                    <w:jc w:val="left"/>
                    <w:rPr>
                      <w:szCs w:val="21"/>
                    </w:rPr>
                  </w:pPr>
                </w:p>
              </w:tc>
              <w:tc>
                <w:tcPr>
                  <w:tcW w:w="552" w:type="pct"/>
                  <w:tcBorders>
                    <w:tl2br w:val="nil"/>
                    <w:tr2bl w:val="nil"/>
                  </w:tcBorders>
                  <w:vAlign w:val="center"/>
                </w:tcPr>
                <w:p w14:paraId="6AD52558" w14:textId="77777777" w:rsidR="001171EB" w:rsidRPr="00B6183F" w:rsidRDefault="00E55F7A" w:rsidP="00301F5E">
                  <w:pPr>
                    <w:jc w:val="center"/>
                    <w:rPr>
                      <w:szCs w:val="21"/>
                    </w:rPr>
                  </w:pPr>
                  <w:r w:rsidRPr="00B6183F">
                    <w:rPr>
                      <w:szCs w:val="21"/>
                    </w:rPr>
                    <w:t>供热</w:t>
                  </w:r>
                </w:p>
                <w:p w14:paraId="1A0623F3" w14:textId="44542325" w:rsidR="00E55F7A" w:rsidRPr="00B6183F" w:rsidRDefault="00E55F7A" w:rsidP="00301F5E">
                  <w:pPr>
                    <w:jc w:val="center"/>
                    <w:rPr>
                      <w:szCs w:val="21"/>
                    </w:rPr>
                  </w:pPr>
                  <w:r w:rsidRPr="00B6183F">
                    <w:rPr>
                      <w:szCs w:val="21"/>
                    </w:rPr>
                    <w:t>工程</w:t>
                  </w:r>
                </w:p>
              </w:tc>
              <w:tc>
                <w:tcPr>
                  <w:tcW w:w="3271" w:type="pct"/>
                  <w:tcBorders>
                    <w:tl2br w:val="nil"/>
                    <w:tr2bl w:val="nil"/>
                  </w:tcBorders>
                  <w:vAlign w:val="center"/>
                </w:tcPr>
                <w:p w14:paraId="789DD19A" w14:textId="77777777" w:rsidR="00E55F7A" w:rsidRPr="00B6183F" w:rsidRDefault="00E55F7A" w:rsidP="00301F5E">
                  <w:pPr>
                    <w:jc w:val="center"/>
                    <w:rPr>
                      <w:szCs w:val="21"/>
                    </w:rPr>
                  </w:pPr>
                  <w:r w:rsidRPr="00B6183F">
                    <w:rPr>
                      <w:szCs w:val="21"/>
                    </w:rPr>
                    <w:t>项目采用空调制热取暖</w:t>
                  </w:r>
                </w:p>
              </w:tc>
              <w:tc>
                <w:tcPr>
                  <w:tcW w:w="660" w:type="pct"/>
                  <w:tcBorders>
                    <w:tl2br w:val="nil"/>
                    <w:tr2bl w:val="nil"/>
                  </w:tcBorders>
                  <w:vAlign w:val="center"/>
                </w:tcPr>
                <w:p w14:paraId="7886D6A5" w14:textId="5942591A" w:rsidR="00E55F7A" w:rsidRPr="00B6183F" w:rsidRDefault="00E55F7A" w:rsidP="00301F5E">
                  <w:pPr>
                    <w:jc w:val="center"/>
                    <w:rPr>
                      <w:szCs w:val="21"/>
                    </w:rPr>
                  </w:pPr>
                  <w:r w:rsidRPr="00B6183F">
                    <w:rPr>
                      <w:rFonts w:hint="eastAsia"/>
                      <w:szCs w:val="21"/>
                    </w:rPr>
                    <w:t>/</w:t>
                  </w:r>
                </w:p>
              </w:tc>
            </w:tr>
            <w:tr w:rsidR="004F5089" w:rsidRPr="00B6183F" w14:paraId="2B246D5A" w14:textId="67E58328" w:rsidTr="00EA5437">
              <w:trPr>
                <w:cantSplit/>
                <w:trHeight w:val="48"/>
                <w:jc w:val="center"/>
              </w:trPr>
              <w:tc>
                <w:tcPr>
                  <w:tcW w:w="517" w:type="pct"/>
                  <w:vMerge w:val="restart"/>
                  <w:tcBorders>
                    <w:tl2br w:val="nil"/>
                    <w:tr2bl w:val="nil"/>
                  </w:tcBorders>
                  <w:vAlign w:val="center"/>
                </w:tcPr>
                <w:p w14:paraId="7944B5FF" w14:textId="77777777" w:rsidR="00E55F7A" w:rsidRPr="00B6183F" w:rsidRDefault="00E55F7A" w:rsidP="00301F5E">
                  <w:pPr>
                    <w:jc w:val="center"/>
                    <w:rPr>
                      <w:szCs w:val="21"/>
                    </w:rPr>
                  </w:pPr>
                  <w:r w:rsidRPr="00B6183F">
                    <w:rPr>
                      <w:szCs w:val="21"/>
                    </w:rPr>
                    <w:t>环保工程</w:t>
                  </w:r>
                </w:p>
              </w:tc>
              <w:tc>
                <w:tcPr>
                  <w:tcW w:w="552" w:type="pct"/>
                  <w:tcBorders>
                    <w:tl2br w:val="nil"/>
                    <w:tr2bl w:val="nil"/>
                  </w:tcBorders>
                  <w:vAlign w:val="center"/>
                </w:tcPr>
                <w:p w14:paraId="3D268795" w14:textId="77777777" w:rsidR="001171EB" w:rsidRPr="00B6183F" w:rsidRDefault="00E55F7A" w:rsidP="00301F5E">
                  <w:pPr>
                    <w:jc w:val="center"/>
                    <w:rPr>
                      <w:szCs w:val="21"/>
                    </w:rPr>
                  </w:pPr>
                  <w:r w:rsidRPr="00B6183F">
                    <w:rPr>
                      <w:szCs w:val="21"/>
                    </w:rPr>
                    <w:t>废水</w:t>
                  </w:r>
                </w:p>
                <w:p w14:paraId="5C0702DA" w14:textId="7720B757" w:rsidR="00E55F7A" w:rsidRPr="00B6183F" w:rsidRDefault="00E55F7A" w:rsidP="00301F5E">
                  <w:pPr>
                    <w:jc w:val="center"/>
                    <w:rPr>
                      <w:szCs w:val="21"/>
                    </w:rPr>
                  </w:pPr>
                  <w:r w:rsidRPr="00B6183F">
                    <w:rPr>
                      <w:szCs w:val="21"/>
                    </w:rPr>
                    <w:t>处理</w:t>
                  </w:r>
                </w:p>
              </w:tc>
              <w:tc>
                <w:tcPr>
                  <w:tcW w:w="3271" w:type="pct"/>
                  <w:tcBorders>
                    <w:tl2br w:val="nil"/>
                    <w:tr2bl w:val="nil"/>
                  </w:tcBorders>
                  <w:vAlign w:val="center"/>
                </w:tcPr>
                <w:p w14:paraId="140551EB" w14:textId="2BAA0DBE" w:rsidR="00E55F7A" w:rsidRPr="00B6183F" w:rsidRDefault="00DD4B7E" w:rsidP="00F235EF">
                  <w:pPr>
                    <w:adjustRightInd w:val="0"/>
                    <w:snapToGrid w:val="0"/>
                    <w:rPr>
                      <w:szCs w:val="21"/>
                    </w:rPr>
                  </w:pPr>
                  <w:r w:rsidRPr="00B6183F">
                    <w:rPr>
                      <w:rFonts w:hint="eastAsia"/>
                      <w:szCs w:val="21"/>
                    </w:rPr>
                    <w:t>生活废水经</w:t>
                  </w:r>
                  <w:r w:rsidR="00F37218">
                    <w:rPr>
                      <w:rFonts w:hint="eastAsia"/>
                      <w:szCs w:val="21"/>
                    </w:rPr>
                    <w:t>收集池处理后用于洒水抑尘</w:t>
                  </w:r>
                  <w:r w:rsidRPr="00B6183F">
                    <w:rPr>
                      <w:rFonts w:hint="eastAsia"/>
                      <w:szCs w:val="21"/>
                    </w:rPr>
                    <w:t>；</w:t>
                  </w:r>
                  <w:r w:rsidR="002C1146">
                    <w:rPr>
                      <w:rFonts w:hint="eastAsia"/>
                      <w:szCs w:val="21"/>
                    </w:rPr>
                    <w:t>车</w:t>
                  </w:r>
                  <w:r w:rsidRPr="00B6183F">
                    <w:rPr>
                      <w:rFonts w:hint="eastAsia"/>
                      <w:szCs w:val="21"/>
                    </w:rPr>
                    <w:t>辆冲洗废水使用沉淀池沉淀后循环使用，无废水外排</w:t>
                  </w:r>
                  <w:r w:rsidR="00EA5437">
                    <w:rPr>
                      <w:rFonts w:hint="eastAsia"/>
                      <w:szCs w:val="21"/>
                    </w:rPr>
                    <w:t>；</w:t>
                  </w:r>
                  <w:r w:rsidR="00EA5437" w:rsidRPr="00E9287C">
                    <w:rPr>
                      <w:rFonts w:hAnsi="宋体" w:hint="eastAsia"/>
                    </w:rPr>
                    <w:t>设备冲洗废水</w:t>
                  </w:r>
                  <w:r w:rsidR="00EA5437">
                    <w:rPr>
                      <w:rFonts w:hAnsi="宋体" w:hint="eastAsia"/>
                    </w:rPr>
                    <w:t>经砂石分离器</w:t>
                  </w:r>
                  <w:r w:rsidR="00EA5437">
                    <w:rPr>
                      <w:rFonts w:hAnsi="宋体" w:hint="eastAsia"/>
                    </w:rPr>
                    <w:t>+</w:t>
                  </w:r>
                  <w:r w:rsidR="00EA5437">
                    <w:rPr>
                      <w:rFonts w:hAnsi="宋体" w:hint="eastAsia"/>
                    </w:rPr>
                    <w:t>沉淀池</w:t>
                  </w:r>
                  <w:r w:rsidR="00EA5437" w:rsidRPr="00E9287C">
                    <w:rPr>
                      <w:rFonts w:hAnsi="宋体" w:hint="eastAsia"/>
                    </w:rPr>
                    <w:t>沉淀后，回用于生产</w:t>
                  </w:r>
                  <w:r w:rsidR="00EA5437">
                    <w:rPr>
                      <w:rFonts w:hAnsi="宋体" w:hint="eastAsia"/>
                    </w:rPr>
                    <w:t>；</w:t>
                  </w:r>
                </w:p>
              </w:tc>
              <w:tc>
                <w:tcPr>
                  <w:tcW w:w="660" w:type="pct"/>
                  <w:tcBorders>
                    <w:tl2br w:val="nil"/>
                    <w:tr2bl w:val="nil"/>
                  </w:tcBorders>
                  <w:vAlign w:val="center"/>
                </w:tcPr>
                <w:p w14:paraId="6AE58240" w14:textId="30ED2FD0" w:rsidR="00E55F7A" w:rsidRPr="00B6183F" w:rsidRDefault="002C1146" w:rsidP="00301F5E">
                  <w:pPr>
                    <w:adjustRightInd w:val="0"/>
                    <w:snapToGrid w:val="0"/>
                    <w:jc w:val="center"/>
                    <w:rPr>
                      <w:szCs w:val="21"/>
                    </w:rPr>
                  </w:pPr>
                  <w:r>
                    <w:rPr>
                      <w:rFonts w:hint="eastAsia"/>
                      <w:szCs w:val="21"/>
                    </w:rPr>
                    <w:t>新建</w:t>
                  </w:r>
                </w:p>
              </w:tc>
            </w:tr>
            <w:tr w:rsidR="00EA5437" w:rsidRPr="00B6183F" w14:paraId="2649C8D6" w14:textId="01C2C099" w:rsidTr="00EA5437">
              <w:trPr>
                <w:cantSplit/>
                <w:trHeight w:val="279"/>
                <w:jc w:val="center"/>
              </w:trPr>
              <w:tc>
                <w:tcPr>
                  <w:tcW w:w="517" w:type="pct"/>
                  <w:vMerge/>
                  <w:tcBorders>
                    <w:tl2br w:val="nil"/>
                    <w:tr2bl w:val="nil"/>
                  </w:tcBorders>
                  <w:vAlign w:val="center"/>
                </w:tcPr>
                <w:p w14:paraId="2F83EC64" w14:textId="77777777" w:rsidR="00EA5437" w:rsidRPr="00B6183F" w:rsidRDefault="00EA5437" w:rsidP="00EA5437">
                  <w:pPr>
                    <w:jc w:val="center"/>
                    <w:rPr>
                      <w:szCs w:val="21"/>
                    </w:rPr>
                  </w:pPr>
                </w:p>
              </w:tc>
              <w:tc>
                <w:tcPr>
                  <w:tcW w:w="552" w:type="pct"/>
                  <w:vMerge w:val="restart"/>
                  <w:tcBorders>
                    <w:tl2br w:val="nil"/>
                    <w:tr2bl w:val="nil"/>
                  </w:tcBorders>
                  <w:vAlign w:val="center"/>
                </w:tcPr>
                <w:p w14:paraId="5ABDF45B" w14:textId="77777777" w:rsidR="00EA5437" w:rsidRPr="00B6183F" w:rsidRDefault="00EA5437" w:rsidP="00EA5437">
                  <w:pPr>
                    <w:jc w:val="center"/>
                    <w:rPr>
                      <w:szCs w:val="21"/>
                    </w:rPr>
                  </w:pPr>
                  <w:r w:rsidRPr="00B6183F">
                    <w:rPr>
                      <w:szCs w:val="21"/>
                    </w:rPr>
                    <w:t>废气</w:t>
                  </w:r>
                </w:p>
                <w:p w14:paraId="731071DF" w14:textId="0A2C2617" w:rsidR="00EA5437" w:rsidRPr="00B6183F" w:rsidRDefault="00EA5437" w:rsidP="00EA5437">
                  <w:pPr>
                    <w:jc w:val="center"/>
                    <w:rPr>
                      <w:szCs w:val="21"/>
                    </w:rPr>
                  </w:pPr>
                  <w:r w:rsidRPr="00B6183F">
                    <w:rPr>
                      <w:szCs w:val="21"/>
                    </w:rPr>
                    <w:t>处理</w:t>
                  </w:r>
                </w:p>
              </w:tc>
              <w:tc>
                <w:tcPr>
                  <w:tcW w:w="3271" w:type="pct"/>
                  <w:tcBorders>
                    <w:bottom w:val="single" w:sz="4" w:space="0" w:color="auto"/>
                    <w:tl2br w:val="nil"/>
                    <w:tr2bl w:val="nil"/>
                  </w:tcBorders>
                  <w:vAlign w:val="center"/>
                </w:tcPr>
                <w:p w14:paraId="58ED6508" w14:textId="25C98BB8" w:rsidR="00EA5437" w:rsidRPr="00B6183F" w:rsidRDefault="00EA5437" w:rsidP="00EA5437">
                  <w:pPr>
                    <w:rPr>
                      <w:szCs w:val="21"/>
                    </w:rPr>
                  </w:pPr>
                  <w:r>
                    <w:rPr>
                      <w:rFonts w:hAnsi="宋体" w:hint="eastAsia"/>
                    </w:rPr>
                    <w:t>卸料采取封闭车间内</w:t>
                  </w:r>
                  <w:r>
                    <w:rPr>
                      <w:rFonts w:hAnsi="宋体" w:hint="eastAsia"/>
                    </w:rPr>
                    <w:t>+</w:t>
                  </w:r>
                  <w:r w:rsidRPr="00BF47BF">
                    <w:rPr>
                      <w:rFonts w:hAnsi="宋体"/>
                    </w:rPr>
                    <w:t>喷干雾抑尘装置</w:t>
                  </w:r>
                  <w:r w:rsidR="00870990">
                    <w:rPr>
                      <w:rFonts w:hAnsi="宋体" w:hint="eastAsia"/>
                    </w:rPr>
                    <w:t>；</w:t>
                  </w:r>
                </w:p>
              </w:tc>
              <w:tc>
                <w:tcPr>
                  <w:tcW w:w="660" w:type="pct"/>
                  <w:vMerge w:val="restart"/>
                  <w:tcBorders>
                    <w:tl2br w:val="nil"/>
                    <w:tr2bl w:val="nil"/>
                  </w:tcBorders>
                  <w:vAlign w:val="center"/>
                </w:tcPr>
                <w:p w14:paraId="27635E10" w14:textId="191E4098" w:rsidR="00EA5437" w:rsidRPr="00B6183F" w:rsidRDefault="00EA5437" w:rsidP="00EA5437">
                  <w:pPr>
                    <w:jc w:val="center"/>
                    <w:rPr>
                      <w:szCs w:val="21"/>
                    </w:rPr>
                  </w:pPr>
                  <w:r>
                    <w:rPr>
                      <w:rFonts w:hint="eastAsia"/>
                      <w:szCs w:val="21"/>
                    </w:rPr>
                    <w:t>新建</w:t>
                  </w:r>
                </w:p>
              </w:tc>
            </w:tr>
            <w:tr w:rsidR="00EA5437" w:rsidRPr="00B6183F" w14:paraId="26A8439C" w14:textId="77777777" w:rsidTr="00EA5437">
              <w:trPr>
                <w:cantSplit/>
                <w:trHeight w:val="300"/>
                <w:jc w:val="center"/>
              </w:trPr>
              <w:tc>
                <w:tcPr>
                  <w:tcW w:w="517" w:type="pct"/>
                  <w:vMerge/>
                  <w:tcBorders>
                    <w:tl2br w:val="nil"/>
                    <w:tr2bl w:val="nil"/>
                  </w:tcBorders>
                  <w:vAlign w:val="center"/>
                </w:tcPr>
                <w:p w14:paraId="1B1F0AF6" w14:textId="77777777" w:rsidR="00EA5437" w:rsidRPr="00B6183F" w:rsidRDefault="00EA5437" w:rsidP="00EA5437">
                  <w:pPr>
                    <w:jc w:val="center"/>
                    <w:rPr>
                      <w:szCs w:val="21"/>
                    </w:rPr>
                  </w:pPr>
                </w:p>
              </w:tc>
              <w:tc>
                <w:tcPr>
                  <w:tcW w:w="552" w:type="pct"/>
                  <w:vMerge/>
                  <w:tcBorders>
                    <w:tl2br w:val="nil"/>
                    <w:tr2bl w:val="nil"/>
                  </w:tcBorders>
                  <w:vAlign w:val="center"/>
                </w:tcPr>
                <w:p w14:paraId="10F44833" w14:textId="77777777" w:rsidR="00EA5437" w:rsidRPr="00B6183F" w:rsidRDefault="00EA5437" w:rsidP="00EA5437">
                  <w:pPr>
                    <w:jc w:val="center"/>
                    <w:rPr>
                      <w:szCs w:val="21"/>
                    </w:rPr>
                  </w:pPr>
                </w:p>
              </w:tc>
              <w:tc>
                <w:tcPr>
                  <w:tcW w:w="3271" w:type="pct"/>
                  <w:tcBorders>
                    <w:top w:val="single" w:sz="4" w:space="0" w:color="auto"/>
                    <w:bottom w:val="single" w:sz="4" w:space="0" w:color="auto"/>
                    <w:tl2br w:val="nil"/>
                    <w:tr2bl w:val="nil"/>
                  </w:tcBorders>
                  <w:vAlign w:val="center"/>
                </w:tcPr>
                <w:p w14:paraId="06829549" w14:textId="6B4753C3" w:rsidR="00EA5437" w:rsidRDefault="00EA5437" w:rsidP="00EA5437">
                  <w:pPr>
                    <w:rPr>
                      <w:szCs w:val="21"/>
                    </w:rPr>
                  </w:pPr>
                  <w:r>
                    <w:rPr>
                      <w:rFonts w:hAnsi="宋体" w:hint="eastAsia"/>
                    </w:rPr>
                    <w:t>工艺粉尘收集后经袋式除尘器处理后，通过</w:t>
                  </w:r>
                  <w:r>
                    <w:rPr>
                      <w:rFonts w:hAnsi="宋体" w:hint="eastAsia"/>
                    </w:rPr>
                    <w:t>15m</w:t>
                  </w:r>
                  <w:r>
                    <w:rPr>
                      <w:rFonts w:hAnsi="宋体" w:hint="eastAsia"/>
                    </w:rPr>
                    <w:t>高排气筒排放</w:t>
                  </w:r>
                  <w:r w:rsidR="00870990">
                    <w:rPr>
                      <w:rFonts w:hAnsi="宋体" w:hint="eastAsia"/>
                    </w:rPr>
                    <w:t>；</w:t>
                  </w:r>
                </w:p>
              </w:tc>
              <w:tc>
                <w:tcPr>
                  <w:tcW w:w="660" w:type="pct"/>
                  <w:vMerge/>
                  <w:tcBorders>
                    <w:tl2br w:val="nil"/>
                    <w:tr2bl w:val="nil"/>
                  </w:tcBorders>
                  <w:vAlign w:val="center"/>
                </w:tcPr>
                <w:p w14:paraId="5AA5D34E" w14:textId="77777777" w:rsidR="00EA5437" w:rsidRDefault="00EA5437" w:rsidP="00EA5437">
                  <w:pPr>
                    <w:jc w:val="center"/>
                    <w:rPr>
                      <w:szCs w:val="21"/>
                    </w:rPr>
                  </w:pPr>
                </w:p>
              </w:tc>
            </w:tr>
            <w:tr w:rsidR="00EA5437" w:rsidRPr="00B6183F" w14:paraId="4FD86613" w14:textId="77777777" w:rsidTr="00EA5437">
              <w:trPr>
                <w:cantSplit/>
                <w:trHeight w:val="230"/>
                <w:jc w:val="center"/>
              </w:trPr>
              <w:tc>
                <w:tcPr>
                  <w:tcW w:w="517" w:type="pct"/>
                  <w:vMerge/>
                  <w:tcBorders>
                    <w:tl2br w:val="nil"/>
                    <w:tr2bl w:val="nil"/>
                  </w:tcBorders>
                  <w:vAlign w:val="center"/>
                </w:tcPr>
                <w:p w14:paraId="3237325C" w14:textId="77777777" w:rsidR="00EA5437" w:rsidRPr="00B6183F" w:rsidRDefault="00EA5437" w:rsidP="00EA5437">
                  <w:pPr>
                    <w:jc w:val="center"/>
                    <w:rPr>
                      <w:szCs w:val="21"/>
                    </w:rPr>
                  </w:pPr>
                </w:p>
              </w:tc>
              <w:tc>
                <w:tcPr>
                  <w:tcW w:w="552" w:type="pct"/>
                  <w:vMerge/>
                  <w:tcBorders>
                    <w:tl2br w:val="nil"/>
                    <w:tr2bl w:val="nil"/>
                  </w:tcBorders>
                  <w:vAlign w:val="center"/>
                </w:tcPr>
                <w:p w14:paraId="0A93C180" w14:textId="77777777" w:rsidR="00EA5437" w:rsidRPr="00B6183F" w:rsidRDefault="00EA5437" w:rsidP="00EA5437">
                  <w:pPr>
                    <w:jc w:val="center"/>
                    <w:rPr>
                      <w:szCs w:val="21"/>
                    </w:rPr>
                  </w:pPr>
                </w:p>
              </w:tc>
              <w:tc>
                <w:tcPr>
                  <w:tcW w:w="3271" w:type="pct"/>
                  <w:tcBorders>
                    <w:top w:val="single" w:sz="4" w:space="0" w:color="auto"/>
                    <w:bottom w:val="single" w:sz="4" w:space="0" w:color="auto"/>
                    <w:tl2br w:val="nil"/>
                    <w:tr2bl w:val="nil"/>
                  </w:tcBorders>
                  <w:vAlign w:val="center"/>
                </w:tcPr>
                <w:p w14:paraId="61730950" w14:textId="74FB73F2" w:rsidR="00EA5437" w:rsidRDefault="00EA5437" w:rsidP="00EA5437">
                  <w:pPr>
                    <w:rPr>
                      <w:szCs w:val="21"/>
                    </w:rPr>
                  </w:pPr>
                  <w:r>
                    <w:rPr>
                      <w:rFonts w:hAnsi="宋体" w:hint="eastAsia"/>
                    </w:rPr>
                    <w:t>皮带传输采用封闭皮带廊</w:t>
                  </w:r>
                  <w:r w:rsidR="00870990">
                    <w:rPr>
                      <w:rFonts w:hAnsi="宋体" w:hint="eastAsia"/>
                    </w:rPr>
                    <w:t>；</w:t>
                  </w:r>
                </w:p>
              </w:tc>
              <w:tc>
                <w:tcPr>
                  <w:tcW w:w="660" w:type="pct"/>
                  <w:vMerge/>
                  <w:tcBorders>
                    <w:tl2br w:val="nil"/>
                    <w:tr2bl w:val="nil"/>
                  </w:tcBorders>
                  <w:vAlign w:val="center"/>
                </w:tcPr>
                <w:p w14:paraId="15393CA6" w14:textId="77777777" w:rsidR="00EA5437" w:rsidRDefault="00EA5437" w:rsidP="00EA5437">
                  <w:pPr>
                    <w:jc w:val="center"/>
                    <w:rPr>
                      <w:szCs w:val="21"/>
                    </w:rPr>
                  </w:pPr>
                </w:p>
              </w:tc>
            </w:tr>
            <w:tr w:rsidR="00EA5437" w:rsidRPr="00B6183F" w14:paraId="1EDAF304" w14:textId="77777777" w:rsidTr="00EA5437">
              <w:trPr>
                <w:cantSplit/>
                <w:trHeight w:val="310"/>
                <w:jc w:val="center"/>
              </w:trPr>
              <w:tc>
                <w:tcPr>
                  <w:tcW w:w="517" w:type="pct"/>
                  <w:vMerge/>
                  <w:tcBorders>
                    <w:tl2br w:val="nil"/>
                    <w:tr2bl w:val="nil"/>
                  </w:tcBorders>
                  <w:vAlign w:val="center"/>
                </w:tcPr>
                <w:p w14:paraId="7EBD2BB8" w14:textId="77777777" w:rsidR="00EA5437" w:rsidRPr="00B6183F" w:rsidRDefault="00EA5437" w:rsidP="00EA5437">
                  <w:pPr>
                    <w:jc w:val="center"/>
                    <w:rPr>
                      <w:szCs w:val="21"/>
                    </w:rPr>
                  </w:pPr>
                </w:p>
              </w:tc>
              <w:tc>
                <w:tcPr>
                  <w:tcW w:w="552" w:type="pct"/>
                  <w:vMerge/>
                  <w:tcBorders>
                    <w:tl2br w:val="nil"/>
                    <w:tr2bl w:val="nil"/>
                  </w:tcBorders>
                  <w:vAlign w:val="center"/>
                </w:tcPr>
                <w:p w14:paraId="3A4336EB" w14:textId="77777777" w:rsidR="00EA5437" w:rsidRPr="00B6183F" w:rsidRDefault="00EA5437" w:rsidP="00EA5437">
                  <w:pPr>
                    <w:jc w:val="center"/>
                    <w:rPr>
                      <w:szCs w:val="21"/>
                    </w:rPr>
                  </w:pPr>
                </w:p>
              </w:tc>
              <w:tc>
                <w:tcPr>
                  <w:tcW w:w="3271" w:type="pct"/>
                  <w:tcBorders>
                    <w:top w:val="single" w:sz="4" w:space="0" w:color="auto"/>
                    <w:tl2br w:val="nil"/>
                    <w:tr2bl w:val="nil"/>
                  </w:tcBorders>
                  <w:vAlign w:val="center"/>
                </w:tcPr>
                <w:p w14:paraId="3F9E9FA0" w14:textId="59FFB6E2" w:rsidR="00EA5437" w:rsidRDefault="00EA5437" w:rsidP="00EA5437">
                  <w:pPr>
                    <w:rPr>
                      <w:szCs w:val="21"/>
                    </w:rPr>
                  </w:pPr>
                  <w:r>
                    <w:rPr>
                      <w:rFonts w:hAnsi="宋体" w:hint="eastAsia"/>
                    </w:rPr>
                    <w:t>车辆运输采用自动车辆冲洗装置</w:t>
                  </w:r>
                  <w:r w:rsidR="00870990">
                    <w:rPr>
                      <w:rFonts w:hAnsi="宋体" w:hint="eastAsia"/>
                    </w:rPr>
                    <w:t>；</w:t>
                  </w:r>
                </w:p>
              </w:tc>
              <w:tc>
                <w:tcPr>
                  <w:tcW w:w="660" w:type="pct"/>
                  <w:vMerge/>
                  <w:tcBorders>
                    <w:tl2br w:val="nil"/>
                    <w:tr2bl w:val="nil"/>
                  </w:tcBorders>
                  <w:vAlign w:val="center"/>
                </w:tcPr>
                <w:p w14:paraId="435E9730" w14:textId="77777777" w:rsidR="00EA5437" w:rsidRDefault="00EA5437" w:rsidP="00EA5437">
                  <w:pPr>
                    <w:jc w:val="center"/>
                    <w:rPr>
                      <w:szCs w:val="21"/>
                    </w:rPr>
                  </w:pPr>
                </w:p>
              </w:tc>
            </w:tr>
            <w:tr w:rsidR="004F5089" w:rsidRPr="00B6183F" w14:paraId="623F731D" w14:textId="2A1C534C" w:rsidTr="00EA5437">
              <w:trPr>
                <w:cantSplit/>
                <w:trHeight w:val="340"/>
                <w:jc w:val="center"/>
              </w:trPr>
              <w:tc>
                <w:tcPr>
                  <w:tcW w:w="517" w:type="pct"/>
                  <w:vMerge/>
                  <w:tcBorders>
                    <w:tl2br w:val="nil"/>
                    <w:tr2bl w:val="nil"/>
                  </w:tcBorders>
                  <w:vAlign w:val="center"/>
                </w:tcPr>
                <w:p w14:paraId="77AA86EA" w14:textId="77777777" w:rsidR="00E55F7A" w:rsidRPr="00B6183F" w:rsidRDefault="00E55F7A" w:rsidP="00301F5E">
                  <w:pPr>
                    <w:widowControl/>
                    <w:jc w:val="left"/>
                    <w:rPr>
                      <w:szCs w:val="21"/>
                    </w:rPr>
                  </w:pPr>
                </w:p>
              </w:tc>
              <w:tc>
                <w:tcPr>
                  <w:tcW w:w="552" w:type="pct"/>
                  <w:tcBorders>
                    <w:tl2br w:val="nil"/>
                    <w:tr2bl w:val="nil"/>
                  </w:tcBorders>
                  <w:vAlign w:val="center"/>
                </w:tcPr>
                <w:p w14:paraId="5487C1C0" w14:textId="77777777" w:rsidR="001171EB" w:rsidRPr="00B6183F" w:rsidRDefault="00E55F7A" w:rsidP="00301F5E">
                  <w:pPr>
                    <w:jc w:val="center"/>
                    <w:rPr>
                      <w:szCs w:val="21"/>
                    </w:rPr>
                  </w:pPr>
                  <w:r w:rsidRPr="00B6183F">
                    <w:rPr>
                      <w:szCs w:val="21"/>
                    </w:rPr>
                    <w:t>一般</w:t>
                  </w:r>
                </w:p>
                <w:p w14:paraId="6406C2A8" w14:textId="5700CB65" w:rsidR="00E55F7A" w:rsidRPr="00B6183F" w:rsidRDefault="00E55F7A" w:rsidP="00301F5E">
                  <w:pPr>
                    <w:jc w:val="center"/>
                    <w:rPr>
                      <w:szCs w:val="21"/>
                    </w:rPr>
                  </w:pPr>
                  <w:r w:rsidRPr="00B6183F">
                    <w:rPr>
                      <w:szCs w:val="21"/>
                    </w:rPr>
                    <w:t>固废</w:t>
                  </w:r>
                </w:p>
              </w:tc>
              <w:tc>
                <w:tcPr>
                  <w:tcW w:w="3271" w:type="pct"/>
                  <w:tcBorders>
                    <w:tl2br w:val="nil"/>
                    <w:tr2bl w:val="nil"/>
                  </w:tcBorders>
                  <w:vAlign w:val="center"/>
                </w:tcPr>
                <w:p w14:paraId="7266866A" w14:textId="740795D4" w:rsidR="00E55F7A" w:rsidRPr="00B6183F" w:rsidRDefault="00EA5437" w:rsidP="00F60C68">
                  <w:pPr>
                    <w:rPr>
                      <w:szCs w:val="21"/>
                    </w:rPr>
                  </w:pPr>
                  <w:r>
                    <w:rPr>
                      <w:rFonts w:hAnsi="宋体" w:hint="eastAsia"/>
                    </w:rPr>
                    <w:t>不合格成品车间暂存后，外售建筑固废加工企业；除尘灰经收尘袋收集后，回用于搅拌工序，砂石分离器分离的粒料经收集桶收集后，回用于搅拌工序；生活垃圾经垃圾箱收集后，环卫部门定期清运</w:t>
                  </w:r>
                  <w:r w:rsidR="00870990">
                    <w:rPr>
                      <w:rFonts w:hAnsi="宋体" w:hint="eastAsia"/>
                    </w:rPr>
                    <w:t>；</w:t>
                  </w:r>
                </w:p>
              </w:tc>
              <w:tc>
                <w:tcPr>
                  <w:tcW w:w="660" w:type="pct"/>
                  <w:tcBorders>
                    <w:tl2br w:val="nil"/>
                    <w:tr2bl w:val="nil"/>
                  </w:tcBorders>
                  <w:vAlign w:val="center"/>
                </w:tcPr>
                <w:p w14:paraId="1BB46008" w14:textId="30CC74B6" w:rsidR="00E55F7A" w:rsidRPr="00B6183F" w:rsidRDefault="00F11A19" w:rsidP="00301F5E">
                  <w:pPr>
                    <w:jc w:val="center"/>
                    <w:rPr>
                      <w:szCs w:val="21"/>
                    </w:rPr>
                  </w:pPr>
                  <w:r w:rsidRPr="00B6183F">
                    <w:rPr>
                      <w:rFonts w:hint="eastAsia"/>
                      <w:szCs w:val="21"/>
                    </w:rPr>
                    <w:t>/</w:t>
                  </w:r>
                </w:p>
              </w:tc>
            </w:tr>
            <w:tr w:rsidR="004F5089" w:rsidRPr="00B6183F" w14:paraId="31065E88" w14:textId="71D4C914" w:rsidTr="00EA5437">
              <w:trPr>
                <w:cantSplit/>
                <w:trHeight w:val="340"/>
                <w:jc w:val="center"/>
              </w:trPr>
              <w:tc>
                <w:tcPr>
                  <w:tcW w:w="517" w:type="pct"/>
                  <w:vMerge/>
                  <w:tcBorders>
                    <w:tl2br w:val="nil"/>
                    <w:tr2bl w:val="nil"/>
                  </w:tcBorders>
                  <w:vAlign w:val="center"/>
                </w:tcPr>
                <w:p w14:paraId="372FFAE0" w14:textId="77777777" w:rsidR="00E55F7A" w:rsidRPr="00B6183F" w:rsidRDefault="00E55F7A" w:rsidP="00301F5E">
                  <w:pPr>
                    <w:widowControl/>
                    <w:jc w:val="left"/>
                    <w:rPr>
                      <w:szCs w:val="21"/>
                    </w:rPr>
                  </w:pPr>
                </w:p>
              </w:tc>
              <w:tc>
                <w:tcPr>
                  <w:tcW w:w="552" w:type="pct"/>
                  <w:tcBorders>
                    <w:tl2br w:val="nil"/>
                    <w:tr2bl w:val="nil"/>
                  </w:tcBorders>
                  <w:vAlign w:val="center"/>
                </w:tcPr>
                <w:p w14:paraId="46B826F6" w14:textId="520A0088" w:rsidR="00E55F7A" w:rsidRPr="00B6183F" w:rsidRDefault="00E55F7A" w:rsidP="00301F5E">
                  <w:pPr>
                    <w:jc w:val="center"/>
                    <w:rPr>
                      <w:szCs w:val="21"/>
                    </w:rPr>
                  </w:pPr>
                  <w:r w:rsidRPr="00B6183F">
                    <w:rPr>
                      <w:rFonts w:hint="eastAsia"/>
                      <w:szCs w:val="21"/>
                    </w:rPr>
                    <w:t>噪声</w:t>
                  </w:r>
                </w:p>
              </w:tc>
              <w:tc>
                <w:tcPr>
                  <w:tcW w:w="3271" w:type="pct"/>
                  <w:tcBorders>
                    <w:tl2br w:val="nil"/>
                    <w:tr2bl w:val="nil"/>
                  </w:tcBorders>
                  <w:vAlign w:val="center"/>
                </w:tcPr>
                <w:p w14:paraId="21BB7F10" w14:textId="6BBE4EB0" w:rsidR="00E55F7A" w:rsidRPr="00B6183F" w:rsidRDefault="003F0F09" w:rsidP="00301F5E">
                  <w:pPr>
                    <w:jc w:val="center"/>
                    <w:rPr>
                      <w:szCs w:val="21"/>
                    </w:rPr>
                  </w:pPr>
                  <w:r w:rsidRPr="00B6183F">
                    <w:rPr>
                      <w:rFonts w:hint="eastAsia"/>
                      <w:szCs w:val="21"/>
                    </w:rPr>
                    <w:t>基础减震、厂房隔音</w:t>
                  </w:r>
                </w:p>
              </w:tc>
              <w:tc>
                <w:tcPr>
                  <w:tcW w:w="660" w:type="pct"/>
                  <w:tcBorders>
                    <w:tl2br w:val="nil"/>
                    <w:tr2bl w:val="nil"/>
                  </w:tcBorders>
                  <w:vAlign w:val="center"/>
                </w:tcPr>
                <w:p w14:paraId="0B32EA9F" w14:textId="7EDDB876" w:rsidR="00E55F7A" w:rsidRPr="00B6183F" w:rsidRDefault="003F0F09" w:rsidP="00301F5E">
                  <w:pPr>
                    <w:jc w:val="center"/>
                    <w:rPr>
                      <w:szCs w:val="21"/>
                    </w:rPr>
                  </w:pPr>
                  <w:r w:rsidRPr="00B6183F">
                    <w:rPr>
                      <w:rFonts w:hint="eastAsia"/>
                      <w:szCs w:val="21"/>
                    </w:rPr>
                    <w:t>/</w:t>
                  </w:r>
                </w:p>
              </w:tc>
            </w:tr>
          </w:tbl>
          <w:p w14:paraId="200F3A02" w14:textId="0B384944" w:rsidR="004D43AD" w:rsidRPr="00B6183F" w:rsidRDefault="004D43AD" w:rsidP="004D43AD">
            <w:pPr>
              <w:pStyle w:val="ac"/>
              <w:snapToGrid w:val="0"/>
              <w:ind w:leftChars="0" w:left="0" w:firstLineChars="0" w:firstLine="0"/>
              <w:jc w:val="center"/>
              <w:rPr>
                <w:rFonts w:ascii="Times New Roman" w:eastAsia="宋体" w:hAnsi="Times New Roman" w:cs="Times New Roman"/>
                <w:b/>
                <w:sz w:val="21"/>
                <w:szCs w:val="21"/>
              </w:rPr>
            </w:pPr>
            <w:r w:rsidRPr="00B6183F">
              <w:rPr>
                <w:rFonts w:ascii="Times New Roman" w:eastAsia="宋体" w:hAnsi="Times New Roman" w:cs="Times New Roman" w:hint="eastAsia"/>
                <w:b/>
                <w:sz w:val="21"/>
                <w:szCs w:val="21"/>
              </w:rPr>
              <w:t>表</w:t>
            </w:r>
            <w:r w:rsidR="009555C3">
              <w:rPr>
                <w:rFonts w:ascii="Times New Roman" w:eastAsia="宋体" w:hAnsi="Times New Roman" w:cs="Times New Roman"/>
                <w:b/>
                <w:sz w:val="21"/>
                <w:szCs w:val="21"/>
              </w:rPr>
              <w:t>2-2</w:t>
            </w:r>
            <w:r w:rsidRPr="00B6183F">
              <w:rPr>
                <w:rFonts w:ascii="Times New Roman" w:eastAsia="宋体" w:hAnsi="Times New Roman" w:cs="Times New Roman" w:hint="eastAsia"/>
                <w:b/>
                <w:sz w:val="21"/>
                <w:szCs w:val="21"/>
              </w:rPr>
              <w:t xml:space="preserve"> </w:t>
            </w:r>
            <w:r w:rsidRPr="00B6183F">
              <w:rPr>
                <w:rFonts w:ascii="Times New Roman" w:eastAsia="宋体" w:hAnsi="Times New Roman" w:cs="Times New Roman"/>
                <w:b/>
                <w:sz w:val="21"/>
                <w:szCs w:val="21"/>
              </w:rPr>
              <w:t xml:space="preserve"> </w:t>
            </w:r>
            <w:r w:rsidRPr="00B6183F">
              <w:rPr>
                <w:rFonts w:ascii="Times New Roman" w:eastAsia="宋体" w:hAnsi="Times New Roman" w:cs="Times New Roman" w:hint="eastAsia"/>
                <w:b/>
                <w:sz w:val="21"/>
                <w:szCs w:val="21"/>
              </w:rPr>
              <w:t>产品及规模一览表</w:t>
            </w:r>
          </w:p>
          <w:tbl>
            <w:tblPr>
              <w:tblStyle w:val="ad"/>
              <w:tblW w:w="5000" w:type="pct"/>
              <w:tblLook w:val="04A0" w:firstRow="1" w:lastRow="0" w:firstColumn="1" w:lastColumn="0" w:noHBand="0" w:noVBand="1"/>
            </w:tblPr>
            <w:tblGrid>
              <w:gridCol w:w="1318"/>
              <w:gridCol w:w="3625"/>
              <w:gridCol w:w="2903"/>
            </w:tblGrid>
            <w:tr w:rsidR="00870990" w:rsidRPr="00B6183F" w14:paraId="5C433E9D" w14:textId="77777777" w:rsidTr="00870990">
              <w:tc>
                <w:tcPr>
                  <w:tcW w:w="840" w:type="pct"/>
                </w:tcPr>
                <w:p w14:paraId="76BB1047" w14:textId="3D59962E" w:rsidR="00870990" w:rsidRPr="00B6183F" w:rsidRDefault="00870990" w:rsidP="00593BF6">
                  <w:pPr>
                    <w:pStyle w:val="ac"/>
                    <w:snapToGrid w:val="0"/>
                    <w:spacing w:line="240" w:lineRule="auto"/>
                    <w:ind w:leftChars="0" w:left="0" w:firstLineChars="0" w:firstLine="0"/>
                    <w:jc w:val="center"/>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序号</w:t>
                  </w:r>
                </w:p>
              </w:tc>
              <w:tc>
                <w:tcPr>
                  <w:tcW w:w="2310" w:type="pct"/>
                </w:tcPr>
                <w:p w14:paraId="016C7413" w14:textId="43C4599E" w:rsidR="00870990" w:rsidRPr="00B6183F" w:rsidRDefault="00870990" w:rsidP="00593BF6">
                  <w:pPr>
                    <w:pStyle w:val="ac"/>
                    <w:snapToGrid w:val="0"/>
                    <w:spacing w:line="240" w:lineRule="auto"/>
                    <w:ind w:leftChars="0" w:left="0" w:firstLineChars="0" w:firstLine="0"/>
                    <w:jc w:val="center"/>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产品名称</w:t>
                  </w:r>
                </w:p>
              </w:tc>
              <w:tc>
                <w:tcPr>
                  <w:tcW w:w="1850" w:type="pct"/>
                </w:tcPr>
                <w:p w14:paraId="7A264CFA" w14:textId="3C6F3FCD" w:rsidR="00870990" w:rsidRPr="00B6183F" w:rsidRDefault="00870990" w:rsidP="00593BF6">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规模</w:t>
                  </w:r>
                </w:p>
              </w:tc>
            </w:tr>
            <w:tr w:rsidR="00870990" w:rsidRPr="00B6183F" w14:paraId="065D1E21" w14:textId="77777777" w:rsidTr="00870990">
              <w:trPr>
                <w:trHeight w:val="160"/>
              </w:trPr>
              <w:tc>
                <w:tcPr>
                  <w:tcW w:w="840" w:type="pct"/>
                </w:tcPr>
                <w:p w14:paraId="1AC5E800" w14:textId="2FDCDD33" w:rsidR="00870990" w:rsidRPr="00B6183F" w:rsidRDefault="00870990" w:rsidP="00593BF6">
                  <w:pPr>
                    <w:pStyle w:val="ac"/>
                    <w:snapToGrid w:val="0"/>
                    <w:spacing w:line="240" w:lineRule="auto"/>
                    <w:ind w:leftChars="0" w:left="0" w:firstLineChars="0" w:firstLine="0"/>
                    <w:jc w:val="center"/>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1</w:t>
                  </w:r>
                </w:p>
              </w:tc>
              <w:tc>
                <w:tcPr>
                  <w:tcW w:w="2310" w:type="pct"/>
                </w:tcPr>
                <w:p w14:paraId="35620F1C" w14:textId="0DFD6E55" w:rsidR="00870990" w:rsidRPr="00B6183F" w:rsidRDefault="00870990" w:rsidP="00593BF6">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免烧砖</w:t>
                  </w:r>
                </w:p>
              </w:tc>
              <w:tc>
                <w:tcPr>
                  <w:tcW w:w="1850" w:type="pct"/>
                </w:tcPr>
                <w:p w14:paraId="74827104" w14:textId="5DB0B2FA" w:rsidR="00870990" w:rsidRPr="00B6183F" w:rsidRDefault="00870990" w:rsidP="00593BF6">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bCs/>
                      <w:sz w:val="21"/>
                      <w:szCs w:val="21"/>
                    </w:rPr>
                    <w:t>100</w:t>
                  </w:r>
                  <w:r w:rsidRPr="00B6183F">
                    <w:rPr>
                      <w:rFonts w:ascii="Times New Roman" w:eastAsia="宋体" w:hAnsi="Times New Roman" w:cs="Times New Roman" w:hint="eastAsia"/>
                      <w:bCs/>
                      <w:sz w:val="21"/>
                      <w:szCs w:val="21"/>
                    </w:rPr>
                    <w:t>万</w:t>
                  </w:r>
                  <w:r>
                    <w:rPr>
                      <w:rFonts w:ascii="Times New Roman" w:eastAsia="宋体" w:hAnsi="Times New Roman" w:cs="Times New Roman" w:hint="eastAsia"/>
                      <w:bCs/>
                      <w:sz w:val="21"/>
                      <w:szCs w:val="21"/>
                    </w:rPr>
                    <w:t>块</w:t>
                  </w:r>
                  <w:r w:rsidRPr="00B6183F">
                    <w:rPr>
                      <w:rFonts w:ascii="Times New Roman" w:eastAsia="宋体" w:hAnsi="Times New Roman" w:cs="Times New Roman"/>
                      <w:bCs/>
                      <w:sz w:val="21"/>
                      <w:szCs w:val="21"/>
                    </w:rPr>
                    <w:t>/</w:t>
                  </w:r>
                  <w:r>
                    <w:rPr>
                      <w:rFonts w:ascii="Times New Roman" w:eastAsia="宋体" w:hAnsi="Times New Roman" w:cs="Times New Roman" w:hint="eastAsia"/>
                      <w:bCs/>
                      <w:sz w:val="21"/>
                      <w:szCs w:val="21"/>
                    </w:rPr>
                    <w:t>年</w:t>
                  </w:r>
                </w:p>
              </w:tc>
            </w:tr>
            <w:tr w:rsidR="00870990" w:rsidRPr="00B6183F" w14:paraId="48A64B64" w14:textId="77777777" w:rsidTr="00870990">
              <w:trPr>
                <w:trHeight w:val="186"/>
              </w:trPr>
              <w:tc>
                <w:tcPr>
                  <w:tcW w:w="840" w:type="pct"/>
                </w:tcPr>
                <w:p w14:paraId="63B985D0" w14:textId="7CC7AA9C" w:rsidR="00870990" w:rsidRPr="00B6183F" w:rsidRDefault="00870990" w:rsidP="00593BF6">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2</w:t>
                  </w:r>
                </w:p>
              </w:tc>
              <w:tc>
                <w:tcPr>
                  <w:tcW w:w="2310" w:type="pct"/>
                </w:tcPr>
                <w:p w14:paraId="5F4F70ED" w14:textId="21DD6191" w:rsidR="00870990" w:rsidRDefault="00870990" w:rsidP="00593BF6">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路沿石</w:t>
                  </w:r>
                </w:p>
              </w:tc>
              <w:tc>
                <w:tcPr>
                  <w:tcW w:w="1850" w:type="pct"/>
                </w:tcPr>
                <w:p w14:paraId="05AC1150" w14:textId="7D27ADC9" w:rsidR="00870990" w:rsidRDefault="00870990" w:rsidP="00593BF6">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1</w:t>
                  </w:r>
                  <w:r>
                    <w:rPr>
                      <w:rFonts w:ascii="Times New Roman" w:eastAsia="宋体" w:hAnsi="Times New Roman" w:cs="Times New Roman"/>
                      <w:bCs/>
                      <w:sz w:val="21"/>
                      <w:szCs w:val="21"/>
                    </w:rPr>
                    <w:t>00</w:t>
                  </w:r>
                  <w:r>
                    <w:rPr>
                      <w:rFonts w:ascii="Times New Roman" w:eastAsia="宋体" w:hAnsi="Times New Roman" w:cs="Times New Roman" w:hint="eastAsia"/>
                      <w:bCs/>
                      <w:sz w:val="21"/>
                      <w:szCs w:val="21"/>
                    </w:rPr>
                    <w:t>万</w:t>
                  </w:r>
                  <w:r>
                    <w:rPr>
                      <w:rFonts w:ascii="Times New Roman" w:eastAsia="宋体" w:hAnsi="Times New Roman" w:cs="Times New Roman" w:hint="eastAsia"/>
                      <w:bCs/>
                      <w:sz w:val="21"/>
                      <w:szCs w:val="21"/>
                    </w:rPr>
                    <w:t>m</w:t>
                  </w:r>
                  <w:r w:rsidRPr="001923EB">
                    <w:rPr>
                      <w:rFonts w:ascii="Times New Roman" w:eastAsia="宋体" w:hAnsi="Times New Roman" w:cs="Times New Roman"/>
                      <w:bCs/>
                      <w:sz w:val="21"/>
                      <w:szCs w:val="21"/>
                      <w:vertAlign w:val="superscript"/>
                    </w:rPr>
                    <w:t>2</w:t>
                  </w:r>
                  <w:r>
                    <w:rPr>
                      <w:rFonts w:ascii="Times New Roman" w:eastAsia="宋体" w:hAnsi="Times New Roman" w:cs="Times New Roman" w:hint="eastAsia"/>
                      <w:bCs/>
                      <w:sz w:val="21"/>
                      <w:szCs w:val="21"/>
                    </w:rPr>
                    <w:t>/</w:t>
                  </w:r>
                  <w:r>
                    <w:rPr>
                      <w:rFonts w:ascii="Times New Roman" w:eastAsia="宋体" w:hAnsi="Times New Roman" w:cs="Times New Roman" w:hint="eastAsia"/>
                      <w:bCs/>
                      <w:sz w:val="21"/>
                      <w:szCs w:val="21"/>
                    </w:rPr>
                    <w:t>年</w:t>
                  </w:r>
                </w:p>
              </w:tc>
            </w:tr>
            <w:tr w:rsidR="00870990" w:rsidRPr="00B6183F" w14:paraId="7DE58DD3" w14:textId="77777777" w:rsidTr="00870990">
              <w:trPr>
                <w:trHeight w:val="90"/>
              </w:trPr>
              <w:tc>
                <w:tcPr>
                  <w:tcW w:w="840" w:type="pct"/>
                </w:tcPr>
                <w:p w14:paraId="56208C15" w14:textId="5A520638" w:rsidR="00870990" w:rsidRDefault="00870990" w:rsidP="001923EB">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3</w:t>
                  </w:r>
                </w:p>
              </w:tc>
              <w:tc>
                <w:tcPr>
                  <w:tcW w:w="2310" w:type="pct"/>
                </w:tcPr>
                <w:p w14:paraId="39AAD2ED" w14:textId="1DB41D86" w:rsidR="00870990" w:rsidRDefault="00870990" w:rsidP="001923EB">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广场透水砖</w:t>
                  </w:r>
                </w:p>
              </w:tc>
              <w:tc>
                <w:tcPr>
                  <w:tcW w:w="1850" w:type="pct"/>
                </w:tcPr>
                <w:p w14:paraId="696AAB02" w14:textId="7287DB38" w:rsidR="00870990" w:rsidRDefault="00870990" w:rsidP="001923EB">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1</w:t>
                  </w:r>
                  <w:r>
                    <w:rPr>
                      <w:rFonts w:ascii="Times New Roman" w:eastAsia="宋体" w:hAnsi="Times New Roman" w:cs="Times New Roman"/>
                      <w:bCs/>
                      <w:sz w:val="21"/>
                      <w:szCs w:val="21"/>
                    </w:rPr>
                    <w:t>00</w:t>
                  </w:r>
                  <w:r>
                    <w:rPr>
                      <w:rFonts w:ascii="Times New Roman" w:eastAsia="宋体" w:hAnsi="Times New Roman" w:cs="Times New Roman" w:hint="eastAsia"/>
                      <w:bCs/>
                      <w:sz w:val="21"/>
                      <w:szCs w:val="21"/>
                    </w:rPr>
                    <w:t>万块</w:t>
                  </w:r>
                  <w:r>
                    <w:rPr>
                      <w:rFonts w:ascii="Times New Roman" w:eastAsia="宋体" w:hAnsi="Times New Roman" w:cs="Times New Roman" w:hint="eastAsia"/>
                      <w:bCs/>
                      <w:sz w:val="21"/>
                      <w:szCs w:val="21"/>
                    </w:rPr>
                    <w:t>/</w:t>
                  </w:r>
                  <w:r>
                    <w:rPr>
                      <w:rFonts w:ascii="Times New Roman" w:eastAsia="宋体" w:hAnsi="Times New Roman" w:cs="Times New Roman" w:hint="eastAsia"/>
                      <w:bCs/>
                      <w:sz w:val="21"/>
                      <w:szCs w:val="21"/>
                    </w:rPr>
                    <w:t>年</w:t>
                  </w:r>
                </w:p>
              </w:tc>
            </w:tr>
          </w:tbl>
          <w:p w14:paraId="5AE5DD05" w14:textId="66B49104" w:rsidR="00773FE4" w:rsidRPr="00B6183F" w:rsidRDefault="00773FE4" w:rsidP="004D20E6">
            <w:pPr>
              <w:pStyle w:val="ac"/>
              <w:snapToGrid w:val="0"/>
              <w:ind w:leftChars="0" w:left="0" w:firstLineChars="0" w:firstLine="0"/>
              <w:jc w:val="center"/>
              <w:rPr>
                <w:rFonts w:ascii="Times New Roman" w:eastAsia="宋体" w:hAnsi="Times New Roman" w:cs="Times New Roman"/>
                <w:b/>
                <w:sz w:val="21"/>
                <w:szCs w:val="21"/>
              </w:rPr>
            </w:pPr>
            <w:r w:rsidRPr="00B6183F">
              <w:rPr>
                <w:rFonts w:ascii="Times New Roman" w:eastAsia="宋体" w:hAnsi="Times New Roman" w:cs="Times New Roman" w:hint="eastAsia"/>
                <w:b/>
                <w:sz w:val="21"/>
                <w:szCs w:val="21"/>
              </w:rPr>
              <w:t>表</w:t>
            </w:r>
            <w:r w:rsidR="009555C3">
              <w:rPr>
                <w:rFonts w:ascii="Times New Roman" w:eastAsia="宋体" w:hAnsi="Times New Roman" w:cs="Times New Roman"/>
                <w:b/>
                <w:sz w:val="21"/>
                <w:szCs w:val="21"/>
              </w:rPr>
              <w:t>2-3</w:t>
            </w:r>
            <w:r w:rsidRPr="00B6183F">
              <w:rPr>
                <w:rFonts w:ascii="Times New Roman" w:eastAsia="宋体" w:hAnsi="Times New Roman" w:cs="Times New Roman" w:hint="eastAsia"/>
                <w:b/>
                <w:sz w:val="21"/>
                <w:szCs w:val="21"/>
              </w:rPr>
              <w:t xml:space="preserve"> </w:t>
            </w:r>
            <w:r w:rsidRPr="00B6183F">
              <w:rPr>
                <w:rFonts w:ascii="Times New Roman" w:eastAsia="宋体" w:hAnsi="Times New Roman" w:cs="Times New Roman"/>
                <w:b/>
                <w:sz w:val="21"/>
                <w:szCs w:val="21"/>
              </w:rPr>
              <w:t xml:space="preserve"> </w:t>
            </w:r>
            <w:r w:rsidRPr="00B6183F">
              <w:rPr>
                <w:rFonts w:ascii="Times New Roman" w:eastAsia="宋体" w:hAnsi="Times New Roman" w:cs="Times New Roman" w:hint="eastAsia"/>
                <w:b/>
                <w:sz w:val="21"/>
                <w:szCs w:val="21"/>
              </w:rPr>
              <w:t>主要生产设备一览表</w:t>
            </w:r>
          </w:p>
          <w:tbl>
            <w:tblPr>
              <w:tblStyle w:val="ad"/>
              <w:tblW w:w="5000" w:type="pct"/>
              <w:jc w:val="center"/>
              <w:tblLook w:val="04A0" w:firstRow="1" w:lastRow="0" w:firstColumn="1" w:lastColumn="0" w:noHBand="0" w:noVBand="1"/>
            </w:tblPr>
            <w:tblGrid>
              <w:gridCol w:w="1161"/>
              <w:gridCol w:w="2635"/>
              <w:gridCol w:w="2269"/>
              <w:gridCol w:w="1781"/>
            </w:tblGrid>
            <w:tr w:rsidR="00593BF6" w:rsidRPr="00B6183F" w14:paraId="0C62EF29" w14:textId="77777777" w:rsidTr="00EA5437">
              <w:trPr>
                <w:trHeight w:val="425"/>
                <w:jc w:val="center"/>
              </w:trPr>
              <w:tc>
                <w:tcPr>
                  <w:tcW w:w="740" w:type="pct"/>
                  <w:vAlign w:val="center"/>
                </w:tcPr>
                <w:p w14:paraId="432384DF" w14:textId="4CBB1579"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bookmarkStart w:id="2" w:name="_Hlk67236532"/>
                  <w:r w:rsidRPr="00B6183F">
                    <w:rPr>
                      <w:rFonts w:ascii="Times New Roman" w:eastAsia="宋体" w:hAnsi="Times New Roman" w:cs="Times New Roman" w:hint="eastAsia"/>
                      <w:sz w:val="21"/>
                      <w:szCs w:val="21"/>
                    </w:rPr>
                    <w:t>序号</w:t>
                  </w:r>
                </w:p>
              </w:tc>
              <w:tc>
                <w:tcPr>
                  <w:tcW w:w="1679" w:type="pct"/>
                  <w:vAlign w:val="center"/>
                </w:tcPr>
                <w:p w14:paraId="77CA4BB5" w14:textId="14CEF805"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sidRPr="00B6183F">
                    <w:rPr>
                      <w:rFonts w:ascii="Times New Roman" w:eastAsia="宋体" w:hAnsi="Times New Roman" w:cs="Times New Roman" w:hint="eastAsia"/>
                      <w:sz w:val="21"/>
                      <w:szCs w:val="21"/>
                    </w:rPr>
                    <w:t>名称</w:t>
                  </w:r>
                </w:p>
              </w:tc>
              <w:tc>
                <w:tcPr>
                  <w:tcW w:w="1446" w:type="pct"/>
                  <w:vAlign w:val="center"/>
                </w:tcPr>
                <w:p w14:paraId="09204339" w14:textId="469E080D"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sidRPr="00B6183F">
                    <w:rPr>
                      <w:rFonts w:ascii="Times New Roman" w:eastAsia="宋体" w:hAnsi="Times New Roman" w:cs="Times New Roman" w:hint="eastAsia"/>
                      <w:sz w:val="21"/>
                      <w:szCs w:val="21"/>
                    </w:rPr>
                    <w:t>型号</w:t>
                  </w:r>
                </w:p>
              </w:tc>
              <w:tc>
                <w:tcPr>
                  <w:tcW w:w="1135" w:type="pct"/>
                  <w:vAlign w:val="center"/>
                </w:tcPr>
                <w:p w14:paraId="6ACF4DCA" w14:textId="1F0C8474"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sidRPr="00B6183F">
                    <w:rPr>
                      <w:rFonts w:ascii="Times New Roman" w:eastAsia="宋体" w:hAnsi="Times New Roman" w:cs="Times New Roman" w:hint="eastAsia"/>
                      <w:sz w:val="21"/>
                      <w:szCs w:val="21"/>
                    </w:rPr>
                    <w:t>数量</w:t>
                  </w:r>
                </w:p>
              </w:tc>
            </w:tr>
            <w:tr w:rsidR="00593BF6" w:rsidRPr="00B6183F" w14:paraId="5DCDC63F" w14:textId="77777777" w:rsidTr="00EA5437">
              <w:trPr>
                <w:trHeight w:val="403"/>
                <w:jc w:val="center"/>
              </w:trPr>
              <w:tc>
                <w:tcPr>
                  <w:tcW w:w="740" w:type="pct"/>
                  <w:vAlign w:val="center"/>
                </w:tcPr>
                <w:p w14:paraId="4A7DB7F5" w14:textId="3A4C19C1"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sidRPr="00B6183F">
                    <w:rPr>
                      <w:rFonts w:ascii="Times New Roman" w:eastAsia="宋体" w:hAnsi="Times New Roman" w:cs="Times New Roman" w:hint="eastAsia"/>
                      <w:sz w:val="21"/>
                      <w:szCs w:val="21"/>
                    </w:rPr>
                    <w:t>1</w:t>
                  </w:r>
                </w:p>
              </w:tc>
              <w:tc>
                <w:tcPr>
                  <w:tcW w:w="1679" w:type="pct"/>
                  <w:vAlign w:val="center"/>
                </w:tcPr>
                <w:p w14:paraId="54071775" w14:textId="4389D7BF"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配料斗</w:t>
                  </w:r>
                </w:p>
              </w:tc>
              <w:tc>
                <w:tcPr>
                  <w:tcW w:w="1446" w:type="pct"/>
                  <w:vAlign w:val="center"/>
                </w:tcPr>
                <w:p w14:paraId="33026F82" w14:textId="30512D82"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sz w:val="21"/>
                      <w:szCs w:val="21"/>
                    </w:rPr>
                    <w:t>/</w:t>
                  </w:r>
                </w:p>
              </w:tc>
              <w:tc>
                <w:tcPr>
                  <w:tcW w:w="1135" w:type="pct"/>
                  <w:vAlign w:val="center"/>
                </w:tcPr>
                <w:p w14:paraId="1A3F9117" w14:textId="32843DCF"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sidRPr="00B6183F">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个</w:t>
                  </w:r>
                </w:p>
              </w:tc>
            </w:tr>
            <w:tr w:rsidR="00593BF6" w:rsidRPr="00B6183F" w14:paraId="3ECE99EF" w14:textId="77777777" w:rsidTr="00EA5437">
              <w:trPr>
                <w:trHeight w:val="408"/>
                <w:jc w:val="center"/>
              </w:trPr>
              <w:tc>
                <w:tcPr>
                  <w:tcW w:w="740" w:type="pct"/>
                  <w:vAlign w:val="center"/>
                </w:tcPr>
                <w:p w14:paraId="3A3B483D" w14:textId="1484E452"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sidRPr="00B6183F">
                    <w:rPr>
                      <w:rFonts w:ascii="Times New Roman" w:eastAsia="宋体" w:hAnsi="Times New Roman" w:cs="Times New Roman" w:hint="eastAsia"/>
                      <w:sz w:val="21"/>
                      <w:szCs w:val="21"/>
                    </w:rPr>
                    <w:t>2</w:t>
                  </w:r>
                </w:p>
              </w:tc>
              <w:tc>
                <w:tcPr>
                  <w:tcW w:w="1679" w:type="pct"/>
                  <w:vAlign w:val="center"/>
                </w:tcPr>
                <w:p w14:paraId="0F4F0E7A" w14:textId="46B3CA52"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搅拌机</w:t>
                  </w:r>
                </w:p>
              </w:tc>
              <w:tc>
                <w:tcPr>
                  <w:tcW w:w="1446" w:type="pct"/>
                  <w:vAlign w:val="center"/>
                </w:tcPr>
                <w:p w14:paraId="4FE903BF" w14:textId="563CC649"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1135" w:type="pct"/>
                  <w:vAlign w:val="center"/>
                </w:tcPr>
                <w:p w14:paraId="7FB00F0B" w14:textId="1369660B"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hint="eastAsia"/>
                      <w:sz w:val="21"/>
                      <w:szCs w:val="21"/>
                    </w:rPr>
                    <w:t>台</w:t>
                  </w:r>
                </w:p>
              </w:tc>
            </w:tr>
            <w:tr w:rsidR="00593BF6" w:rsidRPr="00B6183F" w14:paraId="2AEFCDE8" w14:textId="77777777" w:rsidTr="00EA5437">
              <w:trPr>
                <w:trHeight w:val="316"/>
                <w:jc w:val="center"/>
              </w:trPr>
              <w:tc>
                <w:tcPr>
                  <w:tcW w:w="740" w:type="pct"/>
                  <w:vMerge w:val="restart"/>
                  <w:vAlign w:val="center"/>
                </w:tcPr>
                <w:p w14:paraId="16F42AD6" w14:textId="4937E426"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sidRPr="00B6183F">
                    <w:rPr>
                      <w:rFonts w:ascii="Times New Roman" w:eastAsia="宋体" w:hAnsi="Times New Roman" w:cs="Times New Roman" w:hint="eastAsia"/>
                      <w:sz w:val="21"/>
                      <w:szCs w:val="21"/>
                    </w:rPr>
                    <w:t>3</w:t>
                  </w:r>
                </w:p>
              </w:tc>
              <w:tc>
                <w:tcPr>
                  <w:tcW w:w="1679" w:type="pct"/>
                  <w:vMerge w:val="restart"/>
                  <w:vAlign w:val="center"/>
                </w:tcPr>
                <w:p w14:paraId="301C1262" w14:textId="2FAA3DA3" w:rsidR="00593BF6" w:rsidRPr="00B6183F" w:rsidRDefault="006727DB"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加料斗</w:t>
                  </w:r>
                </w:p>
              </w:tc>
              <w:tc>
                <w:tcPr>
                  <w:tcW w:w="1446" w:type="pct"/>
                  <w:vMerge w:val="restart"/>
                  <w:vAlign w:val="center"/>
                </w:tcPr>
                <w:p w14:paraId="0FFB5875" w14:textId="748FC791"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1135" w:type="pct"/>
                  <w:vMerge w:val="restart"/>
                  <w:vAlign w:val="center"/>
                </w:tcPr>
                <w:p w14:paraId="5214DA93" w14:textId="77327407" w:rsidR="00593BF6" w:rsidRPr="00B6183F" w:rsidRDefault="006727DB"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sz w:val="21"/>
                      <w:szCs w:val="21"/>
                    </w:rPr>
                    <w:t>8</w:t>
                  </w:r>
                  <w:r>
                    <w:rPr>
                      <w:rFonts w:ascii="Times New Roman" w:eastAsia="宋体" w:hAnsi="Times New Roman" w:cs="Times New Roman" w:hint="eastAsia"/>
                      <w:sz w:val="21"/>
                      <w:szCs w:val="21"/>
                    </w:rPr>
                    <w:t>个</w:t>
                  </w:r>
                </w:p>
              </w:tc>
            </w:tr>
            <w:tr w:rsidR="00593BF6" w:rsidRPr="00B6183F" w14:paraId="5393B1F7" w14:textId="77777777" w:rsidTr="00EA5437">
              <w:trPr>
                <w:trHeight w:val="241"/>
                <w:jc w:val="center"/>
              </w:trPr>
              <w:tc>
                <w:tcPr>
                  <w:tcW w:w="740" w:type="pct"/>
                  <w:vMerge/>
                  <w:vAlign w:val="center"/>
                </w:tcPr>
                <w:p w14:paraId="72939705"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c>
                <w:tcPr>
                  <w:tcW w:w="1679" w:type="pct"/>
                  <w:vMerge/>
                  <w:vAlign w:val="center"/>
                </w:tcPr>
                <w:p w14:paraId="23159075"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c>
                <w:tcPr>
                  <w:tcW w:w="1446" w:type="pct"/>
                  <w:vMerge/>
                  <w:vAlign w:val="center"/>
                </w:tcPr>
                <w:p w14:paraId="0D5392E0"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c>
                <w:tcPr>
                  <w:tcW w:w="1135" w:type="pct"/>
                  <w:vMerge/>
                  <w:vAlign w:val="center"/>
                </w:tcPr>
                <w:p w14:paraId="5A3661F5"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r>
            <w:tr w:rsidR="00593BF6" w:rsidRPr="00B6183F" w14:paraId="6434C739" w14:textId="77777777" w:rsidTr="00870990">
              <w:trPr>
                <w:trHeight w:val="241"/>
                <w:jc w:val="center"/>
              </w:trPr>
              <w:tc>
                <w:tcPr>
                  <w:tcW w:w="740" w:type="pct"/>
                  <w:vMerge/>
                  <w:vAlign w:val="center"/>
                </w:tcPr>
                <w:p w14:paraId="519AC4B8"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c>
                <w:tcPr>
                  <w:tcW w:w="1679" w:type="pct"/>
                  <w:vMerge/>
                  <w:vAlign w:val="center"/>
                </w:tcPr>
                <w:p w14:paraId="3979A70D"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c>
                <w:tcPr>
                  <w:tcW w:w="1446" w:type="pct"/>
                  <w:vMerge/>
                  <w:vAlign w:val="center"/>
                </w:tcPr>
                <w:p w14:paraId="0B0A8042"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c>
                <w:tcPr>
                  <w:tcW w:w="1135" w:type="pct"/>
                  <w:vMerge/>
                  <w:vAlign w:val="center"/>
                </w:tcPr>
                <w:p w14:paraId="2CE711FC"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r>
            <w:tr w:rsidR="00593BF6" w:rsidRPr="00B6183F" w14:paraId="7123D421" w14:textId="77777777" w:rsidTr="00EA5437">
              <w:trPr>
                <w:trHeight w:val="241"/>
                <w:jc w:val="center"/>
              </w:trPr>
              <w:tc>
                <w:tcPr>
                  <w:tcW w:w="740" w:type="pct"/>
                  <w:vMerge w:val="restart"/>
                  <w:vAlign w:val="center"/>
                </w:tcPr>
                <w:p w14:paraId="7CFD7C19" w14:textId="129AED0A" w:rsidR="00593BF6" w:rsidRPr="00B6183F" w:rsidRDefault="00EA5437"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1679" w:type="pct"/>
                  <w:vMerge w:val="restart"/>
                  <w:vAlign w:val="center"/>
                </w:tcPr>
                <w:p w14:paraId="238EBD80" w14:textId="5328DFCE"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压滤机</w:t>
                  </w:r>
                </w:p>
              </w:tc>
              <w:tc>
                <w:tcPr>
                  <w:tcW w:w="1446" w:type="pct"/>
                  <w:vMerge w:val="restart"/>
                  <w:vAlign w:val="center"/>
                </w:tcPr>
                <w:p w14:paraId="36089910" w14:textId="4EDBDD3D"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1135" w:type="pct"/>
                  <w:vMerge w:val="restart"/>
                  <w:vAlign w:val="center"/>
                </w:tcPr>
                <w:p w14:paraId="02E4D22F" w14:textId="72B9E4A1"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hint="eastAsia"/>
                      <w:sz w:val="21"/>
                      <w:szCs w:val="21"/>
                    </w:rPr>
                    <w:t>台</w:t>
                  </w:r>
                </w:p>
              </w:tc>
            </w:tr>
            <w:tr w:rsidR="00593BF6" w:rsidRPr="00B6183F" w14:paraId="2A4F9A4C" w14:textId="77777777" w:rsidTr="00EA5437">
              <w:trPr>
                <w:trHeight w:val="241"/>
                <w:jc w:val="center"/>
              </w:trPr>
              <w:tc>
                <w:tcPr>
                  <w:tcW w:w="740" w:type="pct"/>
                  <w:vMerge/>
                  <w:vAlign w:val="center"/>
                </w:tcPr>
                <w:p w14:paraId="216B8F35"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c>
                <w:tcPr>
                  <w:tcW w:w="1679" w:type="pct"/>
                  <w:vMerge/>
                  <w:vAlign w:val="center"/>
                </w:tcPr>
                <w:p w14:paraId="3661B660"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c>
                <w:tcPr>
                  <w:tcW w:w="1446" w:type="pct"/>
                  <w:vMerge/>
                  <w:vAlign w:val="center"/>
                </w:tcPr>
                <w:p w14:paraId="5D9E5DB6"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c>
                <w:tcPr>
                  <w:tcW w:w="1135" w:type="pct"/>
                  <w:vMerge/>
                  <w:vAlign w:val="center"/>
                </w:tcPr>
                <w:p w14:paraId="1F7DEAFB"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r>
            <w:tr w:rsidR="00593BF6" w:rsidRPr="00B6183F" w14:paraId="15370CF1" w14:textId="77777777" w:rsidTr="00EA5437">
              <w:trPr>
                <w:trHeight w:val="360"/>
                <w:jc w:val="center"/>
              </w:trPr>
              <w:tc>
                <w:tcPr>
                  <w:tcW w:w="740" w:type="pct"/>
                  <w:vMerge w:val="restart"/>
                  <w:vAlign w:val="center"/>
                </w:tcPr>
                <w:p w14:paraId="364F22A4" w14:textId="5E035654" w:rsidR="00593BF6" w:rsidRPr="00B6183F" w:rsidRDefault="00EA5437"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sz w:val="21"/>
                      <w:szCs w:val="21"/>
                    </w:rPr>
                    <w:t>5</w:t>
                  </w:r>
                </w:p>
              </w:tc>
              <w:tc>
                <w:tcPr>
                  <w:tcW w:w="1679" w:type="pct"/>
                  <w:vMerge w:val="restart"/>
                  <w:vAlign w:val="center"/>
                </w:tcPr>
                <w:p w14:paraId="14F0CFD0" w14:textId="684A1502"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制砖机</w:t>
                  </w:r>
                </w:p>
              </w:tc>
              <w:tc>
                <w:tcPr>
                  <w:tcW w:w="1446" w:type="pct"/>
                  <w:vMerge w:val="restart"/>
                  <w:vAlign w:val="center"/>
                </w:tcPr>
                <w:p w14:paraId="7561170E" w14:textId="4AE7F8D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1135" w:type="pct"/>
                  <w:vMerge w:val="restart"/>
                  <w:vAlign w:val="center"/>
                </w:tcPr>
                <w:p w14:paraId="28BE72A4" w14:textId="38AF6755"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hint="eastAsia"/>
                      <w:sz w:val="21"/>
                      <w:szCs w:val="21"/>
                    </w:rPr>
                    <w:t>台</w:t>
                  </w:r>
                </w:p>
              </w:tc>
            </w:tr>
            <w:tr w:rsidR="00593BF6" w:rsidRPr="00B6183F" w14:paraId="13AF1A39" w14:textId="77777777" w:rsidTr="00EA5437">
              <w:trPr>
                <w:trHeight w:val="241"/>
                <w:jc w:val="center"/>
              </w:trPr>
              <w:tc>
                <w:tcPr>
                  <w:tcW w:w="740" w:type="pct"/>
                  <w:vMerge/>
                  <w:vAlign w:val="center"/>
                </w:tcPr>
                <w:p w14:paraId="4BE53373"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c>
                <w:tcPr>
                  <w:tcW w:w="1679" w:type="pct"/>
                  <w:vMerge/>
                  <w:vAlign w:val="center"/>
                </w:tcPr>
                <w:p w14:paraId="32F3B32C"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c>
                <w:tcPr>
                  <w:tcW w:w="1446" w:type="pct"/>
                  <w:vMerge/>
                  <w:vAlign w:val="center"/>
                </w:tcPr>
                <w:p w14:paraId="4A2D6425"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c>
                <w:tcPr>
                  <w:tcW w:w="1135" w:type="pct"/>
                  <w:vMerge/>
                  <w:vAlign w:val="center"/>
                </w:tcPr>
                <w:p w14:paraId="4A67AC05" w14:textId="77777777"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p>
              </w:tc>
            </w:tr>
            <w:tr w:rsidR="00593BF6" w:rsidRPr="00B6183F" w14:paraId="31F0BD40" w14:textId="77777777" w:rsidTr="00EA5437">
              <w:trPr>
                <w:trHeight w:val="345"/>
                <w:jc w:val="center"/>
              </w:trPr>
              <w:tc>
                <w:tcPr>
                  <w:tcW w:w="740" w:type="pct"/>
                  <w:vAlign w:val="center"/>
                </w:tcPr>
                <w:p w14:paraId="73133FD6" w14:textId="2DFD293D" w:rsidR="00593BF6" w:rsidRPr="00B6183F" w:rsidRDefault="00EA5437"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sz w:val="21"/>
                      <w:szCs w:val="21"/>
                    </w:rPr>
                    <w:t>6</w:t>
                  </w:r>
                </w:p>
              </w:tc>
              <w:tc>
                <w:tcPr>
                  <w:tcW w:w="1679" w:type="pct"/>
                  <w:vAlign w:val="center"/>
                </w:tcPr>
                <w:p w14:paraId="4484DBC5" w14:textId="5F06E3C0"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水泥筒仓</w:t>
                  </w:r>
                </w:p>
              </w:tc>
              <w:tc>
                <w:tcPr>
                  <w:tcW w:w="1446" w:type="pct"/>
                  <w:vAlign w:val="center"/>
                </w:tcPr>
                <w:p w14:paraId="37EFE51D" w14:textId="56F805CD"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sz w:val="21"/>
                      <w:szCs w:val="21"/>
                    </w:rPr>
                    <w:t>50t</w:t>
                  </w:r>
                </w:p>
              </w:tc>
              <w:tc>
                <w:tcPr>
                  <w:tcW w:w="1135" w:type="pct"/>
                  <w:vAlign w:val="center"/>
                </w:tcPr>
                <w:p w14:paraId="09356D7E" w14:textId="0006983D"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个</w:t>
                  </w:r>
                </w:p>
              </w:tc>
            </w:tr>
            <w:tr w:rsidR="00593BF6" w:rsidRPr="00B6183F" w14:paraId="74185830" w14:textId="77777777" w:rsidTr="00EA5437">
              <w:trPr>
                <w:trHeight w:val="422"/>
                <w:jc w:val="center"/>
              </w:trPr>
              <w:tc>
                <w:tcPr>
                  <w:tcW w:w="740" w:type="pct"/>
                  <w:vAlign w:val="center"/>
                </w:tcPr>
                <w:p w14:paraId="7C60A521" w14:textId="681338BF" w:rsidR="00593BF6" w:rsidRPr="00B6183F" w:rsidRDefault="00EA5437"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sz w:val="21"/>
                      <w:szCs w:val="21"/>
                    </w:rPr>
                    <w:t>7</w:t>
                  </w:r>
                </w:p>
              </w:tc>
              <w:tc>
                <w:tcPr>
                  <w:tcW w:w="1679" w:type="pct"/>
                  <w:vAlign w:val="center"/>
                </w:tcPr>
                <w:p w14:paraId="22ABD4F5" w14:textId="7969C8A5"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输送带</w:t>
                  </w:r>
                </w:p>
              </w:tc>
              <w:tc>
                <w:tcPr>
                  <w:tcW w:w="1446" w:type="pct"/>
                  <w:vAlign w:val="center"/>
                </w:tcPr>
                <w:p w14:paraId="3515791F" w14:textId="48E47796"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sidRPr="00B6183F">
                    <w:rPr>
                      <w:rFonts w:ascii="Times New Roman" w:eastAsia="宋体" w:hAnsi="Times New Roman" w:cs="Times New Roman" w:hint="eastAsia"/>
                      <w:sz w:val="21"/>
                      <w:szCs w:val="21"/>
                    </w:rPr>
                    <w:t>/</w:t>
                  </w:r>
                </w:p>
              </w:tc>
              <w:tc>
                <w:tcPr>
                  <w:tcW w:w="1135" w:type="pct"/>
                  <w:vAlign w:val="center"/>
                </w:tcPr>
                <w:p w14:paraId="13D463FF" w14:textId="37899EA9" w:rsidR="00593BF6" w:rsidRPr="00B6183F" w:rsidRDefault="00593BF6" w:rsidP="00593BF6">
                  <w:pPr>
                    <w:pStyle w:val="ac"/>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若干</w:t>
                  </w:r>
                </w:p>
              </w:tc>
            </w:tr>
            <w:bookmarkEnd w:id="2"/>
          </w:tbl>
          <w:p w14:paraId="004C967E" w14:textId="77777777" w:rsidR="00593BF6" w:rsidRDefault="00593BF6" w:rsidP="00F135DD">
            <w:pPr>
              <w:pStyle w:val="ac"/>
              <w:snapToGrid w:val="0"/>
              <w:ind w:leftChars="0" w:left="0" w:firstLineChars="0" w:firstLine="0"/>
              <w:rPr>
                <w:rFonts w:ascii="Times New Roman" w:eastAsia="宋体" w:hAnsi="Times New Roman" w:cs="Times New Roman"/>
                <w:b/>
                <w:bCs/>
                <w:sz w:val="21"/>
                <w:szCs w:val="21"/>
              </w:rPr>
            </w:pPr>
          </w:p>
          <w:p w14:paraId="4BD877E5" w14:textId="068F2B8E" w:rsidR="00773FE4" w:rsidRDefault="00621E18" w:rsidP="00301F5E">
            <w:pPr>
              <w:pStyle w:val="ac"/>
              <w:snapToGrid w:val="0"/>
              <w:ind w:leftChars="0" w:left="0" w:firstLineChars="0" w:firstLine="0"/>
              <w:jc w:val="center"/>
              <w:rPr>
                <w:rFonts w:ascii="Times New Roman" w:eastAsia="宋体" w:hAnsi="Times New Roman" w:cs="Times New Roman"/>
                <w:b/>
                <w:bCs/>
                <w:sz w:val="21"/>
                <w:szCs w:val="21"/>
              </w:rPr>
            </w:pPr>
            <w:r w:rsidRPr="00B6183F">
              <w:rPr>
                <w:rFonts w:ascii="Times New Roman" w:eastAsia="宋体" w:hAnsi="Times New Roman" w:cs="Times New Roman" w:hint="eastAsia"/>
                <w:b/>
                <w:bCs/>
                <w:sz w:val="21"/>
                <w:szCs w:val="21"/>
              </w:rPr>
              <w:t>表</w:t>
            </w:r>
            <w:r w:rsidR="009555C3">
              <w:rPr>
                <w:rFonts w:ascii="Times New Roman" w:eastAsia="宋体" w:hAnsi="Times New Roman" w:cs="Times New Roman"/>
                <w:b/>
                <w:bCs/>
                <w:sz w:val="21"/>
                <w:szCs w:val="21"/>
              </w:rPr>
              <w:t>2-4</w:t>
            </w:r>
            <w:r w:rsidRPr="00B6183F">
              <w:rPr>
                <w:rFonts w:ascii="Times New Roman" w:eastAsia="宋体" w:hAnsi="Times New Roman" w:cs="Times New Roman" w:hint="eastAsia"/>
                <w:b/>
                <w:bCs/>
                <w:sz w:val="21"/>
                <w:szCs w:val="21"/>
              </w:rPr>
              <w:t xml:space="preserve"> </w:t>
            </w:r>
            <w:r w:rsidRPr="00B6183F">
              <w:rPr>
                <w:rFonts w:ascii="Times New Roman" w:eastAsia="宋体" w:hAnsi="Times New Roman" w:cs="Times New Roman"/>
                <w:b/>
                <w:bCs/>
                <w:sz w:val="21"/>
                <w:szCs w:val="21"/>
              </w:rPr>
              <w:t xml:space="preserve"> </w:t>
            </w:r>
            <w:r w:rsidRPr="00B6183F">
              <w:rPr>
                <w:rFonts w:ascii="Times New Roman" w:eastAsia="宋体" w:hAnsi="Times New Roman" w:cs="Times New Roman" w:hint="eastAsia"/>
                <w:b/>
                <w:bCs/>
                <w:sz w:val="21"/>
                <w:szCs w:val="21"/>
              </w:rPr>
              <w:t>原辅料用量一览表</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607"/>
              <w:gridCol w:w="993"/>
              <w:gridCol w:w="930"/>
              <w:gridCol w:w="1978"/>
              <w:gridCol w:w="1265"/>
              <w:gridCol w:w="2083"/>
            </w:tblGrid>
            <w:tr w:rsidR="00EA5437" w14:paraId="01681EE3" w14:textId="77777777" w:rsidTr="00FE799F">
              <w:trPr>
                <w:cantSplit/>
                <w:trHeight w:val="20"/>
                <w:jc w:val="center"/>
              </w:trPr>
              <w:tc>
                <w:tcPr>
                  <w:tcW w:w="386" w:type="pct"/>
                  <w:vAlign w:val="center"/>
                </w:tcPr>
                <w:p w14:paraId="7A2BA2EA" w14:textId="77777777" w:rsidR="00EA5437" w:rsidRDefault="00EA5437" w:rsidP="00EA5437">
                  <w:pPr>
                    <w:adjustRightInd w:val="0"/>
                    <w:snapToGrid w:val="0"/>
                    <w:jc w:val="center"/>
                    <w:rPr>
                      <w:b/>
                      <w:szCs w:val="21"/>
                    </w:rPr>
                  </w:pPr>
                  <w:r>
                    <w:rPr>
                      <w:b/>
                      <w:szCs w:val="21"/>
                    </w:rPr>
                    <w:t>序号</w:t>
                  </w:r>
                </w:p>
              </w:tc>
              <w:tc>
                <w:tcPr>
                  <w:tcW w:w="632" w:type="pct"/>
                  <w:vAlign w:val="center"/>
                </w:tcPr>
                <w:p w14:paraId="7715E4EA" w14:textId="77777777" w:rsidR="00EA5437" w:rsidRDefault="00EA5437" w:rsidP="00EA5437">
                  <w:pPr>
                    <w:adjustRightInd w:val="0"/>
                    <w:snapToGrid w:val="0"/>
                    <w:jc w:val="center"/>
                    <w:rPr>
                      <w:b/>
                      <w:szCs w:val="21"/>
                    </w:rPr>
                  </w:pPr>
                  <w:r>
                    <w:rPr>
                      <w:b/>
                      <w:szCs w:val="21"/>
                    </w:rPr>
                    <w:t>类别</w:t>
                  </w:r>
                </w:p>
              </w:tc>
              <w:tc>
                <w:tcPr>
                  <w:tcW w:w="1851" w:type="pct"/>
                  <w:gridSpan w:val="2"/>
                  <w:vAlign w:val="center"/>
                </w:tcPr>
                <w:p w14:paraId="1DFBD33B" w14:textId="77777777" w:rsidR="00EA5437" w:rsidRDefault="00EA5437" w:rsidP="00EA5437">
                  <w:pPr>
                    <w:adjustRightInd w:val="0"/>
                    <w:snapToGrid w:val="0"/>
                    <w:jc w:val="center"/>
                    <w:rPr>
                      <w:b/>
                      <w:szCs w:val="21"/>
                    </w:rPr>
                  </w:pPr>
                  <w:r>
                    <w:rPr>
                      <w:b/>
                      <w:szCs w:val="21"/>
                    </w:rPr>
                    <w:t>原料名称</w:t>
                  </w:r>
                </w:p>
              </w:tc>
              <w:tc>
                <w:tcPr>
                  <w:tcW w:w="805" w:type="pct"/>
                  <w:vAlign w:val="center"/>
                </w:tcPr>
                <w:p w14:paraId="60E33967" w14:textId="77777777" w:rsidR="00EA5437" w:rsidRDefault="00EA5437" w:rsidP="00EA5437">
                  <w:pPr>
                    <w:adjustRightInd w:val="0"/>
                    <w:snapToGrid w:val="0"/>
                    <w:jc w:val="center"/>
                    <w:rPr>
                      <w:b/>
                      <w:szCs w:val="21"/>
                    </w:rPr>
                  </w:pPr>
                  <w:r>
                    <w:rPr>
                      <w:b/>
                      <w:szCs w:val="21"/>
                    </w:rPr>
                    <w:t>用量</w:t>
                  </w:r>
                </w:p>
              </w:tc>
              <w:tc>
                <w:tcPr>
                  <w:tcW w:w="1326" w:type="pct"/>
                  <w:vAlign w:val="center"/>
                </w:tcPr>
                <w:p w14:paraId="081DFC63" w14:textId="77777777" w:rsidR="00EA5437" w:rsidRDefault="00EA5437" w:rsidP="00EA5437">
                  <w:pPr>
                    <w:adjustRightInd w:val="0"/>
                    <w:snapToGrid w:val="0"/>
                    <w:jc w:val="center"/>
                    <w:rPr>
                      <w:b/>
                      <w:szCs w:val="21"/>
                    </w:rPr>
                  </w:pPr>
                  <w:r>
                    <w:rPr>
                      <w:b/>
                      <w:szCs w:val="21"/>
                    </w:rPr>
                    <w:t>备注</w:t>
                  </w:r>
                </w:p>
              </w:tc>
            </w:tr>
            <w:tr w:rsidR="00EA5437" w14:paraId="277365EC" w14:textId="77777777" w:rsidTr="00FE799F">
              <w:trPr>
                <w:cantSplit/>
                <w:trHeight w:val="20"/>
                <w:jc w:val="center"/>
              </w:trPr>
              <w:tc>
                <w:tcPr>
                  <w:tcW w:w="386" w:type="pct"/>
                  <w:vAlign w:val="center"/>
                </w:tcPr>
                <w:p w14:paraId="1275916E" w14:textId="77777777" w:rsidR="00EA5437" w:rsidRDefault="00EA5437" w:rsidP="00EA5437">
                  <w:pPr>
                    <w:adjustRightInd w:val="0"/>
                    <w:snapToGrid w:val="0"/>
                    <w:jc w:val="center"/>
                    <w:rPr>
                      <w:szCs w:val="21"/>
                    </w:rPr>
                  </w:pPr>
                  <w:r>
                    <w:rPr>
                      <w:szCs w:val="21"/>
                    </w:rPr>
                    <w:t>1</w:t>
                  </w:r>
                </w:p>
              </w:tc>
              <w:tc>
                <w:tcPr>
                  <w:tcW w:w="632" w:type="pct"/>
                  <w:vMerge w:val="restart"/>
                  <w:vAlign w:val="center"/>
                </w:tcPr>
                <w:p w14:paraId="4358EDD2" w14:textId="77777777" w:rsidR="00EA5437" w:rsidRDefault="00EA5437" w:rsidP="00EA5437">
                  <w:pPr>
                    <w:adjustRightInd w:val="0"/>
                    <w:snapToGrid w:val="0"/>
                    <w:jc w:val="center"/>
                    <w:rPr>
                      <w:szCs w:val="21"/>
                    </w:rPr>
                  </w:pPr>
                  <w:r>
                    <w:rPr>
                      <w:szCs w:val="21"/>
                    </w:rPr>
                    <w:t>原辅材料</w:t>
                  </w:r>
                </w:p>
              </w:tc>
              <w:tc>
                <w:tcPr>
                  <w:tcW w:w="1851" w:type="pct"/>
                  <w:gridSpan w:val="2"/>
                  <w:vAlign w:val="center"/>
                </w:tcPr>
                <w:p w14:paraId="45A873DB" w14:textId="77777777" w:rsidR="00EA5437" w:rsidRDefault="00EA5437" w:rsidP="00EA5437">
                  <w:pPr>
                    <w:adjustRightInd w:val="0"/>
                    <w:snapToGrid w:val="0"/>
                    <w:jc w:val="center"/>
                    <w:rPr>
                      <w:szCs w:val="21"/>
                    </w:rPr>
                  </w:pPr>
                  <w:r>
                    <w:rPr>
                      <w:rFonts w:hint="eastAsia"/>
                      <w:szCs w:val="21"/>
                    </w:rPr>
                    <w:t>水泥</w:t>
                  </w:r>
                </w:p>
              </w:tc>
              <w:tc>
                <w:tcPr>
                  <w:tcW w:w="805" w:type="pct"/>
                  <w:vAlign w:val="center"/>
                </w:tcPr>
                <w:p w14:paraId="6A71838E" w14:textId="1BCBD496" w:rsidR="00EA5437" w:rsidRDefault="00EA5437" w:rsidP="00EA5437">
                  <w:pPr>
                    <w:adjustRightInd w:val="0"/>
                    <w:snapToGrid w:val="0"/>
                    <w:jc w:val="center"/>
                    <w:rPr>
                      <w:szCs w:val="21"/>
                    </w:rPr>
                  </w:pPr>
                  <w:r>
                    <w:rPr>
                      <w:szCs w:val="21"/>
                    </w:rPr>
                    <w:t>41</w:t>
                  </w:r>
                  <w:r>
                    <w:rPr>
                      <w:rFonts w:hint="eastAsia"/>
                      <w:szCs w:val="21"/>
                    </w:rPr>
                    <w:t>000t/a</w:t>
                  </w:r>
                </w:p>
              </w:tc>
              <w:tc>
                <w:tcPr>
                  <w:tcW w:w="1326" w:type="pct"/>
                  <w:vAlign w:val="center"/>
                </w:tcPr>
                <w:p w14:paraId="1FD0C71D" w14:textId="77777777" w:rsidR="00EA5437" w:rsidRDefault="00EA5437" w:rsidP="00EA5437">
                  <w:pPr>
                    <w:adjustRightInd w:val="0"/>
                    <w:snapToGrid w:val="0"/>
                    <w:jc w:val="center"/>
                    <w:rPr>
                      <w:szCs w:val="21"/>
                    </w:rPr>
                  </w:pPr>
                  <w:r>
                    <w:rPr>
                      <w:rFonts w:hint="eastAsia"/>
                      <w:szCs w:val="21"/>
                    </w:rPr>
                    <w:t>外购、粉状、罐车运输</w:t>
                  </w:r>
                </w:p>
              </w:tc>
            </w:tr>
            <w:tr w:rsidR="00EA5437" w14:paraId="03EFA95A" w14:textId="77777777" w:rsidTr="00FE799F">
              <w:trPr>
                <w:cantSplit/>
                <w:trHeight w:val="455"/>
                <w:jc w:val="center"/>
              </w:trPr>
              <w:tc>
                <w:tcPr>
                  <w:tcW w:w="386" w:type="pct"/>
                  <w:vMerge w:val="restart"/>
                  <w:vAlign w:val="center"/>
                </w:tcPr>
                <w:p w14:paraId="1119E607" w14:textId="77777777" w:rsidR="00EA5437" w:rsidRDefault="00EA5437" w:rsidP="00EA5437">
                  <w:pPr>
                    <w:adjustRightInd w:val="0"/>
                    <w:snapToGrid w:val="0"/>
                    <w:jc w:val="center"/>
                    <w:rPr>
                      <w:szCs w:val="21"/>
                    </w:rPr>
                  </w:pPr>
                  <w:r>
                    <w:rPr>
                      <w:rFonts w:hint="eastAsia"/>
                      <w:szCs w:val="21"/>
                    </w:rPr>
                    <w:t>2</w:t>
                  </w:r>
                </w:p>
              </w:tc>
              <w:tc>
                <w:tcPr>
                  <w:tcW w:w="632" w:type="pct"/>
                  <w:vMerge/>
                  <w:vAlign w:val="center"/>
                </w:tcPr>
                <w:p w14:paraId="299A6579" w14:textId="77777777" w:rsidR="00EA5437" w:rsidRDefault="00EA5437" w:rsidP="00EA5437">
                  <w:pPr>
                    <w:adjustRightInd w:val="0"/>
                    <w:snapToGrid w:val="0"/>
                    <w:jc w:val="center"/>
                    <w:rPr>
                      <w:szCs w:val="21"/>
                    </w:rPr>
                  </w:pPr>
                </w:p>
              </w:tc>
              <w:tc>
                <w:tcPr>
                  <w:tcW w:w="592" w:type="pct"/>
                  <w:vMerge w:val="restart"/>
                  <w:vAlign w:val="center"/>
                </w:tcPr>
                <w:p w14:paraId="23339F03" w14:textId="77777777" w:rsidR="00EA5437" w:rsidRPr="00EA5437" w:rsidRDefault="00EA5437" w:rsidP="00EA5437">
                  <w:pPr>
                    <w:adjustRightInd w:val="0"/>
                    <w:snapToGrid w:val="0"/>
                    <w:jc w:val="center"/>
                    <w:rPr>
                      <w:szCs w:val="21"/>
                    </w:rPr>
                  </w:pPr>
                  <w:r w:rsidRPr="00EA5437">
                    <w:rPr>
                      <w:rFonts w:hint="eastAsia"/>
                      <w:szCs w:val="21"/>
                    </w:rPr>
                    <w:t>石子</w:t>
                  </w:r>
                </w:p>
              </w:tc>
              <w:tc>
                <w:tcPr>
                  <w:tcW w:w="1259" w:type="pct"/>
                  <w:vAlign w:val="center"/>
                </w:tcPr>
                <w:p w14:paraId="0E67F795" w14:textId="77777777" w:rsidR="00EA5437" w:rsidRPr="00EA5437" w:rsidRDefault="00EA5437" w:rsidP="00EA5437">
                  <w:pPr>
                    <w:adjustRightInd w:val="0"/>
                    <w:snapToGrid w:val="0"/>
                    <w:jc w:val="center"/>
                    <w:rPr>
                      <w:szCs w:val="21"/>
                    </w:rPr>
                  </w:pPr>
                  <w:r w:rsidRPr="00EA5437">
                    <w:rPr>
                      <w:rFonts w:hint="eastAsia"/>
                      <w:szCs w:val="21"/>
                    </w:rPr>
                    <w:t>（</w:t>
                  </w:r>
                  <w:r w:rsidRPr="00EA5437">
                    <w:rPr>
                      <w:rFonts w:hint="eastAsia"/>
                      <w:szCs w:val="21"/>
                    </w:rPr>
                    <w:t>0.</w:t>
                  </w:r>
                  <w:r w:rsidRPr="00EA5437">
                    <w:rPr>
                      <w:szCs w:val="21"/>
                    </w:rPr>
                    <w:t>5</w:t>
                  </w:r>
                  <w:r w:rsidRPr="00EA5437">
                    <w:rPr>
                      <w:rFonts w:hint="eastAsia"/>
                      <w:szCs w:val="21"/>
                    </w:rPr>
                    <w:t>c</w:t>
                  </w:r>
                  <w:r w:rsidRPr="00EA5437">
                    <w:rPr>
                      <w:szCs w:val="21"/>
                    </w:rPr>
                    <w:t>m</w:t>
                  </w:r>
                  <w:r w:rsidRPr="00EA5437">
                    <w:rPr>
                      <w:szCs w:val="21"/>
                    </w:rPr>
                    <w:t>以下</w:t>
                  </w:r>
                  <w:r w:rsidRPr="00EA5437">
                    <w:rPr>
                      <w:rFonts w:hint="eastAsia"/>
                      <w:szCs w:val="21"/>
                    </w:rPr>
                    <w:t>）</w:t>
                  </w:r>
                </w:p>
              </w:tc>
              <w:tc>
                <w:tcPr>
                  <w:tcW w:w="805" w:type="pct"/>
                  <w:vMerge w:val="restart"/>
                  <w:vAlign w:val="center"/>
                </w:tcPr>
                <w:p w14:paraId="4591B92A" w14:textId="62B6929A" w:rsidR="00EA5437" w:rsidRPr="000C5587" w:rsidRDefault="00EA5437" w:rsidP="00EA5437">
                  <w:pPr>
                    <w:adjustRightInd w:val="0"/>
                    <w:snapToGrid w:val="0"/>
                    <w:jc w:val="center"/>
                    <w:rPr>
                      <w:szCs w:val="21"/>
                    </w:rPr>
                  </w:pPr>
                  <w:r>
                    <w:rPr>
                      <w:szCs w:val="21"/>
                    </w:rPr>
                    <w:t>984</w:t>
                  </w:r>
                  <w:r w:rsidRPr="000C5587">
                    <w:rPr>
                      <w:rFonts w:hint="eastAsia"/>
                      <w:szCs w:val="21"/>
                    </w:rPr>
                    <w:t>00t/a</w:t>
                  </w:r>
                </w:p>
              </w:tc>
              <w:tc>
                <w:tcPr>
                  <w:tcW w:w="1326" w:type="pct"/>
                  <w:vMerge w:val="restart"/>
                  <w:vAlign w:val="center"/>
                </w:tcPr>
                <w:p w14:paraId="02795648" w14:textId="77777777" w:rsidR="00EA5437" w:rsidRDefault="00EA5437" w:rsidP="00EA5437">
                  <w:pPr>
                    <w:adjustRightInd w:val="0"/>
                    <w:snapToGrid w:val="0"/>
                    <w:jc w:val="center"/>
                    <w:rPr>
                      <w:szCs w:val="21"/>
                    </w:rPr>
                  </w:pPr>
                  <w:r>
                    <w:rPr>
                      <w:rFonts w:hint="eastAsia"/>
                      <w:szCs w:val="21"/>
                    </w:rPr>
                    <w:t>外购、散状、汽运</w:t>
                  </w:r>
                </w:p>
              </w:tc>
            </w:tr>
            <w:tr w:rsidR="00EA5437" w14:paraId="2BA07565" w14:textId="77777777" w:rsidTr="00FE799F">
              <w:trPr>
                <w:cantSplit/>
                <w:trHeight w:val="461"/>
                <w:jc w:val="center"/>
              </w:trPr>
              <w:tc>
                <w:tcPr>
                  <w:tcW w:w="386" w:type="pct"/>
                  <w:vMerge/>
                  <w:vAlign w:val="center"/>
                </w:tcPr>
                <w:p w14:paraId="1C40A715" w14:textId="77777777" w:rsidR="00EA5437" w:rsidRDefault="00EA5437" w:rsidP="00EA5437">
                  <w:pPr>
                    <w:adjustRightInd w:val="0"/>
                    <w:snapToGrid w:val="0"/>
                    <w:jc w:val="center"/>
                    <w:rPr>
                      <w:szCs w:val="21"/>
                    </w:rPr>
                  </w:pPr>
                </w:p>
              </w:tc>
              <w:tc>
                <w:tcPr>
                  <w:tcW w:w="632" w:type="pct"/>
                  <w:vMerge/>
                  <w:vAlign w:val="center"/>
                </w:tcPr>
                <w:p w14:paraId="7756A2BD" w14:textId="77777777" w:rsidR="00EA5437" w:rsidRDefault="00EA5437" w:rsidP="00EA5437">
                  <w:pPr>
                    <w:adjustRightInd w:val="0"/>
                    <w:snapToGrid w:val="0"/>
                    <w:jc w:val="center"/>
                    <w:rPr>
                      <w:szCs w:val="21"/>
                    </w:rPr>
                  </w:pPr>
                </w:p>
              </w:tc>
              <w:tc>
                <w:tcPr>
                  <w:tcW w:w="592" w:type="pct"/>
                  <w:vMerge/>
                  <w:vAlign w:val="center"/>
                </w:tcPr>
                <w:p w14:paraId="51AE209C" w14:textId="77777777" w:rsidR="00EA5437" w:rsidRPr="00EA5437" w:rsidRDefault="00EA5437" w:rsidP="00EA5437">
                  <w:pPr>
                    <w:adjustRightInd w:val="0"/>
                    <w:snapToGrid w:val="0"/>
                    <w:jc w:val="center"/>
                    <w:rPr>
                      <w:szCs w:val="21"/>
                    </w:rPr>
                  </w:pPr>
                </w:p>
              </w:tc>
              <w:tc>
                <w:tcPr>
                  <w:tcW w:w="1259" w:type="pct"/>
                  <w:vAlign w:val="center"/>
                </w:tcPr>
                <w:p w14:paraId="2025F124" w14:textId="77777777" w:rsidR="00EA5437" w:rsidRPr="00EA5437" w:rsidRDefault="00EA5437" w:rsidP="00EA5437">
                  <w:pPr>
                    <w:adjustRightInd w:val="0"/>
                    <w:snapToGrid w:val="0"/>
                    <w:jc w:val="center"/>
                    <w:rPr>
                      <w:szCs w:val="21"/>
                    </w:rPr>
                  </w:pPr>
                  <w:r w:rsidRPr="00EA5437">
                    <w:rPr>
                      <w:rFonts w:hint="eastAsia"/>
                      <w:szCs w:val="21"/>
                    </w:rPr>
                    <w:t>（</w:t>
                  </w:r>
                  <w:r w:rsidRPr="00EA5437">
                    <w:rPr>
                      <w:rFonts w:hint="eastAsia"/>
                      <w:szCs w:val="21"/>
                    </w:rPr>
                    <w:t>1c</w:t>
                  </w:r>
                  <w:r w:rsidRPr="00EA5437">
                    <w:rPr>
                      <w:szCs w:val="21"/>
                    </w:rPr>
                    <w:t>m~</w:t>
                  </w:r>
                  <w:r w:rsidRPr="00EA5437">
                    <w:rPr>
                      <w:rFonts w:hint="eastAsia"/>
                      <w:szCs w:val="21"/>
                    </w:rPr>
                    <w:t>1.5cm</w:t>
                  </w:r>
                  <w:r w:rsidRPr="00EA5437">
                    <w:rPr>
                      <w:rFonts w:hint="eastAsia"/>
                      <w:szCs w:val="21"/>
                    </w:rPr>
                    <w:t>）</w:t>
                  </w:r>
                </w:p>
              </w:tc>
              <w:tc>
                <w:tcPr>
                  <w:tcW w:w="805" w:type="pct"/>
                  <w:vMerge/>
                  <w:vAlign w:val="center"/>
                </w:tcPr>
                <w:p w14:paraId="6AA0BE34" w14:textId="77777777" w:rsidR="00EA5437" w:rsidRPr="000C5587" w:rsidRDefault="00EA5437" w:rsidP="00EA5437">
                  <w:pPr>
                    <w:adjustRightInd w:val="0"/>
                    <w:snapToGrid w:val="0"/>
                    <w:jc w:val="center"/>
                    <w:rPr>
                      <w:szCs w:val="21"/>
                    </w:rPr>
                  </w:pPr>
                </w:p>
              </w:tc>
              <w:tc>
                <w:tcPr>
                  <w:tcW w:w="1326" w:type="pct"/>
                  <w:vMerge/>
                  <w:vAlign w:val="center"/>
                </w:tcPr>
                <w:p w14:paraId="33ADBFB6" w14:textId="77777777" w:rsidR="00EA5437" w:rsidRDefault="00EA5437" w:rsidP="00EA5437">
                  <w:pPr>
                    <w:adjustRightInd w:val="0"/>
                    <w:snapToGrid w:val="0"/>
                    <w:jc w:val="center"/>
                    <w:rPr>
                      <w:szCs w:val="21"/>
                    </w:rPr>
                  </w:pPr>
                </w:p>
              </w:tc>
            </w:tr>
            <w:tr w:rsidR="00EA5437" w14:paraId="3340C8FE" w14:textId="77777777" w:rsidTr="00FE799F">
              <w:trPr>
                <w:cantSplit/>
                <w:trHeight w:val="20"/>
                <w:jc w:val="center"/>
              </w:trPr>
              <w:tc>
                <w:tcPr>
                  <w:tcW w:w="386" w:type="pct"/>
                  <w:vMerge w:val="restart"/>
                  <w:vAlign w:val="center"/>
                </w:tcPr>
                <w:p w14:paraId="45C47A15" w14:textId="77777777" w:rsidR="00EA5437" w:rsidRDefault="00EA5437" w:rsidP="00EA5437">
                  <w:pPr>
                    <w:adjustRightInd w:val="0"/>
                    <w:snapToGrid w:val="0"/>
                    <w:jc w:val="center"/>
                    <w:rPr>
                      <w:szCs w:val="21"/>
                    </w:rPr>
                  </w:pPr>
                  <w:r>
                    <w:rPr>
                      <w:rFonts w:hint="eastAsia"/>
                      <w:szCs w:val="21"/>
                    </w:rPr>
                    <w:t>3</w:t>
                  </w:r>
                </w:p>
              </w:tc>
              <w:tc>
                <w:tcPr>
                  <w:tcW w:w="632" w:type="pct"/>
                  <w:vMerge/>
                  <w:vAlign w:val="center"/>
                </w:tcPr>
                <w:p w14:paraId="1D8C6208" w14:textId="77777777" w:rsidR="00EA5437" w:rsidRDefault="00EA5437" w:rsidP="00EA5437">
                  <w:pPr>
                    <w:adjustRightInd w:val="0"/>
                    <w:snapToGrid w:val="0"/>
                    <w:jc w:val="center"/>
                    <w:rPr>
                      <w:szCs w:val="21"/>
                    </w:rPr>
                  </w:pPr>
                </w:p>
              </w:tc>
              <w:tc>
                <w:tcPr>
                  <w:tcW w:w="592" w:type="pct"/>
                  <w:vMerge w:val="restart"/>
                  <w:vAlign w:val="center"/>
                </w:tcPr>
                <w:p w14:paraId="2D997DB0" w14:textId="77777777" w:rsidR="00EA5437" w:rsidRPr="00EA5437" w:rsidRDefault="00EA5437" w:rsidP="00EA5437">
                  <w:pPr>
                    <w:adjustRightInd w:val="0"/>
                    <w:snapToGrid w:val="0"/>
                    <w:jc w:val="center"/>
                    <w:rPr>
                      <w:szCs w:val="21"/>
                    </w:rPr>
                  </w:pPr>
                  <w:r w:rsidRPr="00EA5437">
                    <w:rPr>
                      <w:rFonts w:hint="eastAsia"/>
                      <w:szCs w:val="21"/>
                    </w:rPr>
                    <w:t>砂子</w:t>
                  </w:r>
                </w:p>
              </w:tc>
              <w:tc>
                <w:tcPr>
                  <w:tcW w:w="1259" w:type="pct"/>
                  <w:vAlign w:val="center"/>
                </w:tcPr>
                <w:p w14:paraId="747785ED" w14:textId="77777777" w:rsidR="00EA5437" w:rsidRPr="00EA5437" w:rsidRDefault="00EA5437" w:rsidP="00EA5437">
                  <w:pPr>
                    <w:adjustRightInd w:val="0"/>
                    <w:snapToGrid w:val="0"/>
                    <w:jc w:val="center"/>
                    <w:rPr>
                      <w:szCs w:val="21"/>
                    </w:rPr>
                  </w:pPr>
                  <w:r w:rsidRPr="00EA5437">
                    <w:rPr>
                      <w:rFonts w:hint="eastAsia"/>
                      <w:szCs w:val="21"/>
                    </w:rPr>
                    <w:t>粗砂</w:t>
                  </w:r>
                </w:p>
                <w:p w14:paraId="2859CFC2" w14:textId="77777777" w:rsidR="00EA5437" w:rsidRPr="00EA5437" w:rsidRDefault="00EA5437" w:rsidP="00EA5437">
                  <w:pPr>
                    <w:adjustRightInd w:val="0"/>
                    <w:snapToGrid w:val="0"/>
                    <w:jc w:val="center"/>
                    <w:rPr>
                      <w:szCs w:val="21"/>
                    </w:rPr>
                  </w:pPr>
                  <w:r w:rsidRPr="00EA5437">
                    <w:rPr>
                      <w:rFonts w:hint="eastAsia"/>
                      <w:szCs w:val="21"/>
                    </w:rPr>
                    <w:t>（</w:t>
                  </w:r>
                  <w:r w:rsidRPr="00EA5437">
                    <w:rPr>
                      <w:szCs w:val="21"/>
                    </w:rPr>
                    <w:t>0.5mm ~1mm</w:t>
                  </w:r>
                  <w:r w:rsidRPr="00EA5437">
                    <w:rPr>
                      <w:rFonts w:hint="eastAsia"/>
                      <w:szCs w:val="21"/>
                    </w:rPr>
                    <w:t>）</w:t>
                  </w:r>
                  <w:r w:rsidRPr="00EA5437">
                    <w:rPr>
                      <w:rFonts w:hint="eastAsia"/>
                      <w:szCs w:val="21"/>
                    </w:rPr>
                    <w:t xml:space="preserve"> </w:t>
                  </w:r>
                </w:p>
              </w:tc>
              <w:tc>
                <w:tcPr>
                  <w:tcW w:w="805" w:type="pct"/>
                  <w:vMerge w:val="restart"/>
                  <w:vAlign w:val="center"/>
                </w:tcPr>
                <w:p w14:paraId="1884064B" w14:textId="323759D4" w:rsidR="00EA5437" w:rsidRPr="000C5587" w:rsidRDefault="00EA5437" w:rsidP="00EA5437">
                  <w:pPr>
                    <w:adjustRightInd w:val="0"/>
                    <w:snapToGrid w:val="0"/>
                    <w:jc w:val="center"/>
                    <w:rPr>
                      <w:szCs w:val="21"/>
                    </w:rPr>
                  </w:pPr>
                  <w:r>
                    <w:rPr>
                      <w:szCs w:val="21"/>
                    </w:rPr>
                    <w:t>656</w:t>
                  </w:r>
                  <w:r w:rsidRPr="000C5587">
                    <w:rPr>
                      <w:rFonts w:hint="eastAsia"/>
                      <w:szCs w:val="21"/>
                    </w:rPr>
                    <w:t>00t/a</w:t>
                  </w:r>
                </w:p>
              </w:tc>
              <w:tc>
                <w:tcPr>
                  <w:tcW w:w="1326" w:type="pct"/>
                  <w:vMerge w:val="restart"/>
                  <w:vAlign w:val="center"/>
                </w:tcPr>
                <w:p w14:paraId="1BF2234C" w14:textId="77777777" w:rsidR="00EA5437" w:rsidRDefault="00EA5437" w:rsidP="00EA5437">
                  <w:pPr>
                    <w:adjustRightInd w:val="0"/>
                    <w:snapToGrid w:val="0"/>
                    <w:jc w:val="center"/>
                    <w:rPr>
                      <w:szCs w:val="21"/>
                    </w:rPr>
                  </w:pPr>
                  <w:r>
                    <w:rPr>
                      <w:rFonts w:hint="eastAsia"/>
                      <w:szCs w:val="21"/>
                    </w:rPr>
                    <w:t>外购、散状、汽运</w:t>
                  </w:r>
                </w:p>
              </w:tc>
            </w:tr>
            <w:tr w:rsidR="00EA5437" w14:paraId="31F43636" w14:textId="77777777" w:rsidTr="00FE799F">
              <w:trPr>
                <w:cantSplit/>
                <w:trHeight w:val="20"/>
                <w:jc w:val="center"/>
              </w:trPr>
              <w:tc>
                <w:tcPr>
                  <w:tcW w:w="386" w:type="pct"/>
                  <w:vMerge/>
                  <w:vAlign w:val="center"/>
                </w:tcPr>
                <w:p w14:paraId="576B7C75" w14:textId="77777777" w:rsidR="00EA5437" w:rsidRDefault="00EA5437" w:rsidP="00EA5437">
                  <w:pPr>
                    <w:adjustRightInd w:val="0"/>
                    <w:snapToGrid w:val="0"/>
                    <w:jc w:val="center"/>
                    <w:rPr>
                      <w:szCs w:val="21"/>
                    </w:rPr>
                  </w:pPr>
                </w:p>
              </w:tc>
              <w:tc>
                <w:tcPr>
                  <w:tcW w:w="632" w:type="pct"/>
                  <w:vMerge/>
                  <w:vAlign w:val="center"/>
                </w:tcPr>
                <w:p w14:paraId="51927995" w14:textId="77777777" w:rsidR="00EA5437" w:rsidRDefault="00EA5437" w:rsidP="00EA5437">
                  <w:pPr>
                    <w:adjustRightInd w:val="0"/>
                    <w:snapToGrid w:val="0"/>
                    <w:jc w:val="center"/>
                    <w:rPr>
                      <w:szCs w:val="21"/>
                    </w:rPr>
                  </w:pPr>
                </w:p>
              </w:tc>
              <w:tc>
                <w:tcPr>
                  <w:tcW w:w="592" w:type="pct"/>
                  <w:vMerge/>
                  <w:vAlign w:val="center"/>
                </w:tcPr>
                <w:p w14:paraId="7B4F243D" w14:textId="77777777" w:rsidR="00EA5437" w:rsidRPr="00EA5437" w:rsidRDefault="00EA5437" w:rsidP="00EA5437">
                  <w:pPr>
                    <w:adjustRightInd w:val="0"/>
                    <w:snapToGrid w:val="0"/>
                    <w:jc w:val="center"/>
                    <w:rPr>
                      <w:szCs w:val="21"/>
                    </w:rPr>
                  </w:pPr>
                </w:p>
              </w:tc>
              <w:tc>
                <w:tcPr>
                  <w:tcW w:w="1259" w:type="pct"/>
                  <w:vAlign w:val="center"/>
                </w:tcPr>
                <w:p w14:paraId="262E3392" w14:textId="77777777" w:rsidR="00EA5437" w:rsidRPr="00EA5437" w:rsidRDefault="00EA5437" w:rsidP="00EA5437">
                  <w:pPr>
                    <w:adjustRightInd w:val="0"/>
                    <w:snapToGrid w:val="0"/>
                    <w:jc w:val="center"/>
                    <w:rPr>
                      <w:szCs w:val="21"/>
                    </w:rPr>
                  </w:pPr>
                  <w:r w:rsidRPr="00EA5437">
                    <w:rPr>
                      <w:rFonts w:hint="eastAsia"/>
                      <w:szCs w:val="21"/>
                    </w:rPr>
                    <w:t>细砂</w:t>
                  </w:r>
                  <w:r w:rsidRPr="00EA5437">
                    <w:rPr>
                      <w:rFonts w:hint="eastAsia"/>
                      <w:szCs w:val="21"/>
                    </w:rPr>
                    <w:t xml:space="preserve"> </w:t>
                  </w:r>
                </w:p>
                <w:p w14:paraId="557D21CF" w14:textId="77777777" w:rsidR="00EA5437" w:rsidRPr="00EA5437" w:rsidRDefault="00EA5437" w:rsidP="00EA5437">
                  <w:pPr>
                    <w:adjustRightInd w:val="0"/>
                    <w:snapToGrid w:val="0"/>
                    <w:jc w:val="center"/>
                    <w:rPr>
                      <w:szCs w:val="21"/>
                    </w:rPr>
                  </w:pPr>
                  <w:r w:rsidRPr="00EA5437">
                    <w:rPr>
                      <w:rFonts w:hint="eastAsia"/>
                      <w:szCs w:val="21"/>
                    </w:rPr>
                    <w:t>(</w:t>
                  </w:r>
                  <w:r w:rsidRPr="00EA5437">
                    <w:rPr>
                      <w:szCs w:val="21"/>
                    </w:rPr>
                    <w:t>0.</w:t>
                  </w:r>
                  <w:r w:rsidRPr="00EA5437">
                    <w:rPr>
                      <w:rFonts w:hint="eastAsia"/>
                      <w:szCs w:val="21"/>
                    </w:rPr>
                    <w:t>1</w:t>
                  </w:r>
                  <w:r w:rsidRPr="00EA5437">
                    <w:rPr>
                      <w:szCs w:val="21"/>
                    </w:rPr>
                    <w:t>25mm~0.25mm</w:t>
                  </w:r>
                  <w:r w:rsidRPr="00EA5437">
                    <w:rPr>
                      <w:rFonts w:hint="eastAsia"/>
                      <w:szCs w:val="21"/>
                    </w:rPr>
                    <w:t>)</w:t>
                  </w:r>
                </w:p>
              </w:tc>
              <w:tc>
                <w:tcPr>
                  <w:tcW w:w="805" w:type="pct"/>
                  <w:vMerge/>
                  <w:vAlign w:val="center"/>
                </w:tcPr>
                <w:p w14:paraId="3C86DDC3" w14:textId="77777777" w:rsidR="00EA5437" w:rsidRPr="00965150" w:rsidRDefault="00EA5437" w:rsidP="00EA5437">
                  <w:pPr>
                    <w:adjustRightInd w:val="0"/>
                    <w:snapToGrid w:val="0"/>
                    <w:jc w:val="center"/>
                    <w:rPr>
                      <w:color w:val="FF0000"/>
                      <w:szCs w:val="21"/>
                    </w:rPr>
                  </w:pPr>
                </w:p>
              </w:tc>
              <w:tc>
                <w:tcPr>
                  <w:tcW w:w="1326" w:type="pct"/>
                  <w:vMerge/>
                  <w:vAlign w:val="center"/>
                </w:tcPr>
                <w:p w14:paraId="1CF65A55" w14:textId="77777777" w:rsidR="00EA5437" w:rsidRDefault="00EA5437" w:rsidP="00EA5437">
                  <w:pPr>
                    <w:adjustRightInd w:val="0"/>
                    <w:snapToGrid w:val="0"/>
                    <w:jc w:val="center"/>
                    <w:rPr>
                      <w:szCs w:val="21"/>
                    </w:rPr>
                  </w:pPr>
                </w:p>
              </w:tc>
            </w:tr>
            <w:tr w:rsidR="00EA5437" w14:paraId="166B8556" w14:textId="77777777" w:rsidTr="00FE799F">
              <w:trPr>
                <w:cantSplit/>
                <w:trHeight w:val="20"/>
                <w:jc w:val="center"/>
              </w:trPr>
              <w:tc>
                <w:tcPr>
                  <w:tcW w:w="386" w:type="pct"/>
                  <w:vAlign w:val="center"/>
                </w:tcPr>
                <w:p w14:paraId="00D08C77" w14:textId="77777777" w:rsidR="00EA5437" w:rsidRDefault="00EA5437" w:rsidP="00EA5437">
                  <w:pPr>
                    <w:adjustRightInd w:val="0"/>
                    <w:snapToGrid w:val="0"/>
                    <w:jc w:val="center"/>
                    <w:rPr>
                      <w:szCs w:val="21"/>
                    </w:rPr>
                  </w:pPr>
                  <w:r>
                    <w:rPr>
                      <w:rFonts w:hint="eastAsia"/>
                      <w:szCs w:val="21"/>
                    </w:rPr>
                    <w:t>4</w:t>
                  </w:r>
                </w:p>
              </w:tc>
              <w:tc>
                <w:tcPr>
                  <w:tcW w:w="632" w:type="pct"/>
                  <w:vMerge/>
                  <w:vAlign w:val="center"/>
                </w:tcPr>
                <w:p w14:paraId="5BA95259" w14:textId="77777777" w:rsidR="00EA5437" w:rsidRDefault="00EA5437" w:rsidP="00EA5437">
                  <w:pPr>
                    <w:adjustRightInd w:val="0"/>
                    <w:snapToGrid w:val="0"/>
                    <w:jc w:val="center"/>
                    <w:rPr>
                      <w:szCs w:val="21"/>
                    </w:rPr>
                  </w:pPr>
                </w:p>
              </w:tc>
              <w:tc>
                <w:tcPr>
                  <w:tcW w:w="1851" w:type="pct"/>
                  <w:gridSpan w:val="2"/>
                  <w:vAlign w:val="center"/>
                </w:tcPr>
                <w:p w14:paraId="09C9051E" w14:textId="77777777" w:rsidR="00EA5437" w:rsidRDefault="00EA5437" w:rsidP="00EA5437">
                  <w:pPr>
                    <w:adjustRightInd w:val="0"/>
                    <w:snapToGrid w:val="0"/>
                    <w:jc w:val="center"/>
                    <w:rPr>
                      <w:szCs w:val="21"/>
                    </w:rPr>
                  </w:pPr>
                  <w:r>
                    <w:rPr>
                      <w:rFonts w:hint="eastAsia"/>
                      <w:szCs w:val="21"/>
                    </w:rPr>
                    <w:t>脱模剂</w:t>
                  </w:r>
                </w:p>
              </w:tc>
              <w:tc>
                <w:tcPr>
                  <w:tcW w:w="805" w:type="pct"/>
                  <w:vAlign w:val="center"/>
                </w:tcPr>
                <w:p w14:paraId="7FD5F43C" w14:textId="480FCC1D" w:rsidR="00EA5437" w:rsidRDefault="00EA5437" w:rsidP="00EA5437">
                  <w:pPr>
                    <w:adjustRightInd w:val="0"/>
                    <w:snapToGrid w:val="0"/>
                    <w:jc w:val="center"/>
                    <w:rPr>
                      <w:szCs w:val="21"/>
                    </w:rPr>
                  </w:pPr>
                  <w:r>
                    <w:rPr>
                      <w:szCs w:val="21"/>
                    </w:rPr>
                    <w:t>1</w:t>
                  </w:r>
                  <w:r>
                    <w:rPr>
                      <w:rFonts w:hint="eastAsia"/>
                      <w:szCs w:val="21"/>
                    </w:rPr>
                    <w:t>t/a</w:t>
                  </w:r>
                </w:p>
              </w:tc>
              <w:tc>
                <w:tcPr>
                  <w:tcW w:w="1326" w:type="pct"/>
                  <w:vAlign w:val="center"/>
                </w:tcPr>
                <w:p w14:paraId="4E07A5AC" w14:textId="77777777" w:rsidR="00EA5437" w:rsidRDefault="00EA5437" w:rsidP="00EA5437">
                  <w:pPr>
                    <w:adjustRightInd w:val="0"/>
                    <w:snapToGrid w:val="0"/>
                    <w:jc w:val="center"/>
                    <w:rPr>
                      <w:szCs w:val="21"/>
                    </w:rPr>
                  </w:pPr>
                  <w:r>
                    <w:rPr>
                      <w:rFonts w:hint="eastAsia"/>
                      <w:szCs w:val="21"/>
                    </w:rPr>
                    <w:t>外购、桶装</w:t>
                  </w:r>
                </w:p>
              </w:tc>
            </w:tr>
            <w:tr w:rsidR="00EA5437" w14:paraId="79917081" w14:textId="77777777" w:rsidTr="00FE799F">
              <w:trPr>
                <w:cantSplit/>
                <w:trHeight w:val="20"/>
                <w:jc w:val="center"/>
              </w:trPr>
              <w:tc>
                <w:tcPr>
                  <w:tcW w:w="386" w:type="pct"/>
                  <w:vAlign w:val="center"/>
                </w:tcPr>
                <w:p w14:paraId="35E70384" w14:textId="77777777" w:rsidR="00EA5437" w:rsidRDefault="00EA5437" w:rsidP="00EA5437">
                  <w:pPr>
                    <w:adjustRightInd w:val="0"/>
                    <w:snapToGrid w:val="0"/>
                    <w:jc w:val="center"/>
                    <w:rPr>
                      <w:szCs w:val="21"/>
                    </w:rPr>
                  </w:pPr>
                  <w:r>
                    <w:rPr>
                      <w:rFonts w:hint="eastAsia"/>
                      <w:szCs w:val="21"/>
                    </w:rPr>
                    <w:t>5</w:t>
                  </w:r>
                </w:p>
              </w:tc>
              <w:tc>
                <w:tcPr>
                  <w:tcW w:w="632" w:type="pct"/>
                  <w:vMerge w:val="restart"/>
                  <w:vAlign w:val="center"/>
                </w:tcPr>
                <w:p w14:paraId="7A7EBF88" w14:textId="77777777" w:rsidR="00EA5437" w:rsidRDefault="00EA5437" w:rsidP="00EA5437">
                  <w:pPr>
                    <w:adjustRightInd w:val="0"/>
                    <w:snapToGrid w:val="0"/>
                    <w:jc w:val="center"/>
                    <w:rPr>
                      <w:szCs w:val="21"/>
                    </w:rPr>
                  </w:pPr>
                  <w:r>
                    <w:rPr>
                      <w:szCs w:val="21"/>
                    </w:rPr>
                    <w:t>资、能源</w:t>
                  </w:r>
                </w:p>
              </w:tc>
              <w:tc>
                <w:tcPr>
                  <w:tcW w:w="1851" w:type="pct"/>
                  <w:gridSpan w:val="2"/>
                  <w:vAlign w:val="center"/>
                </w:tcPr>
                <w:p w14:paraId="6B86C9C7" w14:textId="77777777" w:rsidR="00EA5437" w:rsidRDefault="00EA5437" w:rsidP="00EA5437">
                  <w:pPr>
                    <w:adjustRightInd w:val="0"/>
                    <w:snapToGrid w:val="0"/>
                    <w:jc w:val="center"/>
                    <w:rPr>
                      <w:szCs w:val="21"/>
                    </w:rPr>
                  </w:pPr>
                  <w:r>
                    <w:rPr>
                      <w:szCs w:val="21"/>
                    </w:rPr>
                    <w:t>用水量</w:t>
                  </w:r>
                </w:p>
              </w:tc>
              <w:tc>
                <w:tcPr>
                  <w:tcW w:w="805" w:type="pct"/>
                  <w:vAlign w:val="center"/>
                </w:tcPr>
                <w:p w14:paraId="2CF7BD6C" w14:textId="2F441348" w:rsidR="00EA5437" w:rsidRDefault="00EA5437" w:rsidP="00EA5437">
                  <w:pPr>
                    <w:adjustRightInd w:val="0"/>
                    <w:snapToGrid w:val="0"/>
                    <w:jc w:val="center"/>
                    <w:rPr>
                      <w:szCs w:val="21"/>
                    </w:rPr>
                  </w:pPr>
                  <w:r>
                    <w:rPr>
                      <w:szCs w:val="21"/>
                    </w:rPr>
                    <w:t>12761m</w:t>
                  </w:r>
                  <w:r>
                    <w:rPr>
                      <w:szCs w:val="21"/>
                      <w:vertAlign w:val="superscript"/>
                    </w:rPr>
                    <w:t>3</w:t>
                  </w:r>
                  <w:r>
                    <w:rPr>
                      <w:szCs w:val="21"/>
                    </w:rPr>
                    <w:t>/a</w:t>
                  </w:r>
                </w:p>
              </w:tc>
              <w:tc>
                <w:tcPr>
                  <w:tcW w:w="1326" w:type="pct"/>
                  <w:vAlign w:val="center"/>
                </w:tcPr>
                <w:p w14:paraId="372AA1E4" w14:textId="77777777" w:rsidR="00EA5437" w:rsidRDefault="00EA5437" w:rsidP="00EA5437">
                  <w:pPr>
                    <w:adjustRightInd w:val="0"/>
                    <w:snapToGrid w:val="0"/>
                    <w:jc w:val="center"/>
                    <w:rPr>
                      <w:szCs w:val="21"/>
                    </w:rPr>
                  </w:pPr>
                  <w:r>
                    <w:rPr>
                      <w:rFonts w:hint="eastAsia"/>
                      <w:szCs w:val="21"/>
                    </w:rPr>
                    <w:t>附近水库</w:t>
                  </w:r>
                  <w:r>
                    <w:rPr>
                      <w:rFonts w:hint="eastAsia"/>
                      <w:szCs w:val="21"/>
                    </w:rPr>
                    <w:t>/</w:t>
                  </w:r>
                  <w:r>
                    <w:rPr>
                      <w:rFonts w:hint="eastAsia"/>
                      <w:szCs w:val="21"/>
                    </w:rPr>
                    <w:t>外购</w:t>
                  </w:r>
                </w:p>
              </w:tc>
            </w:tr>
            <w:tr w:rsidR="00EA5437" w14:paraId="534B9618" w14:textId="77777777" w:rsidTr="00FE799F">
              <w:trPr>
                <w:cantSplit/>
                <w:trHeight w:val="20"/>
                <w:jc w:val="center"/>
              </w:trPr>
              <w:tc>
                <w:tcPr>
                  <w:tcW w:w="386" w:type="pct"/>
                  <w:vAlign w:val="center"/>
                </w:tcPr>
                <w:p w14:paraId="5B960C68" w14:textId="77777777" w:rsidR="00EA5437" w:rsidRDefault="00EA5437" w:rsidP="00EA5437">
                  <w:pPr>
                    <w:adjustRightInd w:val="0"/>
                    <w:snapToGrid w:val="0"/>
                    <w:jc w:val="center"/>
                    <w:rPr>
                      <w:szCs w:val="21"/>
                    </w:rPr>
                  </w:pPr>
                  <w:r>
                    <w:rPr>
                      <w:rFonts w:hint="eastAsia"/>
                      <w:szCs w:val="21"/>
                    </w:rPr>
                    <w:t>6</w:t>
                  </w:r>
                </w:p>
              </w:tc>
              <w:tc>
                <w:tcPr>
                  <w:tcW w:w="632" w:type="pct"/>
                  <w:vMerge/>
                  <w:vAlign w:val="center"/>
                </w:tcPr>
                <w:p w14:paraId="2666E240" w14:textId="77777777" w:rsidR="00EA5437" w:rsidRDefault="00EA5437" w:rsidP="00EA5437">
                  <w:pPr>
                    <w:adjustRightInd w:val="0"/>
                    <w:snapToGrid w:val="0"/>
                    <w:jc w:val="center"/>
                    <w:rPr>
                      <w:szCs w:val="21"/>
                    </w:rPr>
                  </w:pPr>
                </w:p>
              </w:tc>
              <w:tc>
                <w:tcPr>
                  <w:tcW w:w="1851" w:type="pct"/>
                  <w:gridSpan w:val="2"/>
                  <w:vAlign w:val="center"/>
                </w:tcPr>
                <w:p w14:paraId="54027D60" w14:textId="77777777" w:rsidR="00EA5437" w:rsidRDefault="00EA5437" w:rsidP="00EA5437">
                  <w:pPr>
                    <w:adjustRightInd w:val="0"/>
                    <w:snapToGrid w:val="0"/>
                    <w:jc w:val="center"/>
                    <w:rPr>
                      <w:szCs w:val="21"/>
                    </w:rPr>
                  </w:pPr>
                  <w:r>
                    <w:rPr>
                      <w:szCs w:val="21"/>
                    </w:rPr>
                    <w:t>耗电量</w:t>
                  </w:r>
                </w:p>
              </w:tc>
              <w:tc>
                <w:tcPr>
                  <w:tcW w:w="805" w:type="pct"/>
                  <w:vAlign w:val="center"/>
                </w:tcPr>
                <w:p w14:paraId="7E90BAB1" w14:textId="7D0B519F" w:rsidR="00EA5437" w:rsidRDefault="00EA5437" w:rsidP="00EA5437">
                  <w:pPr>
                    <w:adjustRightInd w:val="0"/>
                    <w:snapToGrid w:val="0"/>
                    <w:jc w:val="center"/>
                    <w:rPr>
                      <w:szCs w:val="21"/>
                    </w:rPr>
                  </w:pPr>
                  <w:r>
                    <w:rPr>
                      <w:szCs w:val="21"/>
                    </w:rPr>
                    <w:t>1</w:t>
                  </w:r>
                  <w:r>
                    <w:rPr>
                      <w:rFonts w:hint="eastAsia"/>
                      <w:szCs w:val="21"/>
                    </w:rPr>
                    <w:t>0</w:t>
                  </w:r>
                  <w:r>
                    <w:rPr>
                      <w:szCs w:val="21"/>
                    </w:rPr>
                    <w:t>万</w:t>
                  </w:r>
                  <w:r>
                    <w:rPr>
                      <w:szCs w:val="21"/>
                    </w:rPr>
                    <w:t>kWh/a</w:t>
                  </w:r>
                </w:p>
              </w:tc>
              <w:tc>
                <w:tcPr>
                  <w:tcW w:w="1326" w:type="pct"/>
                  <w:vAlign w:val="center"/>
                </w:tcPr>
                <w:p w14:paraId="11570AF2" w14:textId="77777777" w:rsidR="00EA5437" w:rsidRDefault="00EA5437" w:rsidP="00EA5437">
                  <w:pPr>
                    <w:adjustRightInd w:val="0"/>
                    <w:snapToGrid w:val="0"/>
                    <w:jc w:val="center"/>
                    <w:rPr>
                      <w:szCs w:val="21"/>
                    </w:rPr>
                  </w:pPr>
                  <w:r>
                    <w:rPr>
                      <w:rFonts w:hint="eastAsia"/>
                      <w:szCs w:val="21"/>
                    </w:rPr>
                    <w:t>铜冶镇</w:t>
                  </w:r>
                  <w:r>
                    <w:rPr>
                      <w:szCs w:val="21"/>
                    </w:rPr>
                    <w:t>供电所</w:t>
                  </w:r>
                </w:p>
              </w:tc>
            </w:tr>
          </w:tbl>
          <w:p w14:paraId="7B1AE922" w14:textId="26A18A88" w:rsidR="00EA5437" w:rsidRPr="00EA5437" w:rsidRDefault="00EA5437" w:rsidP="00EA5437">
            <w:pPr>
              <w:adjustRightInd w:val="0"/>
              <w:spacing w:beforeLines="50" w:before="120" w:line="360" w:lineRule="auto"/>
              <w:ind w:firstLineChars="200" w:firstLine="480"/>
              <w:rPr>
                <w:rFonts w:hAnsi="宋体"/>
                <w:sz w:val="24"/>
                <w:shd w:val="clear" w:color="auto" w:fill="FFFFFF"/>
              </w:rPr>
            </w:pPr>
            <w:r>
              <w:rPr>
                <w:rFonts w:ascii="Arial" w:hAnsi="Arial" w:cs="Arial" w:hint="eastAsia"/>
                <w:sz w:val="24"/>
                <w:shd w:val="clear" w:color="auto" w:fill="FFFFFF"/>
              </w:rPr>
              <w:t>脱模剂：</w:t>
            </w:r>
            <w:r>
              <w:rPr>
                <w:rFonts w:hAnsi="宋体"/>
                <w:sz w:val="24"/>
                <w:shd w:val="clear" w:color="auto" w:fill="FFFFFF"/>
              </w:rPr>
              <w:t>主要成分为复合乳化剂</w:t>
            </w:r>
            <w:r>
              <w:rPr>
                <w:sz w:val="24"/>
                <w:shd w:val="clear" w:color="auto" w:fill="FFFFFF"/>
              </w:rPr>
              <w:t>0.2</w:t>
            </w:r>
            <w:r>
              <w:rPr>
                <w:rFonts w:hAnsi="宋体"/>
                <w:sz w:val="24"/>
                <w:shd w:val="clear" w:color="auto" w:fill="FFFFFF"/>
              </w:rPr>
              <w:t>～</w:t>
            </w:r>
            <w:r>
              <w:rPr>
                <w:sz w:val="24"/>
                <w:shd w:val="clear" w:color="auto" w:fill="FFFFFF"/>
              </w:rPr>
              <w:t>2.5%</w:t>
            </w:r>
            <w:r>
              <w:rPr>
                <w:rFonts w:hAnsi="宋体"/>
                <w:sz w:val="24"/>
                <w:shd w:val="clear" w:color="auto" w:fill="FFFFFF"/>
              </w:rPr>
              <w:t>，润滑油</w:t>
            </w:r>
            <w:r>
              <w:rPr>
                <w:sz w:val="24"/>
                <w:shd w:val="clear" w:color="auto" w:fill="FFFFFF"/>
              </w:rPr>
              <w:t>8.5</w:t>
            </w:r>
            <w:r>
              <w:rPr>
                <w:rFonts w:hAnsi="宋体"/>
                <w:sz w:val="24"/>
                <w:shd w:val="clear" w:color="auto" w:fill="FFFFFF"/>
              </w:rPr>
              <w:t>～</w:t>
            </w:r>
            <w:r>
              <w:rPr>
                <w:sz w:val="24"/>
                <w:shd w:val="clear" w:color="auto" w:fill="FFFFFF"/>
              </w:rPr>
              <w:t>14%</w:t>
            </w:r>
            <w:r>
              <w:rPr>
                <w:rFonts w:hAnsi="宋体"/>
                <w:sz w:val="24"/>
                <w:shd w:val="clear" w:color="auto" w:fill="FFFFFF"/>
              </w:rPr>
              <w:t>，水</w:t>
            </w:r>
            <w:r>
              <w:rPr>
                <w:sz w:val="24"/>
                <w:shd w:val="clear" w:color="auto" w:fill="FFFFFF"/>
              </w:rPr>
              <w:t>85</w:t>
            </w:r>
            <w:r>
              <w:rPr>
                <w:rFonts w:hAnsi="宋体"/>
                <w:sz w:val="24"/>
                <w:shd w:val="clear" w:color="auto" w:fill="FFFFFF"/>
              </w:rPr>
              <w:t>～</w:t>
            </w:r>
            <w:r>
              <w:rPr>
                <w:sz w:val="24"/>
                <w:shd w:val="clear" w:color="auto" w:fill="FFFFFF"/>
              </w:rPr>
              <w:t>91%</w:t>
            </w:r>
            <w:r>
              <w:rPr>
                <w:sz w:val="24"/>
                <w:shd w:val="clear" w:color="auto" w:fill="FFFFFF"/>
              </w:rPr>
              <w:t>，脱模</w:t>
            </w:r>
            <w:r>
              <w:rPr>
                <w:rFonts w:ascii="Arial" w:hAnsi="Arial" w:cs="Arial" w:hint="eastAsia"/>
                <w:sz w:val="24"/>
                <w:shd w:val="clear" w:color="auto" w:fill="FFFFFF"/>
              </w:rPr>
              <w:t>剂</w:t>
            </w:r>
            <w:r>
              <w:rPr>
                <w:rFonts w:hint="eastAsia"/>
                <w:sz w:val="24"/>
                <w:shd w:val="clear" w:color="auto" w:fill="FFFFFF"/>
              </w:rPr>
              <w:t>在常温储存使用过程中，无挥发性物质产生</w:t>
            </w:r>
            <w:r>
              <w:rPr>
                <w:sz w:val="24"/>
                <w:shd w:val="clear" w:color="auto" w:fill="FFFFFF"/>
              </w:rPr>
              <w:t>。</w:t>
            </w:r>
            <w:r>
              <w:rPr>
                <w:rFonts w:ascii="Arial" w:hAnsi="Arial" w:cs="Arial" w:hint="eastAsia"/>
                <w:sz w:val="24"/>
                <w:shd w:val="clear" w:color="auto" w:fill="FFFFFF"/>
              </w:rPr>
              <w:t>脱模剂</w:t>
            </w:r>
            <w:r>
              <w:rPr>
                <w:rFonts w:hAnsi="宋体"/>
                <w:sz w:val="24"/>
                <w:shd w:val="clear" w:color="auto" w:fill="FFFFFF"/>
              </w:rPr>
              <w:t>作用：</w:t>
            </w:r>
            <w:r>
              <w:rPr>
                <w:rFonts w:ascii="Arial" w:hAnsi="Arial" w:cs="Arial" w:hint="eastAsia"/>
                <w:sz w:val="24"/>
                <w:shd w:val="clear" w:color="auto" w:fill="FFFFFF"/>
              </w:rPr>
              <w:t>在</w:t>
            </w:r>
            <w:r>
              <w:rPr>
                <w:rFonts w:ascii="Arial" w:hAnsi="Arial" w:cs="Arial"/>
                <w:sz w:val="24"/>
                <w:shd w:val="clear" w:color="auto" w:fill="FFFFFF"/>
              </w:rPr>
              <w:t>混凝土制砖浇注成型前涂抹在模具上的一种物质，以使浇注后模具不致粘在构件</w:t>
            </w:r>
            <w:r>
              <w:rPr>
                <w:rFonts w:hAnsi="宋体"/>
                <w:sz w:val="24"/>
                <w:shd w:val="clear" w:color="auto" w:fill="FFFFFF"/>
              </w:rPr>
              <w:t>表面上，容易拆模。</w:t>
            </w:r>
          </w:p>
          <w:p w14:paraId="5B1DBB52" w14:textId="51162191" w:rsidR="00621E18" w:rsidRDefault="008B446E" w:rsidP="00EA5437">
            <w:pPr>
              <w:pStyle w:val="ac"/>
              <w:snapToGrid w:val="0"/>
              <w:ind w:leftChars="0" w:left="0" w:firstLineChars="0" w:firstLine="482"/>
              <w:rPr>
                <w:rFonts w:ascii="Times New Roman" w:eastAsia="宋体" w:hAnsi="Times New Roman" w:cs="Times New Roman"/>
                <w:b/>
                <w:bCs/>
              </w:rPr>
            </w:pPr>
            <w:r>
              <w:rPr>
                <w:rFonts w:ascii="Times New Roman" w:eastAsia="宋体" w:hAnsi="Times New Roman" w:cs="Times New Roman"/>
                <w:b/>
                <w:bCs/>
              </w:rPr>
              <w:t>3</w:t>
            </w:r>
            <w:r w:rsidR="003F0F09" w:rsidRPr="00EA5437">
              <w:rPr>
                <w:rFonts w:ascii="Times New Roman" w:eastAsia="宋体" w:hAnsi="Times New Roman" w:cs="Times New Roman" w:hint="eastAsia"/>
                <w:b/>
                <w:bCs/>
              </w:rPr>
              <w:t>、</w:t>
            </w:r>
            <w:r w:rsidR="00FA6359">
              <w:rPr>
                <w:rFonts w:ascii="Times New Roman" w:eastAsia="宋体" w:hAnsi="Times New Roman" w:cs="Times New Roman" w:hint="eastAsia"/>
                <w:b/>
                <w:bCs/>
              </w:rPr>
              <w:t>项目水平衡图</w:t>
            </w:r>
          </w:p>
          <w:p w14:paraId="068C3BAE" w14:textId="3776D8BB" w:rsidR="00FA6359" w:rsidRPr="00EA5437" w:rsidRDefault="00FA6359" w:rsidP="00EA5437">
            <w:pPr>
              <w:pStyle w:val="ac"/>
              <w:snapToGrid w:val="0"/>
              <w:ind w:leftChars="0" w:left="0" w:firstLineChars="0" w:firstLine="482"/>
              <w:rPr>
                <w:rFonts w:ascii="Times New Roman" w:eastAsia="宋体" w:hAnsi="Times New Roman" w:cs="Times New Roman"/>
                <w:b/>
                <w:bCs/>
              </w:rPr>
            </w:pPr>
            <w:r w:rsidRPr="00FA6359">
              <w:rPr>
                <w:rFonts w:ascii="Times New Roman" w:eastAsia="宋体" w:hAnsi="Times New Roman" w:cs="Times New Roman"/>
                <w:b/>
                <w:bCs/>
                <w:noProof/>
              </w:rPr>
              <w:drawing>
                <wp:inline distT="0" distB="0" distL="0" distR="0" wp14:anchorId="403FF9E8" wp14:editId="28D967FB">
                  <wp:extent cx="4425950" cy="2940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5950" cy="2940050"/>
                          </a:xfrm>
                          <a:prstGeom prst="rect">
                            <a:avLst/>
                          </a:prstGeom>
                          <a:noFill/>
                          <a:ln>
                            <a:noFill/>
                          </a:ln>
                        </pic:spPr>
                      </pic:pic>
                    </a:graphicData>
                  </a:graphic>
                </wp:inline>
              </w:drawing>
            </w:r>
          </w:p>
          <w:p w14:paraId="7D692724" w14:textId="5E26008D" w:rsidR="00FA6359" w:rsidRDefault="00FA6359" w:rsidP="00FA6359">
            <w:pPr>
              <w:pStyle w:val="ac"/>
              <w:snapToGrid w:val="0"/>
              <w:ind w:leftChars="0" w:left="0" w:firstLineChars="0" w:firstLine="482"/>
              <w:jc w:val="center"/>
              <w:rPr>
                <w:rFonts w:ascii="Times New Roman" w:eastAsia="宋体" w:hAnsi="Times New Roman" w:cs="Times New Roman"/>
                <w:b/>
                <w:bCs/>
              </w:rPr>
            </w:pPr>
            <w:r>
              <w:rPr>
                <w:rFonts w:ascii="Times New Roman" w:eastAsia="宋体" w:hAnsi="Times New Roman" w:cs="Times New Roman" w:hint="eastAsia"/>
                <w:b/>
                <w:bCs/>
              </w:rPr>
              <w:t>图</w:t>
            </w:r>
            <w:r>
              <w:rPr>
                <w:rFonts w:ascii="Times New Roman" w:eastAsia="宋体" w:hAnsi="Times New Roman" w:cs="Times New Roman" w:hint="eastAsia"/>
                <w:b/>
                <w:bCs/>
              </w:rPr>
              <w:t>1</w:t>
            </w:r>
            <w:r>
              <w:rPr>
                <w:rFonts w:ascii="Times New Roman" w:eastAsia="宋体" w:hAnsi="Times New Roman" w:cs="Times New Roman"/>
                <w:b/>
                <w:bCs/>
              </w:rPr>
              <w:t xml:space="preserve">  </w:t>
            </w:r>
            <w:r>
              <w:rPr>
                <w:rFonts w:ascii="Times New Roman" w:eastAsia="宋体" w:hAnsi="Times New Roman" w:cs="Times New Roman" w:hint="eastAsia"/>
                <w:b/>
                <w:bCs/>
              </w:rPr>
              <w:t>项目水平衡图</w:t>
            </w:r>
          </w:p>
          <w:p w14:paraId="4A8810A1" w14:textId="37069667" w:rsidR="00FE1B13" w:rsidRPr="00FA6359" w:rsidRDefault="008B446E" w:rsidP="00FA6359">
            <w:pPr>
              <w:pStyle w:val="ac"/>
              <w:snapToGrid w:val="0"/>
              <w:ind w:leftChars="0" w:left="0" w:firstLineChars="0" w:firstLine="482"/>
              <w:rPr>
                <w:rFonts w:ascii="Times New Roman" w:eastAsia="宋体" w:hAnsi="Times New Roman" w:cs="Times New Roman"/>
                <w:b/>
                <w:bCs/>
              </w:rPr>
            </w:pPr>
            <w:r>
              <w:rPr>
                <w:rFonts w:ascii="Times New Roman" w:eastAsia="宋体" w:hAnsi="Times New Roman" w:cs="Times New Roman"/>
                <w:b/>
                <w:bCs/>
              </w:rPr>
              <w:t>4</w:t>
            </w:r>
            <w:r w:rsidR="00FE1B13" w:rsidRPr="00FA6359">
              <w:rPr>
                <w:rFonts w:ascii="Times New Roman" w:eastAsia="宋体" w:hAnsi="Times New Roman" w:cs="Times New Roman"/>
                <w:b/>
                <w:bCs/>
              </w:rPr>
              <w:t>、劳动定员</w:t>
            </w:r>
          </w:p>
          <w:p w14:paraId="481031D3" w14:textId="47A7302A" w:rsidR="00E4264C" w:rsidRPr="00B6183F" w:rsidRDefault="00FE1B13" w:rsidP="004F5089">
            <w:pPr>
              <w:adjustRightInd w:val="0"/>
              <w:snapToGrid w:val="0"/>
              <w:spacing w:line="360" w:lineRule="auto"/>
              <w:ind w:firstLineChars="200" w:firstLine="480"/>
              <w:jc w:val="left"/>
              <w:rPr>
                <w:bCs/>
                <w:sz w:val="24"/>
              </w:rPr>
            </w:pPr>
            <w:r w:rsidRPr="00B6183F">
              <w:rPr>
                <w:bCs/>
                <w:sz w:val="24"/>
              </w:rPr>
              <w:t>劳动定员</w:t>
            </w:r>
            <w:r w:rsidRPr="00B6183F">
              <w:rPr>
                <w:bCs/>
                <w:sz w:val="24"/>
              </w:rPr>
              <w:t>20</w:t>
            </w:r>
            <w:r w:rsidRPr="00B6183F">
              <w:rPr>
                <w:bCs/>
                <w:sz w:val="24"/>
              </w:rPr>
              <w:t>人，</w:t>
            </w:r>
            <w:r w:rsidR="00CE568E" w:rsidRPr="00B6183F">
              <w:rPr>
                <w:rFonts w:hint="eastAsia"/>
                <w:bCs/>
                <w:sz w:val="24"/>
              </w:rPr>
              <w:t>年工作</w:t>
            </w:r>
            <w:r w:rsidR="00CE568E" w:rsidRPr="00B6183F">
              <w:rPr>
                <w:rFonts w:hint="eastAsia"/>
                <w:bCs/>
                <w:sz w:val="24"/>
              </w:rPr>
              <w:t>3</w:t>
            </w:r>
            <w:r w:rsidR="00CE568E" w:rsidRPr="00B6183F">
              <w:rPr>
                <w:bCs/>
                <w:sz w:val="24"/>
              </w:rPr>
              <w:t>00</w:t>
            </w:r>
            <w:r w:rsidR="00CE568E" w:rsidRPr="00B6183F">
              <w:rPr>
                <w:rFonts w:hint="eastAsia"/>
                <w:bCs/>
                <w:sz w:val="24"/>
              </w:rPr>
              <w:t>天，</w:t>
            </w:r>
            <w:r w:rsidR="008953D5" w:rsidRPr="00B6183F">
              <w:rPr>
                <w:rFonts w:hint="eastAsia"/>
                <w:bCs/>
                <w:sz w:val="24"/>
              </w:rPr>
              <w:t>二</w:t>
            </w:r>
            <w:r w:rsidR="00CE568E" w:rsidRPr="00B6183F">
              <w:rPr>
                <w:rFonts w:hint="eastAsia"/>
                <w:bCs/>
                <w:sz w:val="24"/>
              </w:rPr>
              <w:t>班倒，每班</w:t>
            </w:r>
            <w:r w:rsidR="00CE568E" w:rsidRPr="00B6183F">
              <w:rPr>
                <w:rFonts w:hint="eastAsia"/>
                <w:bCs/>
                <w:sz w:val="24"/>
              </w:rPr>
              <w:t>1</w:t>
            </w:r>
            <w:r w:rsidR="00CE568E" w:rsidRPr="00B6183F">
              <w:rPr>
                <w:bCs/>
                <w:sz w:val="24"/>
              </w:rPr>
              <w:t>2</w:t>
            </w:r>
            <w:r w:rsidR="00CE568E" w:rsidRPr="00B6183F">
              <w:rPr>
                <w:rFonts w:hint="eastAsia"/>
                <w:bCs/>
                <w:sz w:val="24"/>
              </w:rPr>
              <w:t>小时</w:t>
            </w:r>
            <w:r w:rsidRPr="00B6183F">
              <w:rPr>
                <w:bCs/>
                <w:sz w:val="24"/>
              </w:rPr>
              <w:t>。</w:t>
            </w:r>
          </w:p>
          <w:p w14:paraId="4CA22D8A" w14:textId="22A6FA71" w:rsidR="002A74F4" w:rsidRPr="00FA6359" w:rsidRDefault="008B446E" w:rsidP="00FA6359">
            <w:pPr>
              <w:pStyle w:val="ac"/>
              <w:snapToGrid w:val="0"/>
              <w:ind w:leftChars="0" w:left="0" w:firstLineChars="0" w:firstLine="482"/>
              <w:rPr>
                <w:rFonts w:ascii="Times New Roman" w:eastAsia="宋体" w:hAnsi="Times New Roman" w:cs="Times New Roman"/>
                <w:b/>
                <w:bCs/>
              </w:rPr>
            </w:pPr>
            <w:r>
              <w:rPr>
                <w:rFonts w:ascii="Times New Roman" w:eastAsia="宋体" w:hAnsi="Times New Roman" w:cs="Times New Roman"/>
                <w:b/>
                <w:bCs/>
              </w:rPr>
              <w:t>5</w:t>
            </w:r>
            <w:r w:rsidR="002A74F4" w:rsidRPr="00FA6359">
              <w:rPr>
                <w:rFonts w:ascii="Times New Roman" w:eastAsia="宋体" w:hAnsi="Times New Roman" w:cs="Times New Roman" w:hint="eastAsia"/>
                <w:b/>
                <w:bCs/>
              </w:rPr>
              <w:t>、厂区平面布置</w:t>
            </w:r>
          </w:p>
          <w:p w14:paraId="506EF5B8" w14:textId="14831188" w:rsidR="002A74F4" w:rsidRPr="00B6183F" w:rsidRDefault="002A74F4" w:rsidP="004F5089">
            <w:pPr>
              <w:adjustRightInd w:val="0"/>
              <w:snapToGrid w:val="0"/>
              <w:spacing w:line="360" w:lineRule="auto"/>
              <w:ind w:firstLineChars="200" w:firstLine="480"/>
              <w:jc w:val="left"/>
              <w:rPr>
                <w:bCs/>
                <w:sz w:val="24"/>
              </w:rPr>
            </w:pPr>
            <w:r w:rsidRPr="00B6183F">
              <w:rPr>
                <w:rFonts w:hint="eastAsia"/>
                <w:bCs/>
                <w:sz w:val="24"/>
              </w:rPr>
              <w:t>本项目厂区平面布置合理，大门位于厂区西南侧，交通便利，生产车间位于厂区北侧，具体平面布置图如下：</w:t>
            </w:r>
          </w:p>
          <w:p w14:paraId="77397AA0" w14:textId="26E6C531" w:rsidR="002A74F4" w:rsidRPr="00B6183F" w:rsidRDefault="00874A07" w:rsidP="00874A07">
            <w:pPr>
              <w:adjustRightInd w:val="0"/>
              <w:snapToGrid w:val="0"/>
              <w:spacing w:line="360" w:lineRule="auto"/>
              <w:ind w:firstLineChars="200" w:firstLine="480"/>
              <w:jc w:val="left"/>
              <w:rPr>
                <w:bCs/>
                <w:sz w:val="24"/>
              </w:rPr>
            </w:pPr>
            <w:r w:rsidRPr="00874A07">
              <w:rPr>
                <w:bCs/>
                <w:noProof/>
                <w:sz w:val="24"/>
              </w:rPr>
              <w:drawing>
                <wp:anchor distT="0" distB="0" distL="114300" distR="114300" simplePos="0" relativeHeight="251705344" behindDoc="0" locked="0" layoutInCell="1" allowOverlap="1" wp14:anchorId="4596AA00" wp14:editId="5E17C528">
                  <wp:simplePos x="0" y="0"/>
                  <wp:positionH relativeFrom="column">
                    <wp:posOffset>234315</wp:posOffset>
                  </wp:positionH>
                  <wp:positionV relativeFrom="paragraph">
                    <wp:posOffset>198120</wp:posOffset>
                  </wp:positionV>
                  <wp:extent cx="4685030" cy="3970655"/>
                  <wp:effectExtent l="0" t="0" r="1270" b="0"/>
                  <wp:wrapSquare wrapText="bothSides"/>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5030" cy="3970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20F22" w14:textId="77777777" w:rsidR="002A74F4" w:rsidRDefault="002A74F4" w:rsidP="002A74F4">
            <w:pPr>
              <w:adjustRightInd w:val="0"/>
              <w:snapToGrid w:val="0"/>
              <w:spacing w:line="360" w:lineRule="auto"/>
              <w:jc w:val="center"/>
              <w:rPr>
                <w:b/>
                <w:sz w:val="24"/>
              </w:rPr>
            </w:pPr>
            <w:r w:rsidRPr="00753738">
              <w:rPr>
                <w:rFonts w:hint="eastAsia"/>
                <w:b/>
                <w:sz w:val="24"/>
              </w:rPr>
              <w:t>图</w:t>
            </w:r>
            <w:r w:rsidR="00870990">
              <w:rPr>
                <w:b/>
                <w:sz w:val="24"/>
              </w:rPr>
              <w:t>2</w:t>
            </w:r>
            <w:r w:rsidRPr="00753738">
              <w:rPr>
                <w:b/>
                <w:sz w:val="24"/>
              </w:rPr>
              <w:t xml:space="preserve">  </w:t>
            </w:r>
            <w:r w:rsidRPr="00753738">
              <w:rPr>
                <w:rFonts w:hint="eastAsia"/>
                <w:b/>
                <w:sz w:val="24"/>
              </w:rPr>
              <w:t>项目厂区平面布置图</w:t>
            </w:r>
          </w:p>
          <w:p w14:paraId="0940D32D" w14:textId="77777777" w:rsidR="00870990" w:rsidRDefault="00870990" w:rsidP="002A74F4">
            <w:pPr>
              <w:adjustRightInd w:val="0"/>
              <w:snapToGrid w:val="0"/>
              <w:spacing w:line="360" w:lineRule="auto"/>
              <w:jc w:val="center"/>
              <w:rPr>
                <w:b/>
                <w:bCs/>
                <w:sz w:val="24"/>
              </w:rPr>
            </w:pPr>
          </w:p>
          <w:p w14:paraId="6397A6D4" w14:textId="77777777" w:rsidR="00870990" w:rsidRDefault="00870990" w:rsidP="002A74F4">
            <w:pPr>
              <w:adjustRightInd w:val="0"/>
              <w:snapToGrid w:val="0"/>
              <w:spacing w:line="360" w:lineRule="auto"/>
              <w:jc w:val="center"/>
              <w:rPr>
                <w:b/>
                <w:bCs/>
                <w:sz w:val="24"/>
              </w:rPr>
            </w:pPr>
          </w:p>
          <w:p w14:paraId="1C6AB43D" w14:textId="77777777" w:rsidR="00870990" w:rsidRDefault="00870990" w:rsidP="002A74F4">
            <w:pPr>
              <w:adjustRightInd w:val="0"/>
              <w:snapToGrid w:val="0"/>
              <w:spacing w:line="360" w:lineRule="auto"/>
              <w:jc w:val="center"/>
              <w:rPr>
                <w:b/>
                <w:bCs/>
                <w:sz w:val="24"/>
              </w:rPr>
            </w:pPr>
          </w:p>
          <w:p w14:paraId="1797951E" w14:textId="77777777" w:rsidR="00870990" w:rsidRDefault="00870990" w:rsidP="002A74F4">
            <w:pPr>
              <w:adjustRightInd w:val="0"/>
              <w:snapToGrid w:val="0"/>
              <w:spacing w:line="360" w:lineRule="auto"/>
              <w:jc w:val="center"/>
              <w:rPr>
                <w:b/>
                <w:bCs/>
                <w:sz w:val="24"/>
              </w:rPr>
            </w:pPr>
          </w:p>
          <w:p w14:paraId="16D146CD" w14:textId="77777777" w:rsidR="00870990" w:rsidRDefault="00870990" w:rsidP="002A74F4">
            <w:pPr>
              <w:adjustRightInd w:val="0"/>
              <w:snapToGrid w:val="0"/>
              <w:spacing w:line="360" w:lineRule="auto"/>
              <w:jc w:val="center"/>
              <w:rPr>
                <w:b/>
                <w:bCs/>
                <w:sz w:val="24"/>
              </w:rPr>
            </w:pPr>
          </w:p>
          <w:p w14:paraId="12C29AD6" w14:textId="77777777" w:rsidR="00870990" w:rsidRDefault="00870990" w:rsidP="002A74F4">
            <w:pPr>
              <w:adjustRightInd w:val="0"/>
              <w:snapToGrid w:val="0"/>
              <w:spacing w:line="360" w:lineRule="auto"/>
              <w:jc w:val="center"/>
              <w:rPr>
                <w:b/>
                <w:bCs/>
                <w:sz w:val="24"/>
              </w:rPr>
            </w:pPr>
          </w:p>
          <w:p w14:paraId="6FA5C7E3" w14:textId="77777777" w:rsidR="00870990" w:rsidRDefault="00870990" w:rsidP="002A74F4">
            <w:pPr>
              <w:adjustRightInd w:val="0"/>
              <w:snapToGrid w:val="0"/>
              <w:spacing w:line="360" w:lineRule="auto"/>
              <w:jc w:val="center"/>
              <w:rPr>
                <w:b/>
                <w:bCs/>
                <w:sz w:val="24"/>
              </w:rPr>
            </w:pPr>
          </w:p>
          <w:p w14:paraId="7AEA303F" w14:textId="77777777" w:rsidR="00870990" w:rsidRDefault="00870990" w:rsidP="002A74F4">
            <w:pPr>
              <w:adjustRightInd w:val="0"/>
              <w:snapToGrid w:val="0"/>
              <w:spacing w:line="360" w:lineRule="auto"/>
              <w:jc w:val="center"/>
              <w:rPr>
                <w:b/>
                <w:bCs/>
                <w:sz w:val="24"/>
              </w:rPr>
            </w:pPr>
          </w:p>
          <w:p w14:paraId="7C223A22" w14:textId="77777777" w:rsidR="00870990" w:rsidRDefault="00870990" w:rsidP="002A74F4">
            <w:pPr>
              <w:adjustRightInd w:val="0"/>
              <w:snapToGrid w:val="0"/>
              <w:spacing w:line="360" w:lineRule="auto"/>
              <w:jc w:val="center"/>
              <w:rPr>
                <w:b/>
                <w:bCs/>
                <w:sz w:val="24"/>
              </w:rPr>
            </w:pPr>
          </w:p>
          <w:p w14:paraId="2271F5D9" w14:textId="77777777" w:rsidR="00870990" w:rsidRDefault="00870990" w:rsidP="002A74F4">
            <w:pPr>
              <w:adjustRightInd w:val="0"/>
              <w:snapToGrid w:val="0"/>
              <w:spacing w:line="360" w:lineRule="auto"/>
              <w:jc w:val="center"/>
              <w:rPr>
                <w:b/>
                <w:bCs/>
                <w:sz w:val="24"/>
              </w:rPr>
            </w:pPr>
          </w:p>
          <w:p w14:paraId="2D664CE0" w14:textId="77777777" w:rsidR="00870990" w:rsidRDefault="00870990" w:rsidP="002A74F4">
            <w:pPr>
              <w:adjustRightInd w:val="0"/>
              <w:snapToGrid w:val="0"/>
              <w:spacing w:line="360" w:lineRule="auto"/>
              <w:jc w:val="center"/>
              <w:rPr>
                <w:b/>
                <w:bCs/>
                <w:sz w:val="24"/>
              </w:rPr>
            </w:pPr>
          </w:p>
          <w:p w14:paraId="3C8F8E2E" w14:textId="77777777" w:rsidR="00870990" w:rsidRDefault="00870990" w:rsidP="002A74F4">
            <w:pPr>
              <w:adjustRightInd w:val="0"/>
              <w:snapToGrid w:val="0"/>
              <w:spacing w:line="360" w:lineRule="auto"/>
              <w:jc w:val="center"/>
              <w:rPr>
                <w:b/>
                <w:bCs/>
                <w:sz w:val="24"/>
              </w:rPr>
            </w:pPr>
          </w:p>
          <w:p w14:paraId="5B42090E" w14:textId="77777777" w:rsidR="00870990" w:rsidRDefault="00870990" w:rsidP="002A74F4">
            <w:pPr>
              <w:adjustRightInd w:val="0"/>
              <w:snapToGrid w:val="0"/>
              <w:spacing w:line="360" w:lineRule="auto"/>
              <w:jc w:val="center"/>
              <w:rPr>
                <w:b/>
                <w:bCs/>
                <w:sz w:val="24"/>
              </w:rPr>
            </w:pPr>
          </w:p>
          <w:p w14:paraId="559E6E61" w14:textId="6A4E5C91" w:rsidR="00870990" w:rsidRPr="00B6183F" w:rsidRDefault="00870990" w:rsidP="002A74F4">
            <w:pPr>
              <w:adjustRightInd w:val="0"/>
              <w:snapToGrid w:val="0"/>
              <w:spacing w:line="360" w:lineRule="auto"/>
              <w:jc w:val="center"/>
              <w:rPr>
                <w:rFonts w:hint="eastAsia"/>
                <w:bCs/>
                <w:sz w:val="24"/>
              </w:rPr>
            </w:pPr>
          </w:p>
        </w:tc>
      </w:tr>
      <w:tr w:rsidR="00B46C46" w:rsidRPr="00B6183F" w14:paraId="4520211A" w14:textId="77777777" w:rsidTr="00DB2DC5">
        <w:trPr>
          <w:trHeight w:val="3671"/>
          <w:jc w:val="center"/>
        </w:trPr>
        <w:tc>
          <w:tcPr>
            <w:tcW w:w="823" w:type="dxa"/>
            <w:vAlign w:val="center"/>
          </w:tcPr>
          <w:p w14:paraId="47C220C4" w14:textId="6F447FBD" w:rsidR="00F4590C" w:rsidRPr="00B6183F" w:rsidRDefault="00F4590C" w:rsidP="003F0F09">
            <w:pPr>
              <w:pStyle w:val="a6"/>
              <w:adjustRightInd w:val="0"/>
              <w:snapToGrid w:val="0"/>
              <w:spacing w:before="0" w:beforeAutospacing="0" w:after="0" w:afterAutospacing="0"/>
              <w:jc w:val="center"/>
              <w:rPr>
                <w:rFonts w:cs="宋体"/>
                <w:sz w:val="21"/>
                <w:szCs w:val="21"/>
              </w:rPr>
            </w:pPr>
            <w:r w:rsidRPr="00B6183F">
              <w:rPr>
                <w:rFonts w:cs="宋体" w:hint="eastAsia"/>
                <w:sz w:val="21"/>
                <w:szCs w:val="21"/>
              </w:rPr>
              <w:t>工艺流程和产排污环节</w:t>
            </w:r>
          </w:p>
        </w:tc>
        <w:tc>
          <w:tcPr>
            <w:tcW w:w="8161" w:type="dxa"/>
          </w:tcPr>
          <w:p w14:paraId="073147D7" w14:textId="54E8E534" w:rsidR="00F4590C" w:rsidRDefault="00FE1B13" w:rsidP="00A923DB">
            <w:pPr>
              <w:adjustRightInd w:val="0"/>
              <w:snapToGrid w:val="0"/>
              <w:spacing w:line="360" w:lineRule="auto"/>
              <w:rPr>
                <w:rFonts w:ascii="宋体" w:hAnsi="宋体"/>
                <w:bCs/>
                <w:sz w:val="24"/>
              </w:rPr>
            </w:pPr>
            <w:r w:rsidRPr="00B6183F">
              <w:rPr>
                <w:rFonts w:ascii="宋体" w:hAnsi="宋体" w:hint="eastAsia"/>
                <w:bCs/>
                <w:sz w:val="24"/>
              </w:rPr>
              <w:t>1、工艺流程</w:t>
            </w:r>
          </w:p>
          <w:p w14:paraId="15AC57A6" w14:textId="2F366EB7" w:rsidR="00F6167D" w:rsidRPr="00B6183F" w:rsidRDefault="00FA6359" w:rsidP="00FE1B13">
            <w:pPr>
              <w:adjustRightInd w:val="0"/>
              <w:snapToGrid w:val="0"/>
              <w:ind w:firstLineChars="200" w:firstLine="420"/>
              <w:rPr>
                <w:bCs/>
                <w:noProof/>
                <w:szCs w:val="21"/>
              </w:rPr>
            </w:pPr>
            <w:r w:rsidRPr="00FA6359">
              <w:rPr>
                <w:bCs/>
                <w:noProof/>
                <w:szCs w:val="21"/>
              </w:rPr>
              <w:drawing>
                <wp:inline distT="0" distB="0" distL="0" distR="0" wp14:anchorId="41B94926" wp14:editId="17D7070E">
                  <wp:extent cx="4057650" cy="3505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3505200"/>
                          </a:xfrm>
                          <a:prstGeom prst="rect">
                            <a:avLst/>
                          </a:prstGeom>
                          <a:noFill/>
                          <a:ln>
                            <a:noFill/>
                          </a:ln>
                        </pic:spPr>
                      </pic:pic>
                    </a:graphicData>
                  </a:graphic>
                </wp:inline>
              </w:drawing>
            </w:r>
          </w:p>
          <w:p w14:paraId="00CBC0FA" w14:textId="41027C6B" w:rsidR="0043747A" w:rsidRPr="00B6183F" w:rsidRDefault="0043747A" w:rsidP="00CE568E">
            <w:pPr>
              <w:adjustRightInd w:val="0"/>
              <w:snapToGrid w:val="0"/>
              <w:spacing w:line="360" w:lineRule="auto"/>
              <w:jc w:val="center"/>
              <w:rPr>
                <w:b/>
                <w:sz w:val="24"/>
              </w:rPr>
            </w:pPr>
            <w:r w:rsidRPr="00B6183F">
              <w:rPr>
                <w:rFonts w:hint="eastAsia"/>
                <w:b/>
                <w:sz w:val="24"/>
              </w:rPr>
              <w:t>图</w:t>
            </w:r>
            <w:r w:rsidR="00870990">
              <w:rPr>
                <w:b/>
                <w:sz w:val="24"/>
              </w:rPr>
              <w:t>3</w:t>
            </w:r>
            <w:r w:rsidRPr="00B6183F">
              <w:rPr>
                <w:b/>
                <w:sz w:val="24"/>
              </w:rPr>
              <w:t xml:space="preserve">   </w:t>
            </w:r>
            <w:r w:rsidRPr="00B6183F">
              <w:rPr>
                <w:rFonts w:hint="eastAsia"/>
                <w:b/>
                <w:sz w:val="24"/>
              </w:rPr>
              <w:t>工艺流程图</w:t>
            </w:r>
          </w:p>
          <w:p w14:paraId="001A33A1" w14:textId="4B80C132" w:rsidR="00F654D4" w:rsidRDefault="00E85766" w:rsidP="00F654D4">
            <w:pPr>
              <w:adjustRightInd w:val="0"/>
              <w:snapToGrid w:val="0"/>
              <w:spacing w:line="360" w:lineRule="auto"/>
              <w:rPr>
                <w:bCs/>
                <w:sz w:val="24"/>
              </w:rPr>
            </w:pPr>
            <w:r w:rsidRPr="00B6183F">
              <w:rPr>
                <w:rFonts w:hint="eastAsia"/>
                <w:bCs/>
                <w:sz w:val="24"/>
              </w:rPr>
              <w:t>工艺说明：</w:t>
            </w:r>
          </w:p>
          <w:p w14:paraId="42507542" w14:textId="77777777" w:rsidR="00FA6359" w:rsidRDefault="00FA6359" w:rsidP="00FA6359">
            <w:pPr>
              <w:snapToGrid w:val="0"/>
              <w:spacing w:line="336" w:lineRule="auto"/>
              <w:ind w:firstLineChars="200" w:firstLine="482"/>
              <w:rPr>
                <w:sz w:val="24"/>
              </w:rPr>
            </w:pPr>
            <w:r>
              <w:rPr>
                <w:rFonts w:hint="eastAsia"/>
                <w:b/>
                <w:sz w:val="24"/>
              </w:rPr>
              <w:t>卸料：</w:t>
            </w:r>
            <w:r>
              <w:rPr>
                <w:rFonts w:hint="eastAsia"/>
                <w:sz w:val="24"/>
              </w:rPr>
              <w:t>原料石子、砂子在车间内卸料并储存；搅拌过程中使用的水在储水罐中暂存，水泥使用水泥筒仓储存。</w:t>
            </w:r>
          </w:p>
          <w:p w14:paraId="23AF38D3" w14:textId="77777777" w:rsidR="00FA6359" w:rsidRDefault="00FA6359" w:rsidP="00FA6359">
            <w:pPr>
              <w:snapToGrid w:val="0"/>
              <w:spacing w:line="336" w:lineRule="auto"/>
              <w:ind w:firstLineChars="200" w:firstLine="482"/>
              <w:rPr>
                <w:sz w:val="24"/>
              </w:rPr>
            </w:pPr>
            <w:r>
              <w:rPr>
                <w:rFonts w:hint="eastAsia"/>
                <w:b/>
                <w:sz w:val="24"/>
              </w:rPr>
              <w:t>加料：</w:t>
            </w:r>
            <w:r>
              <w:rPr>
                <w:rFonts w:hint="eastAsia"/>
                <w:sz w:val="24"/>
              </w:rPr>
              <w:t>使用铲车将石子、砂子送至加料斗；原料经加料斗下的给料系统进行计量给料，配好的料由输送皮带传输；水泥通过底部斜管进入搅拌机；水通过水泵加入到搅拌机中搅拌。</w:t>
            </w:r>
          </w:p>
          <w:p w14:paraId="1423B3F2" w14:textId="77777777" w:rsidR="00FA6359" w:rsidRDefault="00FA6359" w:rsidP="00FA6359">
            <w:pPr>
              <w:snapToGrid w:val="0"/>
              <w:spacing w:line="336" w:lineRule="auto"/>
              <w:ind w:firstLineChars="200" w:firstLine="482"/>
              <w:rPr>
                <w:sz w:val="24"/>
              </w:rPr>
            </w:pPr>
            <w:r>
              <w:rPr>
                <w:rFonts w:hint="eastAsia"/>
                <w:b/>
                <w:sz w:val="24"/>
              </w:rPr>
              <w:t>搅拌：</w:t>
            </w:r>
            <w:r>
              <w:rPr>
                <w:rFonts w:hint="eastAsia"/>
                <w:sz w:val="24"/>
              </w:rPr>
              <w:t>搅拌过程使用搅拌机使物料充分混合。</w:t>
            </w:r>
          </w:p>
          <w:p w14:paraId="38BB14B8" w14:textId="77777777" w:rsidR="00FA6359" w:rsidRDefault="00FA6359" w:rsidP="00FA6359">
            <w:pPr>
              <w:snapToGrid w:val="0"/>
              <w:spacing w:line="336" w:lineRule="auto"/>
              <w:ind w:firstLineChars="200" w:firstLine="482"/>
              <w:rPr>
                <w:sz w:val="24"/>
              </w:rPr>
            </w:pPr>
            <w:r>
              <w:rPr>
                <w:rFonts w:hint="eastAsia"/>
                <w:b/>
                <w:sz w:val="24"/>
              </w:rPr>
              <w:t>制砖成型：</w:t>
            </w:r>
            <w:r>
              <w:rPr>
                <w:rFonts w:hint="eastAsia"/>
                <w:sz w:val="24"/>
              </w:rPr>
              <w:t>在制砖模具上涂一层脱模剂，易于脱模；然后将搅拌后的物料输送至制砖成型机内，压制成型。</w:t>
            </w:r>
          </w:p>
          <w:p w14:paraId="7C16AD75" w14:textId="77777777" w:rsidR="00FA6359" w:rsidRDefault="00FA6359" w:rsidP="00FA6359">
            <w:pPr>
              <w:spacing w:line="360" w:lineRule="auto"/>
              <w:ind w:firstLineChars="200" w:firstLine="482"/>
              <w:rPr>
                <w:sz w:val="24"/>
              </w:rPr>
            </w:pPr>
            <w:r>
              <w:rPr>
                <w:rFonts w:hint="eastAsia"/>
                <w:b/>
                <w:sz w:val="24"/>
              </w:rPr>
              <w:t>养护：</w:t>
            </w:r>
            <w:r>
              <w:rPr>
                <w:rFonts w:hint="eastAsia"/>
                <w:sz w:val="24"/>
              </w:rPr>
              <w:t>成品从饱水状态变为干燥状态，体积必然发生变化。浇筑好的成品如果直接晾晒进行干燥，表面干燥速度大于内部干燥速度，会引发裂纹。通过在浇筑好的成品表面洒水，可减缓表面干燥速度，避免裂纹产生。养护一般需要</w:t>
            </w:r>
            <w:r>
              <w:rPr>
                <w:rFonts w:hint="eastAsia"/>
                <w:sz w:val="24"/>
              </w:rPr>
              <w:t>10d</w:t>
            </w:r>
            <w:r>
              <w:rPr>
                <w:rFonts w:hint="eastAsia"/>
                <w:sz w:val="24"/>
              </w:rPr>
              <w:t>左右。</w:t>
            </w:r>
          </w:p>
          <w:p w14:paraId="1396E3FA" w14:textId="2C777FF4" w:rsidR="00FA6359" w:rsidRPr="00440B66" w:rsidRDefault="00FA6359" w:rsidP="00440B66">
            <w:pPr>
              <w:adjustRightInd w:val="0"/>
              <w:snapToGrid w:val="0"/>
              <w:spacing w:line="360" w:lineRule="auto"/>
              <w:ind w:firstLine="482"/>
              <w:jc w:val="left"/>
              <w:rPr>
                <w:sz w:val="24"/>
              </w:rPr>
            </w:pPr>
            <w:r>
              <w:rPr>
                <w:rFonts w:hint="eastAsia"/>
                <w:sz w:val="24"/>
              </w:rPr>
              <w:t>项目成品分为免烧砖、路沿石、广场透水砖。该成品生产过程只是制砖成型工序使用的模具不同，其他工序均一致。</w:t>
            </w:r>
          </w:p>
          <w:p w14:paraId="00F6956D" w14:textId="77777777" w:rsidR="00F654D4" w:rsidRPr="00B6183F" w:rsidRDefault="00F654D4" w:rsidP="00C20761">
            <w:pPr>
              <w:adjustRightInd w:val="0"/>
              <w:snapToGrid w:val="0"/>
              <w:spacing w:line="360" w:lineRule="auto"/>
              <w:rPr>
                <w:bCs/>
                <w:sz w:val="24"/>
              </w:rPr>
            </w:pPr>
            <w:r w:rsidRPr="00B6183F">
              <w:rPr>
                <w:rFonts w:hint="eastAsia"/>
                <w:bCs/>
                <w:sz w:val="24"/>
              </w:rPr>
              <w:t>2</w:t>
            </w:r>
            <w:r w:rsidRPr="00B6183F">
              <w:rPr>
                <w:rFonts w:hint="eastAsia"/>
                <w:bCs/>
                <w:sz w:val="24"/>
              </w:rPr>
              <w:t>、排污环节</w:t>
            </w:r>
          </w:p>
          <w:p w14:paraId="642D0657" w14:textId="77777777" w:rsidR="00FA6359" w:rsidRDefault="00FA6359" w:rsidP="00FA6359">
            <w:pPr>
              <w:snapToGrid w:val="0"/>
              <w:spacing w:line="360" w:lineRule="auto"/>
              <w:ind w:firstLineChars="200" w:firstLine="480"/>
              <w:rPr>
                <w:sz w:val="24"/>
              </w:rPr>
            </w:pPr>
            <w:r>
              <w:rPr>
                <w:kern w:val="0"/>
                <w:sz w:val="24"/>
              </w:rPr>
              <w:t>（</w:t>
            </w:r>
            <w:r>
              <w:rPr>
                <w:kern w:val="0"/>
                <w:sz w:val="24"/>
              </w:rPr>
              <w:t>1</w:t>
            </w:r>
            <w:r>
              <w:rPr>
                <w:kern w:val="0"/>
                <w:sz w:val="24"/>
              </w:rPr>
              <w:t>）</w:t>
            </w:r>
            <w:r>
              <w:rPr>
                <w:rFonts w:hint="eastAsia"/>
                <w:sz w:val="24"/>
              </w:rPr>
              <w:t>废气</w:t>
            </w:r>
            <w:r>
              <w:rPr>
                <w:sz w:val="24"/>
              </w:rPr>
              <w:t>：</w:t>
            </w:r>
            <w:r>
              <w:rPr>
                <w:rFonts w:hint="eastAsia"/>
                <w:sz w:val="24"/>
              </w:rPr>
              <w:t>卸料粉尘，加料、搅拌粉尘，仓顶呼吸粉尘，皮带传输粉尘，车辆运输粉尘</w:t>
            </w:r>
            <w:r w:rsidRPr="00977BF8">
              <w:rPr>
                <w:rFonts w:hint="eastAsia"/>
                <w:sz w:val="24"/>
              </w:rPr>
              <w:t>。</w:t>
            </w:r>
          </w:p>
          <w:p w14:paraId="2E5929B9" w14:textId="77777777" w:rsidR="00FA6359" w:rsidRDefault="00FA6359" w:rsidP="00FA6359">
            <w:pPr>
              <w:widowControl/>
              <w:adjustRightInd w:val="0"/>
              <w:snapToGrid w:val="0"/>
              <w:spacing w:line="360" w:lineRule="auto"/>
              <w:ind w:firstLineChars="200" w:firstLine="480"/>
              <w:textAlignment w:val="center"/>
              <w:rPr>
                <w:sz w:val="24"/>
              </w:rPr>
            </w:pPr>
            <w:r>
              <w:rPr>
                <w:kern w:val="0"/>
                <w:sz w:val="24"/>
              </w:rPr>
              <w:t>（</w:t>
            </w:r>
            <w:r>
              <w:rPr>
                <w:kern w:val="0"/>
                <w:sz w:val="24"/>
              </w:rPr>
              <w:t>2</w:t>
            </w:r>
            <w:r>
              <w:rPr>
                <w:kern w:val="0"/>
                <w:sz w:val="24"/>
              </w:rPr>
              <w:t>）废水：</w:t>
            </w:r>
            <w:r>
              <w:rPr>
                <w:rFonts w:hint="eastAsia"/>
                <w:sz w:val="24"/>
              </w:rPr>
              <w:t>项目用水主要为搅拌用水、养护用水、设备冲洗用水、车辆冲洗用水和生活废水。搅拌用水、养护用水全部进入物料中或蒸发，不产生废水排放。废水主要为</w:t>
            </w:r>
            <w:r>
              <w:rPr>
                <w:kern w:val="0"/>
                <w:sz w:val="24"/>
              </w:rPr>
              <w:t>设备冲洗废水、</w:t>
            </w:r>
            <w:r>
              <w:rPr>
                <w:rFonts w:hint="eastAsia"/>
                <w:sz w:val="24"/>
              </w:rPr>
              <w:t>车辆冲洗废水、生活废水</w:t>
            </w:r>
            <w:r>
              <w:rPr>
                <w:sz w:val="24"/>
              </w:rPr>
              <w:t>。</w:t>
            </w:r>
          </w:p>
          <w:p w14:paraId="2DA26A30" w14:textId="77777777" w:rsidR="00FA6359" w:rsidRDefault="00FA6359" w:rsidP="00FA6359">
            <w:pPr>
              <w:spacing w:line="360" w:lineRule="auto"/>
              <w:ind w:firstLineChars="200" w:firstLine="480"/>
              <w:rPr>
                <w:bCs/>
                <w:sz w:val="24"/>
              </w:rPr>
            </w:pPr>
            <w:r>
              <w:rPr>
                <w:kern w:val="0"/>
                <w:sz w:val="24"/>
              </w:rPr>
              <w:t>（</w:t>
            </w:r>
            <w:r>
              <w:rPr>
                <w:kern w:val="0"/>
                <w:sz w:val="24"/>
              </w:rPr>
              <w:t>3</w:t>
            </w:r>
            <w:r>
              <w:rPr>
                <w:kern w:val="0"/>
                <w:sz w:val="24"/>
              </w:rPr>
              <w:t>）噪声：</w:t>
            </w:r>
            <w:r w:rsidRPr="00E5609E">
              <w:rPr>
                <w:rFonts w:hint="eastAsia"/>
                <w:kern w:val="0"/>
                <w:sz w:val="24"/>
              </w:rPr>
              <w:t>搅拌机、除尘风机、制砖成型机</w:t>
            </w:r>
            <w:r>
              <w:rPr>
                <w:rFonts w:hint="eastAsia"/>
                <w:sz w:val="24"/>
              </w:rPr>
              <w:t>等设备，噪声源强在</w:t>
            </w:r>
            <w:r>
              <w:rPr>
                <w:rFonts w:hint="eastAsia"/>
                <w:sz w:val="24"/>
              </w:rPr>
              <w:t>75</w:t>
            </w:r>
            <w:r>
              <w:rPr>
                <w:rFonts w:hint="eastAsia"/>
                <w:sz w:val="24"/>
              </w:rPr>
              <w:t>～</w:t>
            </w:r>
            <w:r>
              <w:rPr>
                <w:rFonts w:hint="eastAsia"/>
                <w:sz w:val="24"/>
              </w:rPr>
              <w:t>85</w:t>
            </w:r>
            <w:r>
              <w:rPr>
                <w:sz w:val="24"/>
              </w:rPr>
              <w:t>dB(A)</w:t>
            </w:r>
            <w:r>
              <w:rPr>
                <w:rFonts w:hint="eastAsia"/>
                <w:bCs/>
                <w:sz w:val="24"/>
              </w:rPr>
              <w:t>。</w:t>
            </w:r>
          </w:p>
          <w:p w14:paraId="4AD06DF5" w14:textId="77777777" w:rsidR="00FA6359" w:rsidRDefault="00FA6359" w:rsidP="00FA6359">
            <w:pPr>
              <w:adjustRightInd w:val="0"/>
              <w:snapToGrid w:val="0"/>
              <w:spacing w:line="360" w:lineRule="auto"/>
              <w:ind w:firstLine="482"/>
              <w:jc w:val="left"/>
              <w:rPr>
                <w:sz w:val="24"/>
              </w:rPr>
            </w:pPr>
            <w:r>
              <w:rPr>
                <w:kern w:val="0"/>
                <w:sz w:val="24"/>
              </w:rPr>
              <w:t>（</w:t>
            </w:r>
            <w:r>
              <w:rPr>
                <w:kern w:val="0"/>
                <w:sz w:val="24"/>
              </w:rPr>
              <w:t>4</w:t>
            </w:r>
            <w:r>
              <w:rPr>
                <w:kern w:val="0"/>
                <w:sz w:val="24"/>
              </w:rPr>
              <w:t>）固体废物：</w:t>
            </w:r>
            <w:r w:rsidRPr="00E5609E">
              <w:rPr>
                <w:rFonts w:hint="eastAsia"/>
                <w:sz w:val="24"/>
              </w:rPr>
              <w:t>不合格成品、</w:t>
            </w:r>
            <w:r w:rsidRPr="00E5609E">
              <w:rPr>
                <w:sz w:val="24"/>
              </w:rPr>
              <w:t>除尘灰</w:t>
            </w:r>
            <w:r w:rsidRPr="00E5609E">
              <w:rPr>
                <w:rFonts w:hint="eastAsia"/>
                <w:sz w:val="24"/>
              </w:rPr>
              <w:t>、砂石分离器分离的粒料</w:t>
            </w:r>
            <w:r>
              <w:rPr>
                <w:rFonts w:hint="eastAsia"/>
                <w:sz w:val="24"/>
              </w:rPr>
              <w:t>和</w:t>
            </w:r>
            <w:r w:rsidRPr="00E5609E">
              <w:rPr>
                <w:sz w:val="24"/>
              </w:rPr>
              <w:t>生活垃圾</w:t>
            </w:r>
            <w:r>
              <w:rPr>
                <w:sz w:val="24"/>
              </w:rPr>
              <w:t>。</w:t>
            </w:r>
          </w:p>
          <w:p w14:paraId="7D6FCD33" w14:textId="58A59AB5" w:rsidR="00267AC1" w:rsidRPr="00FA6359" w:rsidRDefault="00267AC1" w:rsidP="0043747A">
            <w:pPr>
              <w:adjustRightInd w:val="0"/>
              <w:snapToGrid w:val="0"/>
              <w:spacing w:line="360" w:lineRule="auto"/>
              <w:ind w:firstLineChars="200" w:firstLine="420"/>
              <w:rPr>
                <w:bCs/>
                <w:szCs w:val="21"/>
              </w:rPr>
            </w:pPr>
          </w:p>
        </w:tc>
      </w:tr>
      <w:tr w:rsidR="00B46C46" w:rsidRPr="00B6183F" w14:paraId="20930187" w14:textId="77777777" w:rsidTr="00DB2DC5">
        <w:trPr>
          <w:trHeight w:val="2819"/>
          <w:jc w:val="center"/>
        </w:trPr>
        <w:tc>
          <w:tcPr>
            <w:tcW w:w="823" w:type="dxa"/>
            <w:vAlign w:val="center"/>
          </w:tcPr>
          <w:p w14:paraId="7CA2BAC8" w14:textId="77777777" w:rsidR="00F4590C" w:rsidRPr="00B6183F" w:rsidRDefault="00F4590C" w:rsidP="003F0F09">
            <w:pPr>
              <w:pStyle w:val="a6"/>
              <w:adjustRightInd w:val="0"/>
              <w:snapToGrid w:val="0"/>
              <w:spacing w:before="0" w:beforeAutospacing="0" w:after="0" w:afterAutospacing="0"/>
              <w:jc w:val="center"/>
              <w:rPr>
                <w:rFonts w:cs="宋体"/>
                <w:sz w:val="21"/>
                <w:szCs w:val="21"/>
              </w:rPr>
            </w:pPr>
            <w:r w:rsidRPr="00B6183F">
              <w:rPr>
                <w:rFonts w:cs="宋体" w:hint="eastAsia"/>
                <w:bCs/>
                <w:sz w:val="21"/>
                <w:szCs w:val="21"/>
              </w:rPr>
              <w:t>与项目有关的原有环境污染问题</w:t>
            </w:r>
          </w:p>
        </w:tc>
        <w:tc>
          <w:tcPr>
            <w:tcW w:w="8161" w:type="dxa"/>
          </w:tcPr>
          <w:p w14:paraId="1AC52201" w14:textId="1A5DF1EF" w:rsidR="00DD78AF" w:rsidRDefault="00440B66" w:rsidP="00440B66">
            <w:pPr>
              <w:adjustRightInd w:val="0"/>
              <w:snapToGrid w:val="0"/>
              <w:spacing w:line="360" w:lineRule="auto"/>
              <w:ind w:firstLineChars="200" w:firstLine="480"/>
              <w:rPr>
                <w:b/>
                <w:szCs w:val="21"/>
              </w:rPr>
            </w:pPr>
            <w:r>
              <w:rPr>
                <w:rFonts w:hint="eastAsia"/>
                <w:bCs/>
                <w:sz w:val="24"/>
              </w:rPr>
              <w:t>本项目租赁安阳县聚源煤炭销售有限公司储煤场进行生产，为新建项目，不存在原有环境污染问题。</w:t>
            </w:r>
            <w:r>
              <w:rPr>
                <w:b/>
                <w:szCs w:val="21"/>
              </w:rPr>
              <w:t xml:space="preserve"> </w:t>
            </w:r>
          </w:p>
          <w:p w14:paraId="464575E1" w14:textId="71C804F0" w:rsidR="00DD78AF" w:rsidRPr="00440B66" w:rsidRDefault="00DD78AF" w:rsidP="00A923DB">
            <w:pPr>
              <w:adjustRightInd w:val="0"/>
              <w:snapToGrid w:val="0"/>
              <w:spacing w:line="360" w:lineRule="auto"/>
              <w:jc w:val="center"/>
              <w:rPr>
                <w:b/>
                <w:szCs w:val="21"/>
              </w:rPr>
            </w:pPr>
          </w:p>
          <w:p w14:paraId="217260FA" w14:textId="3BFF1EFA" w:rsidR="00DD78AF" w:rsidRDefault="00DD78AF" w:rsidP="00A923DB">
            <w:pPr>
              <w:adjustRightInd w:val="0"/>
              <w:snapToGrid w:val="0"/>
              <w:spacing w:line="360" w:lineRule="auto"/>
              <w:jc w:val="center"/>
              <w:rPr>
                <w:b/>
                <w:szCs w:val="21"/>
              </w:rPr>
            </w:pPr>
          </w:p>
          <w:p w14:paraId="45543396" w14:textId="4A4BE85E" w:rsidR="00DD78AF" w:rsidRDefault="00DD78AF" w:rsidP="00A923DB">
            <w:pPr>
              <w:adjustRightInd w:val="0"/>
              <w:snapToGrid w:val="0"/>
              <w:spacing w:line="360" w:lineRule="auto"/>
              <w:jc w:val="center"/>
              <w:rPr>
                <w:b/>
                <w:szCs w:val="21"/>
              </w:rPr>
            </w:pPr>
          </w:p>
          <w:p w14:paraId="5D1E470C" w14:textId="6D987C96" w:rsidR="00DD78AF" w:rsidRDefault="00DD78AF" w:rsidP="00A923DB">
            <w:pPr>
              <w:adjustRightInd w:val="0"/>
              <w:snapToGrid w:val="0"/>
              <w:spacing w:line="360" w:lineRule="auto"/>
              <w:jc w:val="center"/>
              <w:rPr>
                <w:b/>
                <w:szCs w:val="21"/>
              </w:rPr>
            </w:pPr>
          </w:p>
          <w:p w14:paraId="0DF06F8C" w14:textId="5BF3F472" w:rsidR="00DD78AF" w:rsidRDefault="00DD78AF" w:rsidP="00A923DB">
            <w:pPr>
              <w:adjustRightInd w:val="0"/>
              <w:snapToGrid w:val="0"/>
              <w:spacing w:line="360" w:lineRule="auto"/>
              <w:jc w:val="center"/>
              <w:rPr>
                <w:b/>
                <w:szCs w:val="21"/>
              </w:rPr>
            </w:pPr>
          </w:p>
          <w:p w14:paraId="38F5A829" w14:textId="7F747067" w:rsidR="00DD78AF" w:rsidRDefault="00DD78AF" w:rsidP="00A923DB">
            <w:pPr>
              <w:adjustRightInd w:val="0"/>
              <w:snapToGrid w:val="0"/>
              <w:spacing w:line="360" w:lineRule="auto"/>
              <w:jc w:val="center"/>
              <w:rPr>
                <w:b/>
                <w:szCs w:val="21"/>
              </w:rPr>
            </w:pPr>
          </w:p>
          <w:p w14:paraId="31092B89" w14:textId="47D7F405" w:rsidR="00440B66" w:rsidRDefault="00440B66" w:rsidP="00A923DB">
            <w:pPr>
              <w:adjustRightInd w:val="0"/>
              <w:snapToGrid w:val="0"/>
              <w:spacing w:line="360" w:lineRule="auto"/>
              <w:jc w:val="center"/>
              <w:rPr>
                <w:b/>
                <w:szCs w:val="21"/>
              </w:rPr>
            </w:pPr>
          </w:p>
          <w:p w14:paraId="42B94812" w14:textId="590EB5BA" w:rsidR="00440B66" w:rsidRDefault="00440B66" w:rsidP="00A923DB">
            <w:pPr>
              <w:adjustRightInd w:val="0"/>
              <w:snapToGrid w:val="0"/>
              <w:spacing w:line="360" w:lineRule="auto"/>
              <w:jc w:val="center"/>
              <w:rPr>
                <w:b/>
                <w:szCs w:val="21"/>
              </w:rPr>
            </w:pPr>
          </w:p>
          <w:p w14:paraId="245E7C96" w14:textId="57DE3C11" w:rsidR="00440B66" w:rsidRDefault="00440B66" w:rsidP="00A923DB">
            <w:pPr>
              <w:adjustRightInd w:val="0"/>
              <w:snapToGrid w:val="0"/>
              <w:spacing w:line="360" w:lineRule="auto"/>
              <w:jc w:val="center"/>
              <w:rPr>
                <w:b/>
                <w:szCs w:val="21"/>
              </w:rPr>
            </w:pPr>
          </w:p>
          <w:p w14:paraId="03B32D26" w14:textId="0BD7BD89" w:rsidR="00440B66" w:rsidRDefault="00440B66" w:rsidP="00A923DB">
            <w:pPr>
              <w:adjustRightInd w:val="0"/>
              <w:snapToGrid w:val="0"/>
              <w:spacing w:line="360" w:lineRule="auto"/>
              <w:jc w:val="center"/>
              <w:rPr>
                <w:b/>
                <w:szCs w:val="21"/>
              </w:rPr>
            </w:pPr>
          </w:p>
          <w:p w14:paraId="6E8EE31E" w14:textId="7AABF87F" w:rsidR="00440B66" w:rsidRDefault="00440B66" w:rsidP="00A923DB">
            <w:pPr>
              <w:adjustRightInd w:val="0"/>
              <w:snapToGrid w:val="0"/>
              <w:spacing w:line="360" w:lineRule="auto"/>
              <w:jc w:val="center"/>
              <w:rPr>
                <w:b/>
                <w:szCs w:val="21"/>
              </w:rPr>
            </w:pPr>
          </w:p>
          <w:p w14:paraId="3269110E" w14:textId="03C015BD" w:rsidR="00440B66" w:rsidRDefault="00440B66" w:rsidP="00A923DB">
            <w:pPr>
              <w:adjustRightInd w:val="0"/>
              <w:snapToGrid w:val="0"/>
              <w:spacing w:line="360" w:lineRule="auto"/>
              <w:jc w:val="center"/>
              <w:rPr>
                <w:b/>
                <w:szCs w:val="21"/>
              </w:rPr>
            </w:pPr>
          </w:p>
          <w:p w14:paraId="7B0EAA5B" w14:textId="7CAA55D3" w:rsidR="00440B66" w:rsidRDefault="00440B66" w:rsidP="00A923DB">
            <w:pPr>
              <w:adjustRightInd w:val="0"/>
              <w:snapToGrid w:val="0"/>
              <w:spacing w:line="360" w:lineRule="auto"/>
              <w:jc w:val="center"/>
              <w:rPr>
                <w:b/>
                <w:szCs w:val="21"/>
              </w:rPr>
            </w:pPr>
          </w:p>
          <w:p w14:paraId="2DAB67BB" w14:textId="23B72FF3" w:rsidR="00440B66" w:rsidRDefault="00440B66" w:rsidP="00A923DB">
            <w:pPr>
              <w:adjustRightInd w:val="0"/>
              <w:snapToGrid w:val="0"/>
              <w:spacing w:line="360" w:lineRule="auto"/>
              <w:jc w:val="center"/>
              <w:rPr>
                <w:b/>
                <w:szCs w:val="21"/>
              </w:rPr>
            </w:pPr>
          </w:p>
          <w:p w14:paraId="45B74DE6" w14:textId="24345B7B" w:rsidR="00440B66" w:rsidRDefault="00440B66" w:rsidP="00A923DB">
            <w:pPr>
              <w:adjustRightInd w:val="0"/>
              <w:snapToGrid w:val="0"/>
              <w:spacing w:line="360" w:lineRule="auto"/>
              <w:jc w:val="center"/>
              <w:rPr>
                <w:b/>
                <w:szCs w:val="21"/>
              </w:rPr>
            </w:pPr>
          </w:p>
          <w:p w14:paraId="07A638E1" w14:textId="0EE0D640" w:rsidR="00440B66" w:rsidRDefault="00440B66" w:rsidP="00A923DB">
            <w:pPr>
              <w:adjustRightInd w:val="0"/>
              <w:snapToGrid w:val="0"/>
              <w:spacing w:line="360" w:lineRule="auto"/>
              <w:jc w:val="center"/>
              <w:rPr>
                <w:b/>
                <w:szCs w:val="21"/>
              </w:rPr>
            </w:pPr>
          </w:p>
          <w:p w14:paraId="628805CD" w14:textId="17537E4A" w:rsidR="00440B66" w:rsidRDefault="00440B66" w:rsidP="00A923DB">
            <w:pPr>
              <w:adjustRightInd w:val="0"/>
              <w:snapToGrid w:val="0"/>
              <w:spacing w:line="360" w:lineRule="auto"/>
              <w:jc w:val="center"/>
              <w:rPr>
                <w:b/>
                <w:szCs w:val="21"/>
              </w:rPr>
            </w:pPr>
          </w:p>
          <w:p w14:paraId="7920972D" w14:textId="72547F53" w:rsidR="00440B66" w:rsidRDefault="00440B66" w:rsidP="00A923DB">
            <w:pPr>
              <w:adjustRightInd w:val="0"/>
              <w:snapToGrid w:val="0"/>
              <w:spacing w:line="360" w:lineRule="auto"/>
              <w:jc w:val="center"/>
              <w:rPr>
                <w:b/>
                <w:szCs w:val="21"/>
              </w:rPr>
            </w:pPr>
          </w:p>
          <w:p w14:paraId="2EA5753C" w14:textId="1C8F4FCC" w:rsidR="00440B66" w:rsidRDefault="00440B66" w:rsidP="00A923DB">
            <w:pPr>
              <w:adjustRightInd w:val="0"/>
              <w:snapToGrid w:val="0"/>
              <w:spacing w:line="360" w:lineRule="auto"/>
              <w:jc w:val="center"/>
              <w:rPr>
                <w:b/>
                <w:szCs w:val="21"/>
              </w:rPr>
            </w:pPr>
          </w:p>
          <w:p w14:paraId="09E490C8" w14:textId="1583FC02" w:rsidR="009166B7" w:rsidRPr="00B6183F" w:rsidRDefault="009166B7" w:rsidP="00B15630">
            <w:pPr>
              <w:adjustRightInd w:val="0"/>
              <w:snapToGrid w:val="0"/>
              <w:spacing w:line="360" w:lineRule="auto"/>
              <w:jc w:val="left"/>
              <w:rPr>
                <w:rFonts w:ascii="宋体" w:hAnsi="宋体" w:hint="eastAsia"/>
                <w:bCs/>
                <w:szCs w:val="21"/>
              </w:rPr>
            </w:pPr>
          </w:p>
        </w:tc>
      </w:tr>
    </w:tbl>
    <w:p w14:paraId="42AE6CB6" w14:textId="77777777" w:rsidR="00F4590C" w:rsidRPr="00B6183F" w:rsidRDefault="00F4590C" w:rsidP="00F4590C">
      <w:pPr>
        <w:pStyle w:val="a6"/>
        <w:jc w:val="center"/>
        <w:rPr>
          <w:rFonts w:ascii="黑体" w:eastAsia="黑体" w:hAnsi="黑体"/>
          <w:snapToGrid w:val="0"/>
          <w:sz w:val="36"/>
          <w:szCs w:val="36"/>
        </w:rPr>
        <w:sectPr w:rsidR="00F4590C" w:rsidRPr="00B6183F" w:rsidSect="0046706F">
          <w:pgSz w:w="11906" w:h="16838"/>
          <w:pgMar w:top="1701" w:right="1531" w:bottom="1701" w:left="1531" w:header="851" w:footer="851" w:gutter="0"/>
          <w:cols w:space="720"/>
          <w:docGrid w:linePitch="312"/>
        </w:sectPr>
      </w:pPr>
    </w:p>
    <w:p w14:paraId="388D65B3" w14:textId="77777777" w:rsidR="00F4590C" w:rsidRPr="00B6183F" w:rsidRDefault="00F4590C" w:rsidP="00F4590C">
      <w:pPr>
        <w:pStyle w:val="a6"/>
        <w:adjustRightInd w:val="0"/>
        <w:snapToGrid w:val="0"/>
        <w:spacing w:before="0" w:beforeAutospacing="0" w:after="0" w:afterAutospacing="0" w:line="14" w:lineRule="auto"/>
        <w:jc w:val="center"/>
        <w:outlineLvl w:val="0"/>
        <w:rPr>
          <w:rFonts w:ascii="黑体" w:eastAsia="黑体" w:hAnsi="黑体"/>
          <w:snapToGrid w:val="0"/>
          <w:sz w:val="30"/>
          <w:szCs w:val="30"/>
        </w:rPr>
      </w:pPr>
    </w:p>
    <w:p w14:paraId="238346DE" w14:textId="77777777" w:rsidR="00F4590C" w:rsidRPr="00B6183F" w:rsidRDefault="00F4590C" w:rsidP="00F4590C">
      <w:pPr>
        <w:pStyle w:val="a6"/>
        <w:jc w:val="center"/>
        <w:outlineLvl w:val="0"/>
        <w:rPr>
          <w:rFonts w:ascii="黑体" w:eastAsia="黑体" w:hAnsi="黑体"/>
          <w:snapToGrid w:val="0"/>
          <w:sz w:val="30"/>
          <w:szCs w:val="30"/>
        </w:rPr>
      </w:pPr>
      <w:r w:rsidRPr="00B6183F">
        <w:rPr>
          <w:rFonts w:ascii="黑体" w:eastAsia="黑体" w:hAnsi="黑体" w:hint="eastAsia"/>
          <w:snapToGrid w:val="0"/>
          <w:sz w:val="30"/>
          <w:szCs w:val="30"/>
        </w:rPr>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83"/>
        <w:gridCol w:w="8042"/>
      </w:tblGrid>
      <w:tr w:rsidR="00B6183F" w:rsidRPr="00B6183F" w14:paraId="78FD83A7" w14:textId="77777777" w:rsidTr="00F572B6">
        <w:trPr>
          <w:trHeight w:val="689"/>
          <w:jc w:val="center"/>
        </w:trPr>
        <w:tc>
          <w:tcPr>
            <w:tcW w:w="800" w:type="dxa"/>
            <w:vAlign w:val="center"/>
          </w:tcPr>
          <w:p w14:paraId="7E426705"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区域</w:t>
            </w:r>
          </w:p>
          <w:p w14:paraId="547729BE"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环境</w:t>
            </w:r>
          </w:p>
          <w:p w14:paraId="7A8952D5"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质量</w:t>
            </w:r>
          </w:p>
          <w:p w14:paraId="013BBC67"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现状</w:t>
            </w:r>
          </w:p>
        </w:tc>
        <w:tc>
          <w:tcPr>
            <w:tcW w:w="8190" w:type="dxa"/>
            <w:vAlign w:val="center"/>
          </w:tcPr>
          <w:p w14:paraId="2DCD6D81" w14:textId="6FDF7FBC" w:rsidR="00B15630" w:rsidRDefault="00B15630" w:rsidP="00B15630">
            <w:pPr>
              <w:pStyle w:val="3btt"/>
              <w:spacing w:beforeLines="0" w:before="0" w:afterLines="0" w:after="0" w:line="360" w:lineRule="auto"/>
              <w:ind w:firstLineChars="200" w:firstLine="482"/>
              <w:rPr>
                <w:rFonts w:ascii="Times New Roman" w:eastAsia="宋体" w:hAnsi="Times New Roman" w:cs="Times New Roman"/>
                <w:b/>
                <w:bCs w:val="0"/>
              </w:rPr>
            </w:pPr>
            <w:r w:rsidRPr="00B6183F">
              <w:rPr>
                <w:rFonts w:ascii="Times New Roman" w:eastAsia="宋体" w:hAnsi="Times New Roman" w:cs="Times New Roman"/>
                <w:b/>
                <w:bCs w:val="0"/>
              </w:rPr>
              <w:t>1</w:t>
            </w:r>
            <w:r w:rsidRPr="00B6183F">
              <w:rPr>
                <w:rFonts w:ascii="Times New Roman" w:eastAsia="宋体" w:hAnsi="Times New Roman" w:cs="Times New Roman"/>
                <w:b/>
                <w:bCs w:val="0"/>
              </w:rPr>
              <w:t>、大气环境质量</w:t>
            </w:r>
          </w:p>
          <w:p w14:paraId="0A627750" w14:textId="0B297275" w:rsidR="00FA6359" w:rsidRPr="00FA6359" w:rsidRDefault="00FA6359" w:rsidP="00FA6359">
            <w:pPr>
              <w:pStyle w:val="af3"/>
              <w:adjustRightInd w:val="0"/>
              <w:snapToGrid w:val="0"/>
              <w:spacing w:line="360" w:lineRule="auto"/>
              <w:ind w:firstLineChars="200" w:firstLine="480"/>
              <w:rPr>
                <w:rFonts w:ascii="宋体" w:eastAsia="宋体" w:hAnsi="宋体"/>
                <w:sz w:val="24"/>
                <w:szCs w:val="24"/>
              </w:rPr>
            </w:pPr>
            <w:r w:rsidRPr="00FA6359">
              <w:rPr>
                <w:rFonts w:ascii="宋体" w:eastAsia="宋体" w:hAnsi="宋体" w:hint="eastAsia"/>
                <w:sz w:val="24"/>
                <w:szCs w:val="24"/>
              </w:rPr>
              <w:t>项目位于殷都区铜冶镇</w:t>
            </w:r>
            <w:r w:rsidR="009555C3">
              <w:rPr>
                <w:rFonts w:ascii="宋体" w:eastAsia="宋体" w:hAnsi="宋体" w:hint="eastAsia"/>
                <w:sz w:val="24"/>
                <w:szCs w:val="24"/>
              </w:rPr>
              <w:t>东积善</w:t>
            </w:r>
            <w:r w:rsidRPr="00FA6359">
              <w:rPr>
                <w:rFonts w:ascii="宋体" w:eastAsia="宋体" w:hAnsi="宋体" w:hint="eastAsia"/>
                <w:sz w:val="24"/>
                <w:szCs w:val="24"/>
              </w:rPr>
              <w:t>村，所在区域属于大气环境质量二类区，依据《安阳市环境空气质量功能区划（</w:t>
            </w:r>
            <w:r w:rsidRPr="00FA6359">
              <w:rPr>
                <w:rFonts w:ascii="宋体" w:eastAsia="宋体" w:hAnsi="宋体"/>
                <w:sz w:val="24"/>
                <w:szCs w:val="24"/>
              </w:rPr>
              <w:t>2016-2020</w:t>
            </w:r>
            <w:r w:rsidRPr="00FA6359">
              <w:rPr>
                <w:rFonts w:ascii="宋体" w:eastAsia="宋体" w:hAnsi="宋体" w:hint="eastAsia"/>
                <w:sz w:val="24"/>
                <w:szCs w:val="24"/>
              </w:rPr>
              <w:t>年）》，项目所在区域应执行《环境空气质量标准》（</w:t>
            </w:r>
            <w:r w:rsidRPr="00FA6359">
              <w:rPr>
                <w:rFonts w:ascii="宋体" w:eastAsia="宋体" w:hAnsi="宋体"/>
                <w:sz w:val="24"/>
                <w:szCs w:val="24"/>
              </w:rPr>
              <w:t>GB3095-2012</w:t>
            </w:r>
            <w:r w:rsidRPr="00FA6359">
              <w:rPr>
                <w:rFonts w:ascii="宋体" w:eastAsia="宋体" w:hAnsi="宋体" w:hint="eastAsia"/>
                <w:sz w:val="24"/>
                <w:szCs w:val="24"/>
              </w:rPr>
              <w:t>）及修改单中的二级标准。</w:t>
            </w:r>
          </w:p>
          <w:p w14:paraId="3E94E81E" w14:textId="077DF58C" w:rsidR="00FA6359" w:rsidRPr="00870990" w:rsidRDefault="00FA6359" w:rsidP="00870990">
            <w:pPr>
              <w:adjustRightInd w:val="0"/>
              <w:snapToGrid w:val="0"/>
              <w:spacing w:line="360" w:lineRule="auto"/>
              <w:ind w:firstLineChars="200" w:firstLine="480"/>
              <w:rPr>
                <w:sz w:val="24"/>
              </w:rPr>
            </w:pPr>
            <w:r w:rsidRPr="00870990">
              <w:rPr>
                <w:sz w:val="24"/>
              </w:rPr>
              <w:t>根据《</w:t>
            </w:r>
            <w:r w:rsidRPr="00870990">
              <w:rPr>
                <w:sz w:val="24"/>
              </w:rPr>
              <w:t>2020</w:t>
            </w:r>
            <w:r w:rsidRPr="00870990">
              <w:rPr>
                <w:sz w:val="24"/>
              </w:rPr>
              <w:t>年河南省生态环境状况公报》（河南省生态环境厅）可知，安阳市环境空气质量级别为轻污染，其中细颗粒物（</w:t>
            </w:r>
            <w:r w:rsidRPr="00870990">
              <w:rPr>
                <w:sz w:val="24"/>
              </w:rPr>
              <w:t>PM</w:t>
            </w:r>
            <w:r w:rsidRPr="00870990">
              <w:rPr>
                <w:sz w:val="24"/>
                <w:vertAlign w:val="subscript"/>
              </w:rPr>
              <w:t>2.5</w:t>
            </w:r>
            <w:r w:rsidRPr="00870990">
              <w:rPr>
                <w:sz w:val="24"/>
              </w:rPr>
              <w:t>）、可吸入颗粒物（</w:t>
            </w:r>
            <w:r w:rsidRPr="00870990">
              <w:rPr>
                <w:sz w:val="24"/>
              </w:rPr>
              <w:t>PM</w:t>
            </w:r>
            <w:r w:rsidRPr="00870990">
              <w:rPr>
                <w:sz w:val="24"/>
                <w:vertAlign w:val="subscript"/>
              </w:rPr>
              <w:t>10</w:t>
            </w:r>
            <w:r w:rsidRPr="00870990">
              <w:rPr>
                <w:sz w:val="24"/>
              </w:rPr>
              <w:t>）、臭氧年</w:t>
            </w:r>
            <w:r w:rsidRPr="00870990">
              <w:rPr>
                <w:sz w:val="24"/>
              </w:rPr>
              <w:t>90</w:t>
            </w:r>
            <w:r w:rsidRPr="00870990">
              <w:rPr>
                <w:sz w:val="24"/>
              </w:rPr>
              <w:t>百分位数浓度均超出《环境空气质量标准》（</w:t>
            </w:r>
            <w:r w:rsidRPr="00870990">
              <w:rPr>
                <w:sz w:val="24"/>
              </w:rPr>
              <w:t>GB3095-2012</w:t>
            </w:r>
            <w:r w:rsidRPr="00870990">
              <w:rPr>
                <w:sz w:val="24"/>
              </w:rPr>
              <w:t>）及修改单中二级标准；二氧化硫浓度、二氧化氮浓度、一氧化碳年</w:t>
            </w:r>
            <w:r w:rsidRPr="00870990">
              <w:rPr>
                <w:sz w:val="24"/>
              </w:rPr>
              <w:t>95</w:t>
            </w:r>
            <w:r w:rsidRPr="00870990">
              <w:rPr>
                <w:sz w:val="24"/>
              </w:rPr>
              <w:t>百分位数未超出《环境空气质量标准》（</w:t>
            </w:r>
            <w:r w:rsidRPr="00870990">
              <w:rPr>
                <w:sz w:val="24"/>
              </w:rPr>
              <w:t>GB3095-2012</w:t>
            </w:r>
            <w:r w:rsidRPr="00870990">
              <w:rPr>
                <w:sz w:val="24"/>
              </w:rPr>
              <w:t>）及修改单中二级标准。项目所在区域属于不达标区。安阳市</w:t>
            </w:r>
            <w:r w:rsidRPr="00870990">
              <w:rPr>
                <w:sz w:val="24"/>
              </w:rPr>
              <w:t>2020</w:t>
            </w:r>
            <w:r w:rsidRPr="00870990">
              <w:rPr>
                <w:sz w:val="24"/>
              </w:rPr>
              <w:t>年全年环境空气质量监测数据见表</w:t>
            </w:r>
            <w:r w:rsidRPr="00870990">
              <w:rPr>
                <w:sz w:val="24"/>
              </w:rPr>
              <w:t>3-1</w:t>
            </w:r>
            <w:r w:rsidRPr="00870990">
              <w:rPr>
                <w:sz w:val="24"/>
              </w:rPr>
              <w:t>。</w:t>
            </w:r>
          </w:p>
          <w:p w14:paraId="7199963F" w14:textId="77777777" w:rsidR="00FA6359" w:rsidRDefault="00FA6359" w:rsidP="00FA6359">
            <w:pPr>
              <w:adjustRightInd w:val="0"/>
              <w:snapToGrid w:val="0"/>
              <w:jc w:val="center"/>
              <w:rPr>
                <w:b/>
                <w:bCs/>
              </w:rPr>
            </w:pPr>
            <w:r>
              <w:rPr>
                <w:rFonts w:hint="eastAsia"/>
                <w:b/>
                <w:bCs/>
                <w:sz w:val="24"/>
              </w:rPr>
              <w:t>表</w:t>
            </w:r>
            <w:r>
              <w:rPr>
                <w:rFonts w:hint="eastAsia"/>
                <w:b/>
                <w:bCs/>
                <w:sz w:val="24"/>
              </w:rPr>
              <w:t>3-1</w:t>
            </w:r>
            <w:r>
              <w:rPr>
                <w:b/>
                <w:bCs/>
                <w:sz w:val="24"/>
              </w:rPr>
              <w:t xml:space="preserve">  </w:t>
            </w:r>
            <w:r>
              <w:rPr>
                <w:rFonts w:hint="eastAsia"/>
                <w:b/>
                <w:bCs/>
                <w:sz w:val="24"/>
              </w:rPr>
              <w:t>安阳市</w:t>
            </w:r>
            <w:r>
              <w:rPr>
                <w:rFonts w:hint="eastAsia"/>
                <w:b/>
                <w:bCs/>
                <w:sz w:val="24"/>
              </w:rPr>
              <w:t>2020</w:t>
            </w:r>
            <w:r>
              <w:rPr>
                <w:rFonts w:hint="eastAsia"/>
                <w:b/>
                <w:bCs/>
                <w:sz w:val="24"/>
              </w:rPr>
              <w:t>年环境空气质量现状评价表</w:t>
            </w:r>
            <w:r>
              <w:rPr>
                <w:b/>
                <w:bCs/>
                <w:sz w:val="24"/>
              </w:rPr>
              <w:t xml:space="preserve">    </w:t>
            </w:r>
            <w:r>
              <w:rPr>
                <w:rFonts w:hint="eastAsia"/>
                <w:b/>
                <w:bCs/>
                <w:sz w:val="24"/>
              </w:rPr>
              <w:t xml:space="preserve">  </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265"/>
              <w:gridCol w:w="930"/>
              <w:gridCol w:w="1791"/>
              <w:gridCol w:w="1345"/>
              <w:gridCol w:w="1345"/>
              <w:gridCol w:w="1150"/>
            </w:tblGrid>
            <w:tr w:rsidR="00FA6359" w14:paraId="6759280C" w14:textId="77777777" w:rsidTr="00FE799F">
              <w:tc>
                <w:tcPr>
                  <w:tcW w:w="809" w:type="pct"/>
                  <w:vAlign w:val="center"/>
                </w:tcPr>
                <w:p w14:paraId="2C25D670" w14:textId="77777777" w:rsidR="00FA6359" w:rsidRDefault="00FA6359" w:rsidP="00FA6359">
                  <w:pPr>
                    <w:adjustRightInd w:val="0"/>
                    <w:snapToGrid w:val="0"/>
                    <w:jc w:val="center"/>
                    <w:rPr>
                      <w:b/>
                    </w:rPr>
                  </w:pPr>
                  <w:r>
                    <w:rPr>
                      <w:rFonts w:hint="eastAsia"/>
                      <w:b/>
                    </w:rPr>
                    <w:t>点位名称</w:t>
                  </w:r>
                </w:p>
              </w:tc>
              <w:tc>
                <w:tcPr>
                  <w:tcW w:w="594" w:type="pct"/>
                  <w:vAlign w:val="center"/>
                </w:tcPr>
                <w:p w14:paraId="42A061BA" w14:textId="77777777" w:rsidR="00FA6359" w:rsidRDefault="00FA6359" w:rsidP="00FA6359">
                  <w:pPr>
                    <w:adjustRightInd w:val="0"/>
                    <w:snapToGrid w:val="0"/>
                    <w:jc w:val="center"/>
                    <w:rPr>
                      <w:b/>
                    </w:rPr>
                  </w:pPr>
                  <w:r>
                    <w:rPr>
                      <w:rFonts w:hint="eastAsia"/>
                      <w:b/>
                    </w:rPr>
                    <w:t>污染物</w:t>
                  </w:r>
                </w:p>
              </w:tc>
              <w:tc>
                <w:tcPr>
                  <w:tcW w:w="1144" w:type="pct"/>
                  <w:vAlign w:val="center"/>
                </w:tcPr>
                <w:p w14:paraId="1DD1EAA6" w14:textId="77777777" w:rsidR="00FA6359" w:rsidRDefault="00FA6359" w:rsidP="00FA6359">
                  <w:pPr>
                    <w:adjustRightInd w:val="0"/>
                    <w:snapToGrid w:val="0"/>
                    <w:jc w:val="center"/>
                    <w:rPr>
                      <w:b/>
                    </w:rPr>
                  </w:pPr>
                  <w:r w:rsidRPr="00202EA1">
                    <w:rPr>
                      <w:b/>
                    </w:rPr>
                    <w:t>年评价指标</w:t>
                  </w:r>
                </w:p>
              </w:tc>
              <w:tc>
                <w:tcPr>
                  <w:tcW w:w="859" w:type="pct"/>
                  <w:vAlign w:val="center"/>
                </w:tcPr>
                <w:p w14:paraId="1923A020" w14:textId="77777777" w:rsidR="00FA6359" w:rsidRDefault="00FA6359" w:rsidP="00FA6359">
                  <w:pPr>
                    <w:adjustRightInd w:val="0"/>
                    <w:snapToGrid w:val="0"/>
                    <w:jc w:val="center"/>
                    <w:rPr>
                      <w:b/>
                    </w:rPr>
                  </w:pPr>
                  <w:r>
                    <w:rPr>
                      <w:rFonts w:hint="eastAsia"/>
                      <w:b/>
                    </w:rPr>
                    <w:t>现状浓度</w:t>
                  </w:r>
                  <w:r w:rsidRPr="00202EA1">
                    <w:rPr>
                      <w:b/>
                    </w:rPr>
                    <w:t>（</w:t>
                  </w:r>
                  <w:r w:rsidRPr="00202EA1">
                    <w:rPr>
                      <w:b/>
                    </w:rPr>
                    <w:t>μg/m</w:t>
                  </w:r>
                  <w:r w:rsidRPr="00202EA1">
                    <w:rPr>
                      <w:b/>
                      <w:vertAlign w:val="superscript"/>
                    </w:rPr>
                    <w:t>3</w:t>
                  </w:r>
                  <w:r w:rsidRPr="00202EA1">
                    <w:rPr>
                      <w:b/>
                    </w:rPr>
                    <w:t>）</w:t>
                  </w:r>
                </w:p>
              </w:tc>
              <w:tc>
                <w:tcPr>
                  <w:tcW w:w="859" w:type="pct"/>
                  <w:vAlign w:val="center"/>
                </w:tcPr>
                <w:p w14:paraId="06C2997C" w14:textId="77777777" w:rsidR="00FA6359" w:rsidRDefault="00FA6359" w:rsidP="00FA6359">
                  <w:pPr>
                    <w:adjustRightInd w:val="0"/>
                    <w:snapToGrid w:val="0"/>
                    <w:jc w:val="center"/>
                    <w:rPr>
                      <w:b/>
                    </w:rPr>
                  </w:pPr>
                  <w:r>
                    <w:rPr>
                      <w:rFonts w:hint="eastAsia"/>
                      <w:b/>
                    </w:rPr>
                    <w:t>评价标准</w:t>
                  </w:r>
                </w:p>
                <w:p w14:paraId="7286E3D0" w14:textId="77777777" w:rsidR="00FA6359" w:rsidRDefault="00FA6359" w:rsidP="00FA6359">
                  <w:pPr>
                    <w:adjustRightInd w:val="0"/>
                    <w:snapToGrid w:val="0"/>
                    <w:jc w:val="center"/>
                    <w:rPr>
                      <w:b/>
                    </w:rPr>
                  </w:pPr>
                  <w:r w:rsidRPr="00202EA1">
                    <w:rPr>
                      <w:b/>
                    </w:rPr>
                    <w:t>（</w:t>
                  </w:r>
                  <w:r w:rsidRPr="00202EA1">
                    <w:rPr>
                      <w:b/>
                    </w:rPr>
                    <w:t>μg/m</w:t>
                  </w:r>
                  <w:r w:rsidRPr="00202EA1">
                    <w:rPr>
                      <w:b/>
                      <w:vertAlign w:val="superscript"/>
                    </w:rPr>
                    <w:t>3</w:t>
                  </w:r>
                  <w:r w:rsidRPr="00202EA1">
                    <w:rPr>
                      <w:b/>
                    </w:rPr>
                    <w:t>）</w:t>
                  </w:r>
                </w:p>
              </w:tc>
              <w:tc>
                <w:tcPr>
                  <w:tcW w:w="735" w:type="pct"/>
                  <w:vAlign w:val="center"/>
                </w:tcPr>
                <w:p w14:paraId="3BDEA47D" w14:textId="77777777" w:rsidR="00FA6359" w:rsidRDefault="00FA6359" w:rsidP="00FA6359">
                  <w:pPr>
                    <w:adjustRightInd w:val="0"/>
                    <w:snapToGrid w:val="0"/>
                    <w:jc w:val="center"/>
                    <w:rPr>
                      <w:b/>
                    </w:rPr>
                  </w:pPr>
                  <w:r>
                    <w:rPr>
                      <w:rFonts w:hint="eastAsia"/>
                      <w:b/>
                    </w:rPr>
                    <w:t>超标倍数</w:t>
                  </w:r>
                </w:p>
              </w:tc>
            </w:tr>
            <w:tr w:rsidR="00FA6359" w14:paraId="070080E4" w14:textId="77777777" w:rsidTr="00FE799F">
              <w:trPr>
                <w:trHeight w:val="411"/>
              </w:trPr>
              <w:tc>
                <w:tcPr>
                  <w:tcW w:w="809" w:type="pct"/>
                  <w:vMerge w:val="restart"/>
                  <w:vAlign w:val="center"/>
                </w:tcPr>
                <w:p w14:paraId="62624FFD" w14:textId="77777777" w:rsidR="00FA6359" w:rsidRPr="00202EA1" w:rsidRDefault="00FA6359" w:rsidP="00FA6359">
                  <w:pPr>
                    <w:adjustRightInd w:val="0"/>
                    <w:snapToGrid w:val="0"/>
                    <w:jc w:val="center"/>
                  </w:pPr>
                  <w:r w:rsidRPr="00202EA1">
                    <w:t>安阳市</w:t>
                  </w:r>
                </w:p>
              </w:tc>
              <w:tc>
                <w:tcPr>
                  <w:tcW w:w="594" w:type="pct"/>
                  <w:vAlign w:val="center"/>
                </w:tcPr>
                <w:p w14:paraId="70A391DF" w14:textId="77777777" w:rsidR="00FA6359" w:rsidRDefault="00FA6359" w:rsidP="00FA6359">
                  <w:pPr>
                    <w:autoSpaceDE w:val="0"/>
                    <w:autoSpaceDN w:val="0"/>
                    <w:adjustRightInd w:val="0"/>
                    <w:snapToGrid w:val="0"/>
                    <w:jc w:val="center"/>
                    <w:rPr>
                      <w:szCs w:val="21"/>
                    </w:rPr>
                  </w:pPr>
                  <w:r>
                    <w:rPr>
                      <w:bCs/>
                      <w:szCs w:val="21"/>
                    </w:rPr>
                    <w:t>SO</w:t>
                  </w:r>
                  <w:r>
                    <w:rPr>
                      <w:bCs/>
                      <w:szCs w:val="21"/>
                      <w:vertAlign w:val="subscript"/>
                    </w:rPr>
                    <w:t>2</w:t>
                  </w:r>
                </w:p>
              </w:tc>
              <w:tc>
                <w:tcPr>
                  <w:tcW w:w="1144" w:type="pct"/>
                  <w:vAlign w:val="center"/>
                </w:tcPr>
                <w:p w14:paraId="4E20069B" w14:textId="77777777" w:rsidR="00FA6359" w:rsidRDefault="00FA6359" w:rsidP="00FA6359">
                  <w:pPr>
                    <w:autoSpaceDE w:val="0"/>
                    <w:autoSpaceDN w:val="0"/>
                    <w:adjustRightInd w:val="0"/>
                    <w:snapToGrid w:val="0"/>
                    <w:jc w:val="center"/>
                    <w:rPr>
                      <w:szCs w:val="21"/>
                    </w:rPr>
                  </w:pPr>
                  <w:r>
                    <w:rPr>
                      <w:szCs w:val="21"/>
                    </w:rPr>
                    <w:t>年平均</w:t>
                  </w:r>
                </w:p>
              </w:tc>
              <w:tc>
                <w:tcPr>
                  <w:tcW w:w="859" w:type="pct"/>
                  <w:vAlign w:val="center"/>
                </w:tcPr>
                <w:p w14:paraId="3DAA460B" w14:textId="77777777" w:rsidR="00FA6359" w:rsidRDefault="00FA6359" w:rsidP="00FA6359">
                  <w:pPr>
                    <w:adjustRightInd w:val="0"/>
                    <w:snapToGrid w:val="0"/>
                    <w:jc w:val="center"/>
                  </w:pPr>
                  <w:r>
                    <w:rPr>
                      <w:rFonts w:hint="eastAsia"/>
                    </w:rPr>
                    <w:t>13</w:t>
                  </w:r>
                </w:p>
              </w:tc>
              <w:tc>
                <w:tcPr>
                  <w:tcW w:w="859" w:type="pct"/>
                  <w:vAlign w:val="center"/>
                </w:tcPr>
                <w:p w14:paraId="484DF6C0" w14:textId="77777777" w:rsidR="00FA6359" w:rsidRDefault="00FA6359" w:rsidP="00FA6359">
                  <w:pPr>
                    <w:adjustRightInd w:val="0"/>
                    <w:snapToGrid w:val="0"/>
                    <w:jc w:val="center"/>
                    <w:rPr>
                      <w:b/>
                      <w:color w:val="000000"/>
                      <w:szCs w:val="21"/>
                      <w:lang w:val="zh-CN"/>
                    </w:rPr>
                  </w:pPr>
                  <w:r>
                    <w:rPr>
                      <w:color w:val="000000"/>
                      <w:spacing w:val="1"/>
                      <w:szCs w:val="21"/>
                    </w:rPr>
                    <w:t>60</w:t>
                  </w:r>
                </w:p>
              </w:tc>
              <w:tc>
                <w:tcPr>
                  <w:tcW w:w="735" w:type="pct"/>
                  <w:vAlign w:val="center"/>
                </w:tcPr>
                <w:p w14:paraId="72000D06" w14:textId="0E2B13A5" w:rsidR="00FA6359" w:rsidRDefault="00FA6359" w:rsidP="00FA6359">
                  <w:pPr>
                    <w:adjustRightInd w:val="0"/>
                    <w:snapToGrid w:val="0"/>
                    <w:jc w:val="center"/>
                  </w:pPr>
                  <w:r>
                    <w:rPr>
                      <w:rFonts w:hint="eastAsia"/>
                    </w:rPr>
                    <w:t>/</w:t>
                  </w:r>
                </w:p>
              </w:tc>
            </w:tr>
            <w:tr w:rsidR="00FA6359" w14:paraId="2B4092BE" w14:textId="77777777" w:rsidTr="00FE799F">
              <w:trPr>
                <w:trHeight w:val="411"/>
              </w:trPr>
              <w:tc>
                <w:tcPr>
                  <w:tcW w:w="809" w:type="pct"/>
                  <w:vMerge/>
                </w:tcPr>
                <w:p w14:paraId="395D58E9" w14:textId="77777777" w:rsidR="00FA6359" w:rsidRDefault="00FA6359" w:rsidP="00FA6359">
                  <w:pPr>
                    <w:adjustRightInd w:val="0"/>
                    <w:snapToGrid w:val="0"/>
                    <w:jc w:val="center"/>
                    <w:rPr>
                      <w:b/>
                    </w:rPr>
                  </w:pPr>
                </w:p>
              </w:tc>
              <w:tc>
                <w:tcPr>
                  <w:tcW w:w="594" w:type="pct"/>
                  <w:vAlign w:val="center"/>
                </w:tcPr>
                <w:p w14:paraId="4D28B152" w14:textId="77777777" w:rsidR="00FA6359" w:rsidRDefault="00FA6359" w:rsidP="00FA6359">
                  <w:pPr>
                    <w:autoSpaceDE w:val="0"/>
                    <w:autoSpaceDN w:val="0"/>
                    <w:adjustRightInd w:val="0"/>
                    <w:snapToGrid w:val="0"/>
                    <w:jc w:val="center"/>
                    <w:rPr>
                      <w:szCs w:val="21"/>
                    </w:rPr>
                  </w:pPr>
                  <w:r>
                    <w:rPr>
                      <w:position w:val="1"/>
                      <w:szCs w:val="21"/>
                    </w:rPr>
                    <w:t>NO</w:t>
                  </w:r>
                  <w:r>
                    <w:rPr>
                      <w:szCs w:val="21"/>
                      <w:vertAlign w:val="subscript"/>
                    </w:rPr>
                    <w:t>2</w:t>
                  </w:r>
                </w:p>
              </w:tc>
              <w:tc>
                <w:tcPr>
                  <w:tcW w:w="1144" w:type="pct"/>
                  <w:vAlign w:val="center"/>
                </w:tcPr>
                <w:p w14:paraId="2D2765FD" w14:textId="77777777" w:rsidR="00FA6359" w:rsidRDefault="00FA6359" w:rsidP="00FA6359">
                  <w:pPr>
                    <w:autoSpaceDE w:val="0"/>
                    <w:autoSpaceDN w:val="0"/>
                    <w:adjustRightInd w:val="0"/>
                    <w:snapToGrid w:val="0"/>
                    <w:jc w:val="center"/>
                    <w:rPr>
                      <w:szCs w:val="21"/>
                    </w:rPr>
                  </w:pPr>
                  <w:r>
                    <w:rPr>
                      <w:szCs w:val="21"/>
                    </w:rPr>
                    <w:t>年平均</w:t>
                  </w:r>
                </w:p>
              </w:tc>
              <w:tc>
                <w:tcPr>
                  <w:tcW w:w="859" w:type="pct"/>
                  <w:vAlign w:val="center"/>
                </w:tcPr>
                <w:p w14:paraId="5B807486" w14:textId="77777777" w:rsidR="00FA6359" w:rsidRDefault="00FA6359" w:rsidP="00FA6359">
                  <w:pPr>
                    <w:adjustRightInd w:val="0"/>
                    <w:snapToGrid w:val="0"/>
                    <w:jc w:val="center"/>
                  </w:pPr>
                  <w:r>
                    <w:rPr>
                      <w:rFonts w:hint="eastAsia"/>
                    </w:rPr>
                    <w:t>36</w:t>
                  </w:r>
                </w:p>
              </w:tc>
              <w:tc>
                <w:tcPr>
                  <w:tcW w:w="859" w:type="pct"/>
                  <w:vAlign w:val="center"/>
                </w:tcPr>
                <w:p w14:paraId="6A031BCF" w14:textId="77777777" w:rsidR="00FA6359" w:rsidRDefault="00FA6359" w:rsidP="00FA6359">
                  <w:pPr>
                    <w:adjustRightInd w:val="0"/>
                    <w:snapToGrid w:val="0"/>
                    <w:jc w:val="center"/>
                    <w:rPr>
                      <w:b/>
                      <w:color w:val="000000"/>
                      <w:szCs w:val="21"/>
                      <w:lang w:val="zh-CN"/>
                    </w:rPr>
                  </w:pPr>
                  <w:r>
                    <w:rPr>
                      <w:color w:val="000000"/>
                      <w:spacing w:val="1"/>
                      <w:szCs w:val="21"/>
                    </w:rPr>
                    <w:t>40</w:t>
                  </w:r>
                </w:p>
              </w:tc>
              <w:tc>
                <w:tcPr>
                  <w:tcW w:w="735" w:type="pct"/>
                  <w:vAlign w:val="center"/>
                </w:tcPr>
                <w:p w14:paraId="144EB9F4" w14:textId="259D5671" w:rsidR="00FA6359" w:rsidRDefault="00FA6359" w:rsidP="00FA6359">
                  <w:pPr>
                    <w:adjustRightInd w:val="0"/>
                    <w:snapToGrid w:val="0"/>
                    <w:jc w:val="center"/>
                  </w:pPr>
                  <w:r>
                    <w:rPr>
                      <w:rFonts w:hint="eastAsia"/>
                    </w:rPr>
                    <w:t>/</w:t>
                  </w:r>
                </w:p>
              </w:tc>
            </w:tr>
            <w:tr w:rsidR="00FA6359" w14:paraId="6F8B6291" w14:textId="77777777" w:rsidTr="00FE799F">
              <w:trPr>
                <w:trHeight w:val="411"/>
              </w:trPr>
              <w:tc>
                <w:tcPr>
                  <w:tcW w:w="809" w:type="pct"/>
                  <w:vMerge/>
                </w:tcPr>
                <w:p w14:paraId="674A5957" w14:textId="77777777" w:rsidR="00FA6359" w:rsidRDefault="00FA6359" w:rsidP="00FA6359">
                  <w:pPr>
                    <w:adjustRightInd w:val="0"/>
                    <w:snapToGrid w:val="0"/>
                    <w:jc w:val="center"/>
                    <w:rPr>
                      <w:b/>
                    </w:rPr>
                  </w:pPr>
                </w:p>
              </w:tc>
              <w:tc>
                <w:tcPr>
                  <w:tcW w:w="594" w:type="pct"/>
                  <w:vAlign w:val="center"/>
                </w:tcPr>
                <w:p w14:paraId="2A524209" w14:textId="77777777" w:rsidR="00FA6359" w:rsidRDefault="00FA6359" w:rsidP="00FA6359">
                  <w:pPr>
                    <w:autoSpaceDE w:val="0"/>
                    <w:autoSpaceDN w:val="0"/>
                    <w:adjustRightInd w:val="0"/>
                    <w:snapToGrid w:val="0"/>
                    <w:jc w:val="center"/>
                    <w:rPr>
                      <w:szCs w:val="21"/>
                    </w:rPr>
                  </w:pPr>
                  <w:r>
                    <w:rPr>
                      <w:spacing w:val="1"/>
                      <w:position w:val="1"/>
                      <w:szCs w:val="21"/>
                    </w:rPr>
                    <w:t>PM</w:t>
                  </w:r>
                  <w:r>
                    <w:rPr>
                      <w:szCs w:val="21"/>
                      <w:vertAlign w:val="subscript"/>
                    </w:rPr>
                    <w:t>10</w:t>
                  </w:r>
                </w:p>
              </w:tc>
              <w:tc>
                <w:tcPr>
                  <w:tcW w:w="1144" w:type="pct"/>
                  <w:vAlign w:val="center"/>
                </w:tcPr>
                <w:p w14:paraId="30BC2E89" w14:textId="77777777" w:rsidR="00FA6359" w:rsidRDefault="00FA6359" w:rsidP="00FA6359">
                  <w:pPr>
                    <w:autoSpaceDE w:val="0"/>
                    <w:autoSpaceDN w:val="0"/>
                    <w:adjustRightInd w:val="0"/>
                    <w:snapToGrid w:val="0"/>
                    <w:jc w:val="center"/>
                    <w:rPr>
                      <w:szCs w:val="21"/>
                    </w:rPr>
                  </w:pPr>
                  <w:r>
                    <w:rPr>
                      <w:szCs w:val="21"/>
                    </w:rPr>
                    <w:t>年平均</w:t>
                  </w:r>
                </w:p>
              </w:tc>
              <w:tc>
                <w:tcPr>
                  <w:tcW w:w="859" w:type="pct"/>
                  <w:vAlign w:val="center"/>
                </w:tcPr>
                <w:p w14:paraId="3E51FA63" w14:textId="77777777" w:rsidR="00FA6359" w:rsidRDefault="00FA6359" w:rsidP="00FA6359">
                  <w:pPr>
                    <w:adjustRightInd w:val="0"/>
                    <w:snapToGrid w:val="0"/>
                    <w:jc w:val="center"/>
                  </w:pPr>
                  <w:r>
                    <w:rPr>
                      <w:rFonts w:hint="eastAsia"/>
                    </w:rPr>
                    <w:t>104</w:t>
                  </w:r>
                </w:p>
              </w:tc>
              <w:tc>
                <w:tcPr>
                  <w:tcW w:w="859" w:type="pct"/>
                  <w:vAlign w:val="center"/>
                </w:tcPr>
                <w:p w14:paraId="69FF7FC7" w14:textId="77777777" w:rsidR="00FA6359" w:rsidRDefault="00FA6359" w:rsidP="00FA6359">
                  <w:pPr>
                    <w:adjustRightInd w:val="0"/>
                    <w:snapToGrid w:val="0"/>
                    <w:jc w:val="center"/>
                    <w:rPr>
                      <w:b/>
                      <w:color w:val="000000"/>
                      <w:szCs w:val="21"/>
                      <w:lang w:val="zh-CN"/>
                    </w:rPr>
                  </w:pPr>
                  <w:r>
                    <w:rPr>
                      <w:color w:val="000000"/>
                      <w:spacing w:val="1"/>
                      <w:szCs w:val="21"/>
                    </w:rPr>
                    <w:t>70</w:t>
                  </w:r>
                </w:p>
              </w:tc>
              <w:tc>
                <w:tcPr>
                  <w:tcW w:w="735" w:type="pct"/>
                  <w:vAlign w:val="center"/>
                </w:tcPr>
                <w:p w14:paraId="09D5F101" w14:textId="77777777" w:rsidR="00FA6359" w:rsidRDefault="00FA6359" w:rsidP="00FA6359">
                  <w:pPr>
                    <w:adjustRightInd w:val="0"/>
                    <w:snapToGrid w:val="0"/>
                    <w:jc w:val="center"/>
                  </w:pPr>
                  <w:r>
                    <w:rPr>
                      <w:rFonts w:hint="eastAsia"/>
                    </w:rPr>
                    <w:t>0.49</w:t>
                  </w:r>
                </w:p>
              </w:tc>
            </w:tr>
            <w:tr w:rsidR="00FA6359" w14:paraId="7184B854" w14:textId="77777777" w:rsidTr="00FE799F">
              <w:trPr>
                <w:trHeight w:val="411"/>
              </w:trPr>
              <w:tc>
                <w:tcPr>
                  <w:tcW w:w="809" w:type="pct"/>
                  <w:vMerge/>
                </w:tcPr>
                <w:p w14:paraId="51513F26" w14:textId="77777777" w:rsidR="00FA6359" w:rsidRDefault="00FA6359" w:rsidP="00FA6359">
                  <w:pPr>
                    <w:adjustRightInd w:val="0"/>
                    <w:snapToGrid w:val="0"/>
                    <w:jc w:val="center"/>
                    <w:rPr>
                      <w:b/>
                    </w:rPr>
                  </w:pPr>
                </w:p>
              </w:tc>
              <w:tc>
                <w:tcPr>
                  <w:tcW w:w="594" w:type="pct"/>
                  <w:vAlign w:val="center"/>
                </w:tcPr>
                <w:p w14:paraId="34F072FE" w14:textId="77777777" w:rsidR="00FA6359" w:rsidRDefault="00FA6359" w:rsidP="00FA6359">
                  <w:pPr>
                    <w:autoSpaceDE w:val="0"/>
                    <w:autoSpaceDN w:val="0"/>
                    <w:adjustRightInd w:val="0"/>
                    <w:snapToGrid w:val="0"/>
                    <w:jc w:val="center"/>
                    <w:rPr>
                      <w:szCs w:val="21"/>
                    </w:rPr>
                  </w:pPr>
                  <w:r>
                    <w:rPr>
                      <w:bCs/>
                      <w:szCs w:val="21"/>
                    </w:rPr>
                    <w:t>PM</w:t>
                  </w:r>
                  <w:r>
                    <w:rPr>
                      <w:bCs/>
                      <w:szCs w:val="21"/>
                      <w:vertAlign w:val="subscript"/>
                    </w:rPr>
                    <w:t>2.5</w:t>
                  </w:r>
                </w:p>
              </w:tc>
              <w:tc>
                <w:tcPr>
                  <w:tcW w:w="1144" w:type="pct"/>
                  <w:vAlign w:val="center"/>
                </w:tcPr>
                <w:p w14:paraId="07783A1E" w14:textId="77777777" w:rsidR="00FA6359" w:rsidRDefault="00FA6359" w:rsidP="00FA6359">
                  <w:pPr>
                    <w:autoSpaceDE w:val="0"/>
                    <w:autoSpaceDN w:val="0"/>
                    <w:adjustRightInd w:val="0"/>
                    <w:snapToGrid w:val="0"/>
                    <w:jc w:val="center"/>
                    <w:rPr>
                      <w:szCs w:val="21"/>
                    </w:rPr>
                  </w:pPr>
                  <w:r>
                    <w:rPr>
                      <w:szCs w:val="21"/>
                    </w:rPr>
                    <w:t>年平均</w:t>
                  </w:r>
                </w:p>
              </w:tc>
              <w:tc>
                <w:tcPr>
                  <w:tcW w:w="859" w:type="pct"/>
                  <w:vAlign w:val="center"/>
                </w:tcPr>
                <w:p w14:paraId="2A5A3B16" w14:textId="77777777" w:rsidR="00FA6359" w:rsidRDefault="00FA6359" w:rsidP="00FA6359">
                  <w:pPr>
                    <w:adjustRightInd w:val="0"/>
                    <w:snapToGrid w:val="0"/>
                    <w:jc w:val="center"/>
                  </w:pPr>
                  <w:r>
                    <w:rPr>
                      <w:rFonts w:hint="eastAsia"/>
                    </w:rPr>
                    <w:t>62</w:t>
                  </w:r>
                </w:p>
              </w:tc>
              <w:tc>
                <w:tcPr>
                  <w:tcW w:w="859" w:type="pct"/>
                  <w:vAlign w:val="center"/>
                </w:tcPr>
                <w:p w14:paraId="62997895" w14:textId="77777777" w:rsidR="00FA6359" w:rsidRDefault="00FA6359" w:rsidP="00FA6359">
                  <w:pPr>
                    <w:adjustRightInd w:val="0"/>
                    <w:snapToGrid w:val="0"/>
                    <w:jc w:val="center"/>
                    <w:rPr>
                      <w:b/>
                      <w:color w:val="000000"/>
                      <w:szCs w:val="21"/>
                      <w:lang w:val="zh-CN"/>
                    </w:rPr>
                  </w:pPr>
                  <w:r>
                    <w:rPr>
                      <w:color w:val="000000"/>
                      <w:spacing w:val="1"/>
                      <w:szCs w:val="21"/>
                    </w:rPr>
                    <w:t>35</w:t>
                  </w:r>
                </w:p>
              </w:tc>
              <w:tc>
                <w:tcPr>
                  <w:tcW w:w="735" w:type="pct"/>
                  <w:vAlign w:val="center"/>
                </w:tcPr>
                <w:p w14:paraId="34B3D1CF" w14:textId="77777777" w:rsidR="00FA6359" w:rsidRDefault="00FA6359" w:rsidP="00FA6359">
                  <w:pPr>
                    <w:adjustRightInd w:val="0"/>
                    <w:snapToGrid w:val="0"/>
                    <w:jc w:val="center"/>
                  </w:pPr>
                  <w:r>
                    <w:rPr>
                      <w:rFonts w:hint="eastAsia"/>
                    </w:rPr>
                    <w:t>0.77</w:t>
                  </w:r>
                </w:p>
              </w:tc>
            </w:tr>
            <w:tr w:rsidR="00FA6359" w14:paraId="77D63209" w14:textId="77777777" w:rsidTr="00FE799F">
              <w:trPr>
                <w:trHeight w:val="411"/>
              </w:trPr>
              <w:tc>
                <w:tcPr>
                  <w:tcW w:w="809" w:type="pct"/>
                  <w:vMerge/>
                </w:tcPr>
                <w:p w14:paraId="0BA06F52" w14:textId="77777777" w:rsidR="00FA6359" w:rsidRDefault="00FA6359" w:rsidP="00FA6359">
                  <w:pPr>
                    <w:adjustRightInd w:val="0"/>
                    <w:snapToGrid w:val="0"/>
                    <w:jc w:val="center"/>
                    <w:rPr>
                      <w:b/>
                    </w:rPr>
                  </w:pPr>
                </w:p>
              </w:tc>
              <w:tc>
                <w:tcPr>
                  <w:tcW w:w="594" w:type="pct"/>
                  <w:vAlign w:val="center"/>
                </w:tcPr>
                <w:p w14:paraId="24DB598F" w14:textId="77777777" w:rsidR="00FA6359" w:rsidRDefault="00FA6359" w:rsidP="00FA6359">
                  <w:pPr>
                    <w:autoSpaceDE w:val="0"/>
                    <w:autoSpaceDN w:val="0"/>
                    <w:adjustRightInd w:val="0"/>
                    <w:snapToGrid w:val="0"/>
                    <w:jc w:val="center"/>
                    <w:rPr>
                      <w:szCs w:val="21"/>
                    </w:rPr>
                  </w:pPr>
                  <w:r>
                    <w:rPr>
                      <w:szCs w:val="21"/>
                    </w:rPr>
                    <w:t>CO</w:t>
                  </w:r>
                </w:p>
              </w:tc>
              <w:tc>
                <w:tcPr>
                  <w:tcW w:w="1144" w:type="pct"/>
                  <w:vAlign w:val="center"/>
                </w:tcPr>
                <w:p w14:paraId="0E078258" w14:textId="77777777" w:rsidR="00FA6359" w:rsidRDefault="00FA6359" w:rsidP="00FA6359">
                  <w:pPr>
                    <w:autoSpaceDE w:val="0"/>
                    <w:autoSpaceDN w:val="0"/>
                    <w:adjustRightInd w:val="0"/>
                    <w:snapToGrid w:val="0"/>
                    <w:jc w:val="center"/>
                    <w:rPr>
                      <w:szCs w:val="21"/>
                    </w:rPr>
                  </w:pPr>
                  <w:r>
                    <w:rPr>
                      <w:spacing w:val="1"/>
                      <w:szCs w:val="21"/>
                    </w:rPr>
                    <w:t>2</w:t>
                  </w:r>
                  <w:r>
                    <w:rPr>
                      <w:spacing w:val="-1"/>
                      <w:szCs w:val="21"/>
                    </w:rPr>
                    <w:t>4</w:t>
                  </w:r>
                  <w:r>
                    <w:rPr>
                      <w:szCs w:val="21"/>
                    </w:rPr>
                    <w:t>h</w:t>
                  </w:r>
                  <w:r>
                    <w:rPr>
                      <w:szCs w:val="21"/>
                    </w:rPr>
                    <w:t>平均第</w:t>
                  </w:r>
                  <w:r>
                    <w:rPr>
                      <w:spacing w:val="-1"/>
                      <w:szCs w:val="21"/>
                    </w:rPr>
                    <w:t>9</w:t>
                  </w:r>
                  <w:r>
                    <w:rPr>
                      <w:szCs w:val="21"/>
                    </w:rPr>
                    <w:t>5</w:t>
                  </w:r>
                </w:p>
                <w:p w14:paraId="512010B5" w14:textId="77777777" w:rsidR="00FA6359" w:rsidRDefault="00FA6359" w:rsidP="00FA6359">
                  <w:pPr>
                    <w:autoSpaceDE w:val="0"/>
                    <w:autoSpaceDN w:val="0"/>
                    <w:adjustRightInd w:val="0"/>
                    <w:snapToGrid w:val="0"/>
                    <w:jc w:val="center"/>
                    <w:rPr>
                      <w:szCs w:val="21"/>
                    </w:rPr>
                  </w:pPr>
                  <w:r>
                    <w:rPr>
                      <w:szCs w:val="21"/>
                    </w:rPr>
                    <w:t>百分位数</w:t>
                  </w:r>
                </w:p>
              </w:tc>
              <w:tc>
                <w:tcPr>
                  <w:tcW w:w="859" w:type="pct"/>
                  <w:vAlign w:val="center"/>
                </w:tcPr>
                <w:p w14:paraId="562DC612" w14:textId="77777777" w:rsidR="00FA6359" w:rsidRDefault="00FA6359" w:rsidP="00FA6359">
                  <w:pPr>
                    <w:adjustRightInd w:val="0"/>
                    <w:snapToGrid w:val="0"/>
                    <w:jc w:val="center"/>
                  </w:pPr>
                  <w:r>
                    <w:rPr>
                      <w:rFonts w:hint="eastAsia"/>
                    </w:rPr>
                    <w:t>2100</w:t>
                  </w:r>
                </w:p>
              </w:tc>
              <w:tc>
                <w:tcPr>
                  <w:tcW w:w="859" w:type="pct"/>
                  <w:vAlign w:val="center"/>
                </w:tcPr>
                <w:p w14:paraId="351483F8" w14:textId="77777777" w:rsidR="00FA6359" w:rsidRDefault="00FA6359" w:rsidP="00FA6359">
                  <w:pPr>
                    <w:adjustRightInd w:val="0"/>
                    <w:snapToGrid w:val="0"/>
                    <w:jc w:val="center"/>
                    <w:rPr>
                      <w:b/>
                      <w:color w:val="000000"/>
                      <w:szCs w:val="21"/>
                      <w:lang w:val="zh-CN"/>
                    </w:rPr>
                  </w:pPr>
                  <w:r>
                    <w:rPr>
                      <w:color w:val="000000"/>
                      <w:spacing w:val="1"/>
                      <w:szCs w:val="21"/>
                    </w:rPr>
                    <w:t>40</w:t>
                  </w:r>
                  <w:r>
                    <w:rPr>
                      <w:color w:val="000000"/>
                      <w:spacing w:val="-1"/>
                      <w:szCs w:val="21"/>
                    </w:rPr>
                    <w:t>0</w:t>
                  </w:r>
                  <w:r>
                    <w:rPr>
                      <w:color w:val="000000"/>
                      <w:szCs w:val="21"/>
                    </w:rPr>
                    <w:t>0</w:t>
                  </w:r>
                </w:p>
              </w:tc>
              <w:tc>
                <w:tcPr>
                  <w:tcW w:w="735" w:type="pct"/>
                  <w:vAlign w:val="center"/>
                </w:tcPr>
                <w:p w14:paraId="6F179C5B" w14:textId="2009FB0E" w:rsidR="00FA6359" w:rsidRDefault="00FA6359" w:rsidP="00FA6359">
                  <w:pPr>
                    <w:adjustRightInd w:val="0"/>
                    <w:snapToGrid w:val="0"/>
                    <w:jc w:val="center"/>
                  </w:pPr>
                  <w:r>
                    <w:rPr>
                      <w:rFonts w:hint="eastAsia"/>
                    </w:rPr>
                    <w:t>/</w:t>
                  </w:r>
                </w:p>
              </w:tc>
            </w:tr>
            <w:tr w:rsidR="00FA6359" w14:paraId="1DB4C553" w14:textId="77777777" w:rsidTr="00FE799F">
              <w:trPr>
                <w:trHeight w:val="411"/>
              </w:trPr>
              <w:tc>
                <w:tcPr>
                  <w:tcW w:w="809" w:type="pct"/>
                  <w:vMerge/>
                </w:tcPr>
                <w:p w14:paraId="6F4A8185" w14:textId="77777777" w:rsidR="00FA6359" w:rsidRDefault="00FA6359" w:rsidP="00FA6359">
                  <w:pPr>
                    <w:adjustRightInd w:val="0"/>
                    <w:snapToGrid w:val="0"/>
                    <w:jc w:val="center"/>
                    <w:rPr>
                      <w:b/>
                    </w:rPr>
                  </w:pPr>
                </w:p>
              </w:tc>
              <w:tc>
                <w:tcPr>
                  <w:tcW w:w="594" w:type="pct"/>
                  <w:vAlign w:val="center"/>
                </w:tcPr>
                <w:p w14:paraId="1857CE12" w14:textId="77777777" w:rsidR="00FA6359" w:rsidRDefault="00FA6359" w:rsidP="00FA6359">
                  <w:pPr>
                    <w:autoSpaceDE w:val="0"/>
                    <w:autoSpaceDN w:val="0"/>
                    <w:adjustRightInd w:val="0"/>
                    <w:snapToGrid w:val="0"/>
                    <w:jc w:val="center"/>
                    <w:rPr>
                      <w:szCs w:val="21"/>
                    </w:rPr>
                  </w:pPr>
                  <w:r>
                    <w:rPr>
                      <w:position w:val="1"/>
                      <w:szCs w:val="21"/>
                    </w:rPr>
                    <w:t>O</w:t>
                  </w:r>
                  <w:r>
                    <w:rPr>
                      <w:szCs w:val="21"/>
                      <w:vertAlign w:val="subscript"/>
                    </w:rPr>
                    <w:t>3</w:t>
                  </w:r>
                </w:p>
              </w:tc>
              <w:tc>
                <w:tcPr>
                  <w:tcW w:w="1144" w:type="pct"/>
                  <w:vAlign w:val="center"/>
                </w:tcPr>
                <w:p w14:paraId="7B893AAA" w14:textId="77777777" w:rsidR="00FA6359" w:rsidRDefault="00FA6359" w:rsidP="00FA6359">
                  <w:pPr>
                    <w:autoSpaceDE w:val="0"/>
                    <w:autoSpaceDN w:val="0"/>
                    <w:adjustRightInd w:val="0"/>
                    <w:snapToGrid w:val="0"/>
                    <w:jc w:val="center"/>
                    <w:rPr>
                      <w:szCs w:val="21"/>
                    </w:rPr>
                  </w:pPr>
                  <w:r>
                    <w:rPr>
                      <w:szCs w:val="21"/>
                    </w:rPr>
                    <w:t>日最大</w:t>
                  </w:r>
                  <w:r>
                    <w:rPr>
                      <w:spacing w:val="1"/>
                      <w:szCs w:val="21"/>
                    </w:rPr>
                    <w:t>8</w:t>
                  </w:r>
                  <w:r>
                    <w:rPr>
                      <w:szCs w:val="21"/>
                    </w:rPr>
                    <w:t>h</w:t>
                  </w:r>
                  <w:r>
                    <w:rPr>
                      <w:szCs w:val="21"/>
                    </w:rPr>
                    <w:t>平</w:t>
                  </w:r>
                  <w:r>
                    <w:rPr>
                      <w:spacing w:val="-2"/>
                      <w:szCs w:val="21"/>
                    </w:rPr>
                    <w:t>均</w:t>
                  </w:r>
                  <w:r>
                    <w:rPr>
                      <w:szCs w:val="21"/>
                    </w:rPr>
                    <w:t>第</w:t>
                  </w:r>
                  <w:r>
                    <w:rPr>
                      <w:spacing w:val="-1"/>
                      <w:szCs w:val="21"/>
                    </w:rPr>
                    <w:t>9</w:t>
                  </w:r>
                  <w:r>
                    <w:rPr>
                      <w:szCs w:val="21"/>
                    </w:rPr>
                    <w:t>0</w:t>
                  </w:r>
                  <w:r>
                    <w:rPr>
                      <w:szCs w:val="21"/>
                    </w:rPr>
                    <w:t>百分位数</w:t>
                  </w:r>
                </w:p>
              </w:tc>
              <w:tc>
                <w:tcPr>
                  <w:tcW w:w="859" w:type="pct"/>
                  <w:vAlign w:val="center"/>
                </w:tcPr>
                <w:p w14:paraId="5A9C7974" w14:textId="77777777" w:rsidR="00FA6359" w:rsidRDefault="00FA6359" w:rsidP="00FA6359">
                  <w:pPr>
                    <w:adjustRightInd w:val="0"/>
                    <w:snapToGrid w:val="0"/>
                    <w:jc w:val="center"/>
                  </w:pPr>
                  <w:r>
                    <w:rPr>
                      <w:rFonts w:hint="eastAsia"/>
                    </w:rPr>
                    <w:t>190</w:t>
                  </w:r>
                </w:p>
              </w:tc>
              <w:tc>
                <w:tcPr>
                  <w:tcW w:w="859" w:type="pct"/>
                  <w:vAlign w:val="center"/>
                </w:tcPr>
                <w:p w14:paraId="3FEC2DFC" w14:textId="77777777" w:rsidR="00FA6359" w:rsidRDefault="00FA6359" w:rsidP="00FA6359">
                  <w:pPr>
                    <w:adjustRightInd w:val="0"/>
                    <w:snapToGrid w:val="0"/>
                    <w:jc w:val="center"/>
                    <w:rPr>
                      <w:b/>
                      <w:color w:val="000000"/>
                      <w:szCs w:val="21"/>
                    </w:rPr>
                  </w:pPr>
                  <w:r>
                    <w:rPr>
                      <w:color w:val="000000"/>
                      <w:spacing w:val="1"/>
                      <w:szCs w:val="21"/>
                    </w:rPr>
                    <w:t>160</w:t>
                  </w:r>
                </w:p>
              </w:tc>
              <w:tc>
                <w:tcPr>
                  <w:tcW w:w="735" w:type="pct"/>
                  <w:vAlign w:val="center"/>
                </w:tcPr>
                <w:p w14:paraId="62ACE407" w14:textId="77777777" w:rsidR="00FA6359" w:rsidRDefault="00FA6359" w:rsidP="00FA6359">
                  <w:pPr>
                    <w:adjustRightInd w:val="0"/>
                    <w:snapToGrid w:val="0"/>
                    <w:jc w:val="center"/>
                  </w:pPr>
                  <w:r>
                    <w:rPr>
                      <w:rFonts w:hint="eastAsia"/>
                    </w:rPr>
                    <w:t>0.19</w:t>
                  </w:r>
                </w:p>
              </w:tc>
            </w:tr>
          </w:tbl>
          <w:p w14:paraId="7B733424" w14:textId="65354625" w:rsidR="009E2E1B" w:rsidRPr="00FA6359" w:rsidRDefault="00FA6359" w:rsidP="00FA6359">
            <w:pPr>
              <w:pStyle w:val="af3"/>
              <w:snapToGrid w:val="0"/>
              <w:spacing w:beforeLines="50" w:before="120" w:line="360" w:lineRule="auto"/>
              <w:ind w:firstLineChars="200" w:firstLine="480"/>
              <w:rPr>
                <w:rFonts w:ascii="Times New Roman" w:eastAsia="宋体" w:hAnsi="宋体" w:cs="Times New Roman"/>
                <w:sz w:val="24"/>
                <w:szCs w:val="24"/>
              </w:rPr>
            </w:pPr>
            <w:r w:rsidRPr="00FA6359">
              <w:rPr>
                <w:rFonts w:ascii="Times New Roman" w:eastAsia="宋体" w:hAnsi="宋体" w:cs="Times New Roman" w:hint="eastAsia"/>
                <w:sz w:val="24"/>
                <w:szCs w:val="24"/>
              </w:rPr>
              <w:t>由上表可知，</w:t>
            </w:r>
            <w:r w:rsidRPr="00FA6359">
              <w:rPr>
                <w:rFonts w:ascii="Times New Roman" w:eastAsia="宋体" w:hAnsi="宋体" w:cs="Times New Roman"/>
                <w:sz w:val="24"/>
                <w:szCs w:val="24"/>
              </w:rPr>
              <w:t>PM</w:t>
            </w:r>
            <w:r w:rsidRPr="00FA6359">
              <w:rPr>
                <w:rFonts w:ascii="Times New Roman" w:eastAsia="宋体" w:hAnsi="宋体" w:cs="Times New Roman"/>
                <w:sz w:val="24"/>
                <w:szCs w:val="24"/>
                <w:vertAlign w:val="subscript"/>
              </w:rPr>
              <w:t>10</w:t>
            </w:r>
            <w:r w:rsidRPr="00FA6359">
              <w:rPr>
                <w:rFonts w:ascii="Times New Roman" w:eastAsia="宋体" w:hAnsi="宋体" w:cs="Times New Roman"/>
                <w:sz w:val="24"/>
                <w:szCs w:val="24"/>
              </w:rPr>
              <w:t>、</w:t>
            </w:r>
            <w:r w:rsidRPr="00FA6359">
              <w:rPr>
                <w:rFonts w:ascii="Times New Roman" w:eastAsia="宋体" w:hAnsi="宋体" w:cs="Times New Roman"/>
                <w:sz w:val="24"/>
                <w:szCs w:val="24"/>
              </w:rPr>
              <w:t>PM</w:t>
            </w:r>
            <w:r w:rsidRPr="00FA6359">
              <w:rPr>
                <w:rFonts w:ascii="Times New Roman" w:eastAsia="宋体" w:hAnsi="宋体" w:cs="Times New Roman"/>
                <w:sz w:val="24"/>
                <w:szCs w:val="24"/>
                <w:vertAlign w:val="subscript"/>
              </w:rPr>
              <w:t>2.5</w:t>
            </w:r>
            <w:r w:rsidRPr="00FA6359">
              <w:rPr>
                <w:rFonts w:ascii="Times New Roman" w:eastAsia="宋体" w:hAnsi="宋体" w:cs="Times New Roman"/>
                <w:sz w:val="24"/>
                <w:szCs w:val="24"/>
              </w:rPr>
              <w:t>、</w:t>
            </w:r>
            <w:r w:rsidRPr="00FA6359">
              <w:rPr>
                <w:rFonts w:ascii="Times New Roman" w:eastAsia="宋体" w:hAnsi="宋体" w:cs="Times New Roman"/>
                <w:sz w:val="24"/>
                <w:szCs w:val="24"/>
              </w:rPr>
              <w:t>O</w:t>
            </w:r>
            <w:r w:rsidRPr="00FA6359">
              <w:rPr>
                <w:rFonts w:ascii="Times New Roman" w:eastAsia="宋体" w:hAnsi="宋体" w:cs="Times New Roman"/>
                <w:sz w:val="24"/>
                <w:szCs w:val="24"/>
                <w:vertAlign w:val="subscript"/>
              </w:rPr>
              <w:t>3</w:t>
            </w:r>
            <w:r w:rsidRPr="00FA6359">
              <w:rPr>
                <w:rFonts w:ascii="Times New Roman" w:eastAsia="宋体" w:hAnsi="宋体" w:cs="Times New Roman"/>
                <w:sz w:val="24"/>
                <w:szCs w:val="24"/>
              </w:rPr>
              <w:t>不能满足《环境空气质量标准》（</w:t>
            </w:r>
            <w:r w:rsidRPr="00FA6359">
              <w:rPr>
                <w:rFonts w:ascii="Times New Roman" w:eastAsia="宋体" w:hAnsi="宋体" w:cs="Times New Roman"/>
                <w:sz w:val="24"/>
                <w:szCs w:val="24"/>
              </w:rPr>
              <w:t>GB3095-2012</w:t>
            </w:r>
            <w:r w:rsidRPr="00FA6359">
              <w:rPr>
                <w:rFonts w:ascii="Times New Roman" w:eastAsia="宋体" w:hAnsi="宋体" w:cs="Times New Roman"/>
                <w:sz w:val="24"/>
                <w:szCs w:val="24"/>
              </w:rPr>
              <w:t>）及修改单中的二级标准。</w:t>
            </w:r>
          </w:p>
          <w:p w14:paraId="54DC1145" w14:textId="78CD521C" w:rsidR="009D2EE9" w:rsidRDefault="009D2EE9" w:rsidP="00B15630">
            <w:pPr>
              <w:pStyle w:val="21"/>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B6183F">
              <w:rPr>
                <w:rFonts w:ascii="Times New Roman" w:eastAsia="宋体" w:hAnsi="Times New Roman" w:cs="Times New Roman"/>
              </w:rPr>
              <w:t>2</w:t>
            </w:r>
            <w:r w:rsidRPr="00B6183F">
              <w:rPr>
                <w:rFonts w:ascii="Times New Roman" w:eastAsia="宋体" w:hAnsi="Times New Roman" w:cs="Times New Roman"/>
              </w:rPr>
              <w:t>、地表水环境</w:t>
            </w:r>
          </w:p>
          <w:p w14:paraId="1A29C4C3" w14:textId="1F8F23D6" w:rsidR="00440B66" w:rsidRDefault="00440B66" w:rsidP="00440B66">
            <w:pPr>
              <w:adjustRightInd w:val="0"/>
              <w:snapToGrid w:val="0"/>
              <w:spacing w:line="360" w:lineRule="auto"/>
              <w:ind w:firstLineChars="200" w:firstLine="480"/>
              <w:rPr>
                <w:sz w:val="24"/>
              </w:rPr>
            </w:pPr>
            <w:r>
              <w:rPr>
                <w:rFonts w:hint="eastAsia"/>
                <w:sz w:val="24"/>
              </w:rPr>
              <w:t>企业东南距</w:t>
            </w:r>
            <w:r w:rsidRPr="009555C3">
              <w:rPr>
                <w:rFonts w:hint="eastAsia"/>
                <w:sz w:val="24"/>
              </w:rPr>
              <w:t>离蔡村水库</w:t>
            </w:r>
            <w:r w:rsidR="009555C3" w:rsidRPr="009555C3">
              <w:rPr>
                <w:sz w:val="24"/>
              </w:rPr>
              <w:t>5.2</w:t>
            </w:r>
            <w:r w:rsidR="009555C3" w:rsidRPr="009555C3">
              <w:rPr>
                <w:rFonts w:hint="eastAsia"/>
                <w:sz w:val="24"/>
              </w:rPr>
              <w:t>k</w:t>
            </w:r>
            <w:r w:rsidRPr="009555C3">
              <w:rPr>
                <w:sz w:val="24"/>
              </w:rPr>
              <w:t>m</w:t>
            </w:r>
            <w:r w:rsidRPr="009555C3">
              <w:rPr>
                <w:sz w:val="24"/>
              </w:rPr>
              <w:t>，</w:t>
            </w:r>
            <w:r>
              <w:rPr>
                <w:sz w:val="24"/>
              </w:rPr>
              <w:t>下游汇入双全水库</w:t>
            </w:r>
            <w:r>
              <w:rPr>
                <w:rFonts w:hint="eastAsia"/>
                <w:sz w:val="24"/>
              </w:rPr>
              <w:t>。根据《安阳市地表水环境功能区划（</w:t>
            </w:r>
            <w:r>
              <w:rPr>
                <w:sz w:val="24"/>
              </w:rPr>
              <w:t>2016-2020</w:t>
            </w:r>
            <w:r>
              <w:rPr>
                <w:rFonts w:hint="eastAsia"/>
                <w:sz w:val="24"/>
              </w:rPr>
              <w:t>）》，双全水库执行</w:t>
            </w:r>
            <w:r>
              <w:rPr>
                <w:rFonts w:hAnsi="宋体" w:hint="eastAsia"/>
                <w:sz w:val="24"/>
              </w:rPr>
              <w:t>Ⅲ</w:t>
            </w:r>
            <w:r>
              <w:rPr>
                <w:rFonts w:hint="eastAsia"/>
                <w:sz w:val="24"/>
              </w:rPr>
              <w:t>类水质标准。</w:t>
            </w:r>
          </w:p>
          <w:p w14:paraId="525B6CBF" w14:textId="515E7A6B" w:rsidR="00440B66" w:rsidRPr="009555C3" w:rsidRDefault="00440B66" w:rsidP="009555C3">
            <w:pPr>
              <w:adjustRightInd w:val="0"/>
              <w:snapToGrid w:val="0"/>
              <w:spacing w:line="360" w:lineRule="auto"/>
              <w:ind w:firstLineChars="200" w:firstLine="480"/>
              <w:rPr>
                <w:sz w:val="24"/>
              </w:rPr>
            </w:pPr>
            <w:r>
              <w:rPr>
                <w:rFonts w:hint="eastAsia"/>
                <w:color w:val="000000"/>
                <w:sz w:val="24"/>
              </w:rPr>
              <w:t>参考安阳市环境保护监测中心站</w:t>
            </w:r>
            <w:r>
              <w:rPr>
                <w:color w:val="000000"/>
                <w:sz w:val="24"/>
              </w:rPr>
              <w:t>201</w:t>
            </w:r>
            <w:r>
              <w:rPr>
                <w:rFonts w:hint="eastAsia"/>
                <w:color w:val="000000"/>
                <w:sz w:val="24"/>
              </w:rPr>
              <w:t>9</w:t>
            </w:r>
            <w:r>
              <w:rPr>
                <w:rFonts w:hint="eastAsia"/>
                <w:color w:val="000000"/>
                <w:sz w:val="24"/>
              </w:rPr>
              <w:t>年</w:t>
            </w:r>
            <w:r>
              <w:rPr>
                <w:rFonts w:hint="eastAsia"/>
                <w:color w:val="000000"/>
                <w:sz w:val="24"/>
              </w:rPr>
              <w:t>12</w:t>
            </w:r>
            <w:r>
              <w:rPr>
                <w:rFonts w:hint="eastAsia"/>
                <w:color w:val="000000"/>
                <w:sz w:val="24"/>
              </w:rPr>
              <w:t>月对双全水库断面监测数据，区域水质能满足《地表水环境质量标准》（</w:t>
            </w:r>
            <w:r>
              <w:rPr>
                <w:color w:val="000000"/>
                <w:sz w:val="24"/>
              </w:rPr>
              <w:t>GB3838-2002</w:t>
            </w:r>
            <w:r>
              <w:rPr>
                <w:rFonts w:hint="eastAsia"/>
                <w:color w:val="000000"/>
                <w:sz w:val="24"/>
              </w:rPr>
              <w:t>）中</w:t>
            </w:r>
            <w:r>
              <w:rPr>
                <w:rFonts w:hint="eastAsia"/>
                <w:sz w:val="24"/>
              </w:rPr>
              <w:t>Ⅲ</w:t>
            </w:r>
            <w:r>
              <w:rPr>
                <w:rFonts w:hint="eastAsia"/>
                <w:color w:val="000000"/>
                <w:sz w:val="24"/>
              </w:rPr>
              <w:t>类标准。监测结果见表</w:t>
            </w:r>
            <w:r>
              <w:rPr>
                <w:rFonts w:hint="eastAsia"/>
                <w:color w:val="000000"/>
                <w:sz w:val="24"/>
              </w:rPr>
              <w:t>3</w:t>
            </w:r>
            <w:r>
              <w:rPr>
                <w:color w:val="000000"/>
                <w:sz w:val="24"/>
              </w:rPr>
              <w:t>-</w:t>
            </w:r>
            <w:r>
              <w:rPr>
                <w:rFonts w:hint="eastAsia"/>
                <w:color w:val="000000"/>
                <w:sz w:val="24"/>
              </w:rPr>
              <w:t>2</w:t>
            </w:r>
            <w:r>
              <w:rPr>
                <w:rFonts w:hint="eastAsia"/>
                <w:color w:val="000000"/>
                <w:sz w:val="24"/>
              </w:rPr>
              <w:t>。</w:t>
            </w:r>
          </w:p>
          <w:p w14:paraId="1867C75C" w14:textId="77777777" w:rsidR="00440B66" w:rsidRDefault="00440B66" w:rsidP="00440B66">
            <w:pPr>
              <w:adjustRightInd w:val="0"/>
              <w:snapToGrid w:val="0"/>
              <w:jc w:val="center"/>
              <w:rPr>
                <w:b/>
                <w:color w:val="000000"/>
                <w:sz w:val="24"/>
              </w:rPr>
            </w:pPr>
            <w:r>
              <w:rPr>
                <w:rFonts w:hint="eastAsia"/>
                <w:b/>
                <w:color w:val="000000"/>
                <w:sz w:val="24"/>
              </w:rPr>
              <w:t>表</w:t>
            </w:r>
            <w:r>
              <w:rPr>
                <w:rFonts w:hint="eastAsia"/>
                <w:b/>
                <w:color w:val="000000"/>
                <w:sz w:val="24"/>
              </w:rPr>
              <w:t>3</w:t>
            </w:r>
            <w:r>
              <w:rPr>
                <w:b/>
                <w:color w:val="000000"/>
                <w:sz w:val="24"/>
              </w:rPr>
              <w:t>-</w:t>
            </w:r>
            <w:r>
              <w:rPr>
                <w:rFonts w:hint="eastAsia"/>
                <w:b/>
                <w:color w:val="000000"/>
                <w:sz w:val="24"/>
              </w:rPr>
              <w:t xml:space="preserve">2 </w:t>
            </w:r>
            <w:r>
              <w:rPr>
                <w:b/>
                <w:color w:val="000000"/>
                <w:sz w:val="24"/>
              </w:rPr>
              <w:t xml:space="preserve"> </w:t>
            </w:r>
            <w:r>
              <w:rPr>
                <w:rFonts w:hint="eastAsia"/>
                <w:b/>
                <w:color w:val="000000"/>
                <w:sz w:val="24"/>
              </w:rPr>
              <w:t>双全水库断面水质监测结果表</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573"/>
              <w:gridCol w:w="1318"/>
              <w:gridCol w:w="1683"/>
              <w:gridCol w:w="1609"/>
              <w:gridCol w:w="1643"/>
            </w:tblGrid>
            <w:tr w:rsidR="00440B66" w14:paraId="09F2804B" w14:textId="77777777" w:rsidTr="005129CB">
              <w:trPr>
                <w:trHeight w:hRule="exact" w:val="257"/>
                <w:jc w:val="center"/>
              </w:trPr>
              <w:tc>
                <w:tcPr>
                  <w:tcW w:w="1005" w:type="pct"/>
                  <w:tcBorders>
                    <w:top w:val="single" w:sz="4" w:space="0" w:color="auto"/>
                    <w:left w:val="nil"/>
                    <w:bottom w:val="single" w:sz="4" w:space="0" w:color="auto"/>
                    <w:right w:val="single" w:sz="4" w:space="0" w:color="auto"/>
                  </w:tcBorders>
                  <w:vAlign w:val="center"/>
                </w:tcPr>
                <w:p w14:paraId="6057E472" w14:textId="77777777" w:rsidR="00440B66" w:rsidRDefault="00440B66" w:rsidP="00440B66">
                  <w:pPr>
                    <w:widowControl/>
                    <w:jc w:val="center"/>
                    <w:rPr>
                      <w:b/>
                      <w:color w:val="000000"/>
                      <w:szCs w:val="21"/>
                    </w:rPr>
                  </w:pPr>
                  <w:r>
                    <w:rPr>
                      <w:rFonts w:hint="eastAsia"/>
                      <w:b/>
                      <w:color w:val="000000"/>
                    </w:rPr>
                    <w:t>采样点名称</w:t>
                  </w:r>
                </w:p>
              </w:tc>
              <w:tc>
                <w:tcPr>
                  <w:tcW w:w="842" w:type="pct"/>
                  <w:tcBorders>
                    <w:top w:val="single" w:sz="4" w:space="0" w:color="auto"/>
                    <w:left w:val="single" w:sz="4" w:space="0" w:color="auto"/>
                    <w:bottom w:val="single" w:sz="4" w:space="0" w:color="auto"/>
                    <w:right w:val="single" w:sz="4" w:space="0" w:color="auto"/>
                  </w:tcBorders>
                  <w:vAlign w:val="center"/>
                </w:tcPr>
                <w:p w14:paraId="26E3C2F5" w14:textId="77777777" w:rsidR="00440B66" w:rsidRDefault="00440B66" w:rsidP="00440B66">
                  <w:pPr>
                    <w:widowControl/>
                    <w:jc w:val="center"/>
                    <w:rPr>
                      <w:b/>
                      <w:color w:val="000000"/>
                      <w:szCs w:val="21"/>
                    </w:rPr>
                  </w:pPr>
                  <w:r>
                    <w:rPr>
                      <w:b/>
                      <w:color w:val="000000"/>
                    </w:rPr>
                    <w:t>pH</w:t>
                  </w:r>
                </w:p>
              </w:tc>
              <w:tc>
                <w:tcPr>
                  <w:tcW w:w="1075" w:type="pct"/>
                  <w:tcBorders>
                    <w:top w:val="single" w:sz="4" w:space="0" w:color="auto"/>
                    <w:left w:val="single" w:sz="4" w:space="0" w:color="auto"/>
                    <w:bottom w:val="single" w:sz="4" w:space="0" w:color="auto"/>
                    <w:right w:val="single" w:sz="4" w:space="0" w:color="auto"/>
                  </w:tcBorders>
                  <w:vAlign w:val="center"/>
                </w:tcPr>
                <w:p w14:paraId="0ABAE6CE" w14:textId="77777777" w:rsidR="00440B66" w:rsidRDefault="00440B66" w:rsidP="00440B66">
                  <w:pPr>
                    <w:widowControl/>
                    <w:jc w:val="center"/>
                    <w:rPr>
                      <w:b/>
                      <w:color w:val="000000"/>
                      <w:szCs w:val="21"/>
                    </w:rPr>
                  </w:pPr>
                  <w:r>
                    <w:rPr>
                      <w:b/>
                      <w:bCs/>
                      <w:color w:val="000000"/>
                    </w:rPr>
                    <w:t>BOD</w:t>
                  </w:r>
                  <w:r>
                    <w:rPr>
                      <w:rFonts w:hint="eastAsia"/>
                      <w:b/>
                      <w:bCs/>
                      <w:color w:val="000000"/>
                      <w:vertAlign w:val="subscript"/>
                    </w:rPr>
                    <w:t>5</w:t>
                  </w:r>
                  <w:r>
                    <w:rPr>
                      <w:b/>
                      <w:bCs/>
                      <w:color w:val="000000"/>
                    </w:rPr>
                    <w:t xml:space="preserve"> (mg/L)</w:t>
                  </w:r>
                </w:p>
              </w:tc>
              <w:tc>
                <w:tcPr>
                  <w:tcW w:w="1028" w:type="pct"/>
                  <w:tcBorders>
                    <w:top w:val="single" w:sz="4" w:space="0" w:color="auto"/>
                    <w:left w:val="single" w:sz="4" w:space="0" w:color="auto"/>
                    <w:bottom w:val="single" w:sz="4" w:space="0" w:color="auto"/>
                    <w:right w:val="single" w:sz="4" w:space="0" w:color="auto"/>
                  </w:tcBorders>
                  <w:vAlign w:val="center"/>
                </w:tcPr>
                <w:p w14:paraId="3F353059" w14:textId="77777777" w:rsidR="00440B66" w:rsidRDefault="00440B66" w:rsidP="00440B66">
                  <w:pPr>
                    <w:widowControl/>
                    <w:jc w:val="center"/>
                    <w:rPr>
                      <w:b/>
                      <w:color w:val="000000"/>
                      <w:szCs w:val="21"/>
                    </w:rPr>
                  </w:pPr>
                  <w:r>
                    <w:rPr>
                      <w:b/>
                      <w:color w:val="000000"/>
                    </w:rPr>
                    <w:t>COD(mg/L)</w:t>
                  </w:r>
                </w:p>
              </w:tc>
              <w:tc>
                <w:tcPr>
                  <w:tcW w:w="1050" w:type="pct"/>
                  <w:tcBorders>
                    <w:top w:val="single" w:sz="4" w:space="0" w:color="auto"/>
                    <w:left w:val="single" w:sz="4" w:space="0" w:color="auto"/>
                    <w:bottom w:val="single" w:sz="4" w:space="0" w:color="auto"/>
                    <w:right w:val="nil"/>
                  </w:tcBorders>
                  <w:vAlign w:val="center"/>
                </w:tcPr>
                <w:p w14:paraId="768C930E" w14:textId="77777777" w:rsidR="00440B66" w:rsidRDefault="00440B66" w:rsidP="00440B66">
                  <w:pPr>
                    <w:widowControl/>
                    <w:jc w:val="center"/>
                    <w:rPr>
                      <w:b/>
                      <w:color w:val="000000"/>
                      <w:szCs w:val="21"/>
                    </w:rPr>
                  </w:pPr>
                  <w:r>
                    <w:rPr>
                      <w:rFonts w:hint="eastAsia"/>
                      <w:b/>
                      <w:color w:val="000000"/>
                    </w:rPr>
                    <w:t>氨氮</w:t>
                  </w:r>
                  <w:r>
                    <w:rPr>
                      <w:b/>
                      <w:color w:val="000000"/>
                    </w:rPr>
                    <w:t>(mg/L)</w:t>
                  </w:r>
                </w:p>
              </w:tc>
            </w:tr>
            <w:tr w:rsidR="00440B66" w14:paraId="7A83297F" w14:textId="77777777" w:rsidTr="005129CB">
              <w:trPr>
                <w:trHeight w:hRule="exact" w:val="284"/>
                <w:jc w:val="center"/>
              </w:trPr>
              <w:tc>
                <w:tcPr>
                  <w:tcW w:w="1005" w:type="pct"/>
                  <w:tcBorders>
                    <w:top w:val="single" w:sz="4" w:space="0" w:color="auto"/>
                    <w:left w:val="nil"/>
                    <w:bottom w:val="single" w:sz="4" w:space="0" w:color="auto"/>
                    <w:right w:val="single" w:sz="4" w:space="0" w:color="auto"/>
                  </w:tcBorders>
                  <w:vAlign w:val="center"/>
                </w:tcPr>
                <w:p w14:paraId="373068A1" w14:textId="77777777" w:rsidR="00440B66" w:rsidRDefault="00440B66" w:rsidP="00440B66">
                  <w:pPr>
                    <w:widowControl/>
                    <w:jc w:val="center"/>
                    <w:rPr>
                      <w:color w:val="000000"/>
                      <w:szCs w:val="21"/>
                    </w:rPr>
                  </w:pPr>
                  <w:r>
                    <w:rPr>
                      <w:rFonts w:hint="eastAsia"/>
                      <w:color w:val="000000"/>
                    </w:rPr>
                    <w:t>双全水库</w:t>
                  </w:r>
                </w:p>
                <w:p w14:paraId="572AC8D8" w14:textId="77777777" w:rsidR="00440B66" w:rsidRDefault="00440B66" w:rsidP="00440B66">
                  <w:pPr>
                    <w:widowControl/>
                    <w:jc w:val="center"/>
                    <w:rPr>
                      <w:color w:val="000000"/>
                      <w:szCs w:val="21"/>
                      <w:lang w:bidi="ar"/>
                    </w:rPr>
                  </w:pPr>
                  <w:r>
                    <w:rPr>
                      <w:color w:val="000000"/>
                      <w:lang w:bidi="ar"/>
                    </w:rPr>
                    <w:t>2016.10.13</w:t>
                  </w:r>
                </w:p>
              </w:tc>
              <w:tc>
                <w:tcPr>
                  <w:tcW w:w="842" w:type="pct"/>
                  <w:tcBorders>
                    <w:top w:val="single" w:sz="4" w:space="0" w:color="auto"/>
                    <w:left w:val="single" w:sz="4" w:space="0" w:color="auto"/>
                    <w:bottom w:val="single" w:sz="4" w:space="0" w:color="auto"/>
                    <w:right w:val="single" w:sz="4" w:space="0" w:color="auto"/>
                  </w:tcBorders>
                  <w:vAlign w:val="center"/>
                </w:tcPr>
                <w:p w14:paraId="1F67F6F0" w14:textId="77777777" w:rsidR="00440B66" w:rsidRDefault="00440B66" w:rsidP="00440B66">
                  <w:pPr>
                    <w:widowControl/>
                    <w:jc w:val="center"/>
                    <w:textAlignment w:val="center"/>
                    <w:rPr>
                      <w:color w:val="000000"/>
                      <w:szCs w:val="21"/>
                    </w:rPr>
                  </w:pPr>
                  <w:r>
                    <w:rPr>
                      <w:rFonts w:hint="eastAsia"/>
                      <w:color w:val="000000"/>
                      <w:kern w:val="0"/>
                      <w:lang w:bidi="ar"/>
                    </w:rPr>
                    <w:t>8.81</w:t>
                  </w:r>
                </w:p>
              </w:tc>
              <w:tc>
                <w:tcPr>
                  <w:tcW w:w="1075" w:type="pct"/>
                  <w:tcBorders>
                    <w:top w:val="single" w:sz="4" w:space="0" w:color="auto"/>
                    <w:left w:val="single" w:sz="4" w:space="0" w:color="auto"/>
                    <w:bottom w:val="single" w:sz="4" w:space="0" w:color="auto"/>
                    <w:right w:val="single" w:sz="4" w:space="0" w:color="auto"/>
                  </w:tcBorders>
                  <w:vAlign w:val="center"/>
                </w:tcPr>
                <w:p w14:paraId="72792150" w14:textId="77777777" w:rsidR="00440B66" w:rsidRDefault="00440B66" w:rsidP="00440B66">
                  <w:pPr>
                    <w:widowControl/>
                    <w:jc w:val="center"/>
                    <w:textAlignment w:val="center"/>
                    <w:rPr>
                      <w:color w:val="000000"/>
                      <w:szCs w:val="21"/>
                    </w:rPr>
                  </w:pPr>
                  <w:r>
                    <w:rPr>
                      <w:rFonts w:hint="eastAsia"/>
                      <w:color w:val="000000"/>
                    </w:rPr>
                    <w:t>3.9</w:t>
                  </w:r>
                </w:p>
              </w:tc>
              <w:tc>
                <w:tcPr>
                  <w:tcW w:w="1028" w:type="pct"/>
                  <w:tcBorders>
                    <w:top w:val="single" w:sz="4" w:space="0" w:color="auto"/>
                    <w:left w:val="single" w:sz="4" w:space="0" w:color="auto"/>
                    <w:bottom w:val="single" w:sz="4" w:space="0" w:color="auto"/>
                    <w:right w:val="single" w:sz="4" w:space="0" w:color="auto"/>
                  </w:tcBorders>
                  <w:vAlign w:val="center"/>
                </w:tcPr>
                <w:p w14:paraId="2BFFE8E2" w14:textId="77777777" w:rsidR="00440B66" w:rsidRDefault="00440B66" w:rsidP="00440B66">
                  <w:pPr>
                    <w:widowControl/>
                    <w:jc w:val="center"/>
                    <w:textAlignment w:val="center"/>
                    <w:rPr>
                      <w:color w:val="000000"/>
                      <w:szCs w:val="21"/>
                    </w:rPr>
                  </w:pPr>
                  <w:r>
                    <w:rPr>
                      <w:rFonts w:hint="eastAsia"/>
                      <w:color w:val="000000"/>
                      <w:kern w:val="0"/>
                      <w:lang w:bidi="ar"/>
                    </w:rPr>
                    <w:t>10</w:t>
                  </w:r>
                </w:p>
              </w:tc>
              <w:tc>
                <w:tcPr>
                  <w:tcW w:w="1050" w:type="pct"/>
                  <w:tcBorders>
                    <w:top w:val="single" w:sz="4" w:space="0" w:color="auto"/>
                    <w:left w:val="single" w:sz="4" w:space="0" w:color="auto"/>
                    <w:bottom w:val="single" w:sz="4" w:space="0" w:color="auto"/>
                    <w:right w:val="nil"/>
                  </w:tcBorders>
                  <w:vAlign w:val="center"/>
                </w:tcPr>
                <w:p w14:paraId="1395F275" w14:textId="77777777" w:rsidR="00440B66" w:rsidRDefault="00440B66" w:rsidP="00440B66">
                  <w:pPr>
                    <w:widowControl/>
                    <w:jc w:val="center"/>
                    <w:textAlignment w:val="bottom"/>
                    <w:rPr>
                      <w:color w:val="000000"/>
                      <w:szCs w:val="21"/>
                      <w:lang w:bidi="ar"/>
                    </w:rPr>
                  </w:pPr>
                  <w:r>
                    <w:rPr>
                      <w:rFonts w:hint="eastAsia"/>
                      <w:color w:val="000000"/>
                      <w:kern w:val="0"/>
                      <w:lang w:bidi="ar"/>
                    </w:rPr>
                    <w:t>0.012</w:t>
                  </w:r>
                </w:p>
              </w:tc>
            </w:tr>
            <w:tr w:rsidR="00440B66" w14:paraId="1054CC64" w14:textId="77777777" w:rsidTr="005129CB">
              <w:trPr>
                <w:trHeight w:hRule="exact" w:val="284"/>
                <w:jc w:val="center"/>
              </w:trPr>
              <w:tc>
                <w:tcPr>
                  <w:tcW w:w="1005" w:type="pct"/>
                  <w:tcBorders>
                    <w:top w:val="single" w:sz="4" w:space="0" w:color="auto"/>
                    <w:left w:val="nil"/>
                    <w:bottom w:val="single" w:sz="4" w:space="0" w:color="auto"/>
                    <w:right w:val="single" w:sz="4" w:space="0" w:color="auto"/>
                  </w:tcBorders>
                  <w:vAlign w:val="center"/>
                </w:tcPr>
                <w:p w14:paraId="14DBF9C8" w14:textId="77777777" w:rsidR="00440B66" w:rsidRDefault="00440B66" w:rsidP="00440B66">
                  <w:pPr>
                    <w:widowControl/>
                    <w:jc w:val="center"/>
                    <w:textAlignment w:val="center"/>
                    <w:rPr>
                      <w:color w:val="000000"/>
                      <w:szCs w:val="21"/>
                      <w:lang w:bidi="ar"/>
                    </w:rPr>
                  </w:pPr>
                  <w:r>
                    <w:rPr>
                      <w:rFonts w:hint="eastAsia"/>
                      <w:color w:val="000000"/>
                      <w:lang w:bidi="ar"/>
                    </w:rPr>
                    <w:t>标准值</w:t>
                  </w:r>
                </w:p>
              </w:tc>
              <w:tc>
                <w:tcPr>
                  <w:tcW w:w="842" w:type="pct"/>
                  <w:tcBorders>
                    <w:top w:val="single" w:sz="4" w:space="0" w:color="auto"/>
                    <w:left w:val="single" w:sz="4" w:space="0" w:color="auto"/>
                    <w:bottom w:val="single" w:sz="4" w:space="0" w:color="auto"/>
                    <w:right w:val="single" w:sz="4" w:space="0" w:color="auto"/>
                  </w:tcBorders>
                  <w:vAlign w:val="center"/>
                </w:tcPr>
                <w:p w14:paraId="560A1EE2" w14:textId="77777777" w:rsidR="00440B66" w:rsidRDefault="00440B66" w:rsidP="00440B66">
                  <w:pPr>
                    <w:widowControl/>
                    <w:jc w:val="center"/>
                    <w:textAlignment w:val="center"/>
                    <w:rPr>
                      <w:kern w:val="0"/>
                      <w:szCs w:val="21"/>
                      <w:lang w:bidi="ar"/>
                    </w:rPr>
                  </w:pPr>
                  <w:r>
                    <w:rPr>
                      <w:kern w:val="0"/>
                      <w:lang w:bidi="ar"/>
                    </w:rPr>
                    <w:t>6~9</w:t>
                  </w:r>
                </w:p>
              </w:tc>
              <w:tc>
                <w:tcPr>
                  <w:tcW w:w="1075" w:type="pct"/>
                  <w:tcBorders>
                    <w:top w:val="single" w:sz="4" w:space="0" w:color="auto"/>
                    <w:left w:val="single" w:sz="4" w:space="0" w:color="auto"/>
                    <w:bottom w:val="single" w:sz="4" w:space="0" w:color="auto"/>
                    <w:right w:val="single" w:sz="4" w:space="0" w:color="auto"/>
                  </w:tcBorders>
                  <w:vAlign w:val="center"/>
                </w:tcPr>
                <w:p w14:paraId="5D4FAAE7" w14:textId="77777777" w:rsidR="00440B66" w:rsidRDefault="00440B66" w:rsidP="00440B66">
                  <w:pPr>
                    <w:widowControl/>
                    <w:jc w:val="center"/>
                    <w:textAlignment w:val="center"/>
                    <w:rPr>
                      <w:kern w:val="0"/>
                      <w:szCs w:val="21"/>
                      <w:lang w:bidi="ar"/>
                    </w:rPr>
                  </w:pPr>
                  <w:r>
                    <w:rPr>
                      <w:kern w:val="0"/>
                      <w:lang w:bidi="ar"/>
                    </w:rPr>
                    <w:t>4</w:t>
                  </w:r>
                </w:p>
              </w:tc>
              <w:tc>
                <w:tcPr>
                  <w:tcW w:w="1028" w:type="pct"/>
                  <w:tcBorders>
                    <w:top w:val="single" w:sz="4" w:space="0" w:color="auto"/>
                    <w:left w:val="single" w:sz="4" w:space="0" w:color="auto"/>
                    <w:bottom w:val="single" w:sz="4" w:space="0" w:color="auto"/>
                    <w:right w:val="single" w:sz="4" w:space="0" w:color="auto"/>
                  </w:tcBorders>
                  <w:vAlign w:val="center"/>
                </w:tcPr>
                <w:p w14:paraId="545C41D9" w14:textId="77777777" w:rsidR="00440B66" w:rsidRDefault="00440B66" w:rsidP="00440B66">
                  <w:pPr>
                    <w:widowControl/>
                    <w:jc w:val="center"/>
                    <w:textAlignment w:val="center"/>
                    <w:rPr>
                      <w:kern w:val="0"/>
                      <w:szCs w:val="21"/>
                      <w:lang w:bidi="ar"/>
                    </w:rPr>
                  </w:pPr>
                  <w:r>
                    <w:rPr>
                      <w:kern w:val="0"/>
                      <w:lang w:bidi="ar"/>
                    </w:rPr>
                    <w:t>20</w:t>
                  </w:r>
                </w:p>
              </w:tc>
              <w:tc>
                <w:tcPr>
                  <w:tcW w:w="1050" w:type="pct"/>
                  <w:tcBorders>
                    <w:top w:val="single" w:sz="4" w:space="0" w:color="auto"/>
                    <w:left w:val="single" w:sz="4" w:space="0" w:color="auto"/>
                    <w:bottom w:val="single" w:sz="4" w:space="0" w:color="auto"/>
                    <w:right w:val="nil"/>
                  </w:tcBorders>
                  <w:vAlign w:val="center"/>
                </w:tcPr>
                <w:p w14:paraId="72570B2E" w14:textId="77777777" w:rsidR="00440B66" w:rsidRDefault="00440B66" w:rsidP="00440B66">
                  <w:pPr>
                    <w:widowControl/>
                    <w:jc w:val="center"/>
                    <w:textAlignment w:val="bottom"/>
                    <w:rPr>
                      <w:kern w:val="0"/>
                      <w:szCs w:val="21"/>
                      <w:lang w:bidi="ar"/>
                    </w:rPr>
                  </w:pPr>
                  <w:r>
                    <w:rPr>
                      <w:kern w:val="0"/>
                      <w:lang w:bidi="ar"/>
                    </w:rPr>
                    <w:t>1.0</w:t>
                  </w:r>
                </w:p>
              </w:tc>
            </w:tr>
            <w:tr w:rsidR="00440B66" w14:paraId="6ECFFC80" w14:textId="77777777" w:rsidTr="005129CB">
              <w:trPr>
                <w:trHeight w:hRule="exact" w:val="284"/>
                <w:jc w:val="center"/>
              </w:trPr>
              <w:tc>
                <w:tcPr>
                  <w:tcW w:w="1005" w:type="pct"/>
                  <w:tcBorders>
                    <w:top w:val="single" w:sz="4" w:space="0" w:color="auto"/>
                    <w:left w:val="nil"/>
                    <w:bottom w:val="single" w:sz="4" w:space="0" w:color="auto"/>
                    <w:right w:val="single" w:sz="4" w:space="0" w:color="auto"/>
                  </w:tcBorders>
                  <w:vAlign w:val="center"/>
                </w:tcPr>
                <w:p w14:paraId="2031C25D" w14:textId="77777777" w:rsidR="00440B66" w:rsidRDefault="00440B66" w:rsidP="00440B66">
                  <w:pPr>
                    <w:widowControl/>
                    <w:jc w:val="center"/>
                    <w:textAlignment w:val="center"/>
                    <w:rPr>
                      <w:color w:val="000000"/>
                      <w:szCs w:val="21"/>
                      <w:lang w:bidi="ar"/>
                    </w:rPr>
                  </w:pPr>
                  <w:r>
                    <w:rPr>
                      <w:rFonts w:hint="eastAsia"/>
                      <w:color w:val="000000"/>
                      <w:lang w:bidi="ar"/>
                    </w:rPr>
                    <w:t>达标分析</w:t>
                  </w:r>
                </w:p>
              </w:tc>
              <w:tc>
                <w:tcPr>
                  <w:tcW w:w="842" w:type="pct"/>
                  <w:tcBorders>
                    <w:top w:val="single" w:sz="4" w:space="0" w:color="auto"/>
                    <w:left w:val="single" w:sz="4" w:space="0" w:color="auto"/>
                    <w:bottom w:val="single" w:sz="4" w:space="0" w:color="auto"/>
                    <w:right w:val="single" w:sz="4" w:space="0" w:color="auto"/>
                  </w:tcBorders>
                  <w:vAlign w:val="center"/>
                </w:tcPr>
                <w:p w14:paraId="2FFA3FCE" w14:textId="77777777" w:rsidR="00440B66" w:rsidRDefault="00440B66" w:rsidP="00440B66">
                  <w:pPr>
                    <w:widowControl/>
                    <w:jc w:val="center"/>
                    <w:textAlignment w:val="center"/>
                    <w:rPr>
                      <w:color w:val="000000"/>
                      <w:kern w:val="0"/>
                      <w:szCs w:val="21"/>
                      <w:lang w:bidi="ar"/>
                    </w:rPr>
                  </w:pPr>
                  <w:r>
                    <w:rPr>
                      <w:rFonts w:hint="eastAsia"/>
                      <w:color w:val="000000"/>
                      <w:lang w:bidi="ar"/>
                    </w:rPr>
                    <w:t>达标</w:t>
                  </w:r>
                </w:p>
              </w:tc>
              <w:tc>
                <w:tcPr>
                  <w:tcW w:w="1075" w:type="pct"/>
                  <w:tcBorders>
                    <w:top w:val="single" w:sz="4" w:space="0" w:color="auto"/>
                    <w:left w:val="single" w:sz="4" w:space="0" w:color="auto"/>
                    <w:bottom w:val="single" w:sz="4" w:space="0" w:color="auto"/>
                    <w:right w:val="single" w:sz="4" w:space="0" w:color="auto"/>
                  </w:tcBorders>
                  <w:vAlign w:val="center"/>
                </w:tcPr>
                <w:p w14:paraId="2E6E8965" w14:textId="77777777" w:rsidR="00440B66" w:rsidRDefault="00440B66" w:rsidP="00440B66">
                  <w:pPr>
                    <w:widowControl/>
                    <w:jc w:val="center"/>
                    <w:textAlignment w:val="center"/>
                    <w:rPr>
                      <w:color w:val="000000"/>
                      <w:kern w:val="0"/>
                      <w:szCs w:val="21"/>
                      <w:lang w:bidi="ar"/>
                    </w:rPr>
                  </w:pPr>
                  <w:r>
                    <w:rPr>
                      <w:rFonts w:hint="eastAsia"/>
                      <w:color w:val="000000"/>
                      <w:lang w:bidi="ar"/>
                    </w:rPr>
                    <w:t>达标</w:t>
                  </w:r>
                </w:p>
              </w:tc>
              <w:tc>
                <w:tcPr>
                  <w:tcW w:w="1028" w:type="pct"/>
                  <w:tcBorders>
                    <w:top w:val="single" w:sz="4" w:space="0" w:color="auto"/>
                    <w:left w:val="single" w:sz="4" w:space="0" w:color="auto"/>
                    <w:bottom w:val="single" w:sz="4" w:space="0" w:color="auto"/>
                    <w:right w:val="single" w:sz="4" w:space="0" w:color="auto"/>
                  </w:tcBorders>
                  <w:vAlign w:val="center"/>
                </w:tcPr>
                <w:p w14:paraId="6199AD13" w14:textId="77777777" w:rsidR="00440B66" w:rsidRDefault="00440B66" w:rsidP="00440B66">
                  <w:pPr>
                    <w:widowControl/>
                    <w:jc w:val="center"/>
                    <w:textAlignment w:val="center"/>
                    <w:rPr>
                      <w:color w:val="000000"/>
                      <w:kern w:val="0"/>
                      <w:szCs w:val="21"/>
                      <w:lang w:bidi="ar"/>
                    </w:rPr>
                  </w:pPr>
                  <w:r>
                    <w:rPr>
                      <w:rFonts w:hint="eastAsia"/>
                      <w:color w:val="000000"/>
                      <w:lang w:bidi="ar"/>
                    </w:rPr>
                    <w:t>达标</w:t>
                  </w:r>
                </w:p>
              </w:tc>
              <w:tc>
                <w:tcPr>
                  <w:tcW w:w="1050" w:type="pct"/>
                  <w:tcBorders>
                    <w:top w:val="single" w:sz="4" w:space="0" w:color="auto"/>
                    <w:left w:val="single" w:sz="4" w:space="0" w:color="auto"/>
                    <w:bottom w:val="single" w:sz="4" w:space="0" w:color="auto"/>
                    <w:right w:val="nil"/>
                  </w:tcBorders>
                  <w:vAlign w:val="center"/>
                </w:tcPr>
                <w:p w14:paraId="5F919362" w14:textId="77777777" w:rsidR="00440B66" w:rsidRDefault="00440B66" w:rsidP="00440B66">
                  <w:pPr>
                    <w:widowControl/>
                    <w:jc w:val="center"/>
                    <w:textAlignment w:val="bottom"/>
                    <w:rPr>
                      <w:color w:val="000000"/>
                      <w:kern w:val="0"/>
                      <w:szCs w:val="21"/>
                      <w:lang w:bidi="ar"/>
                    </w:rPr>
                  </w:pPr>
                  <w:r>
                    <w:rPr>
                      <w:rFonts w:hint="eastAsia"/>
                      <w:color w:val="000000"/>
                      <w:lang w:bidi="ar"/>
                    </w:rPr>
                    <w:t>达标</w:t>
                  </w:r>
                </w:p>
              </w:tc>
            </w:tr>
          </w:tbl>
          <w:p w14:paraId="77D3F9F9" w14:textId="77777777" w:rsidR="00440B66" w:rsidRPr="00B6183F" w:rsidRDefault="00440B66" w:rsidP="00440B66">
            <w:pPr>
              <w:pStyle w:val="21"/>
              <w:adjustRightInd w:val="0"/>
              <w:snapToGrid w:val="0"/>
              <w:spacing w:before="0" w:beforeAutospacing="0" w:after="0" w:afterAutospacing="0" w:line="360" w:lineRule="auto"/>
              <w:rPr>
                <w:rFonts w:ascii="Times New Roman" w:eastAsia="宋体" w:hAnsi="Times New Roman" w:cs="Times New Roman"/>
              </w:rPr>
            </w:pPr>
          </w:p>
          <w:p w14:paraId="0DF91F44" w14:textId="557C197C" w:rsidR="00124BE3" w:rsidRPr="00B6183F" w:rsidRDefault="00124BE3" w:rsidP="00B15630">
            <w:pPr>
              <w:pStyle w:val="21"/>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B6183F">
              <w:rPr>
                <w:rFonts w:ascii="Times New Roman" w:eastAsia="宋体" w:hAnsi="Times New Roman" w:cs="Times New Roman"/>
              </w:rPr>
              <w:t>3</w:t>
            </w:r>
            <w:r w:rsidRPr="00B6183F">
              <w:rPr>
                <w:rFonts w:ascii="Times New Roman" w:eastAsia="宋体" w:hAnsi="Times New Roman" w:cs="Times New Roman"/>
              </w:rPr>
              <w:t>、声环境</w:t>
            </w:r>
          </w:p>
          <w:p w14:paraId="14EA7AD3" w14:textId="4C4E4CA2" w:rsidR="00124BE3" w:rsidRPr="00B6183F" w:rsidRDefault="00124BE3" w:rsidP="00124BE3">
            <w:pPr>
              <w:pStyle w:val="ac"/>
              <w:snapToGrid w:val="0"/>
              <w:ind w:leftChars="0" w:left="0"/>
              <w:rPr>
                <w:rFonts w:ascii="Times New Roman" w:eastAsia="宋体" w:hAnsi="Times New Roman" w:cs="Times New Roman"/>
              </w:rPr>
            </w:pPr>
            <w:r w:rsidRPr="00B6183F">
              <w:rPr>
                <w:rFonts w:ascii="Times New Roman" w:eastAsia="宋体" w:hAnsi="Times New Roman" w:cs="Times New Roman"/>
              </w:rPr>
              <w:t>项目所在地声环境质量属于</w:t>
            </w:r>
            <w:r w:rsidRPr="00B6183F">
              <w:rPr>
                <w:rFonts w:ascii="Times New Roman" w:eastAsia="宋体" w:hAnsi="Times New Roman" w:cs="Times New Roman"/>
              </w:rPr>
              <w:t>2</w:t>
            </w:r>
            <w:r w:rsidRPr="00B6183F">
              <w:rPr>
                <w:rFonts w:ascii="Times New Roman" w:eastAsia="宋体" w:hAnsi="Times New Roman" w:cs="Times New Roman"/>
              </w:rPr>
              <w:t>类功能区。经</w:t>
            </w:r>
            <w:r w:rsidRPr="00B6183F">
              <w:rPr>
                <w:rFonts w:ascii="Times New Roman" w:eastAsia="宋体" w:hAnsi="Times New Roman" w:cs="Times New Roman"/>
              </w:rPr>
              <w:t>202</w:t>
            </w:r>
            <w:r w:rsidR="00E465EE">
              <w:rPr>
                <w:rFonts w:ascii="Times New Roman" w:eastAsia="宋体" w:hAnsi="Times New Roman" w:cs="Times New Roman"/>
              </w:rPr>
              <w:t>1</w:t>
            </w:r>
            <w:r w:rsidRPr="00B6183F">
              <w:rPr>
                <w:rFonts w:ascii="Times New Roman" w:eastAsia="宋体" w:hAnsi="Times New Roman" w:cs="Times New Roman"/>
              </w:rPr>
              <w:t>年</w:t>
            </w:r>
            <w:r w:rsidR="00E465EE">
              <w:rPr>
                <w:rFonts w:ascii="Times New Roman" w:eastAsia="宋体" w:hAnsi="Times New Roman" w:cs="Times New Roman"/>
              </w:rPr>
              <w:t>7</w:t>
            </w:r>
            <w:r w:rsidRPr="00B6183F">
              <w:rPr>
                <w:rFonts w:ascii="Times New Roman" w:eastAsia="宋体" w:hAnsi="Times New Roman" w:cs="Times New Roman"/>
              </w:rPr>
              <w:t>月</w:t>
            </w:r>
            <w:r w:rsidRPr="00B6183F">
              <w:rPr>
                <w:rFonts w:ascii="Times New Roman" w:eastAsia="宋体" w:hAnsi="Times New Roman" w:cs="Times New Roman"/>
              </w:rPr>
              <w:t>1~</w:t>
            </w:r>
            <w:r w:rsidR="00E465EE">
              <w:rPr>
                <w:rFonts w:ascii="Times New Roman" w:eastAsia="宋体" w:hAnsi="Times New Roman" w:cs="Times New Roman"/>
              </w:rPr>
              <w:t>2</w:t>
            </w:r>
            <w:r w:rsidRPr="00B6183F">
              <w:rPr>
                <w:rFonts w:ascii="Times New Roman" w:eastAsia="宋体" w:hAnsi="Times New Roman" w:cs="Times New Roman"/>
              </w:rPr>
              <w:t>日实测，项目所在区域的声环境噪声值为昼间</w:t>
            </w:r>
            <w:r w:rsidR="00E465EE">
              <w:rPr>
                <w:rFonts w:ascii="Times New Roman" w:eastAsia="宋体" w:hAnsi="Times New Roman" w:cs="Times New Roman"/>
              </w:rPr>
              <w:t>54</w:t>
            </w:r>
            <w:r w:rsidRPr="00B6183F">
              <w:rPr>
                <w:rFonts w:ascii="Times New Roman" w:eastAsia="宋体" w:hAnsi="Times New Roman" w:cs="Times New Roman"/>
              </w:rPr>
              <w:t>.</w:t>
            </w:r>
            <w:r w:rsidR="00E465EE">
              <w:rPr>
                <w:rFonts w:ascii="Times New Roman" w:eastAsia="宋体" w:hAnsi="Times New Roman" w:cs="Times New Roman"/>
              </w:rPr>
              <w:t>7</w:t>
            </w:r>
            <w:r w:rsidRPr="00B6183F">
              <w:rPr>
                <w:rFonts w:ascii="Times New Roman" w:eastAsia="宋体" w:hAnsi="Times New Roman" w:cs="Times New Roman"/>
              </w:rPr>
              <w:t>~5</w:t>
            </w:r>
            <w:r w:rsidR="00E465EE">
              <w:rPr>
                <w:rFonts w:ascii="Times New Roman" w:eastAsia="宋体" w:hAnsi="Times New Roman" w:cs="Times New Roman"/>
              </w:rPr>
              <w:t>7</w:t>
            </w:r>
            <w:r w:rsidRPr="00B6183F">
              <w:rPr>
                <w:rFonts w:ascii="Times New Roman" w:eastAsia="宋体" w:hAnsi="Times New Roman" w:cs="Times New Roman"/>
              </w:rPr>
              <w:t>.</w:t>
            </w:r>
            <w:r w:rsidR="00E465EE">
              <w:rPr>
                <w:rFonts w:ascii="Times New Roman" w:eastAsia="宋体" w:hAnsi="Times New Roman" w:cs="Times New Roman"/>
              </w:rPr>
              <w:t>1</w:t>
            </w:r>
            <w:r w:rsidRPr="00B6183F">
              <w:rPr>
                <w:rFonts w:ascii="Times New Roman" w:eastAsia="宋体" w:hAnsi="Times New Roman" w:cs="Times New Roman"/>
              </w:rPr>
              <w:t>dB</w:t>
            </w:r>
            <w:r w:rsidRPr="00B6183F">
              <w:rPr>
                <w:rFonts w:ascii="Times New Roman" w:eastAsia="宋体" w:hAnsi="Times New Roman" w:cs="Times New Roman"/>
              </w:rPr>
              <w:t>（</w:t>
            </w:r>
            <w:r w:rsidRPr="00B6183F">
              <w:rPr>
                <w:rFonts w:ascii="Times New Roman" w:eastAsia="宋体" w:hAnsi="Times New Roman" w:cs="Times New Roman"/>
              </w:rPr>
              <w:t>A</w:t>
            </w:r>
            <w:r w:rsidRPr="00B6183F">
              <w:rPr>
                <w:rFonts w:ascii="Times New Roman" w:eastAsia="宋体" w:hAnsi="Times New Roman" w:cs="Times New Roman"/>
              </w:rPr>
              <w:t>）、夜间</w:t>
            </w:r>
            <w:r w:rsidRPr="00B6183F">
              <w:rPr>
                <w:rFonts w:ascii="Times New Roman" w:eastAsia="宋体" w:hAnsi="Times New Roman" w:cs="Times New Roman"/>
              </w:rPr>
              <w:t>4</w:t>
            </w:r>
            <w:r w:rsidR="00E465EE">
              <w:rPr>
                <w:rFonts w:ascii="Times New Roman" w:eastAsia="宋体" w:hAnsi="Times New Roman" w:cs="Times New Roman"/>
              </w:rPr>
              <w:t>1</w:t>
            </w:r>
            <w:r w:rsidRPr="00B6183F">
              <w:rPr>
                <w:rFonts w:ascii="Times New Roman" w:eastAsia="宋体" w:hAnsi="Times New Roman" w:cs="Times New Roman"/>
              </w:rPr>
              <w:t>.</w:t>
            </w:r>
            <w:r w:rsidR="00E465EE">
              <w:rPr>
                <w:rFonts w:ascii="Times New Roman" w:eastAsia="宋体" w:hAnsi="Times New Roman" w:cs="Times New Roman"/>
              </w:rPr>
              <w:t>0</w:t>
            </w:r>
            <w:r w:rsidRPr="00B6183F">
              <w:rPr>
                <w:rFonts w:ascii="Times New Roman" w:eastAsia="宋体" w:hAnsi="Times New Roman" w:cs="Times New Roman"/>
              </w:rPr>
              <w:t>~4</w:t>
            </w:r>
            <w:r w:rsidR="00E465EE">
              <w:rPr>
                <w:rFonts w:ascii="Times New Roman" w:eastAsia="宋体" w:hAnsi="Times New Roman" w:cs="Times New Roman"/>
              </w:rPr>
              <w:t>4</w:t>
            </w:r>
            <w:r w:rsidRPr="00B6183F">
              <w:rPr>
                <w:rFonts w:ascii="Times New Roman" w:eastAsia="宋体" w:hAnsi="Times New Roman" w:cs="Times New Roman"/>
              </w:rPr>
              <w:t>.9dB</w:t>
            </w:r>
            <w:r w:rsidRPr="00B6183F">
              <w:rPr>
                <w:rFonts w:ascii="Times New Roman" w:eastAsia="宋体" w:hAnsi="Times New Roman" w:cs="Times New Roman"/>
              </w:rPr>
              <w:t>（</w:t>
            </w:r>
            <w:r w:rsidRPr="00B6183F">
              <w:rPr>
                <w:rFonts w:ascii="Times New Roman" w:eastAsia="宋体" w:hAnsi="Times New Roman" w:cs="Times New Roman"/>
              </w:rPr>
              <w:t>A</w:t>
            </w:r>
            <w:r w:rsidRPr="00B6183F">
              <w:rPr>
                <w:rFonts w:ascii="Times New Roman" w:eastAsia="宋体" w:hAnsi="Times New Roman" w:cs="Times New Roman"/>
              </w:rPr>
              <w:t>），满足所在噪声功能区《声环境质量标准》</w:t>
            </w:r>
            <w:r w:rsidRPr="00B6183F">
              <w:rPr>
                <w:rFonts w:ascii="Times New Roman" w:eastAsia="宋体" w:hAnsi="Times New Roman" w:cs="Times New Roman"/>
              </w:rPr>
              <w:t xml:space="preserve">(GB3096-2008) </w:t>
            </w:r>
            <w:r w:rsidRPr="00B6183F">
              <w:rPr>
                <w:rFonts w:ascii="Times New Roman" w:eastAsia="宋体" w:hAnsi="Times New Roman" w:cs="Times New Roman"/>
              </w:rPr>
              <w:t>东、西、北、南厂界</w:t>
            </w:r>
            <w:r w:rsidRPr="00B6183F">
              <w:rPr>
                <w:rFonts w:ascii="Times New Roman" w:eastAsia="宋体" w:hAnsi="Times New Roman" w:cs="Times New Roman"/>
              </w:rPr>
              <w:t>2</w:t>
            </w:r>
            <w:r w:rsidRPr="00B6183F">
              <w:rPr>
                <w:rFonts w:ascii="Times New Roman" w:eastAsia="宋体" w:hAnsi="Times New Roman" w:cs="Times New Roman"/>
              </w:rPr>
              <w:t>类标准（昼间</w:t>
            </w:r>
            <w:r w:rsidRPr="00B6183F">
              <w:rPr>
                <w:rFonts w:ascii="Times New Roman" w:eastAsia="宋体" w:hAnsi="Times New Roman" w:cs="Times New Roman"/>
              </w:rPr>
              <w:t>≤60</w:t>
            </w:r>
            <w:r w:rsidRPr="00B6183F">
              <w:rPr>
                <w:rFonts w:ascii="Times New Roman" w:eastAsia="宋体" w:hAnsi="Times New Roman" w:cs="Times New Roman"/>
                <w:b/>
                <w:bCs/>
              </w:rPr>
              <w:t xml:space="preserve"> </w:t>
            </w:r>
            <w:r w:rsidRPr="00B6183F">
              <w:rPr>
                <w:rFonts w:ascii="Times New Roman" w:eastAsia="宋体" w:hAnsi="Times New Roman" w:cs="Times New Roman"/>
                <w:bCs/>
              </w:rPr>
              <w:t>dB(A)</w:t>
            </w:r>
            <w:r w:rsidRPr="00B6183F">
              <w:rPr>
                <w:rFonts w:ascii="Times New Roman" w:eastAsia="宋体" w:hAnsi="Times New Roman" w:cs="Times New Roman"/>
                <w:bCs/>
              </w:rPr>
              <w:t>夜间</w:t>
            </w:r>
            <w:r w:rsidRPr="00B6183F">
              <w:rPr>
                <w:rFonts w:ascii="Times New Roman" w:eastAsia="宋体" w:hAnsi="Times New Roman" w:cs="Times New Roman"/>
                <w:bCs/>
              </w:rPr>
              <w:t>≤50</w:t>
            </w:r>
            <w:r w:rsidRPr="00B6183F">
              <w:rPr>
                <w:rFonts w:ascii="Times New Roman" w:eastAsia="宋体" w:hAnsi="Times New Roman" w:cs="Times New Roman"/>
                <w:b/>
                <w:bCs/>
              </w:rPr>
              <w:t xml:space="preserve"> </w:t>
            </w:r>
            <w:r w:rsidRPr="00B6183F">
              <w:rPr>
                <w:rFonts w:ascii="Times New Roman" w:eastAsia="宋体" w:hAnsi="Times New Roman" w:cs="Times New Roman"/>
                <w:bCs/>
              </w:rPr>
              <w:t>dB</w:t>
            </w:r>
            <w:r w:rsidRPr="00B6183F">
              <w:rPr>
                <w:rFonts w:ascii="Times New Roman" w:eastAsia="宋体" w:hAnsi="Times New Roman" w:cs="Times New Roman"/>
              </w:rPr>
              <w:t>）的要求，区域声环境质量现状良好。</w:t>
            </w:r>
          </w:p>
          <w:p w14:paraId="4E33FF6E" w14:textId="77777777" w:rsidR="00124BE3" w:rsidRPr="00B6183F" w:rsidRDefault="00124BE3" w:rsidP="00B15630">
            <w:pPr>
              <w:pStyle w:val="21"/>
              <w:adjustRightInd w:val="0"/>
              <w:snapToGrid w:val="0"/>
              <w:spacing w:before="0" w:beforeAutospacing="0" w:after="0" w:afterAutospacing="0" w:line="360" w:lineRule="auto"/>
              <w:ind w:firstLineChars="200" w:firstLine="480"/>
              <w:rPr>
                <w:rFonts w:ascii="Times New Roman" w:eastAsia="宋体" w:hAnsi="Times New Roman" w:cs="Times New Roman"/>
              </w:rPr>
            </w:pPr>
          </w:p>
          <w:p w14:paraId="6457FF8E" w14:textId="77777777" w:rsidR="00124BE3" w:rsidRPr="00B6183F" w:rsidRDefault="00124BE3" w:rsidP="00B15630">
            <w:pPr>
              <w:pStyle w:val="21"/>
              <w:adjustRightInd w:val="0"/>
              <w:snapToGrid w:val="0"/>
              <w:spacing w:before="0" w:beforeAutospacing="0" w:after="0" w:afterAutospacing="0" w:line="360" w:lineRule="auto"/>
              <w:ind w:firstLineChars="200" w:firstLine="480"/>
              <w:rPr>
                <w:rFonts w:ascii="Times New Roman" w:eastAsiaTheme="minorEastAsia" w:hAnsi="Times New Roman" w:cs="Times New Roman"/>
              </w:rPr>
            </w:pPr>
          </w:p>
          <w:p w14:paraId="6BB77B2E" w14:textId="77777777" w:rsidR="00F4590C" w:rsidRPr="00B6183F" w:rsidRDefault="00F4590C" w:rsidP="003F0F09">
            <w:pPr>
              <w:adjustRightInd w:val="0"/>
              <w:snapToGrid w:val="0"/>
              <w:jc w:val="left"/>
              <w:rPr>
                <w:rFonts w:ascii="宋体" w:hAnsi="宋体" w:cs="宋体"/>
                <w:kern w:val="0"/>
                <w:szCs w:val="21"/>
              </w:rPr>
            </w:pPr>
          </w:p>
        </w:tc>
      </w:tr>
      <w:tr w:rsidR="00B6183F" w:rsidRPr="00B6183F" w14:paraId="2D28F06F" w14:textId="77777777" w:rsidTr="00154A10">
        <w:trPr>
          <w:trHeight w:val="2400"/>
          <w:jc w:val="center"/>
        </w:trPr>
        <w:tc>
          <w:tcPr>
            <w:tcW w:w="800" w:type="dxa"/>
            <w:vAlign w:val="center"/>
          </w:tcPr>
          <w:p w14:paraId="30B09149"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环境</w:t>
            </w:r>
          </w:p>
          <w:p w14:paraId="00C25B7D"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保护</w:t>
            </w:r>
          </w:p>
          <w:p w14:paraId="3B3C8634"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目标</w:t>
            </w:r>
          </w:p>
        </w:tc>
        <w:tc>
          <w:tcPr>
            <w:tcW w:w="8190" w:type="dxa"/>
            <w:vAlign w:val="center"/>
          </w:tcPr>
          <w:p w14:paraId="60179325" w14:textId="56E011E7" w:rsidR="00124BE3" w:rsidRDefault="00124BE3" w:rsidP="00124BE3">
            <w:pPr>
              <w:pStyle w:val="ac"/>
              <w:rPr>
                <w:rFonts w:ascii="Times New Roman" w:eastAsia="宋体" w:hAnsi="Times New Roman" w:cs="Times New Roman"/>
              </w:rPr>
            </w:pPr>
            <w:r w:rsidRPr="00B6183F">
              <w:rPr>
                <w:rFonts w:eastAsia="宋体" w:hint="eastAsia"/>
              </w:rPr>
              <w:t>本</w:t>
            </w:r>
            <w:r w:rsidR="00E22C95" w:rsidRPr="00B6183F">
              <w:rPr>
                <w:rFonts w:ascii="Times New Roman" w:eastAsia="宋体" w:hAnsi="Times New Roman" w:cs="Times New Roman"/>
              </w:rPr>
              <w:t>项目</w:t>
            </w:r>
            <w:r w:rsidR="009E2E1B">
              <w:rPr>
                <w:rFonts w:ascii="Times New Roman" w:eastAsia="宋体" w:hAnsi="Times New Roman" w:cs="Times New Roman" w:hint="eastAsia"/>
              </w:rPr>
              <w:t>距离最近的敏感点为南</w:t>
            </w:r>
            <w:r w:rsidR="009E2E1B">
              <w:rPr>
                <w:rFonts w:ascii="Times New Roman" w:eastAsia="宋体" w:hAnsi="Times New Roman" w:cs="Times New Roman" w:hint="eastAsia"/>
              </w:rPr>
              <w:t>5</w:t>
            </w:r>
            <w:r w:rsidR="009E2E1B">
              <w:rPr>
                <w:rFonts w:ascii="Times New Roman" w:eastAsia="宋体" w:hAnsi="Times New Roman" w:cs="Times New Roman"/>
              </w:rPr>
              <w:t>12m</w:t>
            </w:r>
            <w:r w:rsidR="009E2E1B">
              <w:rPr>
                <w:rFonts w:ascii="Times New Roman" w:eastAsia="宋体" w:hAnsi="Times New Roman" w:cs="Times New Roman" w:hint="eastAsia"/>
              </w:rPr>
              <w:t>的东积善村</w:t>
            </w:r>
            <w:r w:rsidR="00E22C95" w:rsidRPr="00B6183F">
              <w:rPr>
                <w:rFonts w:ascii="Times New Roman" w:eastAsia="宋体" w:hAnsi="Times New Roman" w:cs="Times New Roman"/>
              </w:rPr>
              <w:t>。</w:t>
            </w:r>
          </w:p>
          <w:p w14:paraId="6D1BB05E" w14:textId="7EEFC096" w:rsidR="00440B66" w:rsidRDefault="00440B66" w:rsidP="00124BE3">
            <w:pPr>
              <w:pStyle w:val="ac"/>
              <w:rPr>
                <w:rFonts w:ascii="Times New Roman" w:eastAsia="宋体" w:hAnsi="Times New Roman" w:cs="Times New Roman"/>
              </w:rPr>
            </w:pPr>
            <w:r>
              <w:rPr>
                <w:rFonts w:ascii="Times New Roman" w:eastAsia="宋体" w:hAnsi="Times New Roman" w:cs="Times New Roman" w:hint="eastAsia"/>
              </w:rPr>
              <w:t>大气环境：本项目厂界外</w:t>
            </w:r>
            <w:r w:rsidRPr="00440B66">
              <w:rPr>
                <w:rFonts w:ascii="Times New Roman" w:eastAsia="宋体" w:hAnsi="Times New Roman" w:cs="Times New Roman" w:hint="eastAsia"/>
              </w:rPr>
              <w:t>500m</w:t>
            </w:r>
            <w:r w:rsidRPr="00440B66">
              <w:rPr>
                <w:rFonts w:ascii="Times New Roman" w:eastAsia="宋体" w:hAnsi="Times New Roman" w:cs="Times New Roman" w:hint="eastAsia"/>
              </w:rPr>
              <w:t>范围内不涉及大气环境保护目标</w:t>
            </w:r>
            <w:r>
              <w:rPr>
                <w:rFonts w:ascii="Times New Roman" w:eastAsia="宋体" w:hAnsi="Times New Roman" w:cs="Times New Roman" w:hint="eastAsia"/>
              </w:rPr>
              <w:t>。</w:t>
            </w:r>
          </w:p>
          <w:p w14:paraId="4EBC36A6" w14:textId="3644D8FD" w:rsidR="00440B66" w:rsidRDefault="00440B66" w:rsidP="00124BE3">
            <w:pPr>
              <w:pStyle w:val="ac"/>
              <w:rPr>
                <w:rFonts w:ascii="Times New Roman" w:eastAsia="宋体" w:hAnsi="Times New Roman" w:cs="Times New Roman"/>
              </w:rPr>
            </w:pPr>
            <w:r>
              <w:rPr>
                <w:rFonts w:ascii="Times New Roman" w:eastAsia="宋体" w:hAnsi="Times New Roman" w:cs="Times New Roman" w:hint="eastAsia"/>
              </w:rPr>
              <w:t>声环境：本项目</w:t>
            </w:r>
            <w:r w:rsidRPr="00440B66">
              <w:rPr>
                <w:rFonts w:ascii="Times New Roman" w:eastAsia="宋体" w:hAnsi="Times New Roman" w:cs="Times New Roman"/>
              </w:rPr>
              <w:t>厂界外</w:t>
            </w:r>
            <w:r w:rsidRPr="00440B66">
              <w:rPr>
                <w:rFonts w:ascii="Times New Roman" w:eastAsia="宋体" w:hAnsi="Times New Roman" w:cs="Times New Roman"/>
              </w:rPr>
              <w:t>50m</w:t>
            </w:r>
            <w:r w:rsidRPr="00440B66">
              <w:rPr>
                <w:rFonts w:ascii="Times New Roman" w:eastAsia="宋体" w:hAnsi="Times New Roman" w:cs="Times New Roman"/>
              </w:rPr>
              <w:t>范围内不涉及声环境保护目标</w:t>
            </w:r>
            <w:r>
              <w:rPr>
                <w:rFonts w:ascii="Times New Roman" w:eastAsia="宋体" w:hAnsi="Times New Roman" w:cs="Times New Roman" w:hint="eastAsia"/>
              </w:rPr>
              <w:t>。</w:t>
            </w:r>
          </w:p>
          <w:p w14:paraId="0A454319" w14:textId="77472C46" w:rsidR="00440B66" w:rsidRPr="00440B66" w:rsidRDefault="00440B66" w:rsidP="00124BE3">
            <w:pPr>
              <w:pStyle w:val="ac"/>
              <w:rPr>
                <w:rFonts w:ascii="Times New Roman" w:eastAsia="宋体" w:hAnsi="Times New Roman" w:cs="Times New Roman"/>
              </w:rPr>
            </w:pPr>
            <w:r>
              <w:rPr>
                <w:rFonts w:ascii="Times New Roman" w:eastAsia="宋体" w:hAnsi="Times New Roman" w:cs="Times New Roman" w:hint="eastAsia"/>
              </w:rPr>
              <w:t>地下水环境：</w:t>
            </w:r>
            <w:r w:rsidRPr="00440B66">
              <w:rPr>
                <w:rFonts w:ascii="Times New Roman" w:eastAsia="宋体" w:hAnsi="Times New Roman" w:cs="Times New Roman"/>
              </w:rPr>
              <w:t>项目厂界外</w:t>
            </w:r>
            <w:r w:rsidRPr="00440B66">
              <w:rPr>
                <w:rFonts w:ascii="Times New Roman" w:eastAsia="宋体" w:hAnsi="Times New Roman" w:cs="Times New Roman"/>
              </w:rPr>
              <w:t>500m</w:t>
            </w:r>
            <w:r w:rsidRPr="00440B66">
              <w:rPr>
                <w:rFonts w:ascii="Times New Roman" w:eastAsia="宋体" w:hAnsi="Times New Roman" w:cs="Times New Roman"/>
              </w:rPr>
              <w:t>范围内不涉及地下水集中式饮用水水源和热水、矿泉水、温泉等特殊地下水资源。</w:t>
            </w:r>
          </w:p>
          <w:p w14:paraId="007A7DFB" w14:textId="08018CD6" w:rsidR="00440B66" w:rsidRPr="00E64DDC" w:rsidRDefault="00440B66" w:rsidP="00E64DDC">
            <w:pPr>
              <w:adjustRightInd w:val="0"/>
              <w:snapToGrid w:val="0"/>
              <w:spacing w:line="360" w:lineRule="auto"/>
              <w:ind w:firstLineChars="200" w:firstLine="480"/>
              <w:rPr>
                <w:sz w:val="24"/>
              </w:rPr>
            </w:pPr>
            <w:r w:rsidRPr="00440B66">
              <w:rPr>
                <w:rFonts w:hint="eastAsia"/>
                <w:sz w:val="24"/>
              </w:rPr>
              <w:t>生态环境：</w:t>
            </w:r>
            <w:r w:rsidRPr="00440B66">
              <w:rPr>
                <w:sz w:val="24"/>
              </w:rPr>
              <w:t>生态环境：项目占地属于建设用地，占地范围内无生态环境保护目标</w:t>
            </w:r>
            <w:r w:rsidR="00E64DDC">
              <w:rPr>
                <w:rFonts w:hint="eastAsia"/>
                <w:sz w:val="24"/>
              </w:rPr>
              <w:t>。</w:t>
            </w:r>
          </w:p>
          <w:p w14:paraId="0374DDE5" w14:textId="635DF2EA" w:rsidR="00124BE3" w:rsidRPr="00B6183F" w:rsidRDefault="00124BE3" w:rsidP="00124BE3">
            <w:pPr>
              <w:pStyle w:val="biaotou"/>
              <w:spacing w:after="120"/>
              <w:rPr>
                <w:rFonts w:ascii="Times New Roman" w:eastAsia="宋体" w:hAnsi="Times New Roman" w:cs="Times New Roman"/>
                <w:b/>
                <w:sz w:val="21"/>
                <w:szCs w:val="21"/>
              </w:rPr>
            </w:pPr>
            <w:r w:rsidRPr="00B6183F">
              <w:rPr>
                <w:rFonts w:ascii="Times New Roman" w:eastAsia="宋体" w:hAnsi="Times New Roman" w:cs="Times New Roman"/>
                <w:b/>
                <w:sz w:val="21"/>
                <w:szCs w:val="21"/>
              </w:rPr>
              <w:t>表</w:t>
            </w:r>
            <w:r w:rsidR="009555C3">
              <w:rPr>
                <w:rFonts w:ascii="Times New Roman" w:eastAsia="宋体" w:hAnsi="Times New Roman" w:cs="Times New Roman"/>
                <w:b/>
                <w:sz w:val="21"/>
                <w:szCs w:val="21"/>
              </w:rPr>
              <w:t>3</w:t>
            </w:r>
            <w:r w:rsidR="009555C3">
              <w:rPr>
                <w:rFonts w:ascii="Times New Roman" w:eastAsia="宋体" w:hAnsi="Times New Roman" w:cs="Times New Roman" w:hint="eastAsia"/>
                <w:b/>
                <w:sz w:val="21"/>
                <w:szCs w:val="21"/>
              </w:rPr>
              <w:t>-</w:t>
            </w:r>
            <w:r w:rsidR="009555C3">
              <w:rPr>
                <w:rFonts w:ascii="Times New Roman" w:eastAsia="宋体" w:hAnsi="Times New Roman" w:cs="Times New Roman"/>
                <w:b/>
                <w:sz w:val="21"/>
                <w:szCs w:val="21"/>
              </w:rPr>
              <w:t>3</w:t>
            </w:r>
            <w:r w:rsidRPr="00B6183F">
              <w:rPr>
                <w:rFonts w:ascii="Times New Roman" w:eastAsia="宋体" w:hAnsi="Times New Roman" w:cs="Times New Roman"/>
                <w:b/>
                <w:sz w:val="21"/>
                <w:szCs w:val="21"/>
              </w:rPr>
              <w:t xml:space="preserve">  </w:t>
            </w:r>
            <w:r w:rsidRPr="00B6183F">
              <w:rPr>
                <w:rFonts w:ascii="Times New Roman" w:eastAsia="宋体" w:hAnsi="Times New Roman" w:cs="Times New Roman"/>
                <w:b/>
                <w:sz w:val="21"/>
                <w:szCs w:val="21"/>
              </w:rPr>
              <w:t>环境保护目标一览表</w:t>
            </w:r>
          </w:p>
          <w:tbl>
            <w:tblPr>
              <w:tblStyle w:val="ad"/>
              <w:tblW w:w="5000" w:type="pct"/>
              <w:tblLook w:val="04A0" w:firstRow="1" w:lastRow="0" w:firstColumn="1" w:lastColumn="0" w:noHBand="0" w:noVBand="1"/>
            </w:tblPr>
            <w:tblGrid>
              <w:gridCol w:w="1954"/>
              <w:gridCol w:w="1954"/>
              <w:gridCol w:w="1954"/>
              <w:gridCol w:w="1954"/>
            </w:tblGrid>
            <w:tr w:rsidR="00B6183F" w:rsidRPr="00B6183F" w14:paraId="64321BCA" w14:textId="77777777" w:rsidTr="007D11E8">
              <w:tc>
                <w:tcPr>
                  <w:tcW w:w="1250" w:type="pct"/>
                </w:tcPr>
                <w:p w14:paraId="6F53D2E6" w14:textId="0AEFA1B8" w:rsidR="00124BE3" w:rsidRPr="00B6183F" w:rsidRDefault="00124BE3" w:rsidP="00124BE3">
                  <w:pPr>
                    <w:pStyle w:val="biaotou"/>
                    <w:spacing w:after="120"/>
                    <w:rPr>
                      <w:rFonts w:ascii="Times New Roman" w:eastAsia="宋体" w:hAnsi="Times New Roman" w:cs="Times New Roman"/>
                      <w:b/>
                      <w:sz w:val="21"/>
                      <w:szCs w:val="21"/>
                    </w:rPr>
                  </w:pPr>
                  <w:r w:rsidRPr="00B6183F">
                    <w:rPr>
                      <w:rFonts w:ascii="Times New Roman" w:eastAsia="宋体" w:hAnsi="Times New Roman" w:cs="Times New Roman" w:hint="eastAsia"/>
                      <w:b/>
                      <w:sz w:val="21"/>
                      <w:szCs w:val="21"/>
                    </w:rPr>
                    <w:t>环境类别</w:t>
                  </w:r>
                </w:p>
              </w:tc>
              <w:tc>
                <w:tcPr>
                  <w:tcW w:w="1250" w:type="pct"/>
                </w:tcPr>
                <w:p w14:paraId="7DCEC0DB" w14:textId="11C4F69A" w:rsidR="00124BE3" w:rsidRPr="00B6183F" w:rsidRDefault="00124BE3" w:rsidP="00124BE3">
                  <w:pPr>
                    <w:pStyle w:val="biaotou"/>
                    <w:spacing w:after="120"/>
                    <w:rPr>
                      <w:rFonts w:ascii="Times New Roman" w:eastAsia="宋体" w:hAnsi="Times New Roman" w:cs="Times New Roman"/>
                      <w:b/>
                      <w:sz w:val="21"/>
                      <w:szCs w:val="21"/>
                    </w:rPr>
                  </w:pPr>
                  <w:r w:rsidRPr="00B6183F">
                    <w:rPr>
                      <w:rFonts w:ascii="Times New Roman" w:eastAsia="宋体" w:hAnsi="Times New Roman" w:cs="Times New Roman" w:hint="eastAsia"/>
                      <w:b/>
                      <w:sz w:val="21"/>
                      <w:szCs w:val="21"/>
                    </w:rPr>
                    <w:t>敏感目标</w:t>
                  </w:r>
                </w:p>
              </w:tc>
              <w:tc>
                <w:tcPr>
                  <w:tcW w:w="1250" w:type="pct"/>
                </w:tcPr>
                <w:p w14:paraId="7FC982C6" w14:textId="57B9D6D6" w:rsidR="00124BE3" w:rsidRPr="00B6183F" w:rsidRDefault="00124BE3" w:rsidP="00124BE3">
                  <w:pPr>
                    <w:pStyle w:val="biaotou"/>
                    <w:spacing w:after="120"/>
                    <w:rPr>
                      <w:rFonts w:ascii="Times New Roman" w:eastAsia="宋体" w:hAnsi="Times New Roman" w:cs="Times New Roman"/>
                      <w:b/>
                      <w:sz w:val="21"/>
                      <w:szCs w:val="21"/>
                    </w:rPr>
                  </w:pPr>
                  <w:r w:rsidRPr="00B6183F">
                    <w:rPr>
                      <w:rFonts w:ascii="Times New Roman" w:eastAsia="宋体" w:hAnsi="Times New Roman" w:cs="Times New Roman" w:hint="eastAsia"/>
                      <w:b/>
                      <w:sz w:val="21"/>
                      <w:szCs w:val="21"/>
                    </w:rPr>
                    <w:t>相对厂址位置</w:t>
                  </w:r>
                </w:p>
              </w:tc>
              <w:tc>
                <w:tcPr>
                  <w:tcW w:w="1250" w:type="pct"/>
                </w:tcPr>
                <w:p w14:paraId="70AAD173" w14:textId="0F73A2EA" w:rsidR="00124BE3" w:rsidRPr="00B6183F" w:rsidRDefault="00124BE3" w:rsidP="00124BE3">
                  <w:pPr>
                    <w:pStyle w:val="biaotou"/>
                    <w:spacing w:after="120"/>
                    <w:rPr>
                      <w:rFonts w:ascii="Times New Roman" w:eastAsia="宋体" w:hAnsi="Times New Roman" w:cs="Times New Roman"/>
                      <w:b/>
                      <w:sz w:val="21"/>
                      <w:szCs w:val="21"/>
                    </w:rPr>
                  </w:pPr>
                  <w:r w:rsidRPr="00B6183F">
                    <w:rPr>
                      <w:rFonts w:ascii="Times New Roman" w:eastAsia="宋体" w:hAnsi="Times New Roman" w:cs="Times New Roman" w:hint="eastAsia"/>
                      <w:b/>
                      <w:sz w:val="21"/>
                      <w:szCs w:val="21"/>
                    </w:rPr>
                    <w:t>距离</w:t>
                  </w:r>
                </w:p>
              </w:tc>
            </w:tr>
            <w:tr w:rsidR="00B6183F" w:rsidRPr="00B6183F" w14:paraId="285DE4FF" w14:textId="77777777" w:rsidTr="007D11E8">
              <w:tc>
                <w:tcPr>
                  <w:tcW w:w="1250" w:type="pct"/>
                </w:tcPr>
                <w:p w14:paraId="71610DB0" w14:textId="7487E397" w:rsidR="00124BE3" w:rsidRPr="00B6183F" w:rsidRDefault="00124BE3"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环境空气</w:t>
                  </w:r>
                </w:p>
              </w:tc>
              <w:tc>
                <w:tcPr>
                  <w:tcW w:w="1250" w:type="pct"/>
                </w:tcPr>
                <w:p w14:paraId="33571C10" w14:textId="72D21E43" w:rsidR="00124BE3" w:rsidRPr="00B6183F" w:rsidRDefault="00A37F9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2FDC66DC" w14:textId="06865CF9" w:rsidR="00124BE3" w:rsidRPr="00B6183F" w:rsidRDefault="00A37F9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3562BF9E" w14:textId="5CD0BCA7" w:rsidR="00124BE3" w:rsidRPr="00B6183F" w:rsidRDefault="00A37F9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bCs/>
                      <w:sz w:val="21"/>
                      <w:szCs w:val="21"/>
                    </w:rPr>
                    <w:t>/</w:t>
                  </w:r>
                </w:p>
              </w:tc>
            </w:tr>
            <w:tr w:rsidR="00B6183F" w:rsidRPr="00B6183F" w14:paraId="1AD25007" w14:textId="77777777" w:rsidTr="007D11E8">
              <w:tc>
                <w:tcPr>
                  <w:tcW w:w="1250" w:type="pct"/>
                </w:tcPr>
                <w:p w14:paraId="3526C0E3" w14:textId="141BCD5B" w:rsidR="00124BE3" w:rsidRPr="00B6183F" w:rsidRDefault="0089436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声环境</w:t>
                  </w:r>
                </w:p>
              </w:tc>
              <w:tc>
                <w:tcPr>
                  <w:tcW w:w="1250" w:type="pct"/>
                </w:tcPr>
                <w:p w14:paraId="2AC28B6C" w14:textId="09A1D7EE" w:rsidR="00124BE3" w:rsidRPr="00B6183F" w:rsidRDefault="0089436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046B889A" w14:textId="216CF85C" w:rsidR="00124BE3" w:rsidRPr="00B6183F" w:rsidRDefault="0089436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2C6431AC" w14:textId="6C80ADEC" w:rsidR="00124BE3" w:rsidRPr="00B6183F" w:rsidRDefault="0089436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r>
            <w:tr w:rsidR="00B6183F" w:rsidRPr="00B6183F" w14:paraId="07AE056F" w14:textId="77777777" w:rsidTr="007D11E8">
              <w:trPr>
                <w:trHeight w:val="254"/>
              </w:trPr>
              <w:tc>
                <w:tcPr>
                  <w:tcW w:w="1250" w:type="pct"/>
                </w:tcPr>
                <w:p w14:paraId="1154ED65" w14:textId="3ED1A301" w:rsidR="00124BE3" w:rsidRPr="00B6183F" w:rsidRDefault="0089436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地下水环境</w:t>
                  </w:r>
                </w:p>
              </w:tc>
              <w:tc>
                <w:tcPr>
                  <w:tcW w:w="1250" w:type="pct"/>
                </w:tcPr>
                <w:p w14:paraId="0223EECC" w14:textId="30E34536" w:rsidR="00124BE3" w:rsidRPr="00B6183F" w:rsidRDefault="0089436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378CB6F1" w14:textId="19E2EF21" w:rsidR="00124BE3" w:rsidRPr="00B6183F" w:rsidRDefault="0089436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2C530330" w14:textId="31FC758B" w:rsidR="00124BE3" w:rsidRPr="00B6183F" w:rsidRDefault="0089436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r>
            <w:tr w:rsidR="00B6183F" w:rsidRPr="00B6183F" w14:paraId="1018F872" w14:textId="77777777" w:rsidTr="007D11E8">
              <w:trPr>
                <w:trHeight w:val="133"/>
              </w:trPr>
              <w:tc>
                <w:tcPr>
                  <w:tcW w:w="1250" w:type="pct"/>
                </w:tcPr>
                <w:p w14:paraId="1CDCADD3" w14:textId="515828B5" w:rsidR="00894366" w:rsidRPr="00B6183F" w:rsidRDefault="0089436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生态环境</w:t>
                  </w:r>
                </w:p>
              </w:tc>
              <w:tc>
                <w:tcPr>
                  <w:tcW w:w="1250" w:type="pct"/>
                </w:tcPr>
                <w:p w14:paraId="590535EB" w14:textId="3E1E7A66" w:rsidR="00894366" w:rsidRPr="00B6183F" w:rsidRDefault="0089436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37F2500A" w14:textId="324A824F" w:rsidR="00894366" w:rsidRPr="00B6183F" w:rsidRDefault="0089436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65F5570A" w14:textId="6F75CFB6" w:rsidR="00894366" w:rsidRPr="00B6183F" w:rsidRDefault="00894366" w:rsidP="00124BE3">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r>
          </w:tbl>
          <w:p w14:paraId="1BF550C9" w14:textId="77777777" w:rsidR="00F4590C" w:rsidRPr="00B6183F" w:rsidRDefault="00F4590C" w:rsidP="00B253B9">
            <w:pPr>
              <w:adjustRightInd w:val="0"/>
              <w:snapToGrid w:val="0"/>
              <w:rPr>
                <w:rFonts w:ascii="宋体" w:hAnsi="宋体" w:cs="宋体"/>
                <w:kern w:val="0"/>
                <w:szCs w:val="21"/>
              </w:rPr>
            </w:pPr>
          </w:p>
        </w:tc>
      </w:tr>
      <w:tr w:rsidR="00B6183F" w:rsidRPr="00B6183F" w14:paraId="4C139698" w14:textId="77777777" w:rsidTr="00154A10">
        <w:trPr>
          <w:trHeight w:val="3094"/>
          <w:jc w:val="center"/>
        </w:trPr>
        <w:tc>
          <w:tcPr>
            <w:tcW w:w="800" w:type="dxa"/>
            <w:tcMar>
              <w:left w:w="28" w:type="dxa"/>
              <w:right w:w="28" w:type="dxa"/>
            </w:tcMar>
            <w:vAlign w:val="center"/>
          </w:tcPr>
          <w:p w14:paraId="169C9BC2"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污染</w:t>
            </w:r>
          </w:p>
          <w:p w14:paraId="11101541"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物排</w:t>
            </w:r>
          </w:p>
          <w:p w14:paraId="310C25CC"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放控</w:t>
            </w:r>
          </w:p>
          <w:p w14:paraId="3A12CC04"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制标</w:t>
            </w:r>
          </w:p>
          <w:p w14:paraId="7E29852C"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准</w:t>
            </w:r>
          </w:p>
        </w:tc>
        <w:tc>
          <w:tcPr>
            <w:tcW w:w="8190" w:type="dxa"/>
            <w:vAlign w:val="center"/>
          </w:tcPr>
          <w:tbl>
            <w:tblPr>
              <w:tblpPr w:leftFromText="180" w:rightFromText="180" w:horzAnchor="margin" w:tblpY="705"/>
              <w:tblOverlap w:val="never"/>
              <w:tblW w:w="5000" w:type="pct"/>
              <w:tblBorders>
                <w:top w:val="single" w:sz="4" w:space="0" w:color="auto"/>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
              <w:gridCol w:w="760"/>
              <w:gridCol w:w="2835"/>
              <w:gridCol w:w="1489"/>
              <w:gridCol w:w="2306"/>
            </w:tblGrid>
            <w:tr w:rsidR="00B6183F" w:rsidRPr="00B6183F" w14:paraId="4E190427" w14:textId="77777777" w:rsidTr="00660447">
              <w:trPr>
                <w:trHeight w:val="546"/>
              </w:trPr>
              <w:tc>
                <w:tcPr>
                  <w:tcW w:w="764" w:type="pct"/>
                  <w:gridSpan w:val="2"/>
                  <w:vAlign w:val="center"/>
                </w:tcPr>
                <w:p w14:paraId="66D60660" w14:textId="77777777" w:rsidR="00154A10" w:rsidRPr="00B6183F" w:rsidRDefault="00154A10" w:rsidP="00154A10">
                  <w:pPr>
                    <w:pStyle w:val="ab"/>
                    <w:rPr>
                      <w:rFonts w:ascii="Times New Roman" w:hAnsi="Times New Roman" w:cs="Times New Roman"/>
                      <w:szCs w:val="20"/>
                    </w:rPr>
                  </w:pPr>
                  <w:r w:rsidRPr="00B6183F">
                    <w:rPr>
                      <w:rFonts w:ascii="Times New Roman" w:hAnsi="Times New Roman" w:cs="Times New Roman"/>
                    </w:rPr>
                    <w:t>环境要素</w:t>
                  </w:r>
                </w:p>
              </w:tc>
              <w:tc>
                <w:tcPr>
                  <w:tcW w:w="1811" w:type="pct"/>
                  <w:vAlign w:val="center"/>
                </w:tcPr>
                <w:p w14:paraId="3BBF7129" w14:textId="77777777" w:rsidR="00154A10" w:rsidRPr="00B6183F" w:rsidRDefault="00154A10" w:rsidP="00154A10">
                  <w:pPr>
                    <w:pStyle w:val="ab"/>
                    <w:rPr>
                      <w:rFonts w:ascii="Times New Roman" w:hAnsi="Times New Roman" w:cs="Times New Roman"/>
                      <w:szCs w:val="20"/>
                    </w:rPr>
                  </w:pPr>
                  <w:r w:rsidRPr="00B6183F">
                    <w:rPr>
                      <w:rFonts w:ascii="Times New Roman" w:hAnsi="Times New Roman" w:cs="Times New Roman"/>
                    </w:rPr>
                    <w:t>标准编号</w:t>
                  </w:r>
                  <w:r w:rsidRPr="00B6183F">
                    <w:rPr>
                      <w:rFonts w:ascii="Times New Roman" w:hAnsi="Times New Roman" w:cs="Times New Roman"/>
                      <w:szCs w:val="20"/>
                    </w:rPr>
                    <w:t>和</w:t>
                  </w:r>
                  <w:r w:rsidRPr="00B6183F">
                    <w:rPr>
                      <w:rFonts w:ascii="Times New Roman" w:hAnsi="Times New Roman" w:cs="Times New Roman"/>
                    </w:rPr>
                    <w:t>标准名称</w:t>
                  </w:r>
                </w:p>
              </w:tc>
              <w:tc>
                <w:tcPr>
                  <w:tcW w:w="2425" w:type="pct"/>
                  <w:gridSpan w:val="2"/>
                  <w:vAlign w:val="center"/>
                </w:tcPr>
                <w:p w14:paraId="3A64F508" w14:textId="77777777" w:rsidR="00154A10" w:rsidRPr="00B6183F" w:rsidRDefault="00154A10" w:rsidP="00154A10">
                  <w:pPr>
                    <w:pStyle w:val="ab"/>
                    <w:rPr>
                      <w:rFonts w:ascii="Times New Roman" w:hAnsi="Times New Roman" w:cs="Times New Roman"/>
                      <w:szCs w:val="20"/>
                    </w:rPr>
                  </w:pPr>
                  <w:r w:rsidRPr="00B6183F">
                    <w:rPr>
                      <w:rFonts w:ascii="Times New Roman" w:hAnsi="Times New Roman" w:cs="Times New Roman"/>
                    </w:rPr>
                    <w:t>主要污染物限值</w:t>
                  </w:r>
                </w:p>
              </w:tc>
            </w:tr>
            <w:tr w:rsidR="00B6183F" w:rsidRPr="00B6183F" w14:paraId="506A903E" w14:textId="77777777" w:rsidTr="00660447">
              <w:trPr>
                <w:trHeight w:val="630"/>
              </w:trPr>
              <w:tc>
                <w:tcPr>
                  <w:tcW w:w="279" w:type="pct"/>
                  <w:vMerge w:val="restart"/>
                  <w:vAlign w:val="center"/>
                </w:tcPr>
                <w:p w14:paraId="6B9503CC" w14:textId="77777777" w:rsidR="007D11E8" w:rsidRPr="00B6183F" w:rsidRDefault="007D11E8" w:rsidP="007D11E8">
                  <w:pPr>
                    <w:pStyle w:val="ab"/>
                    <w:rPr>
                      <w:rFonts w:ascii="Times New Roman" w:hAnsi="Times New Roman" w:cs="Times New Roman"/>
                    </w:rPr>
                  </w:pPr>
                  <w:r w:rsidRPr="00B6183F">
                    <w:rPr>
                      <w:rFonts w:ascii="Times New Roman" w:hAnsi="Times New Roman" w:cs="Times New Roman"/>
                    </w:rPr>
                    <w:t>运</w:t>
                  </w:r>
                </w:p>
                <w:p w14:paraId="4EBF9A1A" w14:textId="77777777" w:rsidR="007D11E8" w:rsidRPr="00B6183F" w:rsidRDefault="007D11E8" w:rsidP="007D11E8">
                  <w:pPr>
                    <w:pStyle w:val="ab"/>
                    <w:rPr>
                      <w:rFonts w:ascii="Times New Roman" w:hAnsi="Times New Roman" w:cs="Times New Roman"/>
                    </w:rPr>
                  </w:pPr>
                  <w:r w:rsidRPr="00B6183F">
                    <w:rPr>
                      <w:rFonts w:ascii="Times New Roman" w:hAnsi="Times New Roman" w:cs="Times New Roman"/>
                    </w:rPr>
                    <w:t>营</w:t>
                  </w:r>
                </w:p>
                <w:p w14:paraId="395CEF99" w14:textId="2787ADFD" w:rsidR="007D11E8" w:rsidRPr="00B6183F" w:rsidRDefault="007D11E8" w:rsidP="007D11E8">
                  <w:pPr>
                    <w:pStyle w:val="ab"/>
                    <w:rPr>
                      <w:rFonts w:ascii="Times New Roman" w:hAnsi="Times New Roman" w:cs="Times New Roman"/>
                    </w:rPr>
                  </w:pPr>
                  <w:r w:rsidRPr="00B6183F">
                    <w:rPr>
                      <w:rFonts w:ascii="Times New Roman" w:hAnsi="Times New Roman" w:cs="Times New Roman"/>
                    </w:rPr>
                    <w:t>期</w:t>
                  </w:r>
                </w:p>
              </w:tc>
              <w:tc>
                <w:tcPr>
                  <w:tcW w:w="486" w:type="pct"/>
                  <w:vAlign w:val="center"/>
                </w:tcPr>
                <w:p w14:paraId="3D6082F8" w14:textId="3919D33E" w:rsidR="007D11E8" w:rsidRPr="00B6183F" w:rsidRDefault="007D11E8" w:rsidP="00154A10">
                  <w:pPr>
                    <w:pStyle w:val="ab"/>
                    <w:rPr>
                      <w:rFonts w:ascii="Times New Roman" w:hAnsi="Times New Roman" w:cs="Times New Roman"/>
                    </w:rPr>
                  </w:pPr>
                  <w:r w:rsidRPr="00B6183F">
                    <w:rPr>
                      <w:rFonts w:ascii="Times New Roman" w:hAnsi="Times New Roman" w:cs="Times New Roman"/>
                    </w:rPr>
                    <w:t>噪声</w:t>
                  </w:r>
                </w:p>
              </w:tc>
              <w:tc>
                <w:tcPr>
                  <w:tcW w:w="1811" w:type="pct"/>
                  <w:vAlign w:val="center"/>
                </w:tcPr>
                <w:p w14:paraId="3A8D3B63" w14:textId="41528C74" w:rsidR="007D11E8" w:rsidRPr="00B6183F" w:rsidRDefault="007D11E8" w:rsidP="00154A10">
                  <w:pPr>
                    <w:pStyle w:val="ab"/>
                    <w:rPr>
                      <w:rFonts w:ascii="Times New Roman" w:hAnsi="Times New Roman" w:cs="Times New Roman"/>
                    </w:rPr>
                  </w:pPr>
                  <w:r w:rsidRPr="00B6183F">
                    <w:rPr>
                      <w:rFonts w:ascii="Times New Roman" w:hAnsi="Times New Roman" w:cs="Times New Roman"/>
                    </w:rPr>
                    <w:t>《工业企业厂界环境噪声排放标准》（</w:t>
                  </w:r>
                  <w:r w:rsidRPr="00B6183F">
                    <w:rPr>
                      <w:rFonts w:ascii="Times New Roman" w:hAnsi="Times New Roman" w:cs="Times New Roman"/>
                    </w:rPr>
                    <w:t>GB12348-2008</w:t>
                  </w:r>
                  <w:r w:rsidRPr="00B6183F">
                    <w:rPr>
                      <w:rFonts w:ascii="Times New Roman" w:hAnsi="Times New Roman" w:cs="Times New Roman"/>
                    </w:rPr>
                    <w:t>）</w:t>
                  </w:r>
                </w:p>
              </w:tc>
              <w:tc>
                <w:tcPr>
                  <w:tcW w:w="2425" w:type="pct"/>
                  <w:gridSpan w:val="2"/>
                  <w:vAlign w:val="center"/>
                </w:tcPr>
                <w:p w14:paraId="572C0FE4" w14:textId="7979B772" w:rsidR="007D11E8" w:rsidRPr="00B6183F" w:rsidRDefault="007D11E8" w:rsidP="00154A10">
                  <w:pPr>
                    <w:pStyle w:val="ab"/>
                    <w:rPr>
                      <w:rFonts w:ascii="Times New Roman" w:hAnsi="Times New Roman" w:cs="Times New Roman"/>
                    </w:rPr>
                  </w:pPr>
                  <w:r w:rsidRPr="00B6183F">
                    <w:rPr>
                      <w:rFonts w:ascii="Times New Roman" w:hAnsi="Times New Roman" w:cs="Times New Roman"/>
                    </w:rPr>
                    <w:t>厂界</w:t>
                  </w:r>
                  <w:r w:rsidRPr="00B6183F">
                    <w:rPr>
                      <w:rFonts w:ascii="Times New Roman" w:hAnsi="Times New Roman" w:cs="Times New Roman"/>
                    </w:rPr>
                    <w:t>2</w:t>
                  </w:r>
                  <w:r w:rsidRPr="00B6183F">
                    <w:rPr>
                      <w:rFonts w:ascii="Times New Roman" w:hAnsi="Times New Roman" w:cs="Times New Roman"/>
                    </w:rPr>
                    <w:t>类昼间</w:t>
                  </w:r>
                  <w:r w:rsidRPr="00B6183F">
                    <w:rPr>
                      <w:rFonts w:ascii="Times New Roman" w:hAnsi="Times New Roman" w:cs="Times New Roman"/>
                    </w:rPr>
                    <w:t>60dB(A)</w:t>
                  </w:r>
                  <w:r w:rsidRPr="00B6183F">
                    <w:rPr>
                      <w:rFonts w:ascii="Times New Roman" w:hAnsi="Times New Roman" w:cs="Times New Roman"/>
                    </w:rPr>
                    <w:t>夜间</w:t>
                  </w:r>
                  <w:r w:rsidRPr="00B6183F">
                    <w:rPr>
                      <w:rFonts w:ascii="Times New Roman" w:hAnsi="Times New Roman" w:cs="Times New Roman"/>
                    </w:rPr>
                    <w:t>50dB(A)</w:t>
                  </w:r>
                </w:p>
              </w:tc>
            </w:tr>
            <w:tr w:rsidR="008D2079" w:rsidRPr="00B6183F" w14:paraId="3C8ECE3D" w14:textId="77777777" w:rsidTr="008D2079">
              <w:trPr>
                <w:trHeight w:val="403"/>
              </w:trPr>
              <w:tc>
                <w:tcPr>
                  <w:tcW w:w="279" w:type="pct"/>
                  <w:vMerge/>
                  <w:vAlign w:val="center"/>
                </w:tcPr>
                <w:p w14:paraId="754B7C20" w14:textId="77777777" w:rsidR="008D2079" w:rsidRPr="00B6183F" w:rsidRDefault="008D2079" w:rsidP="00154A10">
                  <w:pPr>
                    <w:pStyle w:val="ab"/>
                    <w:rPr>
                      <w:rFonts w:ascii="Times New Roman" w:hAnsi="Times New Roman" w:cs="Times New Roman"/>
                    </w:rPr>
                  </w:pPr>
                </w:p>
              </w:tc>
              <w:tc>
                <w:tcPr>
                  <w:tcW w:w="486" w:type="pct"/>
                  <w:vMerge w:val="restart"/>
                  <w:vAlign w:val="center"/>
                </w:tcPr>
                <w:p w14:paraId="6BE5C8EA" w14:textId="77777777" w:rsidR="008D2079" w:rsidRPr="00B6183F" w:rsidRDefault="008D2079" w:rsidP="00154A10">
                  <w:pPr>
                    <w:widowControl/>
                    <w:jc w:val="center"/>
                    <w:rPr>
                      <w:szCs w:val="21"/>
                    </w:rPr>
                  </w:pPr>
                  <w:r w:rsidRPr="00B6183F">
                    <w:rPr>
                      <w:szCs w:val="21"/>
                    </w:rPr>
                    <w:t>废气</w:t>
                  </w:r>
                </w:p>
              </w:tc>
              <w:tc>
                <w:tcPr>
                  <w:tcW w:w="1811" w:type="pct"/>
                  <w:vMerge w:val="restart"/>
                  <w:vAlign w:val="center"/>
                </w:tcPr>
                <w:p w14:paraId="6959AB6C" w14:textId="279AC0D8" w:rsidR="008D2079" w:rsidRPr="00B6183F" w:rsidRDefault="00660447" w:rsidP="00154A10">
                  <w:pPr>
                    <w:pStyle w:val="ab"/>
                    <w:rPr>
                      <w:rFonts w:ascii="Times New Roman" w:hAnsi="Times New Roman" w:cs="Times New Roman"/>
                    </w:rPr>
                  </w:pPr>
                  <w:r w:rsidRPr="00660447">
                    <w:rPr>
                      <w:rFonts w:ascii="Times New Roman" w:hAnsi="Times New Roman" w:cs="Times New Roman" w:hint="eastAsia"/>
                    </w:rPr>
                    <w:t>《水泥工业大气污染物排放标准》（</w:t>
                  </w:r>
                  <w:r w:rsidRPr="00660447">
                    <w:rPr>
                      <w:rFonts w:ascii="Times New Roman" w:hAnsi="Times New Roman" w:cs="Times New Roman" w:hint="eastAsia"/>
                    </w:rPr>
                    <w:t>DB41/1953-</w:t>
                  </w:r>
                  <w:r w:rsidRPr="00660447">
                    <w:rPr>
                      <w:rFonts w:ascii="Times New Roman" w:hAnsi="Times New Roman" w:cs="Times New Roman"/>
                    </w:rPr>
                    <w:t>-20</w:t>
                  </w:r>
                  <w:r w:rsidRPr="00660447">
                    <w:rPr>
                      <w:rFonts w:ascii="Times New Roman" w:hAnsi="Times New Roman" w:cs="Times New Roman" w:hint="eastAsia"/>
                    </w:rPr>
                    <w:t>20</w:t>
                  </w:r>
                  <w:r w:rsidRPr="00660447">
                    <w:rPr>
                      <w:rFonts w:ascii="Times New Roman" w:hAnsi="Times New Roman" w:cs="Times New Roman" w:hint="eastAsia"/>
                    </w:rPr>
                    <w:t>）</w:t>
                  </w:r>
                </w:p>
              </w:tc>
              <w:tc>
                <w:tcPr>
                  <w:tcW w:w="951" w:type="pct"/>
                  <w:vAlign w:val="center"/>
                </w:tcPr>
                <w:p w14:paraId="30123629" w14:textId="5A29E93B" w:rsidR="008D2079" w:rsidRPr="00B6183F" w:rsidRDefault="008D2079" w:rsidP="00154A10">
                  <w:pPr>
                    <w:pStyle w:val="ab"/>
                    <w:rPr>
                      <w:rFonts w:ascii="Times New Roman" w:hAnsi="Times New Roman" w:cs="Times New Roman"/>
                    </w:rPr>
                  </w:pPr>
                  <w:r w:rsidRPr="00B6183F">
                    <w:rPr>
                      <w:rFonts w:ascii="Times New Roman" w:hAnsi="Times New Roman" w:cs="Times New Roman"/>
                    </w:rPr>
                    <w:t>有组织颗粒物</w:t>
                  </w:r>
                </w:p>
              </w:tc>
              <w:tc>
                <w:tcPr>
                  <w:tcW w:w="1473" w:type="pct"/>
                  <w:vAlign w:val="center"/>
                </w:tcPr>
                <w:p w14:paraId="45B49A43" w14:textId="204AF57E" w:rsidR="008D2079" w:rsidRPr="00B6183F" w:rsidRDefault="00660447" w:rsidP="00154A10">
                  <w:pPr>
                    <w:pStyle w:val="ab"/>
                    <w:rPr>
                      <w:rFonts w:ascii="Times New Roman" w:hAnsi="Times New Roman" w:cs="Times New Roman"/>
                    </w:rPr>
                  </w:pPr>
                  <w:r>
                    <w:rPr>
                      <w:rFonts w:ascii="Times New Roman" w:hAnsi="Times New Roman" w:cs="Times New Roman"/>
                    </w:rPr>
                    <w:t>1</w:t>
                  </w:r>
                  <w:r w:rsidR="008D2079" w:rsidRPr="00B6183F">
                    <w:rPr>
                      <w:rFonts w:ascii="Times New Roman" w:hAnsi="Times New Roman" w:cs="Times New Roman"/>
                    </w:rPr>
                    <w:t>0mg/m</w:t>
                  </w:r>
                  <w:r w:rsidR="008D2079" w:rsidRPr="00B6183F">
                    <w:rPr>
                      <w:rFonts w:ascii="Times New Roman" w:hAnsi="Times New Roman" w:cs="Times New Roman"/>
                      <w:vertAlign w:val="superscript"/>
                    </w:rPr>
                    <w:t>3</w:t>
                  </w:r>
                </w:p>
              </w:tc>
            </w:tr>
            <w:tr w:rsidR="008D2079" w:rsidRPr="00B6183F" w14:paraId="1B1CA250" w14:textId="77777777" w:rsidTr="008D2079">
              <w:trPr>
                <w:trHeight w:val="276"/>
              </w:trPr>
              <w:tc>
                <w:tcPr>
                  <w:tcW w:w="279" w:type="pct"/>
                  <w:vMerge/>
                  <w:vAlign w:val="center"/>
                </w:tcPr>
                <w:p w14:paraId="4D8AC217" w14:textId="77777777" w:rsidR="008D2079" w:rsidRPr="00B6183F" w:rsidRDefault="008D2079" w:rsidP="00154A10">
                  <w:pPr>
                    <w:pStyle w:val="ab"/>
                    <w:rPr>
                      <w:rFonts w:ascii="Times New Roman" w:hAnsi="Times New Roman" w:cs="Times New Roman"/>
                    </w:rPr>
                  </w:pPr>
                </w:p>
              </w:tc>
              <w:tc>
                <w:tcPr>
                  <w:tcW w:w="486" w:type="pct"/>
                  <w:vMerge/>
                  <w:vAlign w:val="center"/>
                </w:tcPr>
                <w:p w14:paraId="5F44D494" w14:textId="77777777" w:rsidR="008D2079" w:rsidRPr="00B6183F" w:rsidRDefault="008D2079" w:rsidP="00154A10">
                  <w:pPr>
                    <w:pStyle w:val="ab"/>
                    <w:rPr>
                      <w:rFonts w:ascii="Times New Roman" w:hAnsi="Times New Roman" w:cs="Times New Roman"/>
                    </w:rPr>
                  </w:pPr>
                </w:p>
              </w:tc>
              <w:tc>
                <w:tcPr>
                  <w:tcW w:w="1811" w:type="pct"/>
                  <w:vMerge/>
                  <w:vAlign w:val="center"/>
                </w:tcPr>
                <w:p w14:paraId="6E9C2501" w14:textId="77777777" w:rsidR="008D2079" w:rsidRPr="00B6183F" w:rsidRDefault="008D2079" w:rsidP="00154A10">
                  <w:pPr>
                    <w:pStyle w:val="ab"/>
                    <w:rPr>
                      <w:rFonts w:ascii="Times New Roman" w:hAnsi="Times New Roman" w:cs="Times New Roman"/>
                    </w:rPr>
                  </w:pPr>
                </w:p>
              </w:tc>
              <w:tc>
                <w:tcPr>
                  <w:tcW w:w="951" w:type="pct"/>
                  <w:vAlign w:val="center"/>
                </w:tcPr>
                <w:p w14:paraId="77447F23" w14:textId="6903302E" w:rsidR="008D2079" w:rsidRPr="00B6183F" w:rsidRDefault="008D2079" w:rsidP="00154A10">
                  <w:pPr>
                    <w:pStyle w:val="ab"/>
                    <w:rPr>
                      <w:rFonts w:ascii="Times New Roman" w:hAnsi="Times New Roman" w:cs="Times New Roman"/>
                    </w:rPr>
                  </w:pPr>
                  <w:r w:rsidRPr="00B6183F">
                    <w:rPr>
                      <w:rFonts w:ascii="Times New Roman" w:hAnsi="Times New Roman" w:cs="Times New Roman"/>
                    </w:rPr>
                    <w:t>无组织颗粒物</w:t>
                  </w:r>
                </w:p>
              </w:tc>
              <w:tc>
                <w:tcPr>
                  <w:tcW w:w="1473" w:type="pct"/>
                  <w:vAlign w:val="center"/>
                </w:tcPr>
                <w:p w14:paraId="19CE5196" w14:textId="478E9325" w:rsidR="008D2079" w:rsidRPr="00B6183F" w:rsidRDefault="00660447" w:rsidP="00154A10">
                  <w:pPr>
                    <w:pStyle w:val="ab"/>
                    <w:rPr>
                      <w:rFonts w:ascii="Times New Roman" w:hAnsi="Times New Roman" w:cs="Times New Roman"/>
                    </w:rPr>
                  </w:pPr>
                  <w:r>
                    <w:rPr>
                      <w:rFonts w:ascii="Times New Roman" w:hAnsi="Times New Roman" w:cs="Times New Roman"/>
                    </w:rPr>
                    <w:t>0.5</w:t>
                  </w:r>
                  <w:r w:rsidR="008D2079" w:rsidRPr="00B6183F">
                    <w:rPr>
                      <w:rFonts w:ascii="Times New Roman" w:hAnsi="Times New Roman" w:cs="Times New Roman"/>
                    </w:rPr>
                    <w:t>mg/m</w:t>
                  </w:r>
                  <w:r w:rsidR="008D2079" w:rsidRPr="00B6183F">
                    <w:rPr>
                      <w:rFonts w:ascii="Times New Roman" w:hAnsi="Times New Roman" w:cs="Times New Roman"/>
                      <w:vertAlign w:val="superscript"/>
                    </w:rPr>
                    <w:t>3</w:t>
                  </w:r>
                </w:p>
              </w:tc>
            </w:tr>
            <w:tr w:rsidR="00B6183F" w:rsidRPr="00B6183F" w14:paraId="44C6F6C5" w14:textId="77777777" w:rsidTr="00660447">
              <w:trPr>
                <w:trHeight w:val="220"/>
              </w:trPr>
              <w:tc>
                <w:tcPr>
                  <w:tcW w:w="279" w:type="pct"/>
                  <w:vMerge/>
                  <w:vAlign w:val="center"/>
                </w:tcPr>
                <w:p w14:paraId="75CE70CC" w14:textId="77777777" w:rsidR="00AC0AF7" w:rsidRPr="00B6183F" w:rsidRDefault="00AC0AF7" w:rsidP="00154A10">
                  <w:pPr>
                    <w:widowControl/>
                    <w:jc w:val="left"/>
                    <w:rPr>
                      <w:szCs w:val="20"/>
                    </w:rPr>
                  </w:pPr>
                </w:p>
              </w:tc>
              <w:tc>
                <w:tcPr>
                  <w:tcW w:w="486" w:type="pct"/>
                  <w:vAlign w:val="center"/>
                </w:tcPr>
                <w:p w14:paraId="0BCA374D" w14:textId="5579CBDA" w:rsidR="00AC0AF7" w:rsidRPr="00B6183F" w:rsidRDefault="00AC0AF7" w:rsidP="00F4590C">
                  <w:pPr>
                    <w:pStyle w:val="a6"/>
                    <w:jc w:val="center"/>
                    <w:outlineLvl w:val="0"/>
                    <w:rPr>
                      <w:rFonts w:ascii="Times New Roman" w:hAnsi="Times New Roman" w:cs="Times New Roman"/>
                      <w:szCs w:val="21"/>
                    </w:rPr>
                  </w:pPr>
                  <w:r w:rsidRPr="00B6183F">
                    <w:rPr>
                      <w:rFonts w:ascii="Times New Roman" w:hAnsi="Times New Roman" w:cs="Times New Roman"/>
                      <w:szCs w:val="21"/>
                    </w:rPr>
                    <w:t>固废</w:t>
                  </w:r>
                </w:p>
              </w:tc>
              <w:tc>
                <w:tcPr>
                  <w:tcW w:w="4236" w:type="pct"/>
                  <w:gridSpan w:val="3"/>
                  <w:vAlign w:val="center"/>
                </w:tcPr>
                <w:p w14:paraId="180CF95C" w14:textId="138B684B" w:rsidR="00AC0AF7" w:rsidRPr="00B6183F" w:rsidRDefault="007D11E8" w:rsidP="00154A10">
                  <w:pPr>
                    <w:pStyle w:val="ab"/>
                    <w:rPr>
                      <w:rFonts w:ascii="Times New Roman" w:hAnsi="Times New Roman" w:cs="Times New Roman"/>
                    </w:rPr>
                  </w:pPr>
                  <w:r w:rsidRPr="00B6183F">
                    <w:rPr>
                      <w:rFonts w:ascii="Times New Roman" w:hAnsi="Times New Roman" w:cs="Times New Roman"/>
                    </w:rPr>
                    <w:t>《一般工业固体废物贮存、处置场污染控制标准》（</w:t>
                  </w:r>
                  <w:r w:rsidRPr="00B6183F">
                    <w:rPr>
                      <w:rFonts w:ascii="Times New Roman" w:hAnsi="Times New Roman" w:cs="Times New Roman"/>
                    </w:rPr>
                    <w:t>GB18599-2001</w:t>
                  </w:r>
                  <w:r w:rsidRPr="00B6183F">
                    <w:rPr>
                      <w:rFonts w:ascii="Times New Roman" w:hAnsi="Times New Roman" w:cs="Times New Roman"/>
                    </w:rPr>
                    <w:t>）及修改单</w:t>
                  </w:r>
                </w:p>
              </w:tc>
            </w:tr>
          </w:tbl>
          <w:p w14:paraId="19E6F361" w14:textId="77777777" w:rsidR="00F4590C" w:rsidRPr="00B6183F" w:rsidRDefault="00F4590C" w:rsidP="003F0F09">
            <w:pPr>
              <w:adjustRightInd w:val="0"/>
              <w:snapToGrid w:val="0"/>
              <w:jc w:val="center"/>
              <w:rPr>
                <w:kern w:val="0"/>
                <w:szCs w:val="21"/>
              </w:rPr>
            </w:pPr>
          </w:p>
        </w:tc>
      </w:tr>
      <w:tr w:rsidR="00B6183F" w:rsidRPr="00B6183F" w14:paraId="623325EB" w14:textId="77777777" w:rsidTr="00154A10">
        <w:trPr>
          <w:trHeight w:val="3330"/>
          <w:jc w:val="center"/>
        </w:trPr>
        <w:tc>
          <w:tcPr>
            <w:tcW w:w="800" w:type="dxa"/>
            <w:vAlign w:val="center"/>
          </w:tcPr>
          <w:p w14:paraId="26853490"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总量</w:t>
            </w:r>
          </w:p>
          <w:p w14:paraId="5F3E4F01"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控制</w:t>
            </w:r>
          </w:p>
          <w:p w14:paraId="7469B945"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指标</w:t>
            </w:r>
          </w:p>
        </w:tc>
        <w:tc>
          <w:tcPr>
            <w:tcW w:w="8190" w:type="dxa"/>
            <w:vAlign w:val="center"/>
          </w:tcPr>
          <w:p w14:paraId="3CC93F23" w14:textId="77777777" w:rsidR="00B253B9" w:rsidRPr="00B6183F" w:rsidRDefault="00B253B9" w:rsidP="003F0F09">
            <w:pPr>
              <w:adjustRightInd w:val="0"/>
              <w:snapToGrid w:val="0"/>
              <w:jc w:val="center"/>
              <w:rPr>
                <w:rFonts w:ascii="宋体" w:hAnsi="宋体" w:cs="宋体"/>
                <w:kern w:val="0"/>
                <w:szCs w:val="21"/>
              </w:rPr>
            </w:pPr>
          </w:p>
          <w:p w14:paraId="6FEF7B10" w14:textId="77777777" w:rsidR="00B253B9" w:rsidRPr="00B6183F" w:rsidRDefault="00B253B9" w:rsidP="003F0F09">
            <w:pPr>
              <w:adjustRightInd w:val="0"/>
              <w:snapToGrid w:val="0"/>
              <w:jc w:val="center"/>
              <w:rPr>
                <w:rFonts w:ascii="宋体" w:hAnsi="宋体" w:cs="宋体"/>
                <w:kern w:val="0"/>
                <w:szCs w:val="21"/>
              </w:rPr>
            </w:pPr>
          </w:p>
          <w:p w14:paraId="2ECE0A22" w14:textId="77777777" w:rsidR="00B253B9" w:rsidRPr="00B6183F" w:rsidRDefault="00B253B9" w:rsidP="003F0F09">
            <w:pPr>
              <w:adjustRightInd w:val="0"/>
              <w:snapToGrid w:val="0"/>
              <w:jc w:val="center"/>
              <w:rPr>
                <w:rFonts w:ascii="宋体" w:hAnsi="宋体" w:cs="宋体"/>
                <w:kern w:val="0"/>
                <w:szCs w:val="21"/>
              </w:rPr>
            </w:pPr>
          </w:p>
          <w:p w14:paraId="6A8531D0" w14:textId="77777777" w:rsidR="00B253B9" w:rsidRPr="00B6183F" w:rsidRDefault="00B253B9" w:rsidP="003F0F09">
            <w:pPr>
              <w:adjustRightInd w:val="0"/>
              <w:snapToGrid w:val="0"/>
              <w:jc w:val="center"/>
              <w:rPr>
                <w:rFonts w:ascii="宋体" w:hAnsi="宋体" w:cs="宋体"/>
                <w:kern w:val="0"/>
                <w:szCs w:val="21"/>
              </w:rPr>
            </w:pPr>
          </w:p>
          <w:p w14:paraId="0A985F95" w14:textId="77777777" w:rsidR="00B253B9" w:rsidRPr="00B6183F" w:rsidRDefault="00B253B9" w:rsidP="003F0F09">
            <w:pPr>
              <w:adjustRightInd w:val="0"/>
              <w:snapToGrid w:val="0"/>
              <w:jc w:val="center"/>
              <w:rPr>
                <w:rFonts w:ascii="宋体" w:hAnsi="宋体" w:cs="宋体"/>
                <w:kern w:val="0"/>
                <w:szCs w:val="21"/>
              </w:rPr>
            </w:pPr>
          </w:p>
          <w:p w14:paraId="5D22B1A8" w14:textId="77777777" w:rsidR="00B253B9" w:rsidRPr="00B6183F" w:rsidRDefault="00B253B9" w:rsidP="003F0F09">
            <w:pPr>
              <w:adjustRightInd w:val="0"/>
              <w:snapToGrid w:val="0"/>
              <w:jc w:val="center"/>
              <w:rPr>
                <w:rFonts w:ascii="宋体" w:hAnsi="宋体" w:cs="宋体"/>
                <w:kern w:val="0"/>
                <w:szCs w:val="21"/>
              </w:rPr>
            </w:pPr>
          </w:p>
          <w:p w14:paraId="2C81E22C" w14:textId="12979B04" w:rsidR="00F4590C" w:rsidRPr="00B6183F" w:rsidRDefault="007D11E8" w:rsidP="003F0F09">
            <w:pPr>
              <w:adjustRightInd w:val="0"/>
              <w:snapToGrid w:val="0"/>
              <w:jc w:val="center"/>
              <w:rPr>
                <w:rFonts w:ascii="宋体" w:hAnsi="宋体" w:cs="宋体"/>
                <w:kern w:val="0"/>
                <w:sz w:val="24"/>
              </w:rPr>
            </w:pPr>
            <w:r w:rsidRPr="00B6183F">
              <w:rPr>
                <w:rFonts w:ascii="宋体" w:hAnsi="宋体" w:cs="宋体" w:hint="eastAsia"/>
                <w:kern w:val="0"/>
                <w:sz w:val="24"/>
              </w:rPr>
              <w:t>无总量控制指标</w:t>
            </w:r>
          </w:p>
          <w:p w14:paraId="436D4226" w14:textId="77777777" w:rsidR="00B253B9" w:rsidRPr="00B6183F" w:rsidRDefault="00B253B9" w:rsidP="003F0F09">
            <w:pPr>
              <w:adjustRightInd w:val="0"/>
              <w:snapToGrid w:val="0"/>
              <w:jc w:val="center"/>
              <w:rPr>
                <w:rFonts w:ascii="宋体" w:hAnsi="宋体" w:cs="宋体"/>
                <w:kern w:val="0"/>
                <w:sz w:val="24"/>
              </w:rPr>
            </w:pPr>
          </w:p>
          <w:p w14:paraId="0B34AF0A" w14:textId="77777777" w:rsidR="00B253B9" w:rsidRPr="00B6183F" w:rsidRDefault="00B253B9" w:rsidP="003F0F09">
            <w:pPr>
              <w:adjustRightInd w:val="0"/>
              <w:snapToGrid w:val="0"/>
              <w:jc w:val="center"/>
              <w:rPr>
                <w:rFonts w:ascii="宋体" w:hAnsi="宋体" w:cs="宋体"/>
                <w:kern w:val="0"/>
                <w:szCs w:val="21"/>
              </w:rPr>
            </w:pPr>
          </w:p>
          <w:p w14:paraId="4BAFA51D" w14:textId="77777777" w:rsidR="00B253B9" w:rsidRPr="00B6183F" w:rsidRDefault="00B253B9" w:rsidP="003F0F09">
            <w:pPr>
              <w:adjustRightInd w:val="0"/>
              <w:snapToGrid w:val="0"/>
              <w:jc w:val="center"/>
              <w:rPr>
                <w:rFonts w:ascii="宋体" w:hAnsi="宋体" w:cs="宋体"/>
                <w:kern w:val="0"/>
                <w:szCs w:val="21"/>
              </w:rPr>
            </w:pPr>
          </w:p>
          <w:p w14:paraId="327A2BCF" w14:textId="77777777" w:rsidR="00B253B9" w:rsidRPr="00B6183F" w:rsidRDefault="00B253B9" w:rsidP="003F0F09">
            <w:pPr>
              <w:adjustRightInd w:val="0"/>
              <w:snapToGrid w:val="0"/>
              <w:jc w:val="center"/>
              <w:rPr>
                <w:rFonts w:ascii="宋体" w:hAnsi="宋体" w:cs="宋体"/>
                <w:kern w:val="0"/>
                <w:szCs w:val="21"/>
              </w:rPr>
            </w:pPr>
          </w:p>
          <w:p w14:paraId="612E4C11" w14:textId="77777777" w:rsidR="00B253B9" w:rsidRPr="00B6183F" w:rsidRDefault="00B253B9" w:rsidP="003F0F09">
            <w:pPr>
              <w:adjustRightInd w:val="0"/>
              <w:snapToGrid w:val="0"/>
              <w:jc w:val="center"/>
              <w:rPr>
                <w:rFonts w:ascii="宋体" w:hAnsi="宋体" w:cs="宋体"/>
                <w:kern w:val="0"/>
                <w:szCs w:val="21"/>
              </w:rPr>
            </w:pPr>
          </w:p>
          <w:p w14:paraId="6CF0AF10" w14:textId="77777777" w:rsidR="00B253B9" w:rsidRPr="00B6183F" w:rsidRDefault="00B253B9" w:rsidP="003F0F09">
            <w:pPr>
              <w:adjustRightInd w:val="0"/>
              <w:snapToGrid w:val="0"/>
              <w:jc w:val="center"/>
              <w:rPr>
                <w:rFonts w:ascii="宋体" w:hAnsi="宋体" w:cs="宋体"/>
                <w:kern w:val="0"/>
                <w:szCs w:val="21"/>
              </w:rPr>
            </w:pPr>
          </w:p>
          <w:p w14:paraId="04745A83" w14:textId="77777777" w:rsidR="00B253B9" w:rsidRPr="00B6183F" w:rsidRDefault="00B253B9" w:rsidP="003F0F09">
            <w:pPr>
              <w:adjustRightInd w:val="0"/>
              <w:snapToGrid w:val="0"/>
              <w:jc w:val="center"/>
              <w:rPr>
                <w:rFonts w:ascii="宋体" w:hAnsi="宋体" w:cs="宋体"/>
                <w:kern w:val="0"/>
                <w:szCs w:val="21"/>
              </w:rPr>
            </w:pPr>
          </w:p>
          <w:p w14:paraId="50C56B7D" w14:textId="77777777" w:rsidR="00B253B9" w:rsidRPr="00B6183F" w:rsidRDefault="00B253B9" w:rsidP="003F0F09">
            <w:pPr>
              <w:adjustRightInd w:val="0"/>
              <w:snapToGrid w:val="0"/>
              <w:jc w:val="center"/>
              <w:rPr>
                <w:rFonts w:ascii="宋体" w:hAnsi="宋体" w:cs="宋体"/>
                <w:kern w:val="0"/>
                <w:szCs w:val="21"/>
              </w:rPr>
            </w:pPr>
          </w:p>
          <w:p w14:paraId="2928A4D5" w14:textId="77777777" w:rsidR="00B253B9" w:rsidRPr="00B6183F" w:rsidRDefault="00B253B9" w:rsidP="003F0F09">
            <w:pPr>
              <w:adjustRightInd w:val="0"/>
              <w:snapToGrid w:val="0"/>
              <w:jc w:val="center"/>
              <w:rPr>
                <w:rFonts w:ascii="宋体" w:hAnsi="宋体" w:cs="宋体"/>
                <w:kern w:val="0"/>
                <w:szCs w:val="21"/>
              </w:rPr>
            </w:pPr>
          </w:p>
          <w:p w14:paraId="4BC79FB5" w14:textId="77777777" w:rsidR="00B253B9" w:rsidRPr="00B6183F" w:rsidRDefault="00B253B9" w:rsidP="003F0F09">
            <w:pPr>
              <w:adjustRightInd w:val="0"/>
              <w:snapToGrid w:val="0"/>
              <w:jc w:val="center"/>
              <w:rPr>
                <w:rFonts w:ascii="宋体" w:hAnsi="宋体" w:cs="宋体"/>
                <w:kern w:val="0"/>
                <w:szCs w:val="21"/>
              </w:rPr>
            </w:pPr>
          </w:p>
          <w:p w14:paraId="69C09940" w14:textId="77777777" w:rsidR="00B253B9" w:rsidRPr="00B6183F" w:rsidRDefault="00B253B9" w:rsidP="003F0F09">
            <w:pPr>
              <w:adjustRightInd w:val="0"/>
              <w:snapToGrid w:val="0"/>
              <w:jc w:val="center"/>
              <w:rPr>
                <w:rFonts w:ascii="宋体" w:hAnsi="宋体" w:cs="宋体"/>
                <w:kern w:val="0"/>
                <w:szCs w:val="21"/>
              </w:rPr>
            </w:pPr>
          </w:p>
          <w:p w14:paraId="2901DCD2" w14:textId="77777777" w:rsidR="00B253B9" w:rsidRPr="00B6183F" w:rsidRDefault="00B253B9" w:rsidP="003F0F09">
            <w:pPr>
              <w:adjustRightInd w:val="0"/>
              <w:snapToGrid w:val="0"/>
              <w:jc w:val="center"/>
              <w:rPr>
                <w:rFonts w:ascii="宋体" w:hAnsi="宋体" w:cs="宋体"/>
                <w:kern w:val="0"/>
                <w:szCs w:val="21"/>
              </w:rPr>
            </w:pPr>
          </w:p>
          <w:p w14:paraId="409BB34E" w14:textId="77777777" w:rsidR="00B253B9" w:rsidRPr="00B6183F" w:rsidRDefault="00B253B9" w:rsidP="003F0F09">
            <w:pPr>
              <w:adjustRightInd w:val="0"/>
              <w:snapToGrid w:val="0"/>
              <w:jc w:val="center"/>
              <w:rPr>
                <w:rFonts w:ascii="宋体" w:hAnsi="宋体" w:cs="宋体"/>
                <w:kern w:val="0"/>
                <w:szCs w:val="21"/>
              </w:rPr>
            </w:pPr>
          </w:p>
          <w:p w14:paraId="097EF3E1" w14:textId="37077758" w:rsidR="00B253B9" w:rsidRDefault="00B253B9" w:rsidP="00B253B9">
            <w:pPr>
              <w:adjustRightInd w:val="0"/>
              <w:snapToGrid w:val="0"/>
              <w:rPr>
                <w:rFonts w:ascii="宋体" w:hAnsi="宋体" w:cs="宋体"/>
                <w:kern w:val="0"/>
                <w:szCs w:val="21"/>
              </w:rPr>
            </w:pPr>
          </w:p>
          <w:p w14:paraId="4CABF94D" w14:textId="7C87DEBA" w:rsidR="008D2079" w:rsidRDefault="008D2079" w:rsidP="00B253B9">
            <w:pPr>
              <w:adjustRightInd w:val="0"/>
              <w:snapToGrid w:val="0"/>
              <w:rPr>
                <w:rFonts w:ascii="宋体" w:hAnsi="宋体" w:cs="宋体"/>
                <w:kern w:val="0"/>
                <w:szCs w:val="21"/>
              </w:rPr>
            </w:pPr>
          </w:p>
          <w:p w14:paraId="03788B06" w14:textId="0641AC58" w:rsidR="008D2079" w:rsidRDefault="008D2079" w:rsidP="00B253B9">
            <w:pPr>
              <w:adjustRightInd w:val="0"/>
              <w:snapToGrid w:val="0"/>
              <w:rPr>
                <w:rFonts w:ascii="宋体" w:hAnsi="宋体" w:cs="宋体"/>
                <w:kern w:val="0"/>
                <w:szCs w:val="21"/>
              </w:rPr>
            </w:pPr>
          </w:p>
          <w:p w14:paraId="207D4D17" w14:textId="020329C6" w:rsidR="00870990" w:rsidRDefault="00870990" w:rsidP="00B253B9">
            <w:pPr>
              <w:adjustRightInd w:val="0"/>
              <w:snapToGrid w:val="0"/>
              <w:rPr>
                <w:rFonts w:ascii="宋体" w:hAnsi="宋体" w:cs="宋体"/>
                <w:kern w:val="0"/>
                <w:szCs w:val="21"/>
              </w:rPr>
            </w:pPr>
          </w:p>
          <w:p w14:paraId="4E66502B" w14:textId="461E6727" w:rsidR="00870990" w:rsidRDefault="00870990" w:rsidP="00B253B9">
            <w:pPr>
              <w:adjustRightInd w:val="0"/>
              <w:snapToGrid w:val="0"/>
              <w:rPr>
                <w:rFonts w:ascii="宋体" w:hAnsi="宋体" w:cs="宋体"/>
                <w:kern w:val="0"/>
                <w:szCs w:val="21"/>
              </w:rPr>
            </w:pPr>
          </w:p>
          <w:p w14:paraId="1768125F" w14:textId="0E9579C4" w:rsidR="00870990" w:rsidRDefault="00870990" w:rsidP="00B253B9">
            <w:pPr>
              <w:adjustRightInd w:val="0"/>
              <w:snapToGrid w:val="0"/>
              <w:rPr>
                <w:rFonts w:ascii="宋体" w:hAnsi="宋体" w:cs="宋体"/>
                <w:kern w:val="0"/>
                <w:szCs w:val="21"/>
              </w:rPr>
            </w:pPr>
          </w:p>
          <w:p w14:paraId="176D10F9" w14:textId="4E30DFD9" w:rsidR="00870990" w:rsidRDefault="00870990" w:rsidP="00B253B9">
            <w:pPr>
              <w:adjustRightInd w:val="0"/>
              <w:snapToGrid w:val="0"/>
              <w:rPr>
                <w:rFonts w:ascii="宋体" w:hAnsi="宋体" w:cs="宋体"/>
                <w:kern w:val="0"/>
                <w:szCs w:val="21"/>
              </w:rPr>
            </w:pPr>
          </w:p>
          <w:p w14:paraId="440854EF" w14:textId="0EAF2B25" w:rsidR="00870990" w:rsidRDefault="00870990" w:rsidP="00B253B9">
            <w:pPr>
              <w:adjustRightInd w:val="0"/>
              <w:snapToGrid w:val="0"/>
              <w:rPr>
                <w:rFonts w:ascii="宋体" w:hAnsi="宋体" w:cs="宋体"/>
                <w:kern w:val="0"/>
                <w:szCs w:val="21"/>
              </w:rPr>
            </w:pPr>
          </w:p>
          <w:p w14:paraId="7116E781" w14:textId="77777777" w:rsidR="00870990" w:rsidRDefault="00870990" w:rsidP="00B253B9">
            <w:pPr>
              <w:adjustRightInd w:val="0"/>
              <w:snapToGrid w:val="0"/>
              <w:rPr>
                <w:rFonts w:ascii="宋体" w:hAnsi="宋体" w:cs="宋体" w:hint="eastAsia"/>
                <w:kern w:val="0"/>
                <w:szCs w:val="21"/>
              </w:rPr>
            </w:pPr>
          </w:p>
          <w:p w14:paraId="5E36978D" w14:textId="6F60E08D" w:rsidR="008D2079" w:rsidRDefault="008D2079" w:rsidP="00B253B9">
            <w:pPr>
              <w:adjustRightInd w:val="0"/>
              <w:snapToGrid w:val="0"/>
              <w:rPr>
                <w:rFonts w:ascii="宋体" w:hAnsi="宋体" w:cs="宋体"/>
                <w:kern w:val="0"/>
                <w:szCs w:val="21"/>
              </w:rPr>
            </w:pPr>
          </w:p>
          <w:p w14:paraId="16F57917" w14:textId="672DF92C" w:rsidR="00B253B9" w:rsidRPr="00B6183F" w:rsidRDefault="00B253B9" w:rsidP="00B253B9">
            <w:pPr>
              <w:adjustRightInd w:val="0"/>
              <w:snapToGrid w:val="0"/>
              <w:rPr>
                <w:rFonts w:ascii="宋体" w:hAnsi="宋体" w:cs="宋体"/>
                <w:kern w:val="0"/>
                <w:szCs w:val="21"/>
              </w:rPr>
            </w:pPr>
          </w:p>
        </w:tc>
      </w:tr>
    </w:tbl>
    <w:p w14:paraId="5F429BE9" w14:textId="77777777" w:rsidR="00F4590C" w:rsidRPr="00B6183F" w:rsidRDefault="00F4590C" w:rsidP="00F4590C">
      <w:pPr>
        <w:pStyle w:val="a6"/>
        <w:jc w:val="center"/>
        <w:outlineLvl w:val="0"/>
        <w:rPr>
          <w:rFonts w:ascii="黑体" w:eastAsia="黑体" w:hAnsi="黑体"/>
          <w:snapToGrid w:val="0"/>
          <w:sz w:val="30"/>
          <w:szCs w:val="30"/>
        </w:rPr>
      </w:pPr>
      <w:r w:rsidRPr="00B6183F">
        <w:rPr>
          <w:rFonts w:ascii="黑体" w:eastAsia="黑体" w:hAnsi="黑体"/>
          <w:snapToGrid w:val="0"/>
          <w:sz w:val="36"/>
          <w:szCs w:val="36"/>
        </w:rPr>
        <w:br w:type="page"/>
      </w:r>
      <w:r w:rsidRPr="00B6183F">
        <w:rPr>
          <w:rFonts w:ascii="黑体" w:eastAsia="黑体" w:hAnsi="黑体" w:hint="eastAsia"/>
          <w:snapToGrid w:val="0"/>
          <w:sz w:val="30"/>
          <w:szCs w:val="30"/>
        </w:rPr>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264"/>
        <w:gridCol w:w="8561"/>
      </w:tblGrid>
      <w:tr w:rsidR="00EF72F1" w:rsidRPr="00B6183F" w14:paraId="6023EA1C" w14:textId="77777777" w:rsidTr="008D2079">
        <w:trPr>
          <w:trHeight w:val="1582"/>
          <w:jc w:val="center"/>
        </w:trPr>
        <w:tc>
          <w:tcPr>
            <w:tcW w:w="746" w:type="dxa"/>
            <w:tcMar>
              <w:left w:w="28" w:type="dxa"/>
              <w:right w:w="28" w:type="dxa"/>
            </w:tcMar>
            <w:vAlign w:val="center"/>
          </w:tcPr>
          <w:p w14:paraId="196416EF" w14:textId="77777777" w:rsidR="00F4590C" w:rsidRPr="00B6183F" w:rsidRDefault="00F4590C" w:rsidP="003F0F09">
            <w:pPr>
              <w:pStyle w:val="a6"/>
              <w:adjustRightInd w:val="0"/>
              <w:snapToGrid w:val="0"/>
              <w:spacing w:before="0" w:beforeAutospacing="0" w:after="0" w:afterAutospacing="0"/>
              <w:jc w:val="center"/>
              <w:rPr>
                <w:rFonts w:cs="宋体"/>
                <w:sz w:val="21"/>
                <w:szCs w:val="21"/>
              </w:rPr>
            </w:pPr>
            <w:r w:rsidRPr="00B6183F">
              <w:rPr>
                <w:rFonts w:cs="宋体" w:hint="eastAsia"/>
                <w:sz w:val="21"/>
                <w:szCs w:val="21"/>
              </w:rPr>
              <w:t>施工</w:t>
            </w:r>
          </w:p>
          <w:p w14:paraId="2FD087C5" w14:textId="77777777" w:rsidR="00F4590C" w:rsidRPr="00B6183F" w:rsidRDefault="00F4590C" w:rsidP="003F0F09">
            <w:pPr>
              <w:pStyle w:val="a6"/>
              <w:adjustRightInd w:val="0"/>
              <w:snapToGrid w:val="0"/>
              <w:spacing w:before="0" w:beforeAutospacing="0" w:after="0" w:afterAutospacing="0"/>
              <w:jc w:val="center"/>
              <w:rPr>
                <w:rFonts w:cs="宋体"/>
                <w:sz w:val="21"/>
                <w:szCs w:val="21"/>
              </w:rPr>
            </w:pPr>
            <w:r w:rsidRPr="00B6183F">
              <w:rPr>
                <w:rFonts w:cs="宋体" w:hint="eastAsia"/>
                <w:sz w:val="21"/>
                <w:szCs w:val="21"/>
              </w:rPr>
              <w:t>期环</w:t>
            </w:r>
          </w:p>
          <w:p w14:paraId="6DF56C34" w14:textId="77777777" w:rsidR="00F4590C" w:rsidRPr="00B6183F" w:rsidRDefault="00F4590C" w:rsidP="003F0F09">
            <w:pPr>
              <w:pStyle w:val="a6"/>
              <w:adjustRightInd w:val="0"/>
              <w:snapToGrid w:val="0"/>
              <w:spacing w:before="0" w:beforeAutospacing="0" w:after="0" w:afterAutospacing="0"/>
              <w:jc w:val="center"/>
              <w:rPr>
                <w:rFonts w:cs="宋体"/>
                <w:sz w:val="21"/>
                <w:szCs w:val="21"/>
              </w:rPr>
            </w:pPr>
            <w:r w:rsidRPr="00B6183F">
              <w:rPr>
                <w:rFonts w:cs="宋体" w:hint="eastAsia"/>
                <w:sz w:val="21"/>
                <w:szCs w:val="21"/>
              </w:rPr>
              <w:t>境保</w:t>
            </w:r>
          </w:p>
          <w:p w14:paraId="7B44E659" w14:textId="77777777" w:rsidR="00F4590C" w:rsidRPr="00B6183F" w:rsidRDefault="00F4590C" w:rsidP="003F0F09">
            <w:pPr>
              <w:pStyle w:val="a6"/>
              <w:adjustRightInd w:val="0"/>
              <w:snapToGrid w:val="0"/>
              <w:spacing w:before="0" w:beforeAutospacing="0" w:after="0" w:afterAutospacing="0"/>
              <w:jc w:val="center"/>
              <w:rPr>
                <w:rFonts w:cs="宋体"/>
                <w:sz w:val="21"/>
                <w:szCs w:val="21"/>
              </w:rPr>
            </w:pPr>
            <w:r w:rsidRPr="00B6183F">
              <w:rPr>
                <w:rFonts w:cs="宋体" w:hint="eastAsia"/>
                <w:sz w:val="21"/>
                <w:szCs w:val="21"/>
              </w:rPr>
              <w:t>护措</w:t>
            </w:r>
          </w:p>
          <w:p w14:paraId="1D45CE0F" w14:textId="77777777" w:rsidR="00F4590C" w:rsidRPr="00B6183F" w:rsidRDefault="00F4590C" w:rsidP="003F0F09">
            <w:pPr>
              <w:pStyle w:val="a6"/>
              <w:adjustRightInd w:val="0"/>
              <w:snapToGrid w:val="0"/>
              <w:spacing w:before="0" w:beforeAutospacing="0" w:after="0" w:afterAutospacing="0"/>
              <w:jc w:val="center"/>
              <w:rPr>
                <w:rFonts w:cs="宋体"/>
                <w:bCs/>
                <w:sz w:val="21"/>
                <w:szCs w:val="21"/>
              </w:rPr>
            </w:pPr>
            <w:r w:rsidRPr="00B6183F">
              <w:rPr>
                <w:rFonts w:cs="宋体" w:hint="eastAsia"/>
                <w:sz w:val="21"/>
                <w:szCs w:val="21"/>
              </w:rPr>
              <w:t>施</w:t>
            </w:r>
          </w:p>
        </w:tc>
        <w:tc>
          <w:tcPr>
            <w:tcW w:w="8162" w:type="dxa"/>
            <w:vAlign w:val="center"/>
          </w:tcPr>
          <w:p w14:paraId="19FED451" w14:textId="66368EA0" w:rsidR="00076E6A" w:rsidRPr="00B6183F" w:rsidRDefault="008D2079" w:rsidP="00B253B9">
            <w:pPr>
              <w:adjustRightInd w:val="0"/>
              <w:snapToGrid w:val="0"/>
              <w:spacing w:line="360" w:lineRule="auto"/>
              <w:ind w:firstLineChars="196" w:firstLine="470"/>
              <w:rPr>
                <w:sz w:val="24"/>
              </w:rPr>
            </w:pPr>
            <w:r>
              <w:rPr>
                <w:rFonts w:hint="eastAsia"/>
                <w:sz w:val="24"/>
              </w:rPr>
              <w:t>本项目施工期仅涉及设备的安装及调试，不再对施工期污染进行分析。</w:t>
            </w:r>
          </w:p>
        </w:tc>
      </w:tr>
      <w:tr w:rsidR="00EF72F1" w:rsidRPr="00B6183F" w14:paraId="0A4390AA" w14:textId="77777777" w:rsidTr="003B24FA">
        <w:trPr>
          <w:trHeight w:val="6810"/>
          <w:jc w:val="center"/>
        </w:trPr>
        <w:tc>
          <w:tcPr>
            <w:tcW w:w="746" w:type="dxa"/>
            <w:tcMar>
              <w:left w:w="28" w:type="dxa"/>
              <w:right w:w="28" w:type="dxa"/>
            </w:tcMar>
            <w:vAlign w:val="center"/>
          </w:tcPr>
          <w:p w14:paraId="5CD92756" w14:textId="77777777" w:rsidR="00F4590C" w:rsidRPr="00B6183F" w:rsidRDefault="00F4590C" w:rsidP="003F0F09">
            <w:pPr>
              <w:adjustRightInd w:val="0"/>
              <w:snapToGrid w:val="0"/>
              <w:jc w:val="center"/>
              <w:rPr>
                <w:rFonts w:ascii="宋体" w:hAnsi="宋体" w:cs="宋体"/>
                <w:bCs/>
                <w:szCs w:val="21"/>
              </w:rPr>
            </w:pPr>
            <w:r w:rsidRPr="00B6183F">
              <w:rPr>
                <w:rFonts w:ascii="宋体" w:hAnsi="宋体" w:cs="宋体" w:hint="eastAsia"/>
                <w:bCs/>
                <w:szCs w:val="21"/>
              </w:rPr>
              <w:t>运营</w:t>
            </w:r>
          </w:p>
          <w:p w14:paraId="11C6EF0D" w14:textId="77777777" w:rsidR="00F4590C" w:rsidRPr="00B6183F" w:rsidRDefault="00F4590C" w:rsidP="003F0F09">
            <w:pPr>
              <w:adjustRightInd w:val="0"/>
              <w:snapToGrid w:val="0"/>
              <w:jc w:val="center"/>
              <w:rPr>
                <w:rFonts w:ascii="宋体" w:hAnsi="宋体" w:cs="宋体"/>
                <w:bCs/>
                <w:szCs w:val="21"/>
              </w:rPr>
            </w:pPr>
            <w:r w:rsidRPr="00B6183F">
              <w:rPr>
                <w:rFonts w:ascii="宋体" w:hAnsi="宋体" w:cs="宋体" w:hint="eastAsia"/>
                <w:bCs/>
                <w:szCs w:val="21"/>
              </w:rPr>
              <w:t>期环</w:t>
            </w:r>
          </w:p>
          <w:p w14:paraId="17CD9347" w14:textId="77777777" w:rsidR="00F4590C" w:rsidRPr="00B6183F" w:rsidRDefault="00F4590C" w:rsidP="003F0F09">
            <w:pPr>
              <w:adjustRightInd w:val="0"/>
              <w:snapToGrid w:val="0"/>
              <w:jc w:val="center"/>
              <w:rPr>
                <w:rFonts w:ascii="宋体" w:hAnsi="宋体" w:cs="宋体"/>
                <w:bCs/>
                <w:szCs w:val="21"/>
              </w:rPr>
            </w:pPr>
            <w:r w:rsidRPr="00B6183F">
              <w:rPr>
                <w:rFonts w:ascii="宋体" w:hAnsi="宋体" w:cs="宋体" w:hint="eastAsia"/>
                <w:bCs/>
                <w:szCs w:val="21"/>
              </w:rPr>
              <w:t>境影</w:t>
            </w:r>
          </w:p>
          <w:p w14:paraId="4497BE32" w14:textId="77777777" w:rsidR="00F4590C" w:rsidRPr="00B6183F" w:rsidRDefault="00F4590C" w:rsidP="003F0F09">
            <w:pPr>
              <w:adjustRightInd w:val="0"/>
              <w:snapToGrid w:val="0"/>
              <w:jc w:val="center"/>
              <w:rPr>
                <w:rFonts w:ascii="宋体" w:hAnsi="宋体" w:cs="宋体"/>
                <w:bCs/>
                <w:szCs w:val="21"/>
              </w:rPr>
            </w:pPr>
            <w:r w:rsidRPr="00B6183F">
              <w:rPr>
                <w:rFonts w:ascii="宋体" w:hAnsi="宋体" w:cs="宋体" w:hint="eastAsia"/>
                <w:bCs/>
                <w:szCs w:val="21"/>
              </w:rPr>
              <w:t>响和</w:t>
            </w:r>
          </w:p>
          <w:p w14:paraId="0C684EDF" w14:textId="77777777" w:rsidR="00F4590C" w:rsidRPr="00B6183F" w:rsidRDefault="00F4590C" w:rsidP="003F0F09">
            <w:pPr>
              <w:adjustRightInd w:val="0"/>
              <w:snapToGrid w:val="0"/>
              <w:jc w:val="center"/>
              <w:rPr>
                <w:rFonts w:ascii="宋体" w:hAnsi="宋体" w:cs="宋体"/>
                <w:bCs/>
                <w:szCs w:val="21"/>
              </w:rPr>
            </w:pPr>
            <w:r w:rsidRPr="00B6183F">
              <w:rPr>
                <w:rFonts w:ascii="宋体" w:hAnsi="宋体" w:cs="宋体" w:hint="eastAsia"/>
                <w:bCs/>
                <w:szCs w:val="21"/>
              </w:rPr>
              <w:t>保护</w:t>
            </w:r>
          </w:p>
          <w:p w14:paraId="18A67829" w14:textId="77777777" w:rsidR="00F4590C" w:rsidRPr="00B6183F" w:rsidRDefault="00F4590C" w:rsidP="003F0F09">
            <w:pPr>
              <w:adjustRightInd w:val="0"/>
              <w:snapToGrid w:val="0"/>
              <w:jc w:val="center"/>
              <w:rPr>
                <w:rFonts w:ascii="宋体" w:hAnsi="宋体" w:cs="宋体"/>
                <w:bCs/>
                <w:szCs w:val="21"/>
              </w:rPr>
            </w:pPr>
            <w:r w:rsidRPr="00B6183F">
              <w:rPr>
                <w:rFonts w:ascii="宋体" w:hAnsi="宋体" w:cs="宋体" w:hint="eastAsia"/>
                <w:bCs/>
                <w:szCs w:val="21"/>
              </w:rPr>
              <w:t>措施</w:t>
            </w:r>
          </w:p>
        </w:tc>
        <w:tc>
          <w:tcPr>
            <w:tcW w:w="8162" w:type="dxa"/>
            <w:vAlign w:val="center"/>
          </w:tcPr>
          <w:p w14:paraId="4F25B440" w14:textId="77777777" w:rsidR="00F4590C" w:rsidRPr="00B6183F" w:rsidRDefault="007D11E8" w:rsidP="003F0F09">
            <w:pPr>
              <w:adjustRightInd w:val="0"/>
              <w:snapToGrid w:val="0"/>
              <w:rPr>
                <w:rFonts w:ascii="宋体" w:hAnsi="宋体" w:cs="宋体"/>
                <w:b/>
                <w:spacing w:val="-10"/>
                <w:sz w:val="24"/>
              </w:rPr>
            </w:pPr>
            <w:r w:rsidRPr="00B6183F">
              <w:rPr>
                <w:rFonts w:ascii="宋体" w:hAnsi="宋体" w:cs="宋体" w:hint="eastAsia"/>
                <w:b/>
                <w:spacing w:val="-10"/>
                <w:sz w:val="24"/>
              </w:rPr>
              <w:t>1、废气</w:t>
            </w:r>
          </w:p>
          <w:p w14:paraId="271510FA" w14:textId="77777777" w:rsidR="00FC13ED" w:rsidRPr="00580024" w:rsidRDefault="00FC13ED" w:rsidP="00FC13ED">
            <w:pPr>
              <w:adjustRightInd w:val="0"/>
              <w:snapToGrid w:val="0"/>
              <w:spacing w:line="360" w:lineRule="auto"/>
              <w:ind w:firstLineChars="200" w:firstLine="480"/>
              <w:rPr>
                <w:bCs/>
                <w:sz w:val="24"/>
              </w:rPr>
            </w:pPr>
            <w:r w:rsidRPr="00580024">
              <w:rPr>
                <w:rFonts w:hint="eastAsia"/>
                <w:bCs/>
                <w:sz w:val="24"/>
              </w:rPr>
              <w:t>废气主要为</w:t>
            </w:r>
            <w:r w:rsidRPr="00580024">
              <w:rPr>
                <w:rFonts w:hint="eastAsia"/>
                <w:sz w:val="24"/>
              </w:rPr>
              <w:t>卸料粉尘，加料、搅拌粉尘，仓顶呼吸粉尘，皮带传输粉尘，车辆运输粉尘。</w:t>
            </w:r>
          </w:p>
          <w:p w14:paraId="6E391E2F" w14:textId="77777777" w:rsidR="00FC13ED" w:rsidRDefault="00FC13ED" w:rsidP="00FC13ED">
            <w:pPr>
              <w:adjustRightInd w:val="0"/>
              <w:snapToGrid w:val="0"/>
              <w:spacing w:line="360" w:lineRule="auto"/>
              <w:ind w:firstLineChars="200" w:firstLine="482"/>
              <w:rPr>
                <w:sz w:val="24"/>
              </w:rPr>
            </w:pPr>
            <w:r>
              <w:rPr>
                <w:rFonts w:hint="eastAsia"/>
                <w:b/>
                <w:sz w:val="24"/>
              </w:rPr>
              <w:t>①卸料粉尘</w:t>
            </w:r>
          </w:p>
          <w:p w14:paraId="2047E956" w14:textId="77777777" w:rsidR="00FC13ED" w:rsidRDefault="00FC13ED" w:rsidP="00FC13ED">
            <w:pPr>
              <w:pStyle w:val="af"/>
              <w:tabs>
                <w:tab w:val="left" w:pos="3705"/>
              </w:tabs>
              <w:spacing w:line="360" w:lineRule="auto"/>
              <w:ind w:firstLine="480"/>
              <w:rPr>
                <w:rFonts w:hAnsi="宋体"/>
                <w:sz w:val="24"/>
              </w:rPr>
            </w:pPr>
            <w:r>
              <w:rPr>
                <w:rFonts w:hAnsi="宋体" w:hint="eastAsia"/>
                <w:sz w:val="24"/>
              </w:rPr>
              <w:t>石子、砂子进厂后，在封闭式车间内卸料和储存。卸料过程</w:t>
            </w:r>
            <w:r>
              <w:rPr>
                <w:rFonts w:hint="eastAsia"/>
                <w:sz w:val="24"/>
              </w:rPr>
              <w:t>粉尘产生量很少，且卸料区安装喷干雾抑尘装置，大部分颗粒物在车间内沉降，极少量无组织排放</w:t>
            </w:r>
            <w:r>
              <w:rPr>
                <w:rFonts w:hint="eastAsia"/>
                <w:kern w:val="0"/>
                <w:sz w:val="24"/>
              </w:rPr>
              <w:t>。</w:t>
            </w:r>
          </w:p>
          <w:p w14:paraId="01CF5041" w14:textId="77777777" w:rsidR="00FC13ED" w:rsidRDefault="00FC13ED" w:rsidP="00FC13ED">
            <w:pPr>
              <w:snapToGrid w:val="0"/>
              <w:spacing w:line="360" w:lineRule="auto"/>
              <w:ind w:firstLineChars="200" w:firstLine="482"/>
              <w:rPr>
                <w:b/>
                <w:sz w:val="24"/>
              </w:rPr>
            </w:pPr>
            <w:r>
              <w:rPr>
                <w:rFonts w:hint="eastAsia"/>
                <w:b/>
                <w:sz w:val="24"/>
              </w:rPr>
              <w:t>②皮带传输粉尘</w:t>
            </w:r>
          </w:p>
          <w:p w14:paraId="09467015" w14:textId="77777777" w:rsidR="00FC13ED" w:rsidRDefault="00FC13ED" w:rsidP="00FC13ED">
            <w:pPr>
              <w:adjustRightInd w:val="0"/>
              <w:snapToGrid w:val="0"/>
              <w:spacing w:line="360" w:lineRule="auto"/>
              <w:ind w:firstLineChars="200" w:firstLine="480"/>
              <w:rPr>
                <w:sz w:val="24"/>
              </w:rPr>
            </w:pPr>
            <w:r>
              <w:rPr>
                <w:rFonts w:hint="eastAsia"/>
                <w:sz w:val="24"/>
              </w:rPr>
              <w:t>物料在车间内通过皮带传输，</w:t>
            </w:r>
            <w:r>
              <w:rPr>
                <w:rFonts w:hAnsi="宋体" w:hint="eastAsia"/>
                <w:sz w:val="24"/>
              </w:rPr>
              <w:t>皮带采用封闭式皮带廊，</w:t>
            </w:r>
            <w:r>
              <w:rPr>
                <w:rFonts w:ascii="宋体" w:hAnsi="宋体" w:hint="eastAsia"/>
                <w:sz w:val="24"/>
              </w:rPr>
              <w:t>颗粒物产生量较少</w:t>
            </w:r>
            <w:r>
              <w:rPr>
                <w:rFonts w:hint="eastAsia"/>
                <w:sz w:val="24"/>
              </w:rPr>
              <w:t>。</w:t>
            </w:r>
          </w:p>
          <w:p w14:paraId="6E469E62" w14:textId="77777777" w:rsidR="00FC13ED" w:rsidRDefault="00FC13ED" w:rsidP="00FC13ED">
            <w:pPr>
              <w:adjustRightInd w:val="0"/>
              <w:snapToGrid w:val="0"/>
              <w:spacing w:line="360" w:lineRule="auto"/>
              <w:ind w:firstLineChars="200" w:firstLine="482"/>
              <w:rPr>
                <w:b/>
                <w:sz w:val="24"/>
              </w:rPr>
            </w:pPr>
            <w:r>
              <w:rPr>
                <w:rFonts w:hint="eastAsia"/>
                <w:b/>
                <w:sz w:val="24"/>
              </w:rPr>
              <w:t>③车辆运输粉尘</w:t>
            </w:r>
          </w:p>
          <w:p w14:paraId="263714BF" w14:textId="77777777" w:rsidR="00FC13ED" w:rsidRDefault="00FC13ED" w:rsidP="00FC13ED">
            <w:pPr>
              <w:snapToGrid w:val="0"/>
              <w:spacing w:line="360" w:lineRule="auto"/>
              <w:ind w:firstLineChars="200" w:firstLine="480"/>
              <w:rPr>
                <w:sz w:val="24"/>
              </w:rPr>
            </w:pPr>
            <w:r>
              <w:rPr>
                <w:rFonts w:hint="eastAsia"/>
                <w:bCs/>
                <w:sz w:val="24"/>
              </w:rPr>
              <w:t>物料运输过程中产生大量的扬尘，环评建议对厂区道路硬化；同时对运输车辆进行冲洗，以减少扬尘的产生，产品运输出厂时采取覆盖措施。</w:t>
            </w:r>
          </w:p>
          <w:p w14:paraId="2A23B762" w14:textId="77777777" w:rsidR="00FC13ED" w:rsidRDefault="00FC13ED" w:rsidP="00FC13ED">
            <w:pPr>
              <w:adjustRightInd w:val="0"/>
              <w:snapToGrid w:val="0"/>
              <w:spacing w:line="360" w:lineRule="auto"/>
              <w:ind w:firstLineChars="200" w:firstLine="482"/>
              <w:rPr>
                <w:b/>
                <w:sz w:val="24"/>
              </w:rPr>
            </w:pPr>
            <w:r>
              <w:rPr>
                <w:rFonts w:hint="eastAsia"/>
                <w:b/>
                <w:sz w:val="24"/>
              </w:rPr>
              <w:t>④工艺粉尘</w:t>
            </w:r>
          </w:p>
          <w:p w14:paraId="373EF5D5" w14:textId="77777777" w:rsidR="00FC13ED" w:rsidRDefault="00FC13ED" w:rsidP="00FC13ED">
            <w:pPr>
              <w:adjustRightInd w:val="0"/>
              <w:snapToGrid w:val="0"/>
              <w:spacing w:line="360" w:lineRule="auto"/>
              <w:ind w:firstLineChars="200" w:firstLine="480"/>
              <w:rPr>
                <w:sz w:val="24"/>
              </w:rPr>
            </w:pPr>
            <w:r>
              <w:rPr>
                <w:rFonts w:hint="eastAsia"/>
                <w:sz w:val="24"/>
              </w:rPr>
              <w:t>工艺粉尘</w:t>
            </w:r>
            <w:r w:rsidRPr="00293FA1">
              <w:rPr>
                <w:rFonts w:hint="eastAsia"/>
                <w:sz w:val="24"/>
              </w:rPr>
              <w:t>主要为加料、</w:t>
            </w:r>
            <w:r>
              <w:rPr>
                <w:rFonts w:hint="eastAsia"/>
                <w:sz w:val="24"/>
              </w:rPr>
              <w:t>搅拌粉尘，仓顶呼吸粉尘</w:t>
            </w:r>
            <w:r w:rsidRPr="00293FA1">
              <w:rPr>
                <w:rFonts w:hint="eastAsia"/>
                <w:sz w:val="24"/>
              </w:rPr>
              <w:t>。</w:t>
            </w:r>
          </w:p>
          <w:p w14:paraId="0569ADF2" w14:textId="77777777" w:rsidR="00FC13ED" w:rsidRDefault="00FC13ED" w:rsidP="00FC13ED">
            <w:pPr>
              <w:adjustRightInd w:val="0"/>
              <w:snapToGrid w:val="0"/>
              <w:spacing w:line="360" w:lineRule="auto"/>
              <w:ind w:firstLineChars="200" w:firstLine="482"/>
              <w:rPr>
                <w:rFonts w:hAnsi="宋体"/>
                <w:b/>
                <w:sz w:val="24"/>
              </w:rPr>
            </w:pPr>
            <w:r>
              <w:rPr>
                <w:rFonts w:hAnsi="宋体" w:hint="eastAsia"/>
                <w:b/>
                <w:sz w:val="24"/>
              </w:rPr>
              <w:t>加料、搅拌粉尘</w:t>
            </w:r>
          </w:p>
          <w:p w14:paraId="17E28245" w14:textId="733339F7" w:rsidR="00FC13ED" w:rsidRPr="006727DB" w:rsidRDefault="00FC13ED" w:rsidP="006727DB">
            <w:pPr>
              <w:snapToGrid w:val="0"/>
              <w:spacing w:line="360" w:lineRule="auto"/>
              <w:ind w:firstLineChars="200" w:firstLine="482"/>
              <w:rPr>
                <w:sz w:val="24"/>
              </w:rPr>
            </w:pPr>
            <w:r>
              <w:rPr>
                <w:rFonts w:hint="eastAsia"/>
                <w:b/>
                <w:sz w:val="24"/>
              </w:rPr>
              <w:t>加料粉尘</w:t>
            </w:r>
            <w:r>
              <w:rPr>
                <w:sz w:val="24"/>
              </w:rPr>
              <w:t xml:space="preserve">  </w:t>
            </w:r>
            <w:r w:rsidR="006727DB">
              <w:rPr>
                <w:rFonts w:hint="eastAsia"/>
                <w:sz w:val="24"/>
              </w:rPr>
              <w:t>本项目建设两条生产线，每条生产线</w:t>
            </w:r>
            <w:r w:rsidR="006727DB">
              <w:rPr>
                <w:rFonts w:hint="eastAsia"/>
                <w:sz w:val="24"/>
              </w:rPr>
              <w:t>4</w:t>
            </w:r>
            <w:r w:rsidR="006727DB">
              <w:rPr>
                <w:rFonts w:hint="eastAsia"/>
                <w:sz w:val="24"/>
              </w:rPr>
              <w:t>个加料斗，共</w:t>
            </w:r>
            <w:r>
              <w:rPr>
                <w:rFonts w:hint="eastAsia"/>
                <w:sz w:val="24"/>
              </w:rPr>
              <w:t>使用</w:t>
            </w:r>
            <w:r w:rsidR="006727DB">
              <w:rPr>
                <w:sz w:val="24"/>
              </w:rPr>
              <w:t>8</w:t>
            </w:r>
            <w:r>
              <w:rPr>
                <w:rFonts w:hint="eastAsia"/>
                <w:sz w:val="24"/>
              </w:rPr>
              <w:t>个加料斗加料，加料粉尘参照《逸散性工业粉尘控制技术》（中国环境科学出版社）中“混凝土分批搅拌厂”中“</w:t>
            </w:r>
            <w:r>
              <w:rPr>
                <w:rFonts w:hAnsi="宋体" w:hint="eastAsia"/>
                <w:sz w:val="24"/>
              </w:rPr>
              <w:t>装水泥、砂、粒料入称量斗</w:t>
            </w:r>
            <w:r>
              <w:rPr>
                <w:rFonts w:hint="eastAsia"/>
                <w:sz w:val="24"/>
              </w:rPr>
              <w:t>”的产污系数为</w:t>
            </w:r>
            <w:r>
              <w:rPr>
                <w:sz w:val="24"/>
              </w:rPr>
              <w:t>0.01kg/t-</w:t>
            </w:r>
            <w:r>
              <w:rPr>
                <w:rFonts w:hint="eastAsia"/>
                <w:sz w:val="24"/>
              </w:rPr>
              <w:t>装料，石子、砂子总用量为</w:t>
            </w:r>
            <w:r w:rsidR="006727DB">
              <w:rPr>
                <w:sz w:val="24"/>
              </w:rPr>
              <w:t>164</w:t>
            </w:r>
            <w:r>
              <w:rPr>
                <w:rFonts w:hint="eastAsia"/>
                <w:sz w:val="24"/>
              </w:rPr>
              <w:t>000</w:t>
            </w:r>
            <w:r>
              <w:rPr>
                <w:sz w:val="24"/>
              </w:rPr>
              <w:t>t/a</w:t>
            </w:r>
            <w:r>
              <w:rPr>
                <w:rFonts w:hint="eastAsia"/>
                <w:sz w:val="24"/>
              </w:rPr>
              <w:t>，加料粉尘产生量</w:t>
            </w:r>
            <w:r w:rsidR="006727DB">
              <w:rPr>
                <w:sz w:val="24"/>
              </w:rPr>
              <w:t>1.64</w:t>
            </w:r>
            <w:r>
              <w:rPr>
                <w:sz w:val="24"/>
              </w:rPr>
              <w:t>t/a</w:t>
            </w:r>
            <w:r>
              <w:rPr>
                <w:rFonts w:hint="eastAsia"/>
                <w:sz w:val="24"/>
              </w:rPr>
              <w:t>。</w:t>
            </w:r>
          </w:p>
          <w:p w14:paraId="67AC58FF" w14:textId="30F68846" w:rsidR="00FC13ED" w:rsidRDefault="00FC13ED" w:rsidP="00FC13ED">
            <w:pPr>
              <w:adjustRightInd w:val="0"/>
              <w:snapToGrid w:val="0"/>
              <w:spacing w:line="360" w:lineRule="auto"/>
              <w:ind w:firstLineChars="200" w:firstLine="482"/>
              <w:rPr>
                <w:rFonts w:hAnsi="宋体"/>
                <w:sz w:val="24"/>
              </w:rPr>
            </w:pPr>
            <w:r>
              <w:rPr>
                <w:rFonts w:hAnsi="宋体" w:hint="eastAsia"/>
                <w:b/>
                <w:sz w:val="24"/>
              </w:rPr>
              <w:t>搅拌粉尘</w:t>
            </w:r>
            <w:r>
              <w:rPr>
                <w:rFonts w:hAnsi="宋体"/>
                <w:sz w:val="24"/>
              </w:rPr>
              <w:t xml:space="preserve">  </w:t>
            </w:r>
            <w:r w:rsidR="006727DB">
              <w:rPr>
                <w:rFonts w:hAnsi="宋体" w:hint="eastAsia"/>
                <w:sz w:val="24"/>
              </w:rPr>
              <w:t>本项目设两条生产线，每条生产线各</w:t>
            </w:r>
            <w:r w:rsidR="006727DB">
              <w:rPr>
                <w:rFonts w:hAnsi="宋体" w:hint="eastAsia"/>
                <w:sz w:val="24"/>
              </w:rPr>
              <w:t>1</w:t>
            </w:r>
            <w:r w:rsidR="006727DB">
              <w:rPr>
                <w:rFonts w:hAnsi="宋体" w:hint="eastAsia"/>
                <w:sz w:val="24"/>
              </w:rPr>
              <w:t>台搅拌机。</w:t>
            </w:r>
            <w:r>
              <w:rPr>
                <w:rFonts w:hAnsi="宋体" w:hint="eastAsia"/>
                <w:sz w:val="24"/>
              </w:rPr>
              <w:t>搅拌过程中加水，粉尘产生量很少，主要为物料加入搅拌机过程中产生的粉尘。参照《逸散性工业粉尘控制技术》（中国环境科学出版社）中“混凝土分批搅拌厂”中“装水泥、砂和粒料入搅拌机”的产污系数为</w:t>
            </w:r>
            <w:r>
              <w:rPr>
                <w:rFonts w:hAnsi="宋体"/>
                <w:sz w:val="24"/>
              </w:rPr>
              <w:t>0.02kg/t-</w:t>
            </w:r>
            <w:r>
              <w:rPr>
                <w:rFonts w:hAnsi="宋体" w:hint="eastAsia"/>
                <w:sz w:val="24"/>
              </w:rPr>
              <w:t>物料，搅拌物料</w:t>
            </w:r>
            <w:r w:rsidR="006727DB">
              <w:rPr>
                <w:rFonts w:hAnsi="宋体"/>
                <w:sz w:val="24"/>
              </w:rPr>
              <w:t>205</w:t>
            </w:r>
            <w:r>
              <w:rPr>
                <w:rFonts w:hAnsi="宋体"/>
                <w:sz w:val="24"/>
              </w:rPr>
              <w:t>000t/a</w:t>
            </w:r>
            <w:r>
              <w:rPr>
                <w:rFonts w:hAnsi="宋体" w:hint="eastAsia"/>
                <w:sz w:val="24"/>
              </w:rPr>
              <w:t>，则搅拌粉尘产生量为</w:t>
            </w:r>
            <w:r w:rsidR="006727DB">
              <w:rPr>
                <w:rFonts w:hAnsi="宋体"/>
                <w:sz w:val="24"/>
              </w:rPr>
              <w:t>4.1</w:t>
            </w:r>
            <w:r>
              <w:rPr>
                <w:rFonts w:hAnsi="宋体"/>
                <w:sz w:val="24"/>
              </w:rPr>
              <w:t>t/a</w:t>
            </w:r>
            <w:r>
              <w:rPr>
                <w:rFonts w:hAnsi="宋体" w:hint="eastAsia"/>
                <w:sz w:val="24"/>
              </w:rPr>
              <w:t>。</w:t>
            </w:r>
          </w:p>
          <w:p w14:paraId="59DF16DC" w14:textId="77777777" w:rsidR="00FC13ED" w:rsidRDefault="00FC13ED" w:rsidP="00FC13ED">
            <w:pPr>
              <w:snapToGrid w:val="0"/>
              <w:spacing w:line="360" w:lineRule="auto"/>
              <w:ind w:firstLineChars="200" w:firstLine="482"/>
              <w:rPr>
                <w:rFonts w:hAnsi="宋体"/>
                <w:sz w:val="24"/>
              </w:rPr>
            </w:pPr>
            <w:r>
              <w:rPr>
                <w:rFonts w:hAnsi="宋体" w:hint="eastAsia"/>
                <w:b/>
                <w:sz w:val="24"/>
              </w:rPr>
              <w:t>处理措施</w:t>
            </w:r>
            <w:r>
              <w:rPr>
                <w:rFonts w:hint="eastAsia"/>
                <w:sz w:val="24"/>
              </w:rPr>
              <w:t xml:space="preserve">   </w:t>
            </w:r>
            <w:r>
              <w:rPr>
                <w:rFonts w:hAnsi="宋体" w:hint="eastAsia"/>
                <w:sz w:val="24"/>
              </w:rPr>
              <w:t>环评要求加料粉尘、搅拌粉尘分别经</w:t>
            </w:r>
            <w:r>
              <w:rPr>
                <w:rFonts w:hAnsi="宋体" w:hint="eastAsia"/>
                <w:sz w:val="24"/>
              </w:rPr>
              <w:t>2</w:t>
            </w:r>
            <w:r>
              <w:rPr>
                <w:rFonts w:hAnsi="宋体" w:hint="eastAsia"/>
                <w:sz w:val="24"/>
              </w:rPr>
              <w:t>台袋式除尘器处理后，通过</w:t>
            </w:r>
            <w:r>
              <w:rPr>
                <w:rFonts w:hAnsi="宋体" w:hint="eastAsia"/>
                <w:sz w:val="24"/>
              </w:rPr>
              <w:t>1</w:t>
            </w:r>
            <w:r>
              <w:rPr>
                <w:rFonts w:hAnsi="宋体" w:hint="eastAsia"/>
                <w:sz w:val="24"/>
              </w:rPr>
              <w:t>根</w:t>
            </w:r>
            <w:r>
              <w:rPr>
                <w:rFonts w:hAnsi="宋体" w:hint="eastAsia"/>
                <w:sz w:val="24"/>
              </w:rPr>
              <w:t>15m</w:t>
            </w:r>
            <w:r>
              <w:rPr>
                <w:rFonts w:hAnsi="宋体" w:hint="eastAsia"/>
                <w:sz w:val="24"/>
              </w:rPr>
              <w:t>高排气筒排放。</w:t>
            </w:r>
            <w:r>
              <w:rPr>
                <w:rFonts w:hint="eastAsia"/>
                <w:sz w:val="24"/>
              </w:rPr>
              <w:t>袋式除尘器过滤风速要求小于</w:t>
            </w:r>
            <w:r>
              <w:rPr>
                <w:rFonts w:hint="eastAsia"/>
                <w:sz w:val="24"/>
              </w:rPr>
              <w:t>0.8m/min</w:t>
            </w:r>
            <w:r>
              <w:rPr>
                <w:rFonts w:hint="eastAsia"/>
                <w:sz w:val="24"/>
              </w:rPr>
              <w:t>，除尘器滤袋采用加厚覆膜滤袋，滤袋重量不小于</w:t>
            </w:r>
            <w:r>
              <w:rPr>
                <w:rFonts w:hint="eastAsia"/>
                <w:sz w:val="24"/>
              </w:rPr>
              <w:t>500g/m</w:t>
            </w:r>
            <w:r>
              <w:rPr>
                <w:rFonts w:hint="eastAsia"/>
                <w:sz w:val="24"/>
                <w:vertAlign w:val="superscript"/>
              </w:rPr>
              <w:t>2</w:t>
            </w:r>
            <w:r>
              <w:rPr>
                <w:rFonts w:hint="eastAsia"/>
                <w:sz w:val="24"/>
              </w:rPr>
              <w:t>。生产线年工作时间约</w:t>
            </w:r>
            <w:r>
              <w:rPr>
                <w:rFonts w:hint="eastAsia"/>
                <w:sz w:val="24"/>
              </w:rPr>
              <w:t>4800h</w:t>
            </w:r>
            <w:r>
              <w:rPr>
                <w:rFonts w:hint="eastAsia"/>
                <w:sz w:val="24"/>
              </w:rPr>
              <w:t>。</w:t>
            </w:r>
          </w:p>
          <w:p w14:paraId="5E7CE929" w14:textId="45BBF35F" w:rsidR="00FC13ED" w:rsidRDefault="00FC13ED" w:rsidP="00FC13ED">
            <w:pPr>
              <w:snapToGrid w:val="0"/>
              <w:spacing w:line="360" w:lineRule="auto"/>
              <w:ind w:firstLineChars="200" w:firstLine="480"/>
              <w:rPr>
                <w:sz w:val="24"/>
              </w:rPr>
            </w:pPr>
            <w:r>
              <w:rPr>
                <w:rFonts w:hint="eastAsia"/>
                <w:sz w:val="24"/>
              </w:rPr>
              <w:t>加料斗上方分别安装半封闭式集气罩，仅保留加料口面积</w:t>
            </w:r>
            <w:r>
              <w:rPr>
                <w:rFonts w:hint="eastAsia"/>
                <w:sz w:val="24"/>
              </w:rPr>
              <w:t>3m</w:t>
            </w:r>
            <w:r>
              <w:rPr>
                <w:rFonts w:hint="eastAsia"/>
                <w:sz w:val="24"/>
              </w:rPr>
              <w:t>×</w:t>
            </w:r>
            <w:r>
              <w:rPr>
                <w:rFonts w:hint="eastAsia"/>
                <w:sz w:val="24"/>
              </w:rPr>
              <w:t>1m</w:t>
            </w:r>
            <w:r>
              <w:rPr>
                <w:rFonts w:hint="eastAsia"/>
                <w:sz w:val="24"/>
              </w:rPr>
              <w:t>，控制风速</w:t>
            </w:r>
            <w:r>
              <w:rPr>
                <w:rFonts w:hint="eastAsia"/>
                <w:sz w:val="24"/>
              </w:rPr>
              <w:t>0.5m/s</w:t>
            </w:r>
            <w:r>
              <w:rPr>
                <w:rFonts w:hint="eastAsia"/>
                <w:sz w:val="24"/>
              </w:rPr>
              <w:t>，则单个加料斗风机风量</w:t>
            </w:r>
            <w:r>
              <w:rPr>
                <w:rFonts w:hint="eastAsia"/>
                <w:sz w:val="24"/>
              </w:rPr>
              <w:t>54</w:t>
            </w:r>
            <w:r>
              <w:rPr>
                <w:sz w:val="24"/>
              </w:rPr>
              <w:t>00m</w:t>
            </w:r>
            <w:r>
              <w:rPr>
                <w:sz w:val="24"/>
                <w:vertAlign w:val="superscript"/>
              </w:rPr>
              <w:t>3</w:t>
            </w:r>
            <w:r>
              <w:rPr>
                <w:sz w:val="24"/>
              </w:rPr>
              <w:t>/h</w:t>
            </w:r>
            <w:r>
              <w:rPr>
                <w:rFonts w:hint="eastAsia"/>
                <w:sz w:val="24"/>
              </w:rPr>
              <w:t>，除尘器总风量</w:t>
            </w:r>
            <w:r w:rsidR="006727DB">
              <w:rPr>
                <w:sz w:val="24"/>
              </w:rPr>
              <w:t>432</w:t>
            </w:r>
            <w:r>
              <w:rPr>
                <w:rFonts w:hint="eastAsia"/>
                <w:sz w:val="24"/>
              </w:rPr>
              <w:t>00m</w:t>
            </w:r>
            <w:r>
              <w:rPr>
                <w:rFonts w:hint="eastAsia"/>
                <w:sz w:val="24"/>
                <w:vertAlign w:val="superscript"/>
              </w:rPr>
              <w:t>3</w:t>
            </w:r>
            <w:r>
              <w:rPr>
                <w:rFonts w:hint="eastAsia"/>
                <w:sz w:val="24"/>
              </w:rPr>
              <w:t>/h</w:t>
            </w:r>
            <w:r>
              <w:rPr>
                <w:rFonts w:hint="eastAsia"/>
                <w:sz w:val="24"/>
              </w:rPr>
              <w:t>；</w:t>
            </w:r>
            <w:r w:rsidR="00B750DD">
              <w:rPr>
                <w:rFonts w:hint="eastAsia"/>
                <w:sz w:val="24"/>
              </w:rPr>
              <w:t>2</w:t>
            </w:r>
            <w:r w:rsidR="00B750DD">
              <w:rPr>
                <w:rFonts w:hint="eastAsia"/>
                <w:sz w:val="24"/>
              </w:rPr>
              <w:t>台</w:t>
            </w:r>
            <w:r>
              <w:rPr>
                <w:rFonts w:hAnsi="宋体" w:hint="eastAsia"/>
                <w:sz w:val="24"/>
              </w:rPr>
              <w:t>搅拌机为封闭式集气罩，上方设置引风管，引风机风量取</w:t>
            </w:r>
            <w:r w:rsidR="00B750DD">
              <w:rPr>
                <w:rFonts w:hAnsi="宋体"/>
                <w:sz w:val="24"/>
              </w:rPr>
              <w:t>4</w:t>
            </w:r>
            <w:r>
              <w:rPr>
                <w:rFonts w:hAnsi="宋体"/>
                <w:sz w:val="24"/>
              </w:rPr>
              <w:t>000m</w:t>
            </w:r>
            <w:r>
              <w:rPr>
                <w:rFonts w:hAnsi="宋体"/>
                <w:sz w:val="24"/>
                <w:vertAlign w:val="superscript"/>
              </w:rPr>
              <w:t>3</w:t>
            </w:r>
            <w:r>
              <w:rPr>
                <w:rFonts w:hAnsi="宋体"/>
                <w:sz w:val="24"/>
              </w:rPr>
              <w:t>/h</w:t>
            </w:r>
            <w:r>
              <w:rPr>
                <w:rFonts w:hAnsi="宋体"/>
                <w:sz w:val="24"/>
              </w:rPr>
              <w:t>。</w:t>
            </w:r>
          </w:p>
          <w:p w14:paraId="7909B1AB" w14:textId="5763CB21" w:rsidR="00FC13ED" w:rsidRDefault="00FC13ED" w:rsidP="00FC13ED">
            <w:pPr>
              <w:adjustRightInd w:val="0"/>
              <w:snapToGrid w:val="0"/>
              <w:spacing w:line="360" w:lineRule="auto"/>
              <w:ind w:firstLineChars="200" w:firstLine="480"/>
              <w:rPr>
                <w:sz w:val="24"/>
              </w:rPr>
            </w:pPr>
            <w:r w:rsidRPr="00FA0D1A">
              <w:rPr>
                <w:rFonts w:hint="eastAsia"/>
                <w:sz w:val="24"/>
              </w:rPr>
              <w:t>加料斗集气罩收集效率</w:t>
            </w:r>
            <w:r w:rsidRPr="00FA0D1A">
              <w:rPr>
                <w:sz w:val="24"/>
              </w:rPr>
              <w:t>95%</w:t>
            </w:r>
            <w:r w:rsidRPr="00FA0D1A">
              <w:rPr>
                <w:rFonts w:hint="eastAsia"/>
                <w:sz w:val="24"/>
              </w:rPr>
              <w:t>，袋式除尘器除尘效率不低于</w:t>
            </w:r>
            <w:r w:rsidRPr="00FA0D1A">
              <w:rPr>
                <w:rFonts w:hint="eastAsia"/>
                <w:sz w:val="24"/>
              </w:rPr>
              <w:t>99%</w:t>
            </w:r>
            <w:r w:rsidRPr="00FA0D1A">
              <w:rPr>
                <w:rFonts w:hint="eastAsia"/>
                <w:sz w:val="24"/>
              </w:rPr>
              <w:t>，</w:t>
            </w:r>
            <w:r>
              <w:rPr>
                <w:rFonts w:hint="eastAsia"/>
                <w:sz w:val="24"/>
              </w:rPr>
              <w:t>经处理后，颗粒物排放量</w:t>
            </w:r>
            <w:r>
              <w:rPr>
                <w:rFonts w:hint="eastAsia"/>
                <w:sz w:val="24"/>
              </w:rPr>
              <w:t>0.</w:t>
            </w:r>
            <w:r w:rsidR="0020488C">
              <w:rPr>
                <w:sz w:val="24"/>
              </w:rPr>
              <w:t>057</w:t>
            </w:r>
            <w:r>
              <w:rPr>
                <w:sz w:val="24"/>
              </w:rPr>
              <w:t>t/a</w:t>
            </w:r>
            <w:r>
              <w:rPr>
                <w:rFonts w:hint="eastAsia"/>
                <w:sz w:val="24"/>
              </w:rPr>
              <w:t>，排放速率</w:t>
            </w:r>
            <w:r>
              <w:rPr>
                <w:rFonts w:hint="eastAsia"/>
                <w:sz w:val="24"/>
              </w:rPr>
              <w:t>0.0</w:t>
            </w:r>
            <w:r w:rsidR="0020488C">
              <w:rPr>
                <w:sz w:val="24"/>
              </w:rPr>
              <w:t>1</w:t>
            </w:r>
            <w:r w:rsidR="00B1027E">
              <w:rPr>
                <w:sz w:val="24"/>
              </w:rPr>
              <w:t>9</w:t>
            </w:r>
            <w:r>
              <w:rPr>
                <w:sz w:val="24"/>
              </w:rPr>
              <w:t>kg/h</w:t>
            </w:r>
            <w:r>
              <w:rPr>
                <w:rFonts w:hint="eastAsia"/>
                <w:sz w:val="24"/>
              </w:rPr>
              <w:t>，排放浓度</w:t>
            </w:r>
            <w:r w:rsidR="00B750DD">
              <w:rPr>
                <w:sz w:val="24"/>
              </w:rPr>
              <w:t>3.52</w:t>
            </w:r>
            <w:r>
              <w:rPr>
                <w:sz w:val="24"/>
              </w:rPr>
              <w:t>mg/m</w:t>
            </w:r>
            <w:r>
              <w:rPr>
                <w:sz w:val="24"/>
                <w:vertAlign w:val="superscript"/>
              </w:rPr>
              <w:t>3</w:t>
            </w:r>
            <w:r>
              <w:rPr>
                <w:rFonts w:hint="eastAsia"/>
                <w:sz w:val="24"/>
              </w:rPr>
              <w:t>。通过</w:t>
            </w:r>
            <w:r>
              <w:rPr>
                <w:rFonts w:hint="eastAsia"/>
                <w:sz w:val="24"/>
              </w:rPr>
              <w:t>15m</w:t>
            </w:r>
            <w:r>
              <w:rPr>
                <w:rFonts w:hint="eastAsia"/>
                <w:sz w:val="24"/>
              </w:rPr>
              <w:t>高排气筒排放，能够满足河南省《水泥工业大气污染物排放标准》（</w:t>
            </w:r>
            <w:r>
              <w:rPr>
                <w:rFonts w:hint="eastAsia"/>
                <w:sz w:val="24"/>
              </w:rPr>
              <w:t>DB41/1953</w:t>
            </w:r>
            <w:r>
              <w:rPr>
                <w:sz w:val="24"/>
              </w:rPr>
              <w:t>-20</w:t>
            </w:r>
            <w:r>
              <w:rPr>
                <w:rFonts w:hint="eastAsia"/>
                <w:sz w:val="24"/>
              </w:rPr>
              <w:t>20</w:t>
            </w:r>
            <w:r>
              <w:rPr>
                <w:rFonts w:hint="eastAsia"/>
                <w:sz w:val="24"/>
              </w:rPr>
              <w:t>）中</w:t>
            </w:r>
            <w:r>
              <w:rPr>
                <w:sz w:val="24"/>
              </w:rPr>
              <w:t>颗粒物排放限值</w:t>
            </w:r>
            <w:r>
              <w:rPr>
                <w:sz w:val="24"/>
              </w:rPr>
              <w:t>10mg/m</w:t>
            </w:r>
            <w:r>
              <w:rPr>
                <w:sz w:val="24"/>
                <w:vertAlign w:val="superscript"/>
              </w:rPr>
              <w:t>3</w:t>
            </w:r>
            <w:r>
              <w:rPr>
                <w:rFonts w:hint="eastAsia"/>
                <w:kern w:val="0"/>
                <w:sz w:val="24"/>
              </w:rPr>
              <w:t>要求；</w:t>
            </w:r>
            <w:r>
              <w:rPr>
                <w:rFonts w:hint="eastAsia"/>
                <w:sz w:val="24"/>
              </w:rPr>
              <w:t>同时满足</w:t>
            </w:r>
            <w:r>
              <w:rPr>
                <w:rFonts w:hint="eastAsia"/>
                <w:kern w:val="0"/>
                <w:sz w:val="24"/>
              </w:rPr>
              <w:t>（安环攻坚办〔</w:t>
            </w:r>
            <w:r>
              <w:rPr>
                <w:kern w:val="0"/>
                <w:sz w:val="24"/>
              </w:rPr>
              <w:t>2019</w:t>
            </w:r>
            <w:r>
              <w:rPr>
                <w:rFonts w:hint="eastAsia"/>
                <w:kern w:val="0"/>
                <w:sz w:val="24"/>
              </w:rPr>
              <w:t>〕</w:t>
            </w:r>
            <w:r>
              <w:rPr>
                <w:kern w:val="0"/>
                <w:sz w:val="24"/>
              </w:rPr>
              <w:t>196</w:t>
            </w:r>
            <w:r>
              <w:rPr>
                <w:rFonts w:hint="eastAsia"/>
                <w:kern w:val="0"/>
                <w:sz w:val="24"/>
              </w:rPr>
              <w:t>号）中：颗粒物排放浓度不高于</w:t>
            </w:r>
            <w:r>
              <w:rPr>
                <w:kern w:val="0"/>
                <w:sz w:val="24"/>
              </w:rPr>
              <w:t>10mg/m</w:t>
            </w:r>
            <w:r>
              <w:rPr>
                <w:kern w:val="0"/>
                <w:sz w:val="24"/>
                <w:vertAlign w:val="superscript"/>
              </w:rPr>
              <w:t>3</w:t>
            </w:r>
            <w:r>
              <w:rPr>
                <w:rFonts w:hAnsi="宋体"/>
                <w:sz w:val="24"/>
              </w:rPr>
              <w:t>。</w:t>
            </w:r>
          </w:p>
          <w:p w14:paraId="03F1DCEB" w14:textId="1491CFAB" w:rsidR="00FC13ED" w:rsidRDefault="00FC13ED" w:rsidP="00FC13ED">
            <w:pPr>
              <w:snapToGrid w:val="0"/>
              <w:spacing w:line="360" w:lineRule="auto"/>
              <w:ind w:firstLineChars="200" w:firstLine="480"/>
              <w:rPr>
                <w:sz w:val="24"/>
              </w:rPr>
            </w:pPr>
            <w:r>
              <w:rPr>
                <w:rFonts w:hint="eastAsia"/>
                <w:sz w:val="24"/>
              </w:rPr>
              <w:t>未被集气罩收集粉尘主要为加料粉尘，约</w:t>
            </w:r>
            <w:r>
              <w:rPr>
                <w:rFonts w:hint="eastAsia"/>
                <w:sz w:val="24"/>
              </w:rPr>
              <w:t>0.</w:t>
            </w:r>
            <w:r w:rsidR="00B750DD">
              <w:rPr>
                <w:sz w:val="24"/>
              </w:rPr>
              <w:t>082</w:t>
            </w:r>
            <w:r>
              <w:rPr>
                <w:sz w:val="24"/>
              </w:rPr>
              <w:t>t/a</w:t>
            </w:r>
            <w:r>
              <w:rPr>
                <w:rFonts w:hint="eastAsia"/>
                <w:sz w:val="24"/>
              </w:rPr>
              <w:t>，约</w:t>
            </w:r>
            <w:r>
              <w:rPr>
                <w:sz w:val="24"/>
              </w:rPr>
              <w:t>90%</w:t>
            </w:r>
            <w:r>
              <w:rPr>
                <w:rFonts w:hint="eastAsia"/>
                <w:sz w:val="24"/>
              </w:rPr>
              <w:t>在车间内自然沉降，排放量</w:t>
            </w:r>
            <w:r>
              <w:rPr>
                <w:rFonts w:hint="eastAsia"/>
                <w:sz w:val="24"/>
              </w:rPr>
              <w:t>0.0</w:t>
            </w:r>
            <w:r w:rsidR="00B750DD">
              <w:rPr>
                <w:sz w:val="24"/>
              </w:rPr>
              <w:t>08</w:t>
            </w:r>
            <w:r>
              <w:rPr>
                <w:sz w:val="24"/>
              </w:rPr>
              <w:t>t/a</w:t>
            </w:r>
            <w:r>
              <w:rPr>
                <w:rFonts w:hint="eastAsia"/>
                <w:sz w:val="24"/>
              </w:rPr>
              <w:t>，排放速率</w:t>
            </w:r>
            <w:r>
              <w:rPr>
                <w:rFonts w:hint="eastAsia"/>
                <w:sz w:val="24"/>
              </w:rPr>
              <w:t>0.003</w:t>
            </w:r>
            <w:r>
              <w:rPr>
                <w:sz w:val="24"/>
              </w:rPr>
              <w:t>kg/h</w:t>
            </w:r>
            <w:r>
              <w:rPr>
                <w:rFonts w:hint="eastAsia"/>
                <w:sz w:val="24"/>
              </w:rPr>
              <w:t>。</w:t>
            </w:r>
          </w:p>
          <w:p w14:paraId="70B4D725" w14:textId="77777777" w:rsidR="00FC13ED" w:rsidRDefault="00FC13ED" w:rsidP="00FC13ED">
            <w:pPr>
              <w:adjustRightInd w:val="0"/>
              <w:snapToGrid w:val="0"/>
              <w:spacing w:line="360" w:lineRule="auto"/>
              <w:ind w:firstLineChars="200" w:firstLine="482"/>
              <w:rPr>
                <w:rFonts w:hAnsi="宋体"/>
                <w:b/>
                <w:sz w:val="24"/>
              </w:rPr>
            </w:pPr>
            <w:r>
              <w:rPr>
                <w:rFonts w:hint="eastAsia"/>
                <w:b/>
                <w:sz w:val="24"/>
              </w:rPr>
              <w:t>仓顶呼吸粉尘</w:t>
            </w:r>
          </w:p>
          <w:p w14:paraId="64AE93FC" w14:textId="378DDADD" w:rsidR="00FC13ED" w:rsidRDefault="00FC13ED" w:rsidP="00FC13ED">
            <w:pPr>
              <w:snapToGrid w:val="0"/>
              <w:spacing w:line="360" w:lineRule="auto"/>
              <w:ind w:firstLineChars="200" w:firstLine="480"/>
              <w:rPr>
                <w:sz w:val="24"/>
              </w:rPr>
            </w:pPr>
            <w:r>
              <w:rPr>
                <w:rFonts w:hint="eastAsia"/>
                <w:sz w:val="24"/>
              </w:rPr>
              <w:t>水泥向筒仓跌落时产生粉尘，粉尘经仓内自然沉降，少量通过仓顶呼吸孔排出，形成呼吸粉尘。</w:t>
            </w:r>
            <w:r>
              <w:rPr>
                <w:sz w:val="24"/>
              </w:rPr>
              <w:t>参照《</w:t>
            </w:r>
            <w:r>
              <w:rPr>
                <w:rFonts w:hint="eastAsia"/>
                <w:sz w:val="24"/>
              </w:rPr>
              <w:t>逸散性工业粉尘控制技术</w:t>
            </w:r>
            <w:r>
              <w:rPr>
                <w:sz w:val="24"/>
              </w:rPr>
              <w:t>》（</w:t>
            </w:r>
            <w:r>
              <w:rPr>
                <w:rFonts w:hint="eastAsia"/>
                <w:sz w:val="24"/>
              </w:rPr>
              <w:t>中国环境科学出版社</w:t>
            </w:r>
            <w:r>
              <w:rPr>
                <w:sz w:val="24"/>
              </w:rPr>
              <w:t>）中</w:t>
            </w:r>
            <w:r>
              <w:rPr>
                <w:rFonts w:hint="eastAsia"/>
                <w:sz w:val="24"/>
              </w:rPr>
              <w:t>“混凝土分批搅拌厂”中“贮仓排气”产污系数</w:t>
            </w:r>
            <w:r>
              <w:rPr>
                <w:rFonts w:hint="eastAsia"/>
                <w:sz w:val="24"/>
              </w:rPr>
              <w:t>0.12kg/t-</w:t>
            </w:r>
            <w:r>
              <w:rPr>
                <w:rFonts w:hint="eastAsia"/>
                <w:sz w:val="24"/>
              </w:rPr>
              <w:t>物料，水泥消耗量为</w:t>
            </w:r>
            <w:r w:rsidR="004723AE">
              <w:rPr>
                <w:sz w:val="24"/>
              </w:rPr>
              <w:t>41</w:t>
            </w:r>
            <w:r>
              <w:rPr>
                <w:rFonts w:hint="eastAsia"/>
                <w:sz w:val="24"/>
              </w:rPr>
              <w:t>000</w:t>
            </w:r>
            <w:r>
              <w:rPr>
                <w:sz w:val="24"/>
              </w:rPr>
              <w:t>t/a</w:t>
            </w:r>
            <w:r>
              <w:rPr>
                <w:rFonts w:hint="eastAsia"/>
                <w:sz w:val="24"/>
              </w:rPr>
              <w:t>，水泥筒仓仓顶呼吸粉尘产生量为</w:t>
            </w:r>
            <w:r w:rsidR="004723AE">
              <w:rPr>
                <w:sz w:val="24"/>
              </w:rPr>
              <w:t>4.92</w:t>
            </w:r>
            <w:r>
              <w:rPr>
                <w:rFonts w:hint="eastAsia"/>
                <w:sz w:val="24"/>
              </w:rPr>
              <w:t>t/a</w:t>
            </w:r>
            <w:r>
              <w:rPr>
                <w:rFonts w:hint="eastAsia"/>
                <w:sz w:val="24"/>
              </w:rPr>
              <w:t>。</w:t>
            </w:r>
          </w:p>
          <w:p w14:paraId="187019F8" w14:textId="45CAF25D" w:rsidR="00FC13ED" w:rsidRDefault="00FC13ED" w:rsidP="00FC13ED">
            <w:pPr>
              <w:pStyle w:val="af"/>
              <w:tabs>
                <w:tab w:val="left" w:pos="3705"/>
              </w:tabs>
              <w:snapToGrid w:val="0"/>
              <w:spacing w:line="360" w:lineRule="auto"/>
              <w:ind w:firstLine="480"/>
              <w:rPr>
                <w:rFonts w:hAnsi="宋体"/>
                <w:sz w:val="24"/>
              </w:rPr>
            </w:pPr>
            <w:r>
              <w:rPr>
                <w:rFonts w:hAnsi="宋体" w:hint="eastAsia"/>
                <w:sz w:val="24"/>
              </w:rPr>
              <w:t>环评要求水泥筒仓顶安装无动力袋式除尘器，经袋式除尘器处理后排放，对排气筒不作要求。粉尘在筒仓内自然沉降效率</w:t>
            </w:r>
            <w:r>
              <w:rPr>
                <w:rFonts w:hAnsi="宋体" w:hint="eastAsia"/>
                <w:sz w:val="24"/>
              </w:rPr>
              <w:t>70%</w:t>
            </w:r>
            <w:r>
              <w:rPr>
                <w:rFonts w:hAnsi="宋体" w:hint="eastAsia"/>
                <w:sz w:val="24"/>
              </w:rPr>
              <w:t>，袋式除尘器处理效率</w:t>
            </w:r>
            <w:r>
              <w:rPr>
                <w:rFonts w:hAnsi="宋体" w:hint="eastAsia"/>
                <w:sz w:val="24"/>
              </w:rPr>
              <w:t>99%</w:t>
            </w:r>
            <w:r>
              <w:rPr>
                <w:rFonts w:hAnsi="宋体" w:hint="eastAsia"/>
                <w:sz w:val="24"/>
              </w:rPr>
              <w:t>，则排放量</w:t>
            </w:r>
            <w:r>
              <w:rPr>
                <w:rFonts w:hAnsi="宋体" w:hint="eastAsia"/>
                <w:sz w:val="24"/>
              </w:rPr>
              <w:t>0.0</w:t>
            </w:r>
            <w:r w:rsidR="004723AE">
              <w:rPr>
                <w:rFonts w:hAnsi="宋体"/>
                <w:sz w:val="24"/>
              </w:rPr>
              <w:t>15</w:t>
            </w:r>
            <w:r>
              <w:rPr>
                <w:rFonts w:hAnsi="宋体" w:hint="eastAsia"/>
                <w:sz w:val="24"/>
              </w:rPr>
              <w:t>t/a</w:t>
            </w:r>
            <w:r>
              <w:rPr>
                <w:rFonts w:hAnsi="宋体" w:hint="eastAsia"/>
                <w:sz w:val="24"/>
              </w:rPr>
              <w:t>，排放速率</w:t>
            </w:r>
            <w:r>
              <w:rPr>
                <w:rFonts w:hAnsi="宋体" w:hint="eastAsia"/>
                <w:sz w:val="24"/>
              </w:rPr>
              <w:t>0.00</w:t>
            </w:r>
            <w:r w:rsidR="004723AE">
              <w:rPr>
                <w:rFonts w:hAnsi="宋体"/>
                <w:sz w:val="24"/>
              </w:rPr>
              <w:t>5</w:t>
            </w:r>
            <w:r>
              <w:rPr>
                <w:rFonts w:hAnsi="宋体" w:hint="eastAsia"/>
                <w:sz w:val="24"/>
              </w:rPr>
              <w:t>kg/h</w:t>
            </w:r>
            <w:r>
              <w:rPr>
                <w:rFonts w:hAnsi="宋体" w:hint="eastAsia"/>
                <w:sz w:val="24"/>
              </w:rPr>
              <w:t>。</w:t>
            </w:r>
          </w:p>
          <w:p w14:paraId="15C0BFD7" w14:textId="1E8C5DB8" w:rsidR="004723AE" w:rsidRDefault="004723AE" w:rsidP="00FC13ED">
            <w:pPr>
              <w:pStyle w:val="af"/>
              <w:tabs>
                <w:tab w:val="left" w:pos="3705"/>
              </w:tabs>
              <w:snapToGrid w:val="0"/>
              <w:spacing w:line="360" w:lineRule="auto"/>
              <w:ind w:firstLine="480"/>
              <w:rPr>
                <w:rFonts w:hAnsi="宋体"/>
                <w:sz w:val="24"/>
              </w:rPr>
            </w:pPr>
          </w:p>
          <w:p w14:paraId="09F421AE" w14:textId="75BCCEC6" w:rsidR="004723AE" w:rsidRDefault="004723AE" w:rsidP="00FC13ED">
            <w:pPr>
              <w:pStyle w:val="af"/>
              <w:tabs>
                <w:tab w:val="left" w:pos="3705"/>
              </w:tabs>
              <w:snapToGrid w:val="0"/>
              <w:spacing w:line="360" w:lineRule="auto"/>
              <w:ind w:firstLine="480"/>
              <w:rPr>
                <w:rFonts w:hAnsi="宋体"/>
                <w:sz w:val="24"/>
              </w:rPr>
            </w:pPr>
          </w:p>
          <w:p w14:paraId="67557578" w14:textId="54885A07" w:rsidR="004723AE" w:rsidRDefault="004723AE" w:rsidP="00FC13ED">
            <w:pPr>
              <w:pStyle w:val="af"/>
              <w:tabs>
                <w:tab w:val="left" w:pos="3705"/>
              </w:tabs>
              <w:snapToGrid w:val="0"/>
              <w:spacing w:line="360" w:lineRule="auto"/>
              <w:ind w:firstLine="480"/>
              <w:rPr>
                <w:rFonts w:hAnsi="宋体"/>
                <w:sz w:val="24"/>
              </w:rPr>
            </w:pPr>
          </w:p>
          <w:p w14:paraId="0DF2ABCB" w14:textId="31B537C7" w:rsidR="004723AE" w:rsidRDefault="004723AE" w:rsidP="00FC13ED">
            <w:pPr>
              <w:pStyle w:val="af"/>
              <w:tabs>
                <w:tab w:val="left" w:pos="3705"/>
              </w:tabs>
              <w:snapToGrid w:val="0"/>
              <w:spacing w:line="360" w:lineRule="auto"/>
              <w:ind w:firstLine="480"/>
              <w:rPr>
                <w:rFonts w:hAnsi="宋体"/>
                <w:sz w:val="24"/>
              </w:rPr>
            </w:pPr>
          </w:p>
          <w:p w14:paraId="1029AD81" w14:textId="77777777" w:rsidR="004723AE" w:rsidRDefault="004723AE" w:rsidP="00FC13ED">
            <w:pPr>
              <w:pStyle w:val="af"/>
              <w:tabs>
                <w:tab w:val="left" w:pos="3705"/>
              </w:tabs>
              <w:snapToGrid w:val="0"/>
              <w:spacing w:line="360" w:lineRule="auto"/>
              <w:ind w:firstLine="480"/>
              <w:rPr>
                <w:rFonts w:hAnsi="宋体"/>
                <w:sz w:val="24"/>
              </w:rPr>
            </w:pPr>
          </w:p>
          <w:p w14:paraId="519DFDB6" w14:textId="77777777" w:rsidR="00FC13ED" w:rsidRDefault="00FC13ED" w:rsidP="00FC13ED">
            <w:pPr>
              <w:adjustRightInd w:val="0"/>
              <w:snapToGrid w:val="0"/>
              <w:ind w:firstLineChars="200" w:firstLine="482"/>
              <w:rPr>
                <w:rFonts w:hAnsi="宋体"/>
                <w:b/>
                <w:sz w:val="24"/>
              </w:rPr>
            </w:pPr>
            <w:r>
              <w:rPr>
                <w:rFonts w:hAnsi="宋体" w:hint="eastAsia"/>
                <w:b/>
                <w:sz w:val="24"/>
              </w:rPr>
              <w:t>a.</w:t>
            </w:r>
            <w:r>
              <w:rPr>
                <w:rFonts w:hAnsi="宋体" w:hint="eastAsia"/>
                <w:b/>
                <w:sz w:val="24"/>
              </w:rPr>
              <w:t>污染物源强核算</w:t>
            </w:r>
          </w:p>
          <w:p w14:paraId="351B1266" w14:textId="77777777" w:rsidR="00FC13ED" w:rsidRPr="00F94132" w:rsidRDefault="00FC13ED" w:rsidP="00FC13ED">
            <w:pPr>
              <w:adjustRightInd w:val="0"/>
              <w:snapToGrid w:val="0"/>
              <w:jc w:val="center"/>
              <w:rPr>
                <w:b/>
                <w:bCs/>
                <w:sz w:val="24"/>
              </w:rPr>
            </w:pPr>
            <w:r w:rsidRPr="00F94132">
              <w:rPr>
                <w:rFonts w:hint="eastAsia"/>
                <w:b/>
                <w:bCs/>
                <w:sz w:val="24"/>
              </w:rPr>
              <w:t>表</w:t>
            </w:r>
            <w:r w:rsidRPr="00F94132">
              <w:rPr>
                <w:rFonts w:hint="eastAsia"/>
                <w:b/>
                <w:bCs/>
                <w:sz w:val="24"/>
              </w:rPr>
              <w:t>4</w:t>
            </w:r>
            <w:r w:rsidRPr="00F94132">
              <w:rPr>
                <w:b/>
                <w:bCs/>
                <w:sz w:val="24"/>
              </w:rPr>
              <w:t xml:space="preserve">-1  </w:t>
            </w:r>
            <w:r w:rsidRPr="00F94132">
              <w:rPr>
                <w:rFonts w:hint="eastAsia"/>
                <w:b/>
                <w:bCs/>
                <w:sz w:val="24"/>
              </w:rPr>
              <w:t>污染物源强核算</w:t>
            </w:r>
            <w:r w:rsidRPr="00F94132">
              <w:rPr>
                <w:b/>
                <w:bCs/>
                <w:sz w:val="24"/>
              </w:rPr>
              <w:t>一览表</w:t>
            </w:r>
          </w:p>
          <w:tbl>
            <w:tblPr>
              <w:tblStyle w:val="ad"/>
              <w:tblW w:w="8418" w:type="dxa"/>
              <w:tblBorders>
                <w:left w:val="none" w:sz="0" w:space="0" w:color="auto"/>
                <w:right w:val="none" w:sz="0" w:space="0" w:color="auto"/>
              </w:tblBorders>
              <w:tblLook w:val="0000" w:firstRow="0" w:lastRow="0" w:firstColumn="0" w:lastColumn="0" w:noHBand="0" w:noVBand="0"/>
            </w:tblPr>
            <w:tblGrid>
              <w:gridCol w:w="496"/>
              <w:gridCol w:w="918"/>
              <w:gridCol w:w="1083"/>
              <w:gridCol w:w="1401"/>
              <w:gridCol w:w="1490"/>
              <w:gridCol w:w="1197"/>
              <w:gridCol w:w="1015"/>
              <w:gridCol w:w="818"/>
            </w:tblGrid>
            <w:tr w:rsidR="00FC13ED" w14:paraId="05FD23D7" w14:textId="77777777" w:rsidTr="005129CB">
              <w:tc>
                <w:tcPr>
                  <w:tcW w:w="295" w:type="pct"/>
                  <w:vMerge w:val="restart"/>
                  <w:vAlign w:val="center"/>
                </w:tcPr>
                <w:p w14:paraId="6A9DA061" w14:textId="77777777" w:rsidR="00FC13ED" w:rsidRDefault="00FC13ED" w:rsidP="00FC13ED">
                  <w:pPr>
                    <w:adjustRightInd w:val="0"/>
                    <w:snapToGrid w:val="0"/>
                    <w:jc w:val="center"/>
                    <w:rPr>
                      <w:b/>
                      <w:bCs/>
                      <w:szCs w:val="21"/>
                    </w:rPr>
                  </w:pPr>
                  <w:r>
                    <w:rPr>
                      <w:b/>
                      <w:bCs/>
                      <w:szCs w:val="21"/>
                    </w:rPr>
                    <w:t>序号</w:t>
                  </w:r>
                </w:p>
              </w:tc>
              <w:tc>
                <w:tcPr>
                  <w:tcW w:w="545" w:type="pct"/>
                  <w:vMerge w:val="restart"/>
                  <w:vAlign w:val="center"/>
                </w:tcPr>
                <w:p w14:paraId="3C1E9476" w14:textId="77777777" w:rsidR="00FC13ED" w:rsidRDefault="00FC13ED" w:rsidP="00FC13ED">
                  <w:pPr>
                    <w:adjustRightInd w:val="0"/>
                    <w:snapToGrid w:val="0"/>
                    <w:jc w:val="center"/>
                    <w:rPr>
                      <w:b/>
                      <w:bCs/>
                      <w:szCs w:val="21"/>
                    </w:rPr>
                  </w:pPr>
                  <w:r>
                    <w:rPr>
                      <w:b/>
                      <w:bCs/>
                      <w:szCs w:val="21"/>
                    </w:rPr>
                    <w:t>产污环节</w:t>
                  </w:r>
                </w:p>
              </w:tc>
              <w:tc>
                <w:tcPr>
                  <w:tcW w:w="643" w:type="pct"/>
                  <w:vMerge w:val="restart"/>
                  <w:vAlign w:val="center"/>
                </w:tcPr>
                <w:p w14:paraId="7C3249EE" w14:textId="77777777" w:rsidR="00FC13ED" w:rsidRDefault="00FC13ED" w:rsidP="00FC13ED">
                  <w:pPr>
                    <w:adjustRightInd w:val="0"/>
                    <w:snapToGrid w:val="0"/>
                    <w:jc w:val="center"/>
                    <w:rPr>
                      <w:b/>
                      <w:bCs/>
                      <w:szCs w:val="21"/>
                    </w:rPr>
                  </w:pPr>
                  <w:r>
                    <w:rPr>
                      <w:b/>
                      <w:bCs/>
                      <w:szCs w:val="21"/>
                    </w:rPr>
                    <w:t>用量</w:t>
                  </w:r>
                </w:p>
                <w:p w14:paraId="304B3236" w14:textId="77777777" w:rsidR="00FC13ED" w:rsidRDefault="00FC13ED" w:rsidP="00FC13ED">
                  <w:pPr>
                    <w:adjustRightInd w:val="0"/>
                    <w:snapToGrid w:val="0"/>
                    <w:jc w:val="center"/>
                    <w:rPr>
                      <w:b/>
                      <w:bCs/>
                      <w:szCs w:val="21"/>
                    </w:rPr>
                  </w:pPr>
                  <w:r>
                    <w:rPr>
                      <w:rFonts w:hint="eastAsia"/>
                      <w:b/>
                      <w:bCs/>
                      <w:szCs w:val="21"/>
                    </w:rPr>
                    <w:t>(t/a)</w:t>
                  </w:r>
                </w:p>
              </w:tc>
              <w:tc>
                <w:tcPr>
                  <w:tcW w:w="1717" w:type="pct"/>
                  <w:gridSpan w:val="2"/>
                  <w:vAlign w:val="center"/>
                </w:tcPr>
                <w:p w14:paraId="4FD21A1B" w14:textId="77777777" w:rsidR="00FC13ED" w:rsidRPr="002E4DD5" w:rsidRDefault="00FC13ED" w:rsidP="00FC13ED">
                  <w:pPr>
                    <w:jc w:val="center"/>
                    <w:rPr>
                      <w:rFonts w:hAnsi="宋体"/>
                      <w:b/>
                      <w:bCs/>
                      <w:szCs w:val="21"/>
                    </w:rPr>
                  </w:pPr>
                  <w:r>
                    <w:rPr>
                      <w:rFonts w:hAnsi="宋体"/>
                      <w:b/>
                      <w:bCs/>
                      <w:szCs w:val="21"/>
                    </w:rPr>
                    <w:t>《逸散尘工业粉尘控制技术》中“</w:t>
                  </w:r>
                  <w:r w:rsidRPr="00C816B3">
                    <w:rPr>
                      <w:rFonts w:hAnsi="宋体" w:hint="eastAsia"/>
                      <w:b/>
                      <w:bCs/>
                      <w:szCs w:val="21"/>
                    </w:rPr>
                    <w:t>混凝土分批搅拌厂</w:t>
                  </w:r>
                  <w:r>
                    <w:rPr>
                      <w:rFonts w:hAnsi="宋体"/>
                      <w:b/>
                      <w:bCs/>
                      <w:szCs w:val="21"/>
                    </w:rPr>
                    <w:t>”产污系数</w:t>
                  </w:r>
                </w:p>
              </w:tc>
              <w:tc>
                <w:tcPr>
                  <w:tcW w:w="711" w:type="pct"/>
                  <w:vMerge w:val="restart"/>
                  <w:vAlign w:val="center"/>
                </w:tcPr>
                <w:p w14:paraId="4A406B81" w14:textId="77777777" w:rsidR="00FC13ED" w:rsidRDefault="00FC13ED" w:rsidP="00FC13ED">
                  <w:pPr>
                    <w:jc w:val="center"/>
                    <w:rPr>
                      <w:b/>
                      <w:bCs/>
                      <w:szCs w:val="21"/>
                    </w:rPr>
                  </w:pPr>
                  <w:r>
                    <w:rPr>
                      <w:b/>
                      <w:bCs/>
                      <w:szCs w:val="21"/>
                    </w:rPr>
                    <w:t>项目排放因子</w:t>
                  </w:r>
                </w:p>
              </w:tc>
              <w:tc>
                <w:tcPr>
                  <w:tcW w:w="603" w:type="pct"/>
                  <w:vMerge w:val="restart"/>
                  <w:vAlign w:val="center"/>
                </w:tcPr>
                <w:p w14:paraId="24690AB5" w14:textId="77777777" w:rsidR="00FC13ED" w:rsidRDefault="00FC13ED" w:rsidP="00FC13ED">
                  <w:pPr>
                    <w:adjustRightInd w:val="0"/>
                    <w:snapToGrid w:val="0"/>
                    <w:jc w:val="center"/>
                    <w:rPr>
                      <w:b/>
                      <w:bCs/>
                      <w:szCs w:val="21"/>
                    </w:rPr>
                  </w:pPr>
                  <w:r>
                    <w:rPr>
                      <w:rFonts w:hint="eastAsia"/>
                      <w:b/>
                      <w:bCs/>
                      <w:szCs w:val="21"/>
                    </w:rPr>
                    <w:t>颗粒物</w:t>
                  </w:r>
                </w:p>
                <w:p w14:paraId="6CCC893C" w14:textId="77777777" w:rsidR="00FC13ED" w:rsidRDefault="00FC13ED" w:rsidP="00FC13ED">
                  <w:pPr>
                    <w:adjustRightInd w:val="0"/>
                    <w:snapToGrid w:val="0"/>
                    <w:jc w:val="center"/>
                    <w:rPr>
                      <w:b/>
                      <w:bCs/>
                      <w:szCs w:val="21"/>
                    </w:rPr>
                  </w:pPr>
                  <w:r>
                    <w:rPr>
                      <w:b/>
                      <w:bCs/>
                      <w:szCs w:val="21"/>
                    </w:rPr>
                    <w:t>产生量</w:t>
                  </w:r>
                  <w:r>
                    <w:rPr>
                      <w:rFonts w:hint="eastAsia"/>
                      <w:b/>
                      <w:bCs/>
                      <w:szCs w:val="21"/>
                    </w:rPr>
                    <w:t>(t/a)</w:t>
                  </w:r>
                </w:p>
              </w:tc>
              <w:tc>
                <w:tcPr>
                  <w:tcW w:w="486" w:type="pct"/>
                  <w:vMerge w:val="restart"/>
                  <w:vAlign w:val="center"/>
                </w:tcPr>
                <w:p w14:paraId="7DB9A792" w14:textId="77777777" w:rsidR="00FC13ED" w:rsidRDefault="00FC13ED" w:rsidP="00FC13ED">
                  <w:pPr>
                    <w:adjustRightInd w:val="0"/>
                    <w:snapToGrid w:val="0"/>
                    <w:jc w:val="center"/>
                    <w:rPr>
                      <w:b/>
                      <w:bCs/>
                      <w:szCs w:val="21"/>
                    </w:rPr>
                  </w:pPr>
                  <w:r>
                    <w:rPr>
                      <w:rFonts w:hint="eastAsia"/>
                      <w:b/>
                      <w:bCs/>
                      <w:szCs w:val="21"/>
                    </w:rPr>
                    <w:t>年工作时</w:t>
                  </w:r>
                </w:p>
                <w:p w14:paraId="565E9814" w14:textId="77777777" w:rsidR="00FC13ED" w:rsidRDefault="00FC13ED" w:rsidP="00FC13ED">
                  <w:pPr>
                    <w:adjustRightInd w:val="0"/>
                    <w:snapToGrid w:val="0"/>
                    <w:jc w:val="center"/>
                    <w:rPr>
                      <w:b/>
                      <w:bCs/>
                      <w:szCs w:val="21"/>
                    </w:rPr>
                  </w:pPr>
                  <w:r>
                    <w:rPr>
                      <w:rFonts w:hint="eastAsia"/>
                      <w:b/>
                      <w:bCs/>
                      <w:szCs w:val="21"/>
                    </w:rPr>
                    <w:t>间（</w:t>
                  </w:r>
                  <w:r>
                    <w:rPr>
                      <w:rFonts w:hint="eastAsia"/>
                      <w:b/>
                      <w:bCs/>
                      <w:szCs w:val="21"/>
                    </w:rPr>
                    <w:t>h</w:t>
                  </w:r>
                  <w:r>
                    <w:rPr>
                      <w:rFonts w:hint="eastAsia"/>
                      <w:b/>
                      <w:bCs/>
                      <w:szCs w:val="21"/>
                    </w:rPr>
                    <w:t>）</w:t>
                  </w:r>
                </w:p>
              </w:tc>
            </w:tr>
            <w:tr w:rsidR="00FC13ED" w14:paraId="632FAF79" w14:textId="77777777" w:rsidTr="005129CB">
              <w:tc>
                <w:tcPr>
                  <w:tcW w:w="295" w:type="pct"/>
                  <w:vMerge/>
                  <w:vAlign w:val="center"/>
                </w:tcPr>
                <w:p w14:paraId="5B54AA26" w14:textId="77777777" w:rsidR="00FC13ED" w:rsidRDefault="00FC13ED" w:rsidP="00FC13ED">
                  <w:pPr>
                    <w:adjustRightInd w:val="0"/>
                    <w:snapToGrid w:val="0"/>
                    <w:jc w:val="center"/>
                    <w:rPr>
                      <w:b/>
                      <w:bCs/>
                      <w:szCs w:val="21"/>
                    </w:rPr>
                  </w:pPr>
                </w:p>
              </w:tc>
              <w:tc>
                <w:tcPr>
                  <w:tcW w:w="545" w:type="pct"/>
                  <w:vMerge/>
                  <w:vAlign w:val="center"/>
                </w:tcPr>
                <w:p w14:paraId="5A1052BD" w14:textId="77777777" w:rsidR="00FC13ED" w:rsidRDefault="00FC13ED" w:rsidP="00FC13ED">
                  <w:pPr>
                    <w:adjustRightInd w:val="0"/>
                    <w:snapToGrid w:val="0"/>
                    <w:jc w:val="center"/>
                    <w:rPr>
                      <w:b/>
                      <w:bCs/>
                      <w:szCs w:val="21"/>
                    </w:rPr>
                  </w:pPr>
                </w:p>
              </w:tc>
              <w:tc>
                <w:tcPr>
                  <w:tcW w:w="643" w:type="pct"/>
                  <w:vMerge/>
                  <w:vAlign w:val="center"/>
                </w:tcPr>
                <w:p w14:paraId="3F42FBD2" w14:textId="77777777" w:rsidR="00FC13ED" w:rsidRDefault="00FC13ED" w:rsidP="00FC13ED">
                  <w:pPr>
                    <w:adjustRightInd w:val="0"/>
                    <w:snapToGrid w:val="0"/>
                    <w:jc w:val="center"/>
                    <w:rPr>
                      <w:b/>
                      <w:bCs/>
                      <w:szCs w:val="21"/>
                    </w:rPr>
                  </w:pPr>
                </w:p>
              </w:tc>
              <w:tc>
                <w:tcPr>
                  <w:tcW w:w="832" w:type="pct"/>
                  <w:vAlign w:val="center"/>
                </w:tcPr>
                <w:p w14:paraId="07C374FE" w14:textId="77777777" w:rsidR="00FC13ED" w:rsidRDefault="00FC13ED" w:rsidP="00FC13ED">
                  <w:pPr>
                    <w:jc w:val="center"/>
                    <w:rPr>
                      <w:b/>
                      <w:bCs/>
                      <w:szCs w:val="21"/>
                    </w:rPr>
                  </w:pPr>
                  <w:r>
                    <w:rPr>
                      <w:rFonts w:hAnsi="宋体"/>
                      <w:b/>
                      <w:bCs/>
                      <w:szCs w:val="21"/>
                    </w:rPr>
                    <w:t>参考尘源</w:t>
                  </w:r>
                </w:p>
              </w:tc>
              <w:tc>
                <w:tcPr>
                  <w:tcW w:w="885" w:type="pct"/>
                  <w:vAlign w:val="center"/>
                </w:tcPr>
                <w:p w14:paraId="706BF59C" w14:textId="77777777" w:rsidR="00FC13ED" w:rsidRDefault="00FC13ED" w:rsidP="00FC13ED">
                  <w:pPr>
                    <w:jc w:val="center"/>
                    <w:rPr>
                      <w:b/>
                      <w:bCs/>
                      <w:szCs w:val="21"/>
                    </w:rPr>
                  </w:pPr>
                  <w:r>
                    <w:rPr>
                      <w:rFonts w:hAnsi="宋体"/>
                      <w:b/>
                      <w:bCs/>
                      <w:szCs w:val="21"/>
                    </w:rPr>
                    <w:t>参考排放因子</w:t>
                  </w:r>
                </w:p>
              </w:tc>
              <w:tc>
                <w:tcPr>
                  <w:tcW w:w="711" w:type="pct"/>
                  <w:vMerge/>
                  <w:vAlign w:val="center"/>
                </w:tcPr>
                <w:p w14:paraId="78BA4A7E" w14:textId="77777777" w:rsidR="00FC13ED" w:rsidRDefault="00FC13ED" w:rsidP="00FC13ED">
                  <w:pPr>
                    <w:adjustRightInd w:val="0"/>
                    <w:snapToGrid w:val="0"/>
                    <w:jc w:val="center"/>
                    <w:rPr>
                      <w:b/>
                      <w:bCs/>
                      <w:szCs w:val="21"/>
                    </w:rPr>
                  </w:pPr>
                </w:p>
              </w:tc>
              <w:tc>
                <w:tcPr>
                  <w:tcW w:w="603" w:type="pct"/>
                  <w:vMerge/>
                </w:tcPr>
                <w:p w14:paraId="1DC8C879" w14:textId="77777777" w:rsidR="00FC13ED" w:rsidRDefault="00FC13ED" w:rsidP="00FC13ED">
                  <w:pPr>
                    <w:adjustRightInd w:val="0"/>
                    <w:snapToGrid w:val="0"/>
                    <w:jc w:val="center"/>
                    <w:rPr>
                      <w:b/>
                      <w:bCs/>
                      <w:szCs w:val="21"/>
                    </w:rPr>
                  </w:pPr>
                </w:p>
              </w:tc>
              <w:tc>
                <w:tcPr>
                  <w:tcW w:w="486" w:type="pct"/>
                  <w:vMerge/>
                  <w:vAlign w:val="center"/>
                </w:tcPr>
                <w:p w14:paraId="3ABF97CF" w14:textId="77777777" w:rsidR="00FC13ED" w:rsidRDefault="00FC13ED" w:rsidP="00FC13ED">
                  <w:pPr>
                    <w:adjustRightInd w:val="0"/>
                    <w:snapToGrid w:val="0"/>
                    <w:jc w:val="center"/>
                    <w:rPr>
                      <w:b/>
                      <w:bCs/>
                      <w:szCs w:val="21"/>
                    </w:rPr>
                  </w:pPr>
                </w:p>
              </w:tc>
            </w:tr>
            <w:tr w:rsidR="00FC13ED" w14:paraId="72C35C78" w14:textId="77777777" w:rsidTr="005129CB">
              <w:trPr>
                <w:trHeight w:val="159"/>
              </w:trPr>
              <w:tc>
                <w:tcPr>
                  <w:tcW w:w="295" w:type="pct"/>
                  <w:vAlign w:val="center"/>
                </w:tcPr>
                <w:p w14:paraId="376B958A" w14:textId="77777777" w:rsidR="00FC13ED" w:rsidRDefault="00FC13ED" w:rsidP="00FC13ED">
                  <w:pPr>
                    <w:adjustRightInd w:val="0"/>
                    <w:snapToGrid w:val="0"/>
                    <w:jc w:val="center"/>
                    <w:rPr>
                      <w:bCs/>
                      <w:szCs w:val="21"/>
                    </w:rPr>
                  </w:pPr>
                  <w:r>
                    <w:rPr>
                      <w:rFonts w:hint="eastAsia"/>
                      <w:bCs/>
                      <w:szCs w:val="21"/>
                    </w:rPr>
                    <w:t>1</w:t>
                  </w:r>
                </w:p>
              </w:tc>
              <w:tc>
                <w:tcPr>
                  <w:tcW w:w="545" w:type="pct"/>
                  <w:vAlign w:val="center"/>
                </w:tcPr>
                <w:p w14:paraId="3554AE25" w14:textId="77777777" w:rsidR="00FC13ED" w:rsidRDefault="00FC13ED" w:rsidP="00FC13ED">
                  <w:pPr>
                    <w:adjustRightInd w:val="0"/>
                    <w:snapToGrid w:val="0"/>
                    <w:jc w:val="center"/>
                    <w:rPr>
                      <w:bCs/>
                      <w:szCs w:val="21"/>
                    </w:rPr>
                  </w:pPr>
                  <w:r>
                    <w:rPr>
                      <w:rFonts w:hint="eastAsia"/>
                      <w:bCs/>
                      <w:szCs w:val="21"/>
                    </w:rPr>
                    <w:t>加料</w:t>
                  </w:r>
                </w:p>
              </w:tc>
              <w:tc>
                <w:tcPr>
                  <w:tcW w:w="643" w:type="pct"/>
                  <w:shd w:val="clear" w:color="auto" w:fill="auto"/>
                  <w:vAlign w:val="center"/>
                </w:tcPr>
                <w:p w14:paraId="0CA98135" w14:textId="7725AB87" w:rsidR="00FC13ED" w:rsidRDefault="004723AE" w:rsidP="00FC13ED">
                  <w:pPr>
                    <w:adjustRightInd w:val="0"/>
                    <w:snapToGrid w:val="0"/>
                    <w:jc w:val="center"/>
                    <w:rPr>
                      <w:b/>
                      <w:bCs/>
                      <w:szCs w:val="21"/>
                    </w:rPr>
                  </w:pPr>
                  <w:r>
                    <w:rPr>
                      <w:szCs w:val="21"/>
                    </w:rPr>
                    <w:t>164</w:t>
                  </w:r>
                  <w:r w:rsidR="00FC13ED">
                    <w:rPr>
                      <w:rFonts w:hint="eastAsia"/>
                      <w:szCs w:val="21"/>
                    </w:rPr>
                    <w:t>000</w:t>
                  </w:r>
                </w:p>
              </w:tc>
              <w:tc>
                <w:tcPr>
                  <w:tcW w:w="832" w:type="pct"/>
                  <w:vAlign w:val="center"/>
                </w:tcPr>
                <w:p w14:paraId="5DCE97D5" w14:textId="77777777" w:rsidR="00FC13ED" w:rsidRDefault="00FC13ED" w:rsidP="00FC13ED">
                  <w:pPr>
                    <w:adjustRightInd w:val="0"/>
                    <w:snapToGrid w:val="0"/>
                    <w:jc w:val="center"/>
                    <w:rPr>
                      <w:bCs/>
                      <w:szCs w:val="21"/>
                    </w:rPr>
                  </w:pPr>
                  <w:r w:rsidRPr="00BD7FF0">
                    <w:rPr>
                      <w:rFonts w:hint="eastAsia"/>
                      <w:bCs/>
                      <w:szCs w:val="21"/>
                    </w:rPr>
                    <w:t>装水泥、砂、粒料入称量斗</w:t>
                  </w:r>
                </w:p>
              </w:tc>
              <w:tc>
                <w:tcPr>
                  <w:tcW w:w="885" w:type="pct"/>
                  <w:vAlign w:val="center"/>
                </w:tcPr>
                <w:p w14:paraId="59A3AE74" w14:textId="77777777" w:rsidR="00FC13ED" w:rsidRDefault="00FC13ED" w:rsidP="00FC13ED">
                  <w:pPr>
                    <w:adjustRightInd w:val="0"/>
                    <w:snapToGrid w:val="0"/>
                    <w:jc w:val="center"/>
                    <w:rPr>
                      <w:bCs/>
                      <w:szCs w:val="21"/>
                    </w:rPr>
                  </w:pPr>
                  <w:r>
                    <w:rPr>
                      <w:rFonts w:hint="eastAsia"/>
                      <w:bCs/>
                      <w:szCs w:val="21"/>
                    </w:rPr>
                    <w:t>0.01kg/t</w:t>
                  </w:r>
                </w:p>
              </w:tc>
              <w:tc>
                <w:tcPr>
                  <w:tcW w:w="711" w:type="pct"/>
                  <w:vAlign w:val="center"/>
                </w:tcPr>
                <w:p w14:paraId="77687D71" w14:textId="77777777" w:rsidR="00FC13ED" w:rsidRDefault="00FC13ED" w:rsidP="00FC13ED">
                  <w:pPr>
                    <w:adjustRightInd w:val="0"/>
                    <w:snapToGrid w:val="0"/>
                    <w:jc w:val="center"/>
                    <w:rPr>
                      <w:bCs/>
                      <w:szCs w:val="21"/>
                    </w:rPr>
                  </w:pPr>
                  <w:r>
                    <w:rPr>
                      <w:rFonts w:hint="eastAsia"/>
                      <w:bCs/>
                      <w:szCs w:val="21"/>
                    </w:rPr>
                    <w:t>0.01kg/t</w:t>
                  </w:r>
                </w:p>
              </w:tc>
              <w:tc>
                <w:tcPr>
                  <w:tcW w:w="603" w:type="pct"/>
                  <w:vAlign w:val="center"/>
                </w:tcPr>
                <w:p w14:paraId="7EA14811" w14:textId="1A55C3CF" w:rsidR="00FC13ED" w:rsidRDefault="004723AE" w:rsidP="00FC13ED">
                  <w:pPr>
                    <w:adjustRightInd w:val="0"/>
                    <w:snapToGrid w:val="0"/>
                    <w:jc w:val="center"/>
                    <w:rPr>
                      <w:bCs/>
                      <w:szCs w:val="21"/>
                    </w:rPr>
                  </w:pPr>
                  <w:r>
                    <w:rPr>
                      <w:bCs/>
                      <w:szCs w:val="21"/>
                    </w:rPr>
                    <w:t>1.64</w:t>
                  </w:r>
                </w:p>
              </w:tc>
              <w:tc>
                <w:tcPr>
                  <w:tcW w:w="486" w:type="pct"/>
                  <w:vMerge w:val="restart"/>
                  <w:shd w:val="clear" w:color="auto" w:fill="auto"/>
                  <w:vAlign w:val="center"/>
                </w:tcPr>
                <w:p w14:paraId="0C56A34C" w14:textId="2D57BBB0" w:rsidR="00FC13ED" w:rsidRDefault="004723AE" w:rsidP="00FC13ED">
                  <w:pPr>
                    <w:adjustRightInd w:val="0"/>
                    <w:snapToGrid w:val="0"/>
                    <w:jc w:val="center"/>
                    <w:rPr>
                      <w:bCs/>
                      <w:szCs w:val="21"/>
                    </w:rPr>
                  </w:pPr>
                  <w:r>
                    <w:rPr>
                      <w:bCs/>
                      <w:szCs w:val="21"/>
                    </w:rPr>
                    <w:t>30</w:t>
                  </w:r>
                  <w:r w:rsidR="00FC13ED">
                    <w:rPr>
                      <w:rFonts w:hint="eastAsia"/>
                      <w:bCs/>
                      <w:szCs w:val="21"/>
                    </w:rPr>
                    <w:t>00</w:t>
                  </w:r>
                </w:p>
              </w:tc>
            </w:tr>
            <w:tr w:rsidR="00FC13ED" w14:paraId="7A433A9D" w14:textId="77777777" w:rsidTr="005129CB">
              <w:trPr>
                <w:trHeight w:val="137"/>
              </w:trPr>
              <w:tc>
                <w:tcPr>
                  <w:tcW w:w="295" w:type="pct"/>
                  <w:vAlign w:val="center"/>
                </w:tcPr>
                <w:p w14:paraId="4BBF5AD5" w14:textId="77777777" w:rsidR="00FC13ED" w:rsidRDefault="00FC13ED" w:rsidP="00FC13ED">
                  <w:pPr>
                    <w:adjustRightInd w:val="0"/>
                    <w:snapToGrid w:val="0"/>
                    <w:jc w:val="center"/>
                    <w:rPr>
                      <w:bCs/>
                      <w:szCs w:val="21"/>
                    </w:rPr>
                  </w:pPr>
                  <w:r>
                    <w:rPr>
                      <w:rFonts w:hint="eastAsia"/>
                      <w:bCs/>
                      <w:szCs w:val="21"/>
                    </w:rPr>
                    <w:t>2</w:t>
                  </w:r>
                </w:p>
              </w:tc>
              <w:tc>
                <w:tcPr>
                  <w:tcW w:w="545" w:type="pct"/>
                  <w:vAlign w:val="center"/>
                </w:tcPr>
                <w:p w14:paraId="070C854F" w14:textId="77777777" w:rsidR="00FC13ED" w:rsidRDefault="00FC13ED" w:rsidP="00FC13ED">
                  <w:pPr>
                    <w:adjustRightInd w:val="0"/>
                    <w:snapToGrid w:val="0"/>
                    <w:jc w:val="center"/>
                    <w:rPr>
                      <w:bCs/>
                      <w:szCs w:val="21"/>
                    </w:rPr>
                  </w:pPr>
                  <w:r>
                    <w:rPr>
                      <w:rFonts w:hint="eastAsia"/>
                      <w:bCs/>
                      <w:szCs w:val="21"/>
                    </w:rPr>
                    <w:t>搅拌</w:t>
                  </w:r>
                </w:p>
              </w:tc>
              <w:tc>
                <w:tcPr>
                  <w:tcW w:w="643" w:type="pct"/>
                  <w:shd w:val="clear" w:color="auto" w:fill="auto"/>
                  <w:vAlign w:val="center"/>
                </w:tcPr>
                <w:p w14:paraId="0662D8B5" w14:textId="205A2DE7" w:rsidR="00FC13ED" w:rsidRDefault="004723AE" w:rsidP="00FC13ED">
                  <w:pPr>
                    <w:adjustRightInd w:val="0"/>
                    <w:snapToGrid w:val="0"/>
                    <w:jc w:val="center"/>
                    <w:rPr>
                      <w:bCs/>
                      <w:szCs w:val="21"/>
                    </w:rPr>
                  </w:pPr>
                  <w:r>
                    <w:rPr>
                      <w:szCs w:val="21"/>
                    </w:rPr>
                    <w:t>205</w:t>
                  </w:r>
                  <w:r w:rsidR="00FC13ED">
                    <w:rPr>
                      <w:rFonts w:hint="eastAsia"/>
                      <w:szCs w:val="21"/>
                    </w:rPr>
                    <w:t>000</w:t>
                  </w:r>
                </w:p>
              </w:tc>
              <w:tc>
                <w:tcPr>
                  <w:tcW w:w="832" w:type="pct"/>
                  <w:vAlign w:val="center"/>
                </w:tcPr>
                <w:p w14:paraId="1920434A" w14:textId="77777777" w:rsidR="00FC13ED" w:rsidRDefault="00FC13ED" w:rsidP="00FC13ED">
                  <w:pPr>
                    <w:adjustRightInd w:val="0"/>
                    <w:snapToGrid w:val="0"/>
                    <w:jc w:val="center"/>
                    <w:rPr>
                      <w:bCs/>
                      <w:szCs w:val="21"/>
                    </w:rPr>
                  </w:pPr>
                  <w:r w:rsidRPr="0061714F">
                    <w:rPr>
                      <w:rFonts w:hint="eastAsia"/>
                      <w:bCs/>
                      <w:szCs w:val="21"/>
                    </w:rPr>
                    <w:t>装水泥、砂和粒料入搅拌机</w:t>
                  </w:r>
                </w:p>
              </w:tc>
              <w:tc>
                <w:tcPr>
                  <w:tcW w:w="885" w:type="pct"/>
                  <w:vAlign w:val="center"/>
                </w:tcPr>
                <w:p w14:paraId="05C235D1" w14:textId="77777777" w:rsidR="00FC13ED" w:rsidRDefault="00FC13ED" w:rsidP="00FC13ED">
                  <w:pPr>
                    <w:adjustRightInd w:val="0"/>
                    <w:snapToGrid w:val="0"/>
                    <w:jc w:val="center"/>
                    <w:rPr>
                      <w:szCs w:val="21"/>
                    </w:rPr>
                  </w:pPr>
                  <w:r>
                    <w:rPr>
                      <w:rFonts w:hint="eastAsia"/>
                      <w:szCs w:val="21"/>
                    </w:rPr>
                    <w:t>0.02kg/t</w:t>
                  </w:r>
                </w:p>
              </w:tc>
              <w:tc>
                <w:tcPr>
                  <w:tcW w:w="711" w:type="pct"/>
                  <w:vAlign w:val="center"/>
                </w:tcPr>
                <w:p w14:paraId="069754CB" w14:textId="77777777" w:rsidR="00FC13ED" w:rsidRDefault="00FC13ED" w:rsidP="00FC13ED">
                  <w:pPr>
                    <w:adjustRightInd w:val="0"/>
                    <w:snapToGrid w:val="0"/>
                    <w:jc w:val="center"/>
                    <w:rPr>
                      <w:bCs/>
                      <w:szCs w:val="21"/>
                    </w:rPr>
                  </w:pPr>
                  <w:r>
                    <w:rPr>
                      <w:rFonts w:hint="eastAsia"/>
                      <w:szCs w:val="21"/>
                    </w:rPr>
                    <w:t>0.02kg/t</w:t>
                  </w:r>
                </w:p>
              </w:tc>
              <w:tc>
                <w:tcPr>
                  <w:tcW w:w="603" w:type="pct"/>
                  <w:vAlign w:val="center"/>
                </w:tcPr>
                <w:p w14:paraId="769C9642" w14:textId="4C1D32CF" w:rsidR="00FC13ED" w:rsidRDefault="004723AE" w:rsidP="00FC13ED">
                  <w:pPr>
                    <w:adjustRightInd w:val="0"/>
                    <w:snapToGrid w:val="0"/>
                    <w:jc w:val="center"/>
                    <w:rPr>
                      <w:bCs/>
                      <w:szCs w:val="21"/>
                    </w:rPr>
                  </w:pPr>
                  <w:r>
                    <w:rPr>
                      <w:bCs/>
                      <w:szCs w:val="21"/>
                    </w:rPr>
                    <w:t>4.1</w:t>
                  </w:r>
                </w:p>
              </w:tc>
              <w:tc>
                <w:tcPr>
                  <w:tcW w:w="486" w:type="pct"/>
                  <w:vMerge/>
                  <w:shd w:val="clear" w:color="auto" w:fill="auto"/>
                  <w:vAlign w:val="center"/>
                </w:tcPr>
                <w:p w14:paraId="703D49C0" w14:textId="77777777" w:rsidR="00FC13ED" w:rsidRDefault="00FC13ED" w:rsidP="00FC13ED">
                  <w:pPr>
                    <w:adjustRightInd w:val="0"/>
                    <w:snapToGrid w:val="0"/>
                    <w:jc w:val="center"/>
                    <w:rPr>
                      <w:bCs/>
                      <w:szCs w:val="21"/>
                    </w:rPr>
                  </w:pPr>
                </w:p>
              </w:tc>
            </w:tr>
            <w:tr w:rsidR="00FC13ED" w14:paraId="7951A980" w14:textId="77777777" w:rsidTr="005129CB">
              <w:trPr>
                <w:trHeight w:val="137"/>
              </w:trPr>
              <w:tc>
                <w:tcPr>
                  <w:tcW w:w="295" w:type="pct"/>
                  <w:vAlign w:val="center"/>
                </w:tcPr>
                <w:p w14:paraId="002CA096" w14:textId="77777777" w:rsidR="00FC13ED" w:rsidRDefault="00FC13ED" w:rsidP="00FC13ED">
                  <w:pPr>
                    <w:adjustRightInd w:val="0"/>
                    <w:snapToGrid w:val="0"/>
                    <w:jc w:val="center"/>
                    <w:rPr>
                      <w:bCs/>
                      <w:szCs w:val="21"/>
                    </w:rPr>
                  </w:pPr>
                  <w:r>
                    <w:rPr>
                      <w:rFonts w:hint="eastAsia"/>
                      <w:bCs/>
                      <w:szCs w:val="21"/>
                    </w:rPr>
                    <w:t>3</w:t>
                  </w:r>
                </w:p>
              </w:tc>
              <w:tc>
                <w:tcPr>
                  <w:tcW w:w="545" w:type="pct"/>
                  <w:vAlign w:val="center"/>
                </w:tcPr>
                <w:p w14:paraId="4B193E3C" w14:textId="77777777" w:rsidR="00FC13ED" w:rsidRDefault="00FC13ED" w:rsidP="00FC13ED">
                  <w:pPr>
                    <w:adjustRightInd w:val="0"/>
                    <w:snapToGrid w:val="0"/>
                    <w:jc w:val="center"/>
                    <w:rPr>
                      <w:bCs/>
                      <w:szCs w:val="21"/>
                    </w:rPr>
                  </w:pPr>
                  <w:r>
                    <w:rPr>
                      <w:rFonts w:hint="eastAsia"/>
                      <w:bCs/>
                      <w:szCs w:val="21"/>
                    </w:rPr>
                    <w:t>仓顶</w:t>
                  </w:r>
                </w:p>
                <w:p w14:paraId="22754FED" w14:textId="77777777" w:rsidR="00FC13ED" w:rsidRDefault="00FC13ED" w:rsidP="00FC13ED">
                  <w:pPr>
                    <w:adjustRightInd w:val="0"/>
                    <w:snapToGrid w:val="0"/>
                    <w:jc w:val="center"/>
                    <w:rPr>
                      <w:bCs/>
                      <w:szCs w:val="21"/>
                    </w:rPr>
                  </w:pPr>
                  <w:r>
                    <w:rPr>
                      <w:rFonts w:hint="eastAsia"/>
                      <w:bCs/>
                      <w:szCs w:val="21"/>
                    </w:rPr>
                    <w:t>呼吸</w:t>
                  </w:r>
                </w:p>
              </w:tc>
              <w:tc>
                <w:tcPr>
                  <w:tcW w:w="643" w:type="pct"/>
                  <w:shd w:val="clear" w:color="auto" w:fill="auto"/>
                  <w:vAlign w:val="center"/>
                </w:tcPr>
                <w:p w14:paraId="09880DF1" w14:textId="22ECB080" w:rsidR="00FC13ED" w:rsidRDefault="004723AE" w:rsidP="00FC13ED">
                  <w:pPr>
                    <w:adjustRightInd w:val="0"/>
                    <w:snapToGrid w:val="0"/>
                    <w:jc w:val="center"/>
                    <w:rPr>
                      <w:bCs/>
                      <w:szCs w:val="21"/>
                    </w:rPr>
                  </w:pPr>
                  <w:r>
                    <w:rPr>
                      <w:bCs/>
                      <w:szCs w:val="21"/>
                    </w:rPr>
                    <w:t>41</w:t>
                  </w:r>
                  <w:r w:rsidR="00FC13ED">
                    <w:rPr>
                      <w:rFonts w:hint="eastAsia"/>
                      <w:bCs/>
                      <w:szCs w:val="21"/>
                    </w:rPr>
                    <w:t>000</w:t>
                  </w:r>
                </w:p>
              </w:tc>
              <w:tc>
                <w:tcPr>
                  <w:tcW w:w="832" w:type="pct"/>
                  <w:vAlign w:val="center"/>
                </w:tcPr>
                <w:p w14:paraId="438B9E08" w14:textId="77777777" w:rsidR="00FC13ED" w:rsidRDefault="00FC13ED" w:rsidP="00FC13ED">
                  <w:pPr>
                    <w:adjustRightInd w:val="0"/>
                    <w:snapToGrid w:val="0"/>
                    <w:jc w:val="center"/>
                    <w:rPr>
                      <w:bCs/>
                      <w:szCs w:val="21"/>
                    </w:rPr>
                  </w:pPr>
                  <w:r w:rsidRPr="0061714F">
                    <w:rPr>
                      <w:rFonts w:hint="eastAsia"/>
                      <w:bCs/>
                      <w:szCs w:val="21"/>
                    </w:rPr>
                    <w:t>贮仓排气</w:t>
                  </w:r>
                </w:p>
              </w:tc>
              <w:tc>
                <w:tcPr>
                  <w:tcW w:w="885" w:type="pct"/>
                  <w:vAlign w:val="center"/>
                </w:tcPr>
                <w:p w14:paraId="5E3A7DAF" w14:textId="77777777" w:rsidR="00FC13ED" w:rsidRDefault="00FC13ED" w:rsidP="00FC13ED">
                  <w:pPr>
                    <w:adjustRightInd w:val="0"/>
                    <w:snapToGrid w:val="0"/>
                    <w:jc w:val="center"/>
                    <w:rPr>
                      <w:szCs w:val="21"/>
                    </w:rPr>
                  </w:pPr>
                  <w:r>
                    <w:rPr>
                      <w:rFonts w:hint="eastAsia"/>
                      <w:bCs/>
                      <w:szCs w:val="21"/>
                    </w:rPr>
                    <w:t>0.12kg/t</w:t>
                  </w:r>
                </w:p>
              </w:tc>
              <w:tc>
                <w:tcPr>
                  <w:tcW w:w="711" w:type="pct"/>
                  <w:vAlign w:val="center"/>
                </w:tcPr>
                <w:p w14:paraId="04F4882E" w14:textId="77777777" w:rsidR="00FC13ED" w:rsidRDefault="00FC13ED" w:rsidP="00FC13ED">
                  <w:pPr>
                    <w:adjustRightInd w:val="0"/>
                    <w:snapToGrid w:val="0"/>
                    <w:jc w:val="center"/>
                    <w:rPr>
                      <w:szCs w:val="21"/>
                    </w:rPr>
                  </w:pPr>
                  <w:r w:rsidRPr="0061714F">
                    <w:rPr>
                      <w:rFonts w:hint="eastAsia"/>
                      <w:bCs/>
                      <w:szCs w:val="21"/>
                    </w:rPr>
                    <w:t>0.12kg/t</w:t>
                  </w:r>
                </w:p>
              </w:tc>
              <w:tc>
                <w:tcPr>
                  <w:tcW w:w="603" w:type="pct"/>
                  <w:vAlign w:val="center"/>
                </w:tcPr>
                <w:p w14:paraId="34190BE0" w14:textId="5E479971" w:rsidR="00FC13ED" w:rsidRDefault="004723AE" w:rsidP="00FC13ED">
                  <w:pPr>
                    <w:adjustRightInd w:val="0"/>
                    <w:snapToGrid w:val="0"/>
                    <w:jc w:val="center"/>
                    <w:rPr>
                      <w:bCs/>
                      <w:szCs w:val="21"/>
                    </w:rPr>
                  </w:pPr>
                  <w:r>
                    <w:rPr>
                      <w:bCs/>
                      <w:szCs w:val="21"/>
                    </w:rPr>
                    <w:t>4.92</w:t>
                  </w:r>
                </w:p>
              </w:tc>
              <w:tc>
                <w:tcPr>
                  <w:tcW w:w="486" w:type="pct"/>
                  <w:vMerge/>
                  <w:shd w:val="clear" w:color="auto" w:fill="auto"/>
                  <w:vAlign w:val="center"/>
                </w:tcPr>
                <w:p w14:paraId="3FE96EEF" w14:textId="77777777" w:rsidR="00FC13ED" w:rsidRDefault="00FC13ED" w:rsidP="00FC13ED">
                  <w:pPr>
                    <w:adjustRightInd w:val="0"/>
                    <w:snapToGrid w:val="0"/>
                    <w:jc w:val="center"/>
                    <w:rPr>
                      <w:bCs/>
                      <w:szCs w:val="21"/>
                    </w:rPr>
                  </w:pPr>
                </w:p>
              </w:tc>
            </w:tr>
            <w:tr w:rsidR="00FC13ED" w14:paraId="6C002507" w14:textId="77777777" w:rsidTr="005129CB">
              <w:trPr>
                <w:trHeight w:val="137"/>
              </w:trPr>
              <w:tc>
                <w:tcPr>
                  <w:tcW w:w="3911" w:type="pct"/>
                  <w:gridSpan w:val="6"/>
                  <w:vAlign w:val="center"/>
                </w:tcPr>
                <w:p w14:paraId="4CE09C2B" w14:textId="77777777" w:rsidR="00FC13ED" w:rsidRDefault="00FC13ED" w:rsidP="00FC13ED">
                  <w:pPr>
                    <w:adjustRightInd w:val="0"/>
                    <w:snapToGrid w:val="0"/>
                    <w:jc w:val="center"/>
                    <w:rPr>
                      <w:szCs w:val="21"/>
                    </w:rPr>
                  </w:pPr>
                  <w:r>
                    <w:rPr>
                      <w:rFonts w:hint="eastAsia"/>
                      <w:szCs w:val="21"/>
                    </w:rPr>
                    <w:t>合计</w:t>
                  </w:r>
                </w:p>
              </w:tc>
              <w:tc>
                <w:tcPr>
                  <w:tcW w:w="603" w:type="pct"/>
                  <w:vAlign w:val="center"/>
                </w:tcPr>
                <w:p w14:paraId="5FD40372" w14:textId="0B0A64BF" w:rsidR="00FC13ED" w:rsidRDefault="004723AE" w:rsidP="00FC13ED">
                  <w:pPr>
                    <w:adjustRightInd w:val="0"/>
                    <w:snapToGrid w:val="0"/>
                    <w:jc w:val="center"/>
                    <w:rPr>
                      <w:bCs/>
                      <w:szCs w:val="21"/>
                    </w:rPr>
                  </w:pPr>
                  <w:r>
                    <w:rPr>
                      <w:bCs/>
                      <w:szCs w:val="21"/>
                    </w:rPr>
                    <w:t>10.66</w:t>
                  </w:r>
                </w:p>
              </w:tc>
              <w:tc>
                <w:tcPr>
                  <w:tcW w:w="486" w:type="pct"/>
                  <w:vAlign w:val="center"/>
                </w:tcPr>
                <w:p w14:paraId="639526D8" w14:textId="77777777" w:rsidR="00FC13ED" w:rsidRDefault="00FC13ED" w:rsidP="00FC13ED">
                  <w:pPr>
                    <w:adjustRightInd w:val="0"/>
                    <w:snapToGrid w:val="0"/>
                    <w:jc w:val="center"/>
                    <w:rPr>
                      <w:bCs/>
                      <w:szCs w:val="21"/>
                    </w:rPr>
                  </w:pPr>
                  <w:r>
                    <w:rPr>
                      <w:rFonts w:hint="eastAsia"/>
                      <w:bCs/>
                      <w:szCs w:val="21"/>
                    </w:rPr>
                    <w:t>/</w:t>
                  </w:r>
                </w:p>
              </w:tc>
            </w:tr>
          </w:tbl>
          <w:p w14:paraId="5C996159" w14:textId="77777777" w:rsidR="00FC13ED" w:rsidRDefault="00FC13ED" w:rsidP="00FC13ED">
            <w:pPr>
              <w:snapToGrid w:val="0"/>
              <w:spacing w:beforeLines="50" w:before="120" w:line="360" w:lineRule="auto"/>
              <w:ind w:firstLineChars="200" w:firstLine="482"/>
              <w:rPr>
                <w:b/>
                <w:bCs/>
                <w:sz w:val="24"/>
              </w:rPr>
            </w:pPr>
            <w:r>
              <w:rPr>
                <w:rFonts w:hint="eastAsia"/>
                <w:b/>
                <w:bCs/>
                <w:sz w:val="24"/>
              </w:rPr>
              <w:t>b.</w:t>
            </w:r>
            <w:r>
              <w:rPr>
                <w:rFonts w:hint="eastAsia"/>
                <w:b/>
                <w:bCs/>
                <w:sz w:val="24"/>
              </w:rPr>
              <w:t>废气量核算</w:t>
            </w:r>
          </w:p>
          <w:p w14:paraId="03386B14" w14:textId="77777777" w:rsidR="00FC13ED" w:rsidRDefault="00FC13ED" w:rsidP="00FC13ED">
            <w:pPr>
              <w:adjustRightInd w:val="0"/>
              <w:snapToGrid w:val="0"/>
              <w:ind w:firstLine="480"/>
              <w:jc w:val="center"/>
              <w:rPr>
                <w:b/>
                <w:bCs/>
                <w:sz w:val="24"/>
              </w:rPr>
            </w:pPr>
            <w:r>
              <w:rPr>
                <w:rFonts w:hint="eastAsia"/>
                <w:b/>
                <w:bCs/>
                <w:sz w:val="24"/>
              </w:rPr>
              <w:t>表</w:t>
            </w:r>
            <w:r>
              <w:rPr>
                <w:rFonts w:hint="eastAsia"/>
                <w:b/>
                <w:bCs/>
                <w:sz w:val="24"/>
              </w:rPr>
              <w:t>4</w:t>
            </w:r>
            <w:r>
              <w:rPr>
                <w:b/>
                <w:bCs/>
                <w:sz w:val="24"/>
              </w:rPr>
              <w:t xml:space="preserve">-2  </w:t>
            </w:r>
            <w:r>
              <w:rPr>
                <w:rFonts w:hint="eastAsia"/>
                <w:b/>
                <w:sz w:val="24"/>
              </w:rPr>
              <w:t>废气量核算</w:t>
            </w:r>
            <w:r>
              <w:rPr>
                <w:rFonts w:hint="eastAsia"/>
                <w:b/>
                <w:bCs/>
                <w:sz w:val="24"/>
              </w:rPr>
              <w:t>一览表</w:t>
            </w:r>
          </w:p>
          <w:tbl>
            <w:tblPr>
              <w:tblStyle w:val="ad"/>
              <w:tblW w:w="5000" w:type="pct"/>
              <w:tblBorders>
                <w:left w:val="none" w:sz="0" w:space="0" w:color="auto"/>
                <w:right w:val="none" w:sz="0" w:space="0" w:color="auto"/>
              </w:tblBorders>
              <w:tblLook w:val="0000" w:firstRow="0" w:lastRow="0" w:firstColumn="0" w:lastColumn="0" w:noHBand="0" w:noVBand="0"/>
            </w:tblPr>
            <w:tblGrid>
              <w:gridCol w:w="639"/>
              <w:gridCol w:w="1235"/>
              <w:gridCol w:w="3423"/>
              <w:gridCol w:w="3048"/>
            </w:tblGrid>
            <w:tr w:rsidR="00FC13ED" w14:paraId="7BEF01CA" w14:textId="77777777" w:rsidTr="005129CB">
              <w:trPr>
                <w:trHeight w:val="303"/>
              </w:trPr>
              <w:tc>
                <w:tcPr>
                  <w:tcW w:w="383" w:type="pct"/>
                  <w:vAlign w:val="center"/>
                </w:tcPr>
                <w:p w14:paraId="26708647" w14:textId="77777777" w:rsidR="00FC13ED" w:rsidRDefault="00FC13ED" w:rsidP="00FC13ED">
                  <w:pPr>
                    <w:adjustRightInd w:val="0"/>
                    <w:snapToGrid w:val="0"/>
                    <w:jc w:val="center"/>
                    <w:rPr>
                      <w:b/>
                      <w:bCs/>
                      <w:szCs w:val="21"/>
                    </w:rPr>
                  </w:pPr>
                  <w:r>
                    <w:rPr>
                      <w:b/>
                      <w:bCs/>
                      <w:szCs w:val="21"/>
                    </w:rPr>
                    <w:t>序号</w:t>
                  </w:r>
                </w:p>
              </w:tc>
              <w:tc>
                <w:tcPr>
                  <w:tcW w:w="740" w:type="pct"/>
                  <w:vAlign w:val="center"/>
                </w:tcPr>
                <w:p w14:paraId="45DC2B7C" w14:textId="77777777" w:rsidR="00FC13ED" w:rsidRDefault="00FC13ED" w:rsidP="00FC13ED">
                  <w:pPr>
                    <w:adjustRightInd w:val="0"/>
                    <w:snapToGrid w:val="0"/>
                    <w:jc w:val="center"/>
                    <w:rPr>
                      <w:b/>
                      <w:bCs/>
                      <w:szCs w:val="21"/>
                    </w:rPr>
                  </w:pPr>
                  <w:r>
                    <w:rPr>
                      <w:b/>
                      <w:bCs/>
                      <w:szCs w:val="21"/>
                    </w:rPr>
                    <w:t>产污环节</w:t>
                  </w:r>
                </w:p>
              </w:tc>
              <w:tc>
                <w:tcPr>
                  <w:tcW w:w="2051" w:type="pct"/>
                  <w:vAlign w:val="center"/>
                </w:tcPr>
                <w:p w14:paraId="2A7D0EC9" w14:textId="77777777" w:rsidR="00FC13ED" w:rsidRDefault="00FC13ED" w:rsidP="00FC13ED">
                  <w:pPr>
                    <w:adjustRightInd w:val="0"/>
                    <w:snapToGrid w:val="0"/>
                    <w:jc w:val="center"/>
                    <w:rPr>
                      <w:b/>
                      <w:bCs/>
                      <w:szCs w:val="21"/>
                    </w:rPr>
                  </w:pPr>
                  <w:r>
                    <w:rPr>
                      <w:b/>
                      <w:bCs/>
                      <w:szCs w:val="21"/>
                    </w:rPr>
                    <w:t>废气量</w:t>
                  </w:r>
                </w:p>
              </w:tc>
              <w:tc>
                <w:tcPr>
                  <w:tcW w:w="1826" w:type="pct"/>
                  <w:vAlign w:val="center"/>
                </w:tcPr>
                <w:p w14:paraId="1AAD0D96" w14:textId="77777777" w:rsidR="00FC13ED" w:rsidRDefault="00FC13ED" w:rsidP="00FC13ED">
                  <w:pPr>
                    <w:adjustRightInd w:val="0"/>
                    <w:snapToGrid w:val="0"/>
                    <w:jc w:val="center"/>
                    <w:rPr>
                      <w:b/>
                      <w:bCs/>
                      <w:szCs w:val="21"/>
                    </w:rPr>
                  </w:pPr>
                  <w:r>
                    <w:rPr>
                      <w:b/>
                      <w:bCs/>
                      <w:szCs w:val="21"/>
                    </w:rPr>
                    <w:t>风量来源</w:t>
                  </w:r>
                </w:p>
              </w:tc>
            </w:tr>
            <w:tr w:rsidR="00FC13ED" w14:paraId="3EB7791B" w14:textId="77777777" w:rsidTr="005129CB">
              <w:trPr>
                <w:trHeight w:val="627"/>
              </w:trPr>
              <w:tc>
                <w:tcPr>
                  <w:tcW w:w="383" w:type="pct"/>
                  <w:vAlign w:val="center"/>
                </w:tcPr>
                <w:p w14:paraId="1B249B78" w14:textId="77777777" w:rsidR="00FC13ED" w:rsidRDefault="00FC13ED" w:rsidP="00FC13ED">
                  <w:pPr>
                    <w:adjustRightInd w:val="0"/>
                    <w:snapToGrid w:val="0"/>
                    <w:jc w:val="center"/>
                    <w:rPr>
                      <w:bCs/>
                      <w:szCs w:val="21"/>
                    </w:rPr>
                  </w:pPr>
                  <w:r>
                    <w:rPr>
                      <w:rFonts w:hint="eastAsia"/>
                      <w:bCs/>
                      <w:szCs w:val="21"/>
                    </w:rPr>
                    <w:t>1</w:t>
                  </w:r>
                </w:p>
              </w:tc>
              <w:tc>
                <w:tcPr>
                  <w:tcW w:w="740" w:type="pct"/>
                  <w:vAlign w:val="center"/>
                </w:tcPr>
                <w:p w14:paraId="666D1273" w14:textId="77777777" w:rsidR="00FC13ED" w:rsidRDefault="00FC13ED" w:rsidP="00FC13ED">
                  <w:pPr>
                    <w:adjustRightInd w:val="0"/>
                    <w:snapToGrid w:val="0"/>
                    <w:jc w:val="center"/>
                    <w:rPr>
                      <w:bCs/>
                      <w:szCs w:val="21"/>
                    </w:rPr>
                  </w:pPr>
                  <w:r>
                    <w:rPr>
                      <w:bCs/>
                      <w:szCs w:val="21"/>
                    </w:rPr>
                    <w:t>加料</w:t>
                  </w:r>
                </w:p>
              </w:tc>
              <w:tc>
                <w:tcPr>
                  <w:tcW w:w="2051" w:type="pct"/>
                  <w:vAlign w:val="center"/>
                </w:tcPr>
                <w:p w14:paraId="0169A70A" w14:textId="1FCC4C6B" w:rsidR="00FC13ED" w:rsidRDefault="004723AE" w:rsidP="00FC13ED">
                  <w:pPr>
                    <w:adjustRightInd w:val="0"/>
                    <w:snapToGrid w:val="0"/>
                    <w:rPr>
                      <w:bCs/>
                      <w:szCs w:val="21"/>
                    </w:rPr>
                  </w:pPr>
                  <w:r>
                    <w:rPr>
                      <w:bCs/>
                      <w:szCs w:val="21"/>
                    </w:rPr>
                    <w:t>8</w:t>
                  </w:r>
                  <w:r w:rsidR="00FC13ED">
                    <w:rPr>
                      <w:rFonts w:hint="eastAsia"/>
                      <w:bCs/>
                      <w:szCs w:val="21"/>
                    </w:rPr>
                    <w:t>个加料斗上方分别安装半封闭集气罩，仅保留加料口</w:t>
                  </w:r>
                  <w:r w:rsidR="00FC13ED">
                    <w:rPr>
                      <w:rFonts w:hint="eastAsia"/>
                      <w:bCs/>
                      <w:szCs w:val="21"/>
                    </w:rPr>
                    <w:t>3m</w:t>
                  </w:r>
                  <w:r w:rsidR="00FC13ED">
                    <w:rPr>
                      <w:rFonts w:hint="eastAsia"/>
                      <w:bCs/>
                      <w:szCs w:val="21"/>
                    </w:rPr>
                    <w:t>×</w:t>
                  </w:r>
                  <w:r w:rsidR="00FC13ED">
                    <w:rPr>
                      <w:rFonts w:hint="eastAsia"/>
                      <w:bCs/>
                      <w:szCs w:val="21"/>
                    </w:rPr>
                    <w:t>1m</w:t>
                  </w:r>
                  <w:r w:rsidR="00FC13ED">
                    <w:rPr>
                      <w:rFonts w:hint="eastAsia"/>
                      <w:bCs/>
                      <w:szCs w:val="21"/>
                    </w:rPr>
                    <w:t>，控制风速取</w:t>
                  </w:r>
                  <w:r w:rsidR="00FC13ED">
                    <w:rPr>
                      <w:rFonts w:hint="eastAsia"/>
                      <w:bCs/>
                      <w:szCs w:val="21"/>
                    </w:rPr>
                    <w:t>0.5m/s</w:t>
                  </w:r>
                  <w:r w:rsidR="00FC13ED">
                    <w:rPr>
                      <w:rFonts w:hint="eastAsia"/>
                      <w:bCs/>
                      <w:szCs w:val="21"/>
                    </w:rPr>
                    <w:t>，单个加料斗</w:t>
                  </w:r>
                  <w:r w:rsidR="00FC13ED" w:rsidRPr="00DB78CD">
                    <w:rPr>
                      <w:rFonts w:hint="eastAsia"/>
                      <w:bCs/>
                      <w:szCs w:val="21"/>
                    </w:rPr>
                    <w:t>风机风量</w:t>
                  </w:r>
                  <w:r w:rsidR="00FC13ED" w:rsidRPr="00DB78CD">
                    <w:rPr>
                      <w:rFonts w:hint="eastAsia"/>
                      <w:bCs/>
                      <w:szCs w:val="21"/>
                    </w:rPr>
                    <w:t>54</w:t>
                  </w:r>
                  <w:r w:rsidR="00FC13ED" w:rsidRPr="00DB78CD">
                    <w:rPr>
                      <w:bCs/>
                      <w:szCs w:val="21"/>
                    </w:rPr>
                    <w:t>00m</w:t>
                  </w:r>
                  <w:r w:rsidR="00FC13ED" w:rsidRPr="00DB78CD">
                    <w:rPr>
                      <w:bCs/>
                      <w:szCs w:val="21"/>
                      <w:vertAlign w:val="superscript"/>
                    </w:rPr>
                    <w:t>3</w:t>
                  </w:r>
                  <w:r w:rsidR="00FC13ED" w:rsidRPr="00DB78CD">
                    <w:rPr>
                      <w:bCs/>
                      <w:szCs w:val="21"/>
                    </w:rPr>
                    <w:t>/h</w:t>
                  </w:r>
                  <w:r w:rsidR="00FC13ED" w:rsidRPr="00DB78CD">
                    <w:rPr>
                      <w:rFonts w:hint="eastAsia"/>
                      <w:bCs/>
                      <w:szCs w:val="21"/>
                    </w:rPr>
                    <w:t>，总风量</w:t>
                  </w:r>
                  <w:r>
                    <w:rPr>
                      <w:bCs/>
                      <w:szCs w:val="21"/>
                    </w:rPr>
                    <w:t>432</w:t>
                  </w:r>
                  <w:r w:rsidR="00FC13ED" w:rsidRPr="00DB78CD">
                    <w:rPr>
                      <w:rFonts w:hint="eastAsia"/>
                      <w:bCs/>
                      <w:szCs w:val="21"/>
                    </w:rPr>
                    <w:t>00m</w:t>
                  </w:r>
                  <w:r w:rsidR="00FC13ED" w:rsidRPr="00DB78CD">
                    <w:rPr>
                      <w:rFonts w:hint="eastAsia"/>
                      <w:bCs/>
                      <w:szCs w:val="21"/>
                      <w:vertAlign w:val="superscript"/>
                    </w:rPr>
                    <w:t>3</w:t>
                  </w:r>
                  <w:r w:rsidR="00FC13ED" w:rsidRPr="00DB78CD">
                    <w:rPr>
                      <w:rFonts w:hint="eastAsia"/>
                      <w:bCs/>
                      <w:szCs w:val="21"/>
                    </w:rPr>
                    <w:t>/h</w:t>
                  </w:r>
                </w:p>
              </w:tc>
              <w:tc>
                <w:tcPr>
                  <w:tcW w:w="1826" w:type="pct"/>
                  <w:vAlign w:val="center"/>
                </w:tcPr>
                <w:p w14:paraId="4D39D544" w14:textId="77777777" w:rsidR="00FC13ED" w:rsidRPr="00B261DA" w:rsidRDefault="00FC13ED" w:rsidP="00FC13ED">
                  <w:pPr>
                    <w:adjustRightInd w:val="0"/>
                    <w:snapToGrid w:val="0"/>
                    <w:jc w:val="center"/>
                    <w:rPr>
                      <w:b/>
                      <w:bCs/>
                      <w:szCs w:val="21"/>
                    </w:rPr>
                  </w:pPr>
                  <w:r w:rsidRPr="00B261DA">
                    <w:rPr>
                      <w:rFonts w:hint="eastAsia"/>
                      <w:bCs/>
                      <w:szCs w:val="21"/>
                    </w:rPr>
                    <w:t>参照《大气污染控制技术手册》（化学工业出版社）中“集气罩控制风速</w:t>
                  </w:r>
                  <w:r w:rsidRPr="00B261DA">
                    <w:rPr>
                      <w:rFonts w:hint="eastAsia"/>
                      <w:bCs/>
                      <w:szCs w:val="21"/>
                    </w:rPr>
                    <w:t>0.5~2.0m/s</w:t>
                  </w:r>
                  <w:r w:rsidRPr="00B261DA">
                    <w:rPr>
                      <w:rFonts w:hint="eastAsia"/>
                      <w:bCs/>
                      <w:szCs w:val="21"/>
                    </w:rPr>
                    <w:t>”</w:t>
                  </w:r>
                </w:p>
              </w:tc>
            </w:tr>
            <w:tr w:rsidR="00FC13ED" w14:paraId="2A125DF4" w14:textId="77777777" w:rsidTr="005129CB">
              <w:trPr>
                <w:trHeight w:val="567"/>
              </w:trPr>
              <w:tc>
                <w:tcPr>
                  <w:tcW w:w="383" w:type="pct"/>
                  <w:vAlign w:val="center"/>
                </w:tcPr>
                <w:p w14:paraId="1FADD93A" w14:textId="77777777" w:rsidR="00FC13ED" w:rsidRDefault="00FC13ED" w:rsidP="00FC13ED">
                  <w:pPr>
                    <w:adjustRightInd w:val="0"/>
                    <w:snapToGrid w:val="0"/>
                    <w:jc w:val="center"/>
                    <w:rPr>
                      <w:bCs/>
                      <w:szCs w:val="21"/>
                    </w:rPr>
                  </w:pPr>
                  <w:r>
                    <w:rPr>
                      <w:rFonts w:hint="eastAsia"/>
                      <w:bCs/>
                      <w:szCs w:val="21"/>
                    </w:rPr>
                    <w:t>2</w:t>
                  </w:r>
                </w:p>
              </w:tc>
              <w:tc>
                <w:tcPr>
                  <w:tcW w:w="740" w:type="pct"/>
                  <w:vAlign w:val="center"/>
                </w:tcPr>
                <w:p w14:paraId="6B73466E" w14:textId="77777777" w:rsidR="00FC13ED" w:rsidRDefault="00FC13ED" w:rsidP="00FC13ED">
                  <w:pPr>
                    <w:adjustRightInd w:val="0"/>
                    <w:snapToGrid w:val="0"/>
                    <w:jc w:val="center"/>
                    <w:rPr>
                      <w:bCs/>
                      <w:szCs w:val="21"/>
                    </w:rPr>
                  </w:pPr>
                  <w:r>
                    <w:rPr>
                      <w:rFonts w:hint="eastAsia"/>
                      <w:bCs/>
                      <w:szCs w:val="21"/>
                    </w:rPr>
                    <w:t>搅拌</w:t>
                  </w:r>
                </w:p>
              </w:tc>
              <w:tc>
                <w:tcPr>
                  <w:tcW w:w="2051" w:type="pct"/>
                  <w:vAlign w:val="center"/>
                </w:tcPr>
                <w:p w14:paraId="4061EB4A" w14:textId="01626631" w:rsidR="00FC13ED" w:rsidRPr="000C2350" w:rsidRDefault="004723AE" w:rsidP="00FC13ED">
                  <w:pPr>
                    <w:adjustRightInd w:val="0"/>
                    <w:snapToGrid w:val="0"/>
                    <w:rPr>
                      <w:bCs/>
                      <w:snapToGrid w:val="0"/>
                      <w:kern w:val="0"/>
                      <w:szCs w:val="21"/>
                    </w:rPr>
                  </w:pPr>
                  <w:r>
                    <w:rPr>
                      <w:rFonts w:hint="eastAsia"/>
                      <w:bCs/>
                      <w:snapToGrid w:val="0"/>
                      <w:kern w:val="0"/>
                      <w:szCs w:val="21"/>
                    </w:rPr>
                    <w:t>2</w:t>
                  </w:r>
                  <w:r>
                    <w:rPr>
                      <w:rFonts w:hint="eastAsia"/>
                      <w:bCs/>
                      <w:snapToGrid w:val="0"/>
                      <w:kern w:val="0"/>
                      <w:szCs w:val="21"/>
                    </w:rPr>
                    <w:t>个</w:t>
                  </w:r>
                  <w:r w:rsidR="00FC13ED" w:rsidRPr="000C2350">
                    <w:rPr>
                      <w:rFonts w:hint="eastAsia"/>
                      <w:bCs/>
                      <w:snapToGrid w:val="0"/>
                      <w:kern w:val="0"/>
                      <w:szCs w:val="21"/>
                    </w:rPr>
                    <w:t>搅拌机为封闭式集气罩，上方设置引风管，引风机风量取</w:t>
                  </w:r>
                  <w:r>
                    <w:rPr>
                      <w:bCs/>
                      <w:snapToGrid w:val="0"/>
                      <w:kern w:val="0"/>
                      <w:szCs w:val="21"/>
                    </w:rPr>
                    <w:t>4</w:t>
                  </w:r>
                  <w:r w:rsidR="00FC13ED" w:rsidRPr="000C2350">
                    <w:rPr>
                      <w:bCs/>
                      <w:snapToGrid w:val="0"/>
                      <w:kern w:val="0"/>
                      <w:szCs w:val="21"/>
                    </w:rPr>
                    <w:t>000m</w:t>
                  </w:r>
                  <w:r w:rsidR="00FC13ED" w:rsidRPr="000C2350">
                    <w:rPr>
                      <w:bCs/>
                      <w:snapToGrid w:val="0"/>
                      <w:kern w:val="0"/>
                      <w:szCs w:val="21"/>
                      <w:vertAlign w:val="superscript"/>
                    </w:rPr>
                    <w:t>3</w:t>
                  </w:r>
                  <w:r w:rsidR="00FC13ED" w:rsidRPr="000C2350">
                    <w:rPr>
                      <w:bCs/>
                      <w:snapToGrid w:val="0"/>
                      <w:kern w:val="0"/>
                      <w:szCs w:val="21"/>
                    </w:rPr>
                    <w:t>/h</w:t>
                  </w:r>
                </w:p>
              </w:tc>
              <w:tc>
                <w:tcPr>
                  <w:tcW w:w="1826" w:type="pct"/>
                  <w:vAlign w:val="center"/>
                </w:tcPr>
                <w:p w14:paraId="078C3D25" w14:textId="77777777" w:rsidR="00FC13ED" w:rsidRDefault="00FC13ED" w:rsidP="00FC13ED">
                  <w:pPr>
                    <w:adjustRightInd w:val="0"/>
                    <w:snapToGrid w:val="0"/>
                    <w:jc w:val="center"/>
                    <w:rPr>
                      <w:bCs/>
                      <w:szCs w:val="21"/>
                    </w:rPr>
                  </w:pPr>
                  <w:r>
                    <w:rPr>
                      <w:rFonts w:hint="eastAsia"/>
                      <w:bCs/>
                      <w:szCs w:val="21"/>
                    </w:rPr>
                    <w:t>参照《大气污染控制技术手册》（化学工业出版社）中“破碎机风量不低于</w:t>
                  </w:r>
                  <w:r>
                    <w:rPr>
                      <w:rFonts w:hint="eastAsia"/>
                      <w:bCs/>
                      <w:szCs w:val="21"/>
                    </w:rPr>
                    <w:t>2000m</w:t>
                  </w:r>
                  <w:r>
                    <w:rPr>
                      <w:rFonts w:hint="eastAsia"/>
                      <w:bCs/>
                      <w:szCs w:val="21"/>
                      <w:vertAlign w:val="superscript"/>
                    </w:rPr>
                    <w:t>3</w:t>
                  </w:r>
                  <w:r>
                    <w:rPr>
                      <w:rFonts w:hint="eastAsia"/>
                      <w:bCs/>
                      <w:szCs w:val="21"/>
                    </w:rPr>
                    <w:t>/h</w:t>
                  </w:r>
                  <w:r>
                    <w:rPr>
                      <w:rFonts w:hint="eastAsia"/>
                      <w:bCs/>
                      <w:szCs w:val="21"/>
                    </w:rPr>
                    <w:t>”</w:t>
                  </w:r>
                </w:p>
              </w:tc>
            </w:tr>
          </w:tbl>
          <w:p w14:paraId="1DAB253F" w14:textId="77777777" w:rsidR="00FC13ED" w:rsidRDefault="00FC13ED" w:rsidP="00FC13ED">
            <w:pPr>
              <w:snapToGrid w:val="0"/>
              <w:spacing w:beforeLines="50" w:before="120" w:line="360" w:lineRule="auto"/>
              <w:ind w:firstLineChars="200" w:firstLine="482"/>
              <w:rPr>
                <w:b/>
                <w:bCs/>
                <w:sz w:val="24"/>
              </w:rPr>
            </w:pPr>
            <w:r>
              <w:rPr>
                <w:rFonts w:hint="eastAsia"/>
                <w:b/>
                <w:bCs/>
                <w:sz w:val="24"/>
              </w:rPr>
              <w:t>c.</w:t>
            </w:r>
            <w:r>
              <w:rPr>
                <w:rFonts w:hint="eastAsia"/>
                <w:b/>
                <w:bCs/>
                <w:sz w:val="24"/>
              </w:rPr>
              <w:t>控制措施</w:t>
            </w:r>
          </w:p>
          <w:p w14:paraId="49C09FED" w14:textId="77777777" w:rsidR="00FC13ED" w:rsidRPr="007F6BCB" w:rsidRDefault="00FC13ED" w:rsidP="00FC13ED">
            <w:pPr>
              <w:adjustRightInd w:val="0"/>
              <w:snapToGrid w:val="0"/>
              <w:ind w:firstLine="480"/>
              <w:jc w:val="center"/>
              <w:rPr>
                <w:b/>
                <w:bCs/>
                <w:sz w:val="24"/>
              </w:rPr>
            </w:pPr>
            <w:r w:rsidRPr="007F6BCB">
              <w:rPr>
                <w:rFonts w:hint="eastAsia"/>
                <w:b/>
                <w:bCs/>
                <w:sz w:val="24"/>
              </w:rPr>
              <w:t>表</w:t>
            </w:r>
            <w:r w:rsidRPr="007F6BCB">
              <w:rPr>
                <w:rFonts w:hint="eastAsia"/>
                <w:b/>
                <w:bCs/>
                <w:sz w:val="24"/>
              </w:rPr>
              <w:t>4</w:t>
            </w:r>
            <w:r w:rsidRPr="007F6BCB">
              <w:rPr>
                <w:b/>
                <w:bCs/>
                <w:sz w:val="24"/>
              </w:rPr>
              <w:t>-</w:t>
            </w:r>
            <w:r w:rsidRPr="007F6BCB">
              <w:rPr>
                <w:rFonts w:hint="eastAsia"/>
                <w:b/>
                <w:bCs/>
                <w:sz w:val="24"/>
              </w:rPr>
              <w:t>3</w:t>
            </w:r>
            <w:r w:rsidRPr="007F6BCB">
              <w:rPr>
                <w:b/>
                <w:bCs/>
                <w:sz w:val="24"/>
              </w:rPr>
              <w:t xml:space="preserve">  </w:t>
            </w:r>
            <w:r w:rsidRPr="007F6BCB">
              <w:rPr>
                <w:rFonts w:hint="eastAsia"/>
                <w:b/>
                <w:bCs/>
                <w:sz w:val="24"/>
              </w:rPr>
              <w:t>控制措施一览表</w:t>
            </w:r>
          </w:p>
          <w:tbl>
            <w:tblPr>
              <w:tblStyle w:val="ad"/>
              <w:tblW w:w="5000" w:type="pct"/>
              <w:tblBorders>
                <w:left w:val="none" w:sz="0" w:space="0" w:color="auto"/>
                <w:right w:val="none" w:sz="0" w:space="0" w:color="auto"/>
              </w:tblBorders>
              <w:tblLook w:val="0000" w:firstRow="0" w:lastRow="0" w:firstColumn="0" w:lastColumn="0" w:noHBand="0" w:noVBand="0"/>
            </w:tblPr>
            <w:tblGrid>
              <w:gridCol w:w="710"/>
              <w:gridCol w:w="1826"/>
              <w:gridCol w:w="1095"/>
              <w:gridCol w:w="3315"/>
              <w:gridCol w:w="1399"/>
            </w:tblGrid>
            <w:tr w:rsidR="00FC13ED" w14:paraId="4D380DEE" w14:textId="77777777" w:rsidTr="005129CB">
              <w:trPr>
                <w:trHeight w:val="448"/>
              </w:trPr>
              <w:tc>
                <w:tcPr>
                  <w:tcW w:w="426" w:type="pct"/>
                  <w:vAlign w:val="center"/>
                </w:tcPr>
                <w:p w14:paraId="7DC43038" w14:textId="77777777" w:rsidR="00FC13ED" w:rsidRDefault="00FC13ED" w:rsidP="00FC13ED">
                  <w:pPr>
                    <w:adjustRightInd w:val="0"/>
                    <w:snapToGrid w:val="0"/>
                    <w:jc w:val="center"/>
                    <w:rPr>
                      <w:b/>
                      <w:bCs/>
                      <w:szCs w:val="21"/>
                    </w:rPr>
                  </w:pPr>
                  <w:r>
                    <w:rPr>
                      <w:b/>
                      <w:bCs/>
                      <w:szCs w:val="21"/>
                    </w:rPr>
                    <w:t>序号</w:t>
                  </w:r>
                </w:p>
              </w:tc>
              <w:tc>
                <w:tcPr>
                  <w:tcW w:w="1094" w:type="pct"/>
                  <w:vAlign w:val="center"/>
                </w:tcPr>
                <w:p w14:paraId="6A7ACE7A" w14:textId="77777777" w:rsidR="00FC13ED" w:rsidRDefault="00FC13ED" w:rsidP="00FC13ED">
                  <w:pPr>
                    <w:adjustRightInd w:val="0"/>
                    <w:snapToGrid w:val="0"/>
                    <w:jc w:val="center"/>
                    <w:rPr>
                      <w:b/>
                      <w:bCs/>
                      <w:szCs w:val="21"/>
                    </w:rPr>
                  </w:pPr>
                  <w:r>
                    <w:rPr>
                      <w:b/>
                      <w:bCs/>
                      <w:szCs w:val="21"/>
                    </w:rPr>
                    <w:t>产污环节</w:t>
                  </w:r>
                </w:p>
              </w:tc>
              <w:tc>
                <w:tcPr>
                  <w:tcW w:w="656" w:type="pct"/>
                  <w:vAlign w:val="center"/>
                </w:tcPr>
                <w:p w14:paraId="044FFB29" w14:textId="77777777" w:rsidR="00FC13ED" w:rsidRDefault="00FC13ED" w:rsidP="00FC13ED">
                  <w:pPr>
                    <w:adjustRightInd w:val="0"/>
                    <w:snapToGrid w:val="0"/>
                    <w:jc w:val="center"/>
                    <w:rPr>
                      <w:b/>
                      <w:bCs/>
                      <w:szCs w:val="21"/>
                    </w:rPr>
                  </w:pPr>
                  <w:r>
                    <w:rPr>
                      <w:b/>
                      <w:bCs/>
                      <w:szCs w:val="21"/>
                    </w:rPr>
                    <w:t>污染物</w:t>
                  </w:r>
                </w:p>
              </w:tc>
              <w:tc>
                <w:tcPr>
                  <w:tcW w:w="1986" w:type="pct"/>
                  <w:vAlign w:val="center"/>
                </w:tcPr>
                <w:p w14:paraId="0B630966" w14:textId="77777777" w:rsidR="00FC13ED" w:rsidRDefault="00FC13ED" w:rsidP="00FC13ED">
                  <w:pPr>
                    <w:adjustRightInd w:val="0"/>
                    <w:snapToGrid w:val="0"/>
                    <w:jc w:val="center"/>
                    <w:rPr>
                      <w:b/>
                      <w:bCs/>
                      <w:szCs w:val="21"/>
                    </w:rPr>
                  </w:pPr>
                  <w:r>
                    <w:rPr>
                      <w:b/>
                      <w:bCs/>
                      <w:szCs w:val="21"/>
                    </w:rPr>
                    <w:t>治理设施</w:t>
                  </w:r>
                </w:p>
              </w:tc>
              <w:tc>
                <w:tcPr>
                  <w:tcW w:w="838" w:type="pct"/>
                  <w:vAlign w:val="center"/>
                </w:tcPr>
                <w:p w14:paraId="716C35B0" w14:textId="77777777" w:rsidR="00FC13ED" w:rsidRDefault="00FC13ED" w:rsidP="00FC13ED">
                  <w:pPr>
                    <w:adjustRightInd w:val="0"/>
                    <w:snapToGrid w:val="0"/>
                    <w:jc w:val="center"/>
                    <w:rPr>
                      <w:b/>
                      <w:bCs/>
                      <w:szCs w:val="21"/>
                    </w:rPr>
                  </w:pPr>
                  <w:r>
                    <w:rPr>
                      <w:b/>
                      <w:bCs/>
                      <w:szCs w:val="21"/>
                    </w:rPr>
                    <w:t>除尘器</w:t>
                  </w:r>
                </w:p>
                <w:p w14:paraId="5F54A483" w14:textId="77777777" w:rsidR="00FC13ED" w:rsidRDefault="00FC13ED" w:rsidP="00FC13ED">
                  <w:pPr>
                    <w:adjustRightInd w:val="0"/>
                    <w:snapToGrid w:val="0"/>
                    <w:jc w:val="center"/>
                    <w:rPr>
                      <w:b/>
                      <w:bCs/>
                      <w:szCs w:val="21"/>
                    </w:rPr>
                  </w:pPr>
                  <w:r>
                    <w:rPr>
                      <w:b/>
                      <w:bCs/>
                      <w:szCs w:val="21"/>
                    </w:rPr>
                    <w:t>风量</w:t>
                  </w:r>
                  <w:r>
                    <w:rPr>
                      <w:b/>
                      <w:bCs/>
                      <w:szCs w:val="21"/>
                    </w:rPr>
                    <w:t>m</w:t>
                  </w:r>
                  <w:r>
                    <w:rPr>
                      <w:b/>
                      <w:bCs/>
                      <w:szCs w:val="21"/>
                      <w:vertAlign w:val="superscript"/>
                    </w:rPr>
                    <w:t>3</w:t>
                  </w:r>
                  <w:r>
                    <w:rPr>
                      <w:b/>
                      <w:bCs/>
                      <w:szCs w:val="21"/>
                    </w:rPr>
                    <w:t>/h</w:t>
                  </w:r>
                </w:p>
              </w:tc>
            </w:tr>
            <w:tr w:rsidR="00FC13ED" w14:paraId="7AB3B855" w14:textId="77777777" w:rsidTr="005129CB">
              <w:trPr>
                <w:trHeight w:val="448"/>
              </w:trPr>
              <w:tc>
                <w:tcPr>
                  <w:tcW w:w="426" w:type="pct"/>
                  <w:vAlign w:val="center"/>
                </w:tcPr>
                <w:p w14:paraId="7A7B4337" w14:textId="77777777" w:rsidR="00FC13ED" w:rsidRDefault="00FC13ED" w:rsidP="00FC13ED">
                  <w:pPr>
                    <w:adjustRightInd w:val="0"/>
                    <w:snapToGrid w:val="0"/>
                    <w:jc w:val="center"/>
                    <w:rPr>
                      <w:b/>
                      <w:bCs/>
                      <w:szCs w:val="21"/>
                    </w:rPr>
                  </w:pPr>
                  <w:r>
                    <w:rPr>
                      <w:rFonts w:hint="eastAsia"/>
                      <w:bCs/>
                      <w:szCs w:val="21"/>
                    </w:rPr>
                    <w:t>1</w:t>
                  </w:r>
                </w:p>
              </w:tc>
              <w:tc>
                <w:tcPr>
                  <w:tcW w:w="1094" w:type="pct"/>
                  <w:vAlign w:val="center"/>
                </w:tcPr>
                <w:p w14:paraId="65CE9A6D" w14:textId="77777777" w:rsidR="00FC13ED" w:rsidRDefault="00FC13ED" w:rsidP="00FC13ED">
                  <w:pPr>
                    <w:adjustRightInd w:val="0"/>
                    <w:snapToGrid w:val="0"/>
                    <w:jc w:val="center"/>
                    <w:rPr>
                      <w:bCs/>
                      <w:szCs w:val="21"/>
                    </w:rPr>
                  </w:pPr>
                  <w:r>
                    <w:rPr>
                      <w:bCs/>
                      <w:szCs w:val="21"/>
                    </w:rPr>
                    <w:t>加料、搅拌</w:t>
                  </w:r>
                </w:p>
              </w:tc>
              <w:tc>
                <w:tcPr>
                  <w:tcW w:w="656" w:type="pct"/>
                  <w:vAlign w:val="center"/>
                </w:tcPr>
                <w:p w14:paraId="420734C5" w14:textId="77777777" w:rsidR="00FC13ED" w:rsidRDefault="00FC13ED" w:rsidP="00FC13ED">
                  <w:pPr>
                    <w:adjustRightInd w:val="0"/>
                    <w:snapToGrid w:val="0"/>
                    <w:jc w:val="center"/>
                    <w:rPr>
                      <w:bCs/>
                      <w:szCs w:val="21"/>
                    </w:rPr>
                  </w:pPr>
                  <w:r>
                    <w:rPr>
                      <w:bCs/>
                      <w:szCs w:val="21"/>
                    </w:rPr>
                    <w:t>颗粒物</w:t>
                  </w:r>
                </w:p>
              </w:tc>
              <w:tc>
                <w:tcPr>
                  <w:tcW w:w="1986" w:type="pct"/>
                  <w:vAlign w:val="center"/>
                </w:tcPr>
                <w:p w14:paraId="298035FF" w14:textId="21525253" w:rsidR="00FC13ED" w:rsidRPr="003A1861" w:rsidRDefault="00FC13ED" w:rsidP="00FC13ED">
                  <w:pPr>
                    <w:adjustRightInd w:val="0"/>
                    <w:snapToGrid w:val="0"/>
                    <w:jc w:val="center"/>
                    <w:rPr>
                      <w:bCs/>
                      <w:szCs w:val="21"/>
                    </w:rPr>
                  </w:pPr>
                  <w:r>
                    <w:rPr>
                      <w:rFonts w:hint="eastAsia"/>
                    </w:rPr>
                    <w:t>集气罩</w:t>
                  </w:r>
                  <w:r>
                    <w:rPr>
                      <w:rFonts w:hint="eastAsia"/>
                    </w:rPr>
                    <w:t>+</w:t>
                  </w:r>
                  <w:r>
                    <w:rPr>
                      <w:rFonts w:hint="eastAsia"/>
                      <w:bCs/>
                      <w:szCs w:val="21"/>
                    </w:rPr>
                    <w:t>2</w:t>
                  </w:r>
                  <w:r>
                    <w:rPr>
                      <w:rFonts w:hint="eastAsia"/>
                      <w:bCs/>
                      <w:szCs w:val="21"/>
                    </w:rPr>
                    <w:t>台袋式除尘器</w:t>
                  </w:r>
                  <w:r>
                    <w:rPr>
                      <w:rFonts w:hint="eastAsia"/>
                      <w:bCs/>
                      <w:szCs w:val="21"/>
                    </w:rPr>
                    <w:t>+1</w:t>
                  </w:r>
                  <w:r>
                    <w:rPr>
                      <w:rFonts w:hint="eastAsia"/>
                      <w:bCs/>
                      <w:szCs w:val="21"/>
                    </w:rPr>
                    <w:t>根</w:t>
                  </w:r>
                  <w:r>
                    <w:rPr>
                      <w:rFonts w:hint="eastAsia"/>
                      <w:bCs/>
                      <w:szCs w:val="21"/>
                    </w:rPr>
                    <w:t>15m</w:t>
                  </w:r>
                  <w:r>
                    <w:rPr>
                      <w:rFonts w:hint="eastAsia"/>
                      <w:bCs/>
                      <w:szCs w:val="21"/>
                    </w:rPr>
                    <w:t>高排气筒；加料斗集气罩收集效率</w:t>
                  </w:r>
                  <w:r>
                    <w:rPr>
                      <w:rFonts w:hint="eastAsia"/>
                      <w:bCs/>
                      <w:szCs w:val="21"/>
                    </w:rPr>
                    <w:t>95%</w:t>
                  </w:r>
                  <w:r>
                    <w:rPr>
                      <w:rFonts w:hint="eastAsia"/>
                      <w:bCs/>
                      <w:szCs w:val="21"/>
                    </w:rPr>
                    <w:t>，搅拌机封闭式集气罩按照全部收集计；</w:t>
                  </w:r>
                  <w:r w:rsidRPr="007A0262">
                    <w:rPr>
                      <w:rFonts w:hint="eastAsia"/>
                      <w:bCs/>
                      <w:szCs w:val="21"/>
                    </w:rPr>
                    <w:t>加料斗、搅拌机袋式除尘器除尘效率分别不低于</w:t>
                  </w:r>
                  <w:r w:rsidRPr="007A0262">
                    <w:rPr>
                      <w:rFonts w:hint="eastAsia"/>
                      <w:bCs/>
                      <w:szCs w:val="21"/>
                    </w:rPr>
                    <w:t>99%</w:t>
                  </w:r>
                  <w:r>
                    <w:rPr>
                      <w:rFonts w:hint="eastAsia"/>
                      <w:bCs/>
                      <w:szCs w:val="21"/>
                    </w:rPr>
                    <w:t>；袋式除尘器采用加厚覆膜滤袋；除尘器过滤风速</w:t>
                  </w:r>
                  <w:r>
                    <w:rPr>
                      <w:bCs/>
                      <w:szCs w:val="21"/>
                    </w:rPr>
                    <w:t>≤</w:t>
                  </w:r>
                  <w:r>
                    <w:rPr>
                      <w:rFonts w:hint="eastAsia"/>
                      <w:bCs/>
                      <w:szCs w:val="21"/>
                    </w:rPr>
                    <w:t>0.8</w:t>
                  </w:r>
                  <w:r>
                    <w:rPr>
                      <w:bCs/>
                      <w:szCs w:val="21"/>
                    </w:rPr>
                    <w:t>m/min</w:t>
                  </w:r>
                </w:p>
              </w:tc>
              <w:tc>
                <w:tcPr>
                  <w:tcW w:w="838" w:type="pct"/>
                  <w:vAlign w:val="center"/>
                </w:tcPr>
                <w:p w14:paraId="36A4359A" w14:textId="260029EC" w:rsidR="00FC13ED" w:rsidRDefault="00FC13ED" w:rsidP="00FC13ED">
                  <w:pPr>
                    <w:adjustRightInd w:val="0"/>
                    <w:snapToGrid w:val="0"/>
                    <w:jc w:val="center"/>
                    <w:rPr>
                      <w:bCs/>
                      <w:szCs w:val="21"/>
                    </w:rPr>
                  </w:pPr>
                  <w:r>
                    <w:rPr>
                      <w:rFonts w:hint="eastAsia"/>
                      <w:bCs/>
                      <w:szCs w:val="21"/>
                    </w:rPr>
                    <w:t>加料工序除尘器风量</w:t>
                  </w:r>
                  <w:r w:rsidR="00FC5D6B">
                    <w:rPr>
                      <w:bCs/>
                      <w:szCs w:val="21"/>
                    </w:rPr>
                    <w:t>432</w:t>
                  </w:r>
                  <w:r w:rsidRPr="00BC59DC">
                    <w:rPr>
                      <w:rFonts w:hint="eastAsia"/>
                      <w:bCs/>
                      <w:szCs w:val="21"/>
                    </w:rPr>
                    <w:t>00m</w:t>
                  </w:r>
                  <w:r w:rsidRPr="00BC59DC">
                    <w:rPr>
                      <w:rFonts w:hint="eastAsia"/>
                      <w:bCs/>
                      <w:szCs w:val="21"/>
                      <w:vertAlign w:val="superscript"/>
                    </w:rPr>
                    <w:t>3</w:t>
                  </w:r>
                  <w:r w:rsidRPr="00BC59DC">
                    <w:rPr>
                      <w:rFonts w:hint="eastAsia"/>
                      <w:bCs/>
                      <w:szCs w:val="21"/>
                    </w:rPr>
                    <w:t>/h</w:t>
                  </w:r>
                  <w:r>
                    <w:rPr>
                      <w:rFonts w:hint="eastAsia"/>
                      <w:bCs/>
                      <w:szCs w:val="21"/>
                    </w:rPr>
                    <w:t>；</w:t>
                  </w:r>
                </w:p>
                <w:p w14:paraId="54A9371A" w14:textId="2B47F257" w:rsidR="00FC13ED" w:rsidRDefault="00FC13ED" w:rsidP="00FC13ED">
                  <w:pPr>
                    <w:adjustRightInd w:val="0"/>
                    <w:snapToGrid w:val="0"/>
                    <w:jc w:val="center"/>
                    <w:rPr>
                      <w:bCs/>
                      <w:szCs w:val="21"/>
                    </w:rPr>
                  </w:pPr>
                  <w:r>
                    <w:rPr>
                      <w:rFonts w:hint="eastAsia"/>
                      <w:bCs/>
                      <w:szCs w:val="21"/>
                    </w:rPr>
                    <w:t>搅拌工序除尘器风量</w:t>
                  </w:r>
                  <w:r w:rsidR="00FC5D6B">
                    <w:rPr>
                      <w:bCs/>
                      <w:szCs w:val="21"/>
                    </w:rPr>
                    <w:t>4</w:t>
                  </w:r>
                  <w:r w:rsidRPr="00BC59DC">
                    <w:rPr>
                      <w:bCs/>
                      <w:szCs w:val="21"/>
                    </w:rPr>
                    <w:t>000m</w:t>
                  </w:r>
                  <w:r w:rsidRPr="00BC59DC">
                    <w:rPr>
                      <w:bCs/>
                      <w:szCs w:val="21"/>
                      <w:vertAlign w:val="superscript"/>
                    </w:rPr>
                    <w:t>3</w:t>
                  </w:r>
                  <w:r w:rsidRPr="00BC59DC">
                    <w:rPr>
                      <w:bCs/>
                      <w:szCs w:val="21"/>
                    </w:rPr>
                    <w:t>/h</w:t>
                  </w:r>
                </w:p>
              </w:tc>
            </w:tr>
            <w:tr w:rsidR="00FC13ED" w14:paraId="228D055C" w14:textId="77777777" w:rsidTr="005129CB">
              <w:trPr>
                <w:trHeight w:val="448"/>
              </w:trPr>
              <w:tc>
                <w:tcPr>
                  <w:tcW w:w="426" w:type="pct"/>
                  <w:vAlign w:val="center"/>
                </w:tcPr>
                <w:p w14:paraId="5BB3978D" w14:textId="77777777" w:rsidR="00FC13ED" w:rsidRDefault="00FC13ED" w:rsidP="00FC13ED">
                  <w:pPr>
                    <w:adjustRightInd w:val="0"/>
                    <w:snapToGrid w:val="0"/>
                    <w:jc w:val="center"/>
                    <w:rPr>
                      <w:bCs/>
                      <w:szCs w:val="21"/>
                    </w:rPr>
                  </w:pPr>
                  <w:r>
                    <w:rPr>
                      <w:rFonts w:hint="eastAsia"/>
                      <w:bCs/>
                      <w:szCs w:val="21"/>
                    </w:rPr>
                    <w:t>2</w:t>
                  </w:r>
                </w:p>
              </w:tc>
              <w:tc>
                <w:tcPr>
                  <w:tcW w:w="1094" w:type="pct"/>
                  <w:vAlign w:val="center"/>
                </w:tcPr>
                <w:p w14:paraId="13C9F409" w14:textId="77777777" w:rsidR="00FC13ED" w:rsidRDefault="00FC13ED" w:rsidP="00FC13ED">
                  <w:pPr>
                    <w:adjustRightInd w:val="0"/>
                    <w:snapToGrid w:val="0"/>
                    <w:jc w:val="center"/>
                    <w:rPr>
                      <w:bCs/>
                      <w:szCs w:val="21"/>
                    </w:rPr>
                  </w:pPr>
                  <w:r>
                    <w:rPr>
                      <w:rFonts w:hint="eastAsia"/>
                      <w:bCs/>
                      <w:szCs w:val="21"/>
                    </w:rPr>
                    <w:t>仓顶呼吸</w:t>
                  </w:r>
                </w:p>
              </w:tc>
              <w:tc>
                <w:tcPr>
                  <w:tcW w:w="656" w:type="pct"/>
                  <w:vAlign w:val="center"/>
                </w:tcPr>
                <w:p w14:paraId="45A3C1C1" w14:textId="77777777" w:rsidR="00FC13ED" w:rsidRDefault="00FC13ED" w:rsidP="00FC13ED">
                  <w:pPr>
                    <w:adjustRightInd w:val="0"/>
                    <w:snapToGrid w:val="0"/>
                    <w:jc w:val="center"/>
                    <w:rPr>
                      <w:bCs/>
                      <w:szCs w:val="21"/>
                    </w:rPr>
                  </w:pPr>
                  <w:r>
                    <w:rPr>
                      <w:bCs/>
                      <w:szCs w:val="21"/>
                    </w:rPr>
                    <w:t>颗粒物</w:t>
                  </w:r>
                </w:p>
              </w:tc>
              <w:tc>
                <w:tcPr>
                  <w:tcW w:w="1986" w:type="pct"/>
                  <w:vAlign w:val="center"/>
                </w:tcPr>
                <w:p w14:paraId="364CE3B4" w14:textId="77777777" w:rsidR="00FC13ED" w:rsidRDefault="00FC13ED" w:rsidP="00FC13ED">
                  <w:pPr>
                    <w:adjustRightInd w:val="0"/>
                    <w:snapToGrid w:val="0"/>
                    <w:jc w:val="center"/>
                  </w:pPr>
                  <w:r>
                    <w:rPr>
                      <w:bCs/>
                      <w:szCs w:val="21"/>
                    </w:rPr>
                    <w:t>安装</w:t>
                  </w:r>
                  <w:r w:rsidRPr="002A4C35">
                    <w:rPr>
                      <w:bCs/>
                      <w:szCs w:val="21"/>
                    </w:rPr>
                    <w:t>无动力</w:t>
                  </w:r>
                  <w:r>
                    <w:rPr>
                      <w:bCs/>
                      <w:szCs w:val="21"/>
                    </w:rPr>
                    <w:t>袋式</w:t>
                  </w:r>
                  <w:r w:rsidRPr="002A4C35">
                    <w:rPr>
                      <w:bCs/>
                      <w:szCs w:val="21"/>
                    </w:rPr>
                    <w:t>除尘</w:t>
                  </w:r>
                  <w:r>
                    <w:rPr>
                      <w:bCs/>
                      <w:szCs w:val="21"/>
                    </w:rPr>
                    <w:t>器</w:t>
                  </w:r>
                </w:p>
              </w:tc>
              <w:tc>
                <w:tcPr>
                  <w:tcW w:w="838" w:type="pct"/>
                  <w:vAlign w:val="center"/>
                </w:tcPr>
                <w:p w14:paraId="3EC83B05" w14:textId="77777777" w:rsidR="00FC13ED" w:rsidRDefault="00FC13ED" w:rsidP="00FC13ED">
                  <w:pPr>
                    <w:adjustRightInd w:val="0"/>
                    <w:snapToGrid w:val="0"/>
                    <w:jc w:val="center"/>
                    <w:rPr>
                      <w:bCs/>
                      <w:szCs w:val="21"/>
                    </w:rPr>
                  </w:pPr>
                  <w:r>
                    <w:rPr>
                      <w:rFonts w:hint="eastAsia"/>
                      <w:bCs/>
                      <w:szCs w:val="21"/>
                    </w:rPr>
                    <w:t>/</w:t>
                  </w:r>
                </w:p>
              </w:tc>
            </w:tr>
          </w:tbl>
          <w:p w14:paraId="17136C65" w14:textId="77777777" w:rsidR="00FC13ED" w:rsidRDefault="00FC13ED" w:rsidP="00FC13ED">
            <w:pPr>
              <w:snapToGrid w:val="0"/>
              <w:spacing w:beforeLines="50" w:before="120" w:line="360" w:lineRule="auto"/>
              <w:ind w:firstLineChars="200" w:firstLine="482"/>
              <w:rPr>
                <w:b/>
                <w:bCs/>
                <w:sz w:val="24"/>
              </w:rPr>
            </w:pPr>
            <w:r>
              <w:rPr>
                <w:rFonts w:hint="eastAsia"/>
                <w:b/>
                <w:bCs/>
                <w:sz w:val="24"/>
              </w:rPr>
              <w:t>d.</w:t>
            </w:r>
            <w:r>
              <w:rPr>
                <w:rFonts w:hint="eastAsia"/>
                <w:b/>
                <w:bCs/>
                <w:sz w:val="24"/>
              </w:rPr>
              <w:t>污染物产排情况及达标分析</w:t>
            </w:r>
          </w:p>
          <w:p w14:paraId="5F322D97" w14:textId="77777777" w:rsidR="00FC13ED" w:rsidRDefault="00FC13ED" w:rsidP="00FC13ED">
            <w:pPr>
              <w:adjustRightInd w:val="0"/>
              <w:snapToGrid w:val="0"/>
              <w:spacing w:line="360" w:lineRule="auto"/>
              <w:ind w:firstLineChars="200" w:firstLine="480"/>
              <w:rPr>
                <w:bCs/>
                <w:sz w:val="24"/>
              </w:rPr>
            </w:pPr>
            <w:r>
              <w:rPr>
                <w:rFonts w:hint="eastAsia"/>
                <w:bCs/>
                <w:sz w:val="24"/>
              </w:rPr>
              <w:t>污染物产排情况见表</w:t>
            </w:r>
            <w:r>
              <w:rPr>
                <w:rFonts w:hint="eastAsia"/>
                <w:bCs/>
                <w:sz w:val="24"/>
              </w:rPr>
              <w:t>4-4</w:t>
            </w:r>
            <w:r>
              <w:rPr>
                <w:rFonts w:hint="eastAsia"/>
                <w:bCs/>
                <w:sz w:val="24"/>
              </w:rPr>
              <w:t>。</w:t>
            </w:r>
          </w:p>
          <w:p w14:paraId="194EF39F" w14:textId="77777777" w:rsidR="00FC13ED" w:rsidRDefault="00FC13ED" w:rsidP="00F37218">
            <w:pPr>
              <w:adjustRightInd w:val="0"/>
              <w:snapToGrid w:val="0"/>
              <w:rPr>
                <w:rFonts w:hint="eastAsia"/>
                <w:b/>
                <w:bCs/>
                <w:sz w:val="24"/>
              </w:rPr>
            </w:pPr>
          </w:p>
          <w:p w14:paraId="04E4D8A8" w14:textId="77777777" w:rsidR="00FC13ED" w:rsidRPr="00547EDA" w:rsidRDefault="00FC13ED" w:rsidP="00FC13ED">
            <w:pPr>
              <w:adjustRightInd w:val="0"/>
              <w:snapToGrid w:val="0"/>
              <w:jc w:val="center"/>
              <w:rPr>
                <w:b/>
                <w:bCs/>
                <w:sz w:val="24"/>
              </w:rPr>
            </w:pPr>
            <w:r w:rsidRPr="00547EDA">
              <w:rPr>
                <w:rFonts w:hint="eastAsia"/>
                <w:b/>
                <w:bCs/>
                <w:sz w:val="24"/>
              </w:rPr>
              <w:t>表</w:t>
            </w:r>
            <w:r w:rsidRPr="00547EDA">
              <w:rPr>
                <w:rFonts w:hint="eastAsia"/>
                <w:b/>
                <w:bCs/>
                <w:sz w:val="24"/>
              </w:rPr>
              <w:t xml:space="preserve">4-4  </w:t>
            </w:r>
            <w:r w:rsidRPr="00547EDA">
              <w:rPr>
                <w:rFonts w:hint="eastAsia"/>
                <w:b/>
                <w:bCs/>
                <w:sz w:val="24"/>
              </w:rPr>
              <w:t>污染物产排情况一览表</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72"/>
              <w:gridCol w:w="907"/>
              <w:gridCol w:w="992"/>
              <w:gridCol w:w="800"/>
              <w:gridCol w:w="745"/>
              <w:gridCol w:w="1454"/>
              <w:gridCol w:w="802"/>
              <w:gridCol w:w="887"/>
              <w:gridCol w:w="886"/>
            </w:tblGrid>
            <w:tr w:rsidR="00FC13ED" w14:paraId="504E6DC8" w14:textId="77777777" w:rsidTr="005129CB">
              <w:trPr>
                <w:trHeight w:val="597"/>
              </w:trPr>
              <w:tc>
                <w:tcPr>
                  <w:tcW w:w="523" w:type="pct"/>
                  <w:vAlign w:val="center"/>
                </w:tcPr>
                <w:p w14:paraId="5A5859DB" w14:textId="77777777" w:rsidR="00FC13ED" w:rsidRDefault="00FC13ED" w:rsidP="00FC13ED">
                  <w:pPr>
                    <w:snapToGrid w:val="0"/>
                    <w:jc w:val="center"/>
                    <w:rPr>
                      <w:b/>
                    </w:rPr>
                  </w:pPr>
                  <w:r>
                    <w:rPr>
                      <w:rFonts w:hint="eastAsia"/>
                      <w:b/>
                    </w:rPr>
                    <w:t>产污</w:t>
                  </w:r>
                </w:p>
                <w:p w14:paraId="0A7C0293" w14:textId="77777777" w:rsidR="00FC13ED" w:rsidRDefault="00FC13ED" w:rsidP="00FC13ED">
                  <w:pPr>
                    <w:snapToGrid w:val="0"/>
                    <w:jc w:val="center"/>
                    <w:rPr>
                      <w:b/>
                    </w:rPr>
                  </w:pPr>
                  <w:r>
                    <w:rPr>
                      <w:rFonts w:hint="eastAsia"/>
                      <w:b/>
                    </w:rPr>
                    <w:t>环节</w:t>
                  </w:r>
                </w:p>
              </w:tc>
              <w:tc>
                <w:tcPr>
                  <w:tcW w:w="544" w:type="pct"/>
                  <w:vAlign w:val="center"/>
                </w:tcPr>
                <w:p w14:paraId="527B76FA" w14:textId="77777777" w:rsidR="00FC13ED" w:rsidRDefault="00FC13ED" w:rsidP="00FC13ED">
                  <w:pPr>
                    <w:snapToGrid w:val="0"/>
                    <w:jc w:val="center"/>
                    <w:rPr>
                      <w:b/>
                    </w:rPr>
                  </w:pPr>
                  <w:r>
                    <w:rPr>
                      <w:rFonts w:hint="eastAsia"/>
                      <w:b/>
                    </w:rPr>
                    <w:t>排放形式</w:t>
                  </w:r>
                </w:p>
              </w:tc>
              <w:tc>
                <w:tcPr>
                  <w:tcW w:w="595" w:type="pct"/>
                  <w:vAlign w:val="center"/>
                </w:tcPr>
                <w:p w14:paraId="659029C9" w14:textId="77777777" w:rsidR="00FC13ED" w:rsidRDefault="00FC13ED" w:rsidP="00FC13ED">
                  <w:pPr>
                    <w:snapToGrid w:val="0"/>
                    <w:jc w:val="center"/>
                    <w:rPr>
                      <w:b/>
                    </w:rPr>
                  </w:pPr>
                  <w:r>
                    <w:rPr>
                      <w:rFonts w:hint="eastAsia"/>
                      <w:b/>
                    </w:rPr>
                    <w:t>产生量</w:t>
                  </w:r>
                </w:p>
                <w:p w14:paraId="66A00378" w14:textId="77777777" w:rsidR="00FC13ED" w:rsidRDefault="00FC13ED" w:rsidP="00FC13ED">
                  <w:pPr>
                    <w:snapToGrid w:val="0"/>
                    <w:jc w:val="center"/>
                    <w:rPr>
                      <w:b/>
                    </w:rPr>
                  </w:pPr>
                  <w:r>
                    <w:rPr>
                      <w:rFonts w:hint="eastAsia"/>
                      <w:b/>
                    </w:rPr>
                    <w:t>t/a</w:t>
                  </w:r>
                </w:p>
              </w:tc>
              <w:tc>
                <w:tcPr>
                  <w:tcW w:w="475" w:type="pct"/>
                  <w:vAlign w:val="center"/>
                </w:tcPr>
                <w:p w14:paraId="23B211AD" w14:textId="77777777" w:rsidR="00FC13ED" w:rsidRDefault="00FC13ED" w:rsidP="00FC13ED">
                  <w:pPr>
                    <w:snapToGrid w:val="0"/>
                    <w:jc w:val="center"/>
                    <w:rPr>
                      <w:b/>
                    </w:rPr>
                  </w:pPr>
                  <w:r>
                    <w:rPr>
                      <w:rFonts w:hint="eastAsia"/>
                      <w:b/>
                    </w:rPr>
                    <w:t>产生</w:t>
                  </w:r>
                </w:p>
                <w:p w14:paraId="015CCFBA" w14:textId="77777777" w:rsidR="00FC13ED" w:rsidRDefault="00FC13ED" w:rsidP="00FC13ED">
                  <w:pPr>
                    <w:snapToGrid w:val="0"/>
                    <w:jc w:val="center"/>
                    <w:rPr>
                      <w:b/>
                    </w:rPr>
                  </w:pPr>
                  <w:r>
                    <w:rPr>
                      <w:rFonts w:hint="eastAsia"/>
                      <w:b/>
                    </w:rPr>
                    <w:t>浓度</w:t>
                  </w:r>
                </w:p>
                <w:p w14:paraId="6099B6AF" w14:textId="77777777" w:rsidR="00FC13ED" w:rsidRDefault="00FC13ED" w:rsidP="00FC13ED">
                  <w:pPr>
                    <w:snapToGrid w:val="0"/>
                    <w:jc w:val="center"/>
                    <w:rPr>
                      <w:b/>
                    </w:rPr>
                  </w:pPr>
                  <w:r>
                    <w:rPr>
                      <w:rFonts w:hint="eastAsia"/>
                      <w:b/>
                    </w:rPr>
                    <w:t>mg/m</w:t>
                  </w:r>
                  <w:r>
                    <w:rPr>
                      <w:rFonts w:hint="eastAsia"/>
                      <w:b/>
                      <w:vertAlign w:val="superscript"/>
                    </w:rPr>
                    <w:t>3</w:t>
                  </w:r>
                </w:p>
              </w:tc>
              <w:tc>
                <w:tcPr>
                  <w:tcW w:w="447" w:type="pct"/>
                  <w:vAlign w:val="center"/>
                </w:tcPr>
                <w:p w14:paraId="0402468C" w14:textId="77777777" w:rsidR="00FC13ED" w:rsidRDefault="00FC13ED" w:rsidP="00FC13ED">
                  <w:pPr>
                    <w:snapToGrid w:val="0"/>
                    <w:jc w:val="center"/>
                    <w:rPr>
                      <w:b/>
                    </w:rPr>
                  </w:pPr>
                  <w:r>
                    <w:rPr>
                      <w:rFonts w:hint="eastAsia"/>
                      <w:b/>
                    </w:rPr>
                    <w:t>污染物</w:t>
                  </w:r>
                </w:p>
              </w:tc>
              <w:tc>
                <w:tcPr>
                  <w:tcW w:w="871" w:type="pct"/>
                  <w:vAlign w:val="center"/>
                </w:tcPr>
                <w:p w14:paraId="6659282C" w14:textId="77777777" w:rsidR="00FC13ED" w:rsidRDefault="00FC13ED" w:rsidP="00FC13ED">
                  <w:pPr>
                    <w:snapToGrid w:val="0"/>
                    <w:jc w:val="center"/>
                    <w:rPr>
                      <w:b/>
                    </w:rPr>
                  </w:pPr>
                  <w:r>
                    <w:rPr>
                      <w:rFonts w:hint="eastAsia"/>
                      <w:b/>
                    </w:rPr>
                    <w:t>治理措施</w:t>
                  </w:r>
                </w:p>
              </w:tc>
              <w:tc>
                <w:tcPr>
                  <w:tcW w:w="481" w:type="pct"/>
                  <w:vAlign w:val="center"/>
                </w:tcPr>
                <w:p w14:paraId="05670C7C" w14:textId="77777777" w:rsidR="00FC13ED" w:rsidRDefault="00FC13ED" w:rsidP="00FC13ED">
                  <w:pPr>
                    <w:snapToGrid w:val="0"/>
                    <w:jc w:val="center"/>
                    <w:rPr>
                      <w:b/>
                    </w:rPr>
                  </w:pPr>
                  <w:r>
                    <w:rPr>
                      <w:rFonts w:hint="eastAsia"/>
                      <w:b/>
                    </w:rPr>
                    <w:t>排放量</w:t>
                  </w:r>
                </w:p>
                <w:p w14:paraId="5D56A51F" w14:textId="77777777" w:rsidR="00FC13ED" w:rsidRDefault="00FC13ED" w:rsidP="00FC13ED">
                  <w:pPr>
                    <w:snapToGrid w:val="0"/>
                    <w:jc w:val="center"/>
                    <w:rPr>
                      <w:b/>
                    </w:rPr>
                  </w:pPr>
                  <w:r>
                    <w:rPr>
                      <w:b/>
                    </w:rPr>
                    <w:t>t/a</w:t>
                  </w:r>
                </w:p>
              </w:tc>
              <w:tc>
                <w:tcPr>
                  <w:tcW w:w="532" w:type="pct"/>
                  <w:vAlign w:val="center"/>
                </w:tcPr>
                <w:p w14:paraId="60097951" w14:textId="77777777" w:rsidR="00FC13ED" w:rsidRDefault="00FC13ED" w:rsidP="00FC13ED">
                  <w:pPr>
                    <w:snapToGrid w:val="0"/>
                    <w:jc w:val="center"/>
                    <w:rPr>
                      <w:b/>
                    </w:rPr>
                  </w:pPr>
                  <w:r>
                    <w:rPr>
                      <w:rFonts w:hint="eastAsia"/>
                      <w:b/>
                    </w:rPr>
                    <w:t>排放</w:t>
                  </w:r>
                </w:p>
                <w:p w14:paraId="667FF735" w14:textId="77777777" w:rsidR="00FC13ED" w:rsidRDefault="00FC13ED" w:rsidP="00FC13ED">
                  <w:pPr>
                    <w:snapToGrid w:val="0"/>
                    <w:jc w:val="center"/>
                    <w:rPr>
                      <w:b/>
                    </w:rPr>
                  </w:pPr>
                  <w:r>
                    <w:rPr>
                      <w:rFonts w:hint="eastAsia"/>
                      <w:b/>
                    </w:rPr>
                    <w:t>速率</w:t>
                  </w:r>
                </w:p>
                <w:p w14:paraId="563BA3D7" w14:textId="77777777" w:rsidR="00FC13ED" w:rsidRDefault="00FC13ED" w:rsidP="00FC13ED">
                  <w:pPr>
                    <w:snapToGrid w:val="0"/>
                    <w:jc w:val="center"/>
                    <w:rPr>
                      <w:b/>
                    </w:rPr>
                  </w:pPr>
                  <w:r>
                    <w:rPr>
                      <w:b/>
                    </w:rPr>
                    <w:t>kg/h</w:t>
                  </w:r>
                </w:p>
              </w:tc>
              <w:tc>
                <w:tcPr>
                  <w:tcW w:w="531" w:type="pct"/>
                  <w:vAlign w:val="center"/>
                </w:tcPr>
                <w:p w14:paraId="4909450C" w14:textId="77777777" w:rsidR="00FC13ED" w:rsidRDefault="00FC13ED" w:rsidP="00FC13ED">
                  <w:pPr>
                    <w:snapToGrid w:val="0"/>
                    <w:jc w:val="center"/>
                    <w:rPr>
                      <w:b/>
                    </w:rPr>
                  </w:pPr>
                  <w:r>
                    <w:rPr>
                      <w:rFonts w:hint="eastAsia"/>
                      <w:b/>
                    </w:rPr>
                    <w:t>排放</w:t>
                  </w:r>
                </w:p>
                <w:p w14:paraId="03AAC451" w14:textId="77777777" w:rsidR="00FC13ED" w:rsidRDefault="00FC13ED" w:rsidP="00FC13ED">
                  <w:pPr>
                    <w:snapToGrid w:val="0"/>
                    <w:jc w:val="center"/>
                    <w:rPr>
                      <w:b/>
                    </w:rPr>
                  </w:pPr>
                  <w:r>
                    <w:rPr>
                      <w:rFonts w:hint="eastAsia"/>
                      <w:b/>
                    </w:rPr>
                    <w:t>浓度</w:t>
                  </w:r>
                </w:p>
                <w:p w14:paraId="4939FA91" w14:textId="77777777" w:rsidR="00FC13ED" w:rsidRDefault="00FC13ED" w:rsidP="00FC13ED">
                  <w:pPr>
                    <w:snapToGrid w:val="0"/>
                    <w:jc w:val="center"/>
                    <w:rPr>
                      <w:b/>
                    </w:rPr>
                  </w:pPr>
                  <w:r>
                    <w:rPr>
                      <w:rFonts w:hint="eastAsia"/>
                      <w:b/>
                    </w:rPr>
                    <w:t>mg/m</w:t>
                  </w:r>
                  <w:r>
                    <w:rPr>
                      <w:rFonts w:hint="eastAsia"/>
                      <w:b/>
                      <w:vertAlign w:val="superscript"/>
                    </w:rPr>
                    <w:t>3</w:t>
                  </w:r>
                </w:p>
              </w:tc>
            </w:tr>
            <w:tr w:rsidR="00FC13ED" w14:paraId="630EB66B" w14:textId="77777777" w:rsidTr="005129CB">
              <w:trPr>
                <w:trHeight w:val="597"/>
              </w:trPr>
              <w:tc>
                <w:tcPr>
                  <w:tcW w:w="523" w:type="pct"/>
                  <w:vMerge w:val="restart"/>
                  <w:vAlign w:val="center"/>
                </w:tcPr>
                <w:p w14:paraId="6BD67B14" w14:textId="77777777" w:rsidR="00FC13ED" w:rsidRPr="00550CD8" w:rsidRDefault="00FC13ED" w:rsidP="00FC13ED">
                  <w:pPr>
                    <w:snapToGrid w:val="0"/>
                    <w:jc w:val="center"/>
                  </w:pPr>
                  <w:r w:rsidRPr="00550CD8">
                    <w:rPr>
                      <w:rFonts w:hint="eastAsia"/>
                    </w:rPr>
                    <w:t>加料、搅拌</w:t>
                  </w:r>
                </w:p>
              </w:tc>
              <w:tc>
                <w:tcPr>
                  <w:tcW w:w="544" w:type="pct"/>
                  <w:vAlign w:val="center"/>
                </w:tcPr>
                <w:p w14:paraId="1E3C9DE9" w14:textId="77777777" w:rsidR="00FC13ED" w:rsidRDefault="00FC13ED" w:rsidP="00FC13ED">
                  <w:pPr>
                    <w:snapToGrid w:val="0"/>
                    <w:jc w:val="center"/>
                  </w:pPr>
                  <w:r>
                    <w:rPr>
                      <w:rFonts w:hint="eastAsia"/>
                    </w:rPr>
                    <w:t>有组织</w:t>
                  </w:r>
                </w:p>
              </w:tc>
              <w:tc>
                <w:tcPr>
                  <w:tcW w:w="595" w:type="pct"/>
                  <w:vAlign w:val="center"/>
                </w:tcPr>
                <w:p w14:paraId="1682C000" w14:textId="6BCD04D6" w:rsidR="00FC13ED" w:rsidRPr="00FA0D1A" w:rsidRDefault="00FC5D6B" w:rsidP="00FC13ED">
                  <w:pPr>
                    <w:snapToGrid w:val="0"/>
                    <w:jc w:val="center"/>
                  </w:pPr>
                  <w:r>
                    <w:t>5.74</w:t>
                  </w:r>
                </w:p>
              </w:tc>
              <w:tc>
                <w:tcPr>
                  <w:tcW w:w="475" w:type="pct"/>
                  <w:vAlign w:val="center"/>
                </w:tcPr>
                <w:p w14:paraId="310C7700" w14:textId="48D79A15" w:rsidR="00FC13ED" w:rsidRPr="00FA0D1A" w:rsidRDefault="00FC5D6B" w:rsidP="00FC13ED">
                  <w:pPr>
                    <w:snapToGrid w:val="0"/>
                    <w:jc w:val="center"/>
                  </w:pPr>
                  <w:r>
                    <w:t>353.02</w:t>
                  </w:r>
                </w:p>
              </w:tc>
              <w:tc>
                <w:tcPr>
                  <w:tcW w:w="447" w:type="pct"/>
                  <w:vAlign w:val="center"/>
                </w:tcPr>
                <w:p w14:paraId="463DFAEA" w14:textId="77777777" w:rsidR="00FC13ED" w:rsidRDefault="00FC13ED" w:rsidP="00FC13ED">
                  <w:pPr>
                    <w:snapToGrid w:val="0"/>
                    <w:jc w:val="center"/>
                  </w:pPr>
                  <w:r>
                    <w:rPr>
                      <w:rFonts w:hint="eastAsia"/>
                    </w:rPr>
                    <w:t>颗粒物</w:t>
                  </w:r>
                </w:p>
              </w:tc>
              <w:tc>
                <w:tcPr>
                  <w:tcW w:w="871" w:type="pct"/>
                  <w:vAlign w:val="center"/>
                </w:tcPr>
                <w:p w14:paraId="52CFBA86" w14:textId="77777777" w:rsidR="00FC13ED" w:rsidRDefault="00FC13ED" w:rsidP="00FC13ED">
                  <w:pPr>
                    <w:snapToGrid w:val="0"/>
                  </w:pPr>
                  <w:r w:rsidRPr="0073746B">
                    <w:rPr>
                      <w:rFonts w:hint="eastAsia"/>
                      <w:bCs/>
                    </w:rPr>
                    <w:t>集气罩</w:t>
                  </w:r>
                  <w:r w:rsidRPr="0073746B">
                    <w:rPr>
                      <w:rFonts w:hint="eastAsia"/>
                      <w:bCs/>
                    </w:rPr>
                    <w:t>+2</w:t>
                  </w:r>
                  <w:r w:rsidRPr="0073746B">
                    <w:rPr>
                      <w:rFonts w:hint="eastAsia"/>
                      <w:bCs/>
                    </w:rPr>
                    <w:t>台袋式除尘器</w:t>
                  </w:r>
                  <w:r w:rsidRPr="0073746B">
                    <w:rPr>
                      <w:rFonts w:hint="eastAsia"/>
                      <w:bCs/>
                    </w:rPr>
                    <w:t>+1</w:t>
                  </w:r>
                  <w:r w:rsidRPr="0073746B">
                    <w:rPr>
                      <w:rFonts w:hint="eastAsia"/>
                      <w:bCs/>
                    </w:rPr>
                    <w:t>根</w:t>
                  </w:r>
                  <w:r w:rsidRPr="0073746B">
                    <w:rPr>
                      <w:rFonts w:hint="eastAsia"/>
                      <w:bCs/>
                    </w:rPr>
                    <w:t>15m</w:t>
                  </w:r>
                  <w:r w:rsidRPr="0073746B">
                    <w:rPr>
                      <w:rFonts w:hint="eastAsia"/>
                      <w:bCs/>
                    </w:rPr>
                    <w:t>高排气筒</w:t>
                  </w:r>
                  <w:r>
                    <w:rPr>
                      <w:rFonts w:hint="eastAsia"/>
                      <w:bCs/>
                    </w:rPr>
                    <w:t>，</w:t>
                  </w:r>
                  <w:r w:rsidRPr="00FA0D1A">
                    <w:rPr>
                      <w:rFonts w:hint="eastAsia"/>
                      <w:bCs/>
                    </w:rPr>
                    <w:t>加料斗、搅拌机除尘器除尘效率分别不低于</w:t>
                  </w:r>
                  <w:r w:rsidRPr="00FA0D1A">
                    <w:rPr>
                      <w:bCs/>
                    </w:rPr>
                    <w:t>9</w:t>
                  </w:r>
                  <w:r w:rsidRPr="00FA0D1A">
                    <w:rPr>
                      <w:rFonts w:hint="eastAsia"/>
                      <w:bCs/>
                    </w:rPr>
                    <w:t>0</w:t>
                  </w:r>
                  <w:r w:rsidRPr="00FA0D1A">
                    <w:rPr>
                      <w:bCs/>
                    </w:rPr>
                    <w:t>%</w:t>
                  </w:r>
                  <w:r w:rsidRPr="00FA0D1A">
                    <w:rPr>
                      <w:bCs/>
                    </w:rPr>
                    <w:t>、</w:t>
                  </w:r>
                  <w:r w:rsidRPr="00FA0D1A">
                    <w:rPr>
                      <w:rFonts w:hint="eastAsia"/>
                      <w:bCs/>
                    </w:rPr>
                    <w:t>99%</w:t>
                  </w:r>
                </w:p>
              </w:tc>
              <w:tc>
                <w:tcPr>
                  <w:tcW w:w="481" w:type="pct"/>
                  <w:vAlign w:val="center"/>
                </w:tcPr>
                <w:p w14:paraId="06338684" w14:textId="5104DD1E" w:rsidR="00FC13ED" w:rsidRDefault="00FC13ED" w:rsidP="00FC13ED">
                  <w:pPr>
                    <w:snapToGrid w:val="0"/>
                    <w:jc w:val="center"/>
                  </w:pPr>
                  <w:r>
                    <w:rPr>
                      <w:rFonts w:hint="eastAsia"/>
                    </w:rPr>
                    <w:t>0.</w:t>
                  </w:r>
                  <w:r w:rsidR="00FC5D6B">
                    <w:t>057</w:t>
                  </w:r>
                </w:p>
              </w:tc>
              <w:tc>
                <w:tcPr>
                  <w:tcW w:w="532" w:type="pct"/>
                  <w:vAlign w:val="center"/>
                </w:tcPr>
                <w:p w14:paraId="01BC35A5" w14:textId="0EC219E0" w:rsidR="00FC13ED" w:rsidRDefault="00FC5D6B" w:rsidP="00FC13ED">
                  <w:pPr>
                    <w:snapToGrid w:val="0"/>
                    <w:jc w:val="center"/>
                  </w:pPr>
                  <w:r>
                    <w:t>0.019</w:t>
                  </w:r>
                </w:p>
              </w:tc>
              <w:tc>
                <w:tcPr>
                  <w:tcW w:w="531" w:type="pct"/>
                  <w:vAlign w:val="center"/>
                </w:tcPr>
                <w:p w14:paraId="2C62BD8E" w14:textId="123EFF8F" w:rsidR="00FC13ED" w:rsidRDefault="00FC13ED" w:rsidP="00FC13ED">
                  <w:pPr>
                    <w:snapToGrid w:val="0"/>
                    <w:jc w:val="center"/>
                  </w:pPr>
                  <w:r>
                    <w:rPr>
                      <w:rFonts w:hint="eastAsia"/>
                    </w:rPr>
                    <w:t>3.5</w:t>
                  </w:r>
                  <w:r w:rsidR="00FC5D6B">
                    <w:t>2</w:t>
                  </w:r>
                </w:p>
              </w:tc>
            </w:tr>
            <w:tr w:rsidR="00FC13ED" w14:paraId="5244895B" w14:textId="77777777" w:rsidTr="005129CB">
              <w:trPr>
                <w:trHeight w:val="696"/>
              </w:trPr>
              <w:tc>
                <w:tcPr>
                  <w:tcW w:w="523" w:type="pct"/>
                  <w:vMerge/>
                  <w:vAlign w:val="center"/>
                </w:tcPr>
                <w:p w14:paraId="467922CD" w14:textId="77777777" w:rsidR="00FC13ED" w:rsidRDefault="00FC13ED" w:rsidP="00FC13ED">
                  <w:pPr>
                    <w:snapToGrid w:val="0"/>
                    <w:jc w:val="center"/>
                    <w:rPr>
                      <w:b/>
                    </w:rPr>
                  </w:pPr>
                </w:p>
              </w:tc>
              <w:tc>
                <w:tcPr>
                  <w:tcW w:w="544" w:type="pct"/>
                  <w:vAlign w:val="center"/>
                </w:tcPr>
                <w:p w14:paraId="3038FCF2" w14:textId="77777777" w:rsidR="00FC13ED" w:rsidRDefault="00FC13ED" w:rsidP="00FC13ED">
                  <w:pPr>
                    <w:snapToGrid w:val="0"/>
                    <w:jc w:val="center"/>
                  </w:pPr>
                  <w:r>
                    <w:rPr>
                      <w:rFonts w:hint="eastAsia"/>
                    </w:rPr>
                    <w:t>无组织</w:t>
                  </w:r>
                </w:p>
              </w:tc>
              <w:tc>
                <w:tcPr>
                  <w:tcW w:w="595" w:type="pct"/>
                  <w:vAlign w:val="center"/>
                </w:tcPr>
                <w:p w14:paraId="154CAE07" w14:textId="52402568" w:rsidR="00FC13ED" w:rsidRDefault="00FC13ED" w:rsidP="00FC13ED">
                  <w:pPr>
                    <w:snapToGrid w:val="0"/>
                    <w:jc w:val="center"/>
                  </w:pPr>
                  <w:r>
                    <w:rPr>
                      <w:rFonts w:hint="eastAsia"/>
                    </w:rPr>
                    <w:t>0.</w:t>
                  </w:r>
                  <w:r w:rsidR="00FC5D6B">
                    <w:t>0</w:t>
                  </w:r>
                  <w:r w:rsidR="00094F2A">
                    <w:t>82</w:t>
                  </w:r>
                </w:p>
              </w:tc>
              <w:tc>
                <w:tcPr>
                  <w:tcW w:w="475" w:type="pct"/>
                  <w:vAlign w:val="center"/>
                </w:tcPr>
                <w:p w14:paraId="39BCFB6A" w14:textId="77777777" w:rsidR="00FC13ED" w:rsidRDefault="00FC13ED" w:rsidP="00FC13ED">
                  <w:pPr>
                    <w:snapToGrid w:val="0"/>
                    <w:jc w:val="center"/>
                  </w:pPr>
                  <w:r>
                    <w:rPr>
                      <w:rFonts w:hint="eastAsia"/>
                    </w:rPr>
                    <w:t>/</w:t>
                  </w:r>
                </w:p>
              </w:tc>
              <w:tc>
                <w:tcPr>
                  <w:tcW w:w="447" w:type="pct"/>
                  <w:vAlign w:val="center"/>
                </w:tcPr>
                <w:p w14:paraId="2205E62E" w14:textId="77777777" w:rsidR="00FC13ED" w:rsidRDefault="00FC13ED" w:rsidP="00FC13ED">
                  <w:pPr>
                    <w:snapToGrid w:val="0"/>
                    <w:jc w:val="center"/>
                  </w:pPr>
                  <w:r>
                    <w:rPr>
                      <w:rFonts w:hint="eastAsia"/>
                    </w:rPr>
                    <w:t>颗粒物</w:t>
                  </w:r>
                </w:p>
              </w:tc>
              <w:tc>
                <w:tcPr>
                  <w:tcW w:w="871" w:type="pct"/>
                  <w:vAlign w:val="center"/>
                </w:tcPr>
                <w:p w14:paraId="575C2FED" w14:textId="77777777" w:rsidR="00FC13ED" w:rsidRDefault="00FC13ED" w:rsidP="00FC13ED">
                  <w:pPr>
                    <w:snapToGrid w:val="0"/>
                    <w:jc w:val="center"/>
                  </w:pPr>
                  <w:r>
                    <w:rPr>
                      <w:rFonts w:hint="eastAsia"/>
                    </w:rPr>
                    <w:t>90%</w:t>
                  </w:r>
                  <w:r>
                    <w:rPr>
                      <w:rFonts w:hint="eastAsia"/>
                    </w:rPr>
                    <w:t>在车间</w:t>
                  </w:r>
                </w:p>
                <w:p w14:paraId="06A7804D" w14:textId="77777777" w:rsidR="00FC13ED" w:rsidRDefault="00FC13ED" w:rsidP="00FC13ED">
                  <w:pPr>
                    <w:snapToGrid w:val="0"/>
                    <w:jc w:val="center"/>
                  </w:pPr>
                  <w:r>
                    <w:rPr>
                      <w:rFonts w:hint="eastAsia"/>
                    </w:rPr>
                    <w:t>自然沉降</w:t>
                  </w:r>
                </w:p>
              </w:tc>
              <w:tc>
                <w:tcPr>
                  <w:tcW w:w="481" w:type="pct"/>
                  <w:vAlign w:val="center"/>
                </w:tcPr>
                <w:p w14:paraId="62F1BE59" w14:textId="0C0D5608" w:rsidR="00FC13ED" w:rsidRDefault="00FC13ED" w:rsidP="00FC13ED">
                  <w:pPr>
                    <w:snapToGrid w:val="0"/>
                    <w:jc w:val="center"/>
                  </w:pPr>
                  <w:r>
                    <w:rPr>
                      <w:rFonts w:hint="eastAsia"/>
                    </w:rPr>
                    <w:t>0.0</w:t>
                  </w:r>
                  <w:r w:rsidR="00094F2A">
                    <w:t>08</w:t>
                  </w:r>
                </w:p>
              </w:tc>
              <w:tc>
                <w:tcPr>
                  <w:tcW w:w="532" w:type="pct"/>
                  <w:vAlign w:val="center"/>
                </w:tcPr>
                <w:p w14:paraId="6F2034E5" w14:textId="77777777" w:rsidR="00FC13ED" w:rsidRDefault="00FC13ED" w:rsidP="00FC13ED">
                  <w:pPr>
                    <w:snapToGrid w:val="0"/>
                    <w:jc w:val="center"/>
                  </w:pPr>
                  <w:r>
                    <w:rPr>
                      <w:rFonts w:hint="eastAsia"/>
                    </w:rPr>
                    <w:t>0.003</w:t>
                  </w:r>
                </w:p>
              </w:tc>
              <w:tc>
                <w:tcPr>
                  <w:tcW w:w="531" w:type="pct"/>
                  <w:vAlign w:val="center"/>
                </w:tcPr>
                <w:p w14:paraId="419A29DB" w14:textId="77777777" w:rsidR="00FC13ED" w:rsidRDefault="00FC13ED" w:rsidP="00FC13ED">
                  <w:pPr>
                    <w:snapToGrid w:val="0"/>
                    <w:jc w:val="center"/>
                  </w:pPr>
                  <w:r>
                    <w:rPr>
                      <w:rFonts w:hint="eastAsia"/>
                    </w:rPr>
                    <w:t>/</w:t>
                  </w:r>
                </w:p>
              </w:tc>
            </w:tr>
            <w:tr w:rsidR="00FC13ED" w14:paraId="22A58846" w14:textId="77777777" w:rsidTr="005129CB">
              <w:trPr>
                <w:trHeight w:val="696"/>
              </w:trPr>
              <w:tc>
                <w:tcPr>
                  <w:tcW w:w="523" w:type="pct"/>
                  <w:vAlign w:val="center"/>
                </w:tcPr>
                <w:p w14:paraId="2A5636E3" w14:textId="77777777" w:rsidR="00FC13ED" w:rsidRPr="00550CD8" w:rsidRDefault="00FC13ED" w:rsidP="00FC13ED">
                  <w:pPr>
                    <w:snapToGrid w:val="0"/>
                    <w:jc w:val="center"/>
                    <w:rPr>
                      <w:bCs/>
                      <w:szCs w:val="21"/>
                    </w:rPr>
                  </w:pPr>
                  <w:r w:rsidRPr="00550CD8">
                    <w:rPr>
                      <w:rFonts w:hint="eastAsia"/>
                      <w:bCs/>
                      <w:szCs w:val="21"/>
                    </w:rPr>
                    <w:t>仓顶</w:t>
                  </w:r>
                </w:p>
                <w:p w14:paraId="4884593D" w14:textId="77777777" w:rsidR="00FC13ED" w:rsidRDefault="00FC13ED" w:rsidP="00FC13ED">
                  <w:pPr>
                    <w:snapToGrid w:val="0"/>
                    <w:jc w:val="center"/>
                    <w:rPr>
                      <w:b/>
                    </w:rPr>
                  </w:pPr>
                  <w:r w:rsidRPr="00550CD8">
                    <w:rPr>
                      <w:rFonts w:hint="eastAsia"/>
                      <w:bCs/>
                      <w:szCs w:val="21"/>
                    </w:rPr>
                    <w:t>呼吸</w:t>
                  </w:r>
                </w:p>
              </w:tc>
              <w:tc>
                <w:tcPr>
                  <w:tcW w:w="544" w:type="pct"/>
                  <w:vAlign w:val="center"/>
                </w:tcPr>
                <w:p w14:paraId="18604A89" w14:textId="77777777" w:rsidR="00FC13ED" w:rsidRDefault="00FC13ED" w:rsidP="00FC13ED">
                  <w:pPr>
                    <w:snapToGrid w:val="0"/>
                    <w:jc w:val="center"/>
                  </w:pPr>
                  <w:r>
                    <w:rPr>
                      <w:rFonts w:hint="eastAsia"/>
                    </w:rPr>
                    <w:t>无组织</w:t>
                  </w:r>
                </w:p>
              </w:tc>
              <w:tc>
                <w:tcPr>
                  <w:tcW w:w="595" w:type="pct"/>
                  <w:vAlign w:val="center"/>
                </w:tcPr>
                <w:p w14:paraId="41182749" w14:textId="217C8A4F" w:rsidR="00FC13ED" w:rsidRDefault="00094F2A" w:rsidP="00FC13ED">
                  <w:pPr>
                    <w:snapToGrid w:val="0"/>
                    <w:jc w:val="center"/>
                  </w:pPr>
                  <w:r>
                    <w:t>4.92</w:t>
                  </w:r>
                </w:p>
              </w:tc>
              <w:tc>
                <w:tcPr>
                  <w:tcW w:w="475" w:type="pct"/>
                  <w:vAlign w:val="center"/>
                </w:tcPr>
                <w:p w14:paraId="56A7FA3A" w14:textId="77777777" w:rsidR="00FC13ED" w:rsidRDefault="00FC13ED" w:rsidP="00FC13ED">
                  <w:pPr>
                    <w:snapToGrid w:val="0"/>
                    <w:jc w:val="center"/>
                  </w:pPr>
                  <w:r>
                    <w:rPr>
                      <w:rFonts w:hint="eastAsia"/>
                    </w:rPr>
                    <w:t>/</w:t>
                  </w:r>
                </w:p>
              </w:tc>
              <w:tc>
                <w:tcPr>
                  <w:tcW w:w="447" w:type="pct"/>
                  <w:vAlign w:val="center"/>
                </w:tcPr>
                <w:p w14:paraId="053773B1" w14:textId="77777777" w:rsidR="00FC13ED" w:rsidRDefault="00FC13ED" w:rsidP="00FC13ED">
                  <w:pPr>
                    <w:snapToGrid w:val="0"/>
                    <w:jc w:val="center"/>
                  </w:pPr>
                  <w:r>
                    <w:rPr>
                      <w:rFonts w:hint="eastAsia"/>
                    </w:rPr>
                    <w:t>颗粒物</w:t>
                  </w:r>
                </w:p>
              </w:tc>
              <w:tc>
                <w:tcPr>
                  <w:tcW w:w="871" w:type="pct"/>
                  <w:vAlign w:val="center"/>
                </w:tcPr>
                <w:p w14:paraId="3B5E0100" w14:textId="77777777" w:rsidR="00FC13ED" w:rsidRDefault="00FC13ED" w:rsidP="00FC13ED">
                  <w:pPr>
                    <w:snapToGrid w:val="0"/>
                    <w:jc w:val="center"/>
                  </w:pPr>
                  <w:r>
                    <w:rPr>
                      <w:rFonts w:hint="eastAsia"/>
                      <w:bCs/>
                    </w:rPr>
                    <w:t>1</w:t>
                  </w:r>
                  <w:r>
                    <w:rPr>
                      <w:rFonts w:hint="eastAsia"/>
                      <w:bCs/>
                    </w:rPr>
                    <w:t>台袋式除尘器</w:t>
                  </w:r>
                  <w:r>
                    <w:rPr>
                      <w:rFonts w:hint="eastAsia"/>
                      <w:bCs/>
                    </w:rPr>
                    <w:t>+15m</w:t>
                  </w:r>
                  <w:r>
                    <w:rPr>
                      <w:rFonts w:hint="eastAsia"/>
                      <w:bCs/>
                    </w:rPr>
                    <w:t>高排气筒，自然沉降</w:t>
                  </w:r>
                  <w:r>
                    <w:rPr>
                      <w:rFonts w:hint="eastAsia"/>
                      <w:bCs/>
                    </w:rPr>
                    <w:t>70%</w:t>
                  </w:r>
                  <w:r>
                    <w:rPr>
                      <w:rFonts w:hint="eastAsia"/>
                      <w:bCs/>
                    </w:rPr>
                    <w:t>，</w:t>
                  </w:r>
                  <w:r w:rsidRPr="00CB3106">
                    <w:rPr>
                      <w:rFonts w:hint="eastAsia"/>
                      <w:bCs/>
                    </w:rPr>
                    <w:t>除尘器处理效率</w:t>
                  </w:r>
                  <w:r>
                    <w:rPr>
                      <w:rFonts w:hint="eastAsia"/>
                      <w:bCs/>
                    </w:rPr>
                    <w:t>99</w:t>
                  </w:r>
                  <w:r w:rsidRPr="00CB3106">
                    <w:rPr>
                      <w:rFonts w:hint="eastAsia"/>
                      <w:bCs/>
                    </w:rPr>
                    <w:t>%</w:t>
                  </w:r>
                </w:p>
              </w:tc>
              <w:tc>
                <w:tcPr>
                  <w:tcW w:w="481" w:type="pct"/>
                  <w:vAlign w:val="center"/>
                </w:tcPr>
                <w:p w14:paraId="20594394" w14:textId="0B2EE98E" w:rsidR="00FC13ED" w:rsidRDefault="00FC13ED" w:rsidP="00FC13ED">
                  <w:pPr>
                    <w:snapToGrid w:val="0"/>
                    <w:jc w:val="center"/>
                  </w:pPr>
                  <w:r>
                    <w:rPr>
                      <w:rFonts w:hint="eastAsia"/>
                    </w:rPr>
                    <w:t>0.0</w:t>
                  </w:r>
                  <w:r w:rsidR="00094F2A">
                    <w:t>15</w:t>
                  </w:r>
                </w:p>
              </w:tc>
              <w:tc>
                <w:tcPr>
                  <w:tcW w:w="532" w:type="pct"/>
                  <w:vAlign w:val="center"/>
                </w:tcPr>
                <w:p w14:paraId="1B8251CB" w14:textId="44B3DE44" w:rsidR="00FC13ED" w:rsidRDefault="00FC13ED" w:rsidP="00FC13ED">
                  <w:pPr>
                    <w:snapToGrid w:val="0"/>
                    <w:jc w:val="center"/>
                  </w:pPr>
                  <w:r>
                    <w:rPr>
                      <w:rFonts w:hint="eastAsia"/>
                    </w:rPr>
                    <w:t>0.00</w:t>
                  </w:r>
                  <w:r w:rsidR="00094F2A">
                    <w:t>5</w:t>
                  </w:r>
                </w:p>
              </w:tc>
              <w:tc>
                <w:tcPr>
                  <w:tcW w:w="531" w:type="pct"/>
                  <w:vAlign w:val="center"/>
                </w:tcPr>
                <w:p w14:paraId="7188A818" w14:textId="77777777" w:rsidR="00FC13ED" w:rsidRDefault="00FC13ED" w:rsidP="00FC13ED">
                  <w:pPr>
                    <w:snapToGrid w:val="0"/>
                    <w:jc w:val="center"/>
                  </w:pPr>
                  <w:r>
                    <w:rPr>
                      <w:rFonts w:hint="eastAsia"/>
                    </w:rPr>
                    <w:t>/</w:t>
                  </w:r>
                </w:p>
              </w:tc>
            </w:tr>
            <w:tr w:rsidR="00FC13ED" w14:paraId="611CF202" w14:textId="77777777" w:rsidTr="005129CB">
              <w:trPr>
                <w:trHeight w:val="79"/>
              </w:trPr>
              <w:tc>
                <w:tcPr>
                  <w:tcW w:w="3456" w:type="pct"/>
                  <w:gridSpan w:val="6"/>
                  <w:vAlign w:val="center"/>
                </w:tcPr>
                <w:p w14:paraId="43699A1B" w14:textId="77777777" w:rsidR="00FC13ED" w:rsidRDefault="00FC13ED" w:rsidP="00FC13ED">
                  <w:pPr>
                    <w:snapToGrid w:val="0"/>
                    <w:jc w:val="center"/>
                  </w:pPr>
                  <w:r>
                    <w:rPr>
                      <w:rFonts w:hint="eastAsia"/>
                    </w:rPr>
                    <w:t>颗粒物排放量合计</w:t>
                  </w:r>
                </w:p>
              </w:tc>
              <w:tc>
                <w:tcPr>
                  <w:tcW w:w="481" w:type="pct"/>
                  <w:vAlign w:val="center"/>
                </w:tcPr>
                <w:p w14:paraId="4549CBE2" w14:textId="152378B8" w:rsidR="00FC13ED" w:rsidRDefault="00FC13ED" w:rsidP="00FC13ED">
                  <w:pPr>
                    <w:snapToGrid w:val="0"/>
                    <w:jc w:val="center"/>
                  </w:pPr>
                  <w:r>
                    <w:rPr>
                      <w:rFonts w:hint="eastAsia"/>
                    </w:rPr>
                    <w:t>0.</w:t>
                  </w:r>
                  <w:r w:rsidR="00094F2A">
                    <w:t>08</w:t>
                  </w:r>
                </w:p>
              </w:tc>
              <w:tc>
                <w:tcPr>
                  <w:tcW w:w="532" w:type="pct"/>
                  <w:vAlign w:val="center"/>
                </w:tcPr>
                <w:p w14:paraId="3B1F8148" w14:textId="77777777" w:rsidR="00FC13ED" w:rsidRDefault="00FC13ED" w:rsidP="00FC13ED">
                  <w:pPr>
                    <w:snapToGrid w:val="0"/>
                    <w:jc w:val="center"/>
                  </w:pPr>
                  <w:r>
                    <w:rPr>
                      <w:rFonts w:hint="eastAsia"/>
                    </w:rPr>
                    <w:t>/</w:t>
                  </w:r>
                </w:p>
              </w:tc>
              <w:tc>
                <w:tcPr>
                  <w:tcW w:w="531" w:type="pct"/>
                  <w:vAlign w:val="center"/>
                </w:tcPr>
                <w:p w14:paraId="42AF7B60" w14:textId="77777777" w:rsidR="00FC13ED" w:rsidRDefault="00FC13ED" w:rsidP="00FC13ED">
                  <w:pPr>
                    <w:snapToGrid w:val="0"/>
                    <w:jc w:val="center"/>
                  </w:pPr>
                  <w:r>
                    <w:rPr>
                      <w:rFonts w:hint="eastAsia"/>
                    </w:rPr>
                    <w:t>/</w:t>
                  </w:r>
                </w:p>
              </w:tc>
            </w:tr>
          </w:tbl>
          <w:p w14:paraId="2E7D124A" w14:textId="5902568F" w:rsidR="00FC13ED" w:rsidRDefault="00FC13ED" w:rsidP="00FC13ED">
            <w:pPr>
              <w:adjustRightInd w:val="0"/>
              <w:snapToGrid w:val="0"/>
              <w:spacing w:beforeLines="50" w:before="120" w:line="360" w:lineRule="auto"/>
              <w:ind w:firstLineChars="200" w:firstLine="480"/>
              <w:rPr>
                <w:b/>
                <w:bCs/>
                <w:sz w:val="24"/>
              </w:rPr>
            </w:pPr>
            <w:r>
              <w:rPr>
                <w:rFonts w:hint="eastAsia"/>
                <w:bCs/>
                <w:sz w:val="24"/>
              </w:rPr>
              <w:t>由上表可知，颗粒物有组织排放能够满足</w:t>
            </w:r>
            <w:r w:rsidR="00660447" w:rsidRPr="00660447">
              <w:rPr>
                <w:rFonts w:hint="eastAsia"/>
                <w:bCs/>
                <w:sz w:val="24"/>
              </w:rPr>
              <w:t>河南省《水泥工业大气污染物排放标准》（</w:t>
            </w:r>
            <w:r w:rsidR="00660447" w:rsidRPr="00660447">
              <w:rPr>
                <w:rFonts w:hint="eastAsia"/>
                <w:bCs/>
                <w:sz w:val="24"/>
              </w:rPr>
              <w:t>DB41/1953</w:t>
            </w:r>
            <w:r w:rsidR="00660447" w:rsidRPr="00660447">
              <w:rPr>
                <w:bCs/>
                <w:sz w:val="24"/>
              </w:rPr>
              <w:t>-20</w:t>
            </w:r>
            <w:r w:rsidR="00660447" w:rsidRPr="00660447">
              <w:rPr>
                <w:rFonts w:hint="eastAsia"/>
                <w:bCs/>
                <w:sz w:val="24"/>
              </w:rPr>
              <w:t>20</w:t>
            </w:r>
            <w:r w:rsidR="00660447" w:rsidRPr="00660447">
              <w:rPr>
                <w:rFonts w:hint="eastAsia"/>
                <w:bCs/>
                <w:sz w:val="24"/>
              </w:rPr>
              <w:t>）</w:t>
            </w:r>
            <w:r>
              <w:rPr>
                <w:rFonts w:hint="eastAsia"/>
                <w:bCs/>
                <w:sz w:val="24"/>
              </w:rPr>
              <w:t>：颗粒物排放浓度不高于</w:t>
            </w:r>
            <w:r>
              <w:rPr>
                <w:bCs/>
                <w:sz w:val="24"/>
              </w:rPr>
              <w:t>10mg/m</w:t>
            </w:r>
            <w:r>
              <w:rPr>
                <w:bCs/>
                <w:sz w:val="24"/>
                <w:vertAlign w:val="superscript"/>
              </w:rPr>
              <w:t>3</w:t>
            </w:r>
            <w:r>
              <w:rPr>
                <w:rFonts w:hint="eastAsia"/>
                <w:bCs/>
                <w:sz w:val="24"/>
              </w:rPr>
              <w:t>。</w:t>
            </w:r>
          </w:p>
          <w:p w14:paraId="0F337960" w14:textId="77777777" w:rsidR="00FC13ED" w:rsidRDefault="00FC13ED" w:rsidP="00FC13ED">
            <w:pPr>
              <w:adjustRightInd w:val="0"/>
              <w:snapToGrid w:val="0"/>
              <w:ind w:firstLineChars="200" w:firstLine="482"/>
              <w:rPr>
                <w:rFonts w:hAnsi="宋体"/>
                <w:b/>
                <w:sz w:val="24"/>
              </w:rPr>
            </w:pPr>
            <w:r>
              <w:rPr>
                <w:rFonts w:hAnsi="宋体" w:hint="eastAsia"/>
                <w:b/>
                <w:sz w:val="24"/>
              </w:rPr>
              <w:t>e.</w:t>
            </w:r>
            <w:r>
              <w:rPr>
                <w:rFonts w:hAnsi="宋体" w:hint="eastAsia"/>
                <w:b/>
                <w:sz w:val="24"/>
              </w:rPr>
              <w:t>污染物排放口情况</w:t>
            </w:r>
          </w:p>
          <w:p w14:paraId="44C41F35" w14:textId="77777777" w:rsidR="00FC13ED" w:rsidRDefault="00FC13ED" w:rsidP="00FC13ED">
            <w:pPr>
              <w:adjustRightInd w:val="0"/>
              <w:snapToGrid w:val="0"/>
              <w:spacing w:beforeLines="50" w:before="120"/>
              <w:jc w:val="center"/>
              <w:rPr>
                <w:rFonts w:hAnsi="宋体"/>
                <w:b/>
                <w:sz w:val="24"/>
              </w:rPr>
            </w:pPr>
            <w:r>
              <w:rPr>
                <w:rFonts w:hAnsi="宋体" w:hint="eastAsia"/>
                <w:b/>
                <w:sz w:val="24"/>
              </w:rPr>
              <w:t>表</w:t>
            </w:r>
            <w:r>
              <w:rPr>
                <w:rFonts w:hAnsi="宋体" w:hint="eastAsia"/>
                <w:b/>
                <w:sz w:val="24"/>
              </w:rPr>
              <w:t>4</w:t>
            </w:r>
            <w:r>
              <w:rPr>
                <w:rFonts w:hAnsi="宋体"/>
                <w:b/>
                <w:sz w:val="24"/>
              </w:rPr>
              <w:t>-</w:t>
            </w:r>
            <w:r>
              <w:rPr>
                <w:rFonts w:hAnsi="宋体" w:hint="eastAsia"/>
                <w:b/>
                <w:sz w:val="24"/>
              </w:rPr>
              <w:t>5</w:t>
            </w:r>
            <w:r>
              <w:rPr>
                <w:rFonts w:hAnsi="宋体"/>
                <w:b/>
                <w:sz w:val="24"/>
              </w:rPr>
              <w:t xml:space="preserve">  </w:t>
            </w:r>
            <w:r>
              <w:rPr>
                <w:rFonts w:hAnsi="宋体" w:hint="eastAsia"/>
                <w:b/>
                <w:sz w:val="24"/>
              </w:rPr>
              <w:t>排放口情况一览表</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619"/>
              <w:gridCol w:w="1370"/>
              <w:gridCol w:w="1245"/>
              <w:gridCol w:w="1223"/>
              <w:gridCol w:w="744"/>
              <w:gridCol w:w="1143"/>
              <w:gridCol w:w="1220"/>
              <w:gridCol w:w="781"/>
            </w:tblGrid>
            <w:tr w:rsidR="00FC13ED" w14:paraId="5D75CD9B" w14:textId="77777777" w:rsidTr="005129CB">
              <w:trPr>
                <w:trHeight w:val="653"/>
              </w:trPr>
              <w:tc>
                <w:tcPr>
                  <w:tcW w:w="370" w:type="pct"/>
                  <w:vAlign w:val="center"/>
                </w:tcPr>
                <w:p w14:paraId="32EE0B19" w14:textId="77777777" w:rsidR="00FC13ED" w:rsidRPr="00F37218" w:rsidRDefault="00FC13ED" w:rsidP="00FC13ED">
                  <w:pPr>
                    <w:adjustRightInd w:val="0"/>
                    <w:snapToGrid w:val="0"/>
                    <w:jc w:val="center"/>
                    <w:rPr>
                      <w:rFonts w:hAnsi="宋体"/>
                      <w:b/>
                      <w:sz w:val="20"/>
                      <w:szCs w:val="22"/>
                    </w:rPr>
                  </w:pPr>
                  <w:r w:rsidRPr="00F37218">
                    <w:rPr>
                      <w:rFonts w:hAnsi="宋体" w:hint="eastAsia"/>
                      <w:b/>
                      <w:sz w:val="20"/>
                      <w:szCs w:val="22"/>
                    </w:rPr>
                    <w:t>序号</w:t>
                  </w:r>
                </w:p>
              </w:tc>
              <w:tc>
                <w:tcPr>
                  <w:tcW w:w="821" w:type="pct"/>
                  <w:vAlign w:val="center"/>
                </w:tcPr>
                <w:p w14:paraId="712C8590" w14:textId="77777777" w:rsidR="00FC13ED" w:rsidRPr="00F37218" w:rsidRDefault="00FC13ED" w:rsidP="00FC13ED">
                  <w:pPr>
                    <w:adjustRightInd w:val="0"/>
                    <w:snapToGrid w:val="0"/>
                    <w:jc w:val="center"/>
                    <w:rPr>
                      <w:rFonts w:hAnsi="宋体"/>
                      <w:b/>
                      <w:sz w:val="20"/>
                      <w:szCs w:val="22"/>
                    </w:rPr>
                  </w:pPr>
                  <w:r w:rsidRPr="00F37218">
                    <w:rPr>
                      <w:rFonts w:hAnsi="宋体" w:hint="eastAsia"/>
                      <w:b/>
                      <w:sz w:val="20"/>
                      <w:szCs w:val="22"/>
                    </w:rPr>
                    <w:t>污染源</w:t>
                  </w:r>
                </w:p>
              </w:tc>
              <w:tc>
                <w:tcPr>
                  <w:tcW w:w="746" w:type="pct"/>
                  <w:vAlign w:val="center"/>
                </w:tcPr>
                <w:p w14:paraId="540CCA17" w14:textId="77777777" w:rsidR="00FC13ED" w:rsidRPr="00F37218" w:rsidRDefault="00FC13ED" w:rsidP="00FC13ED">
                  <w:pPr>
                    <w:adjustRightInd w:val="0"/>
                    <w:snapToGrid w:val="0"/>
                    <w:jc w:val="center"/>
                    <w:rPr>
                      <w:rFonts w:hAnsi="宋体"/>
                      <w:b/>
                      <w:sz w:val="20"/>
                      <w:szCs w:val="22"/>
                    </w:rPr>
                  </w:pPr>
                  <w:r w:rsidRPr="00F37218">
                    <w:rPr>
                      <w:rFonts w:hAnsi="宋体" w:hint="eastAsia"/>
                      <w:b/>
                      <w:sz w:val="20"/>
                      <w:szCs w:val="22"/>
                    </w:rPr>
                    <w:t>排气筒</w:t>
                  </w:r>
                </w:p>
                <w:p w14:paraId="09B1BA09" w14:textId="77777777" w:rsidR="00FC13ED" w:rsidRPr="00F37218" w:rsidRDefault="00FC13ED" w:rsidP="00FC13ED">
                  <w:pPr>
                    <w:adjustRightInd w:val="0"/>
                    <w:snapToGrid w:val="0"/>
                    <w:jc w:val="center"/>
                    <w:rPr>
                      <w:rFonts w:hAnsi="宋体"/>
                      <w:b/>
                      <w:sz w:val="20"/>
                      <w:szCs w:val="22"/>
                    </w:rPr>
                  </w:pPr>
                  <w:r w:rsidRPr="00F37218">
                    <w:rPr>
                      <w:rFonts w:hAnsi="宋体" w:hint="eastAsia"/>
                      <w:b/>
                      <w:sz w:val="20"/>
                      <w:szCs w:val="22"/>
                    </w:rPr>
                    <w:t>名称</w:t>
                  </w:r>
                </w:p>
              </w:tc>
              <w:tc>
                <w:tcPr>
                  <w:tcW w:w="733" w:type="pct"/>
                  <w:vAlign w:val="center"/>
                </w:tcPr>
                <w:p w14:paraId="023AB168" w14:textId="77777777" w:rsidR="00FC13ED" w:rsidRPr="00F37218" w:rsidRDefault="00FC13ED" w:rsidP="00FC13ED">
                  <w:pPr>
                    <w:adjustRightInd w:val="0"/>
                    <w:snapToGrid w:val="0"/>
                    <w:jc w:val="center"/>
                    <w:rPr>
                      <w:rFonts w:hAnsi="宋体"/>
                      <w:b/>
                      <w:sz w:val="20"/>
                      <w:szCs w:val="22"/>
                    </w:rPr>
                  </w:pPr>
                  <w:r w:rsidRPr="00F37218">
                    <w:rPr>
                      <w:rFonts w:hAnsi="宋体" w:hint="eastAsia"/>
                      <w:b/>
                      <w:sz w:val="20"/>
                      <w:szCs w:val="22"/>
                    </w:rPr>
                    <w:t>排气筒</w:t>
                  </w:r>
                </w:p>
                <w:p w14:paraId="20B496DC" w14:textId="77777777" w:rsidR="00FC13ED" w:rsidRPr="00F37218" w:rsidRDefault="00FC13ED" w:rsidP="00FC13ED">
                  <w:pPr>
                    <w:adjustRightInd w:val="0"/>
                    <w:snapToGrid w:val="0"/>
                    <w:jc w:val="center"/>
                    <w:rPr>
                      <w:rFonts w:hAnsi="宋体"/>
                      <w:b/>
                      <w:sz w:val="20"/>
                      <w:szCs w:val="22"/>
                    </w:rPr>
                  </w:pPr>
                  <w:r w:rsidRPr="00F37218">
                    <w:rPr>
                      <w:rFonts w:hAnsi="宋体" w:hint="eastAsia"/>
                      <w:b/>
                      <w:sz w:val="20"/>
                      <w:szCs w:val="22"/>
                    </w:rPr>
                    <w:t>编号</w:t>
                  </w:r>
                </w:p>
              </w:tc>
              <w:tc>
                <w:tcPr>
                  <w:tcW w:w="446" w:type="pct"/>
                  <w:vAlign w:val="center"/>
                </w:tcPr>
                <w:p w14:paraId="4B0C329E" w14:textId="77777777" w:rsidR="00FC13ED" w:rsidRPr="00F37218" w:rsidRDefault="00FC13ED" w:rsidP="00FC13ED">
                  <w:pPr>
                    <w:adjustRightInd w:val="0"/>
                    <w:snapToGrid w:val="0"/>
                    <w:jc w:val="center"/>
                    <w:rPr>
                      <w:rFonts w:hAnsi="宋体"/>
                      <w:b/>
                      <w:sz w:val="20"/>
                      <w:szCs w:val="22"/>
                    </w:rPr>
                  </w:pPr>
                  <w:r w:rsidRPr="00F37218">
                    <w:rPr>
                      <w:rFonts w:hAnsi="宋体" w:hint="eastAsia"/>
                      <w:b/>
                      <w:sz w:val="20"/>
                      <w:szCs w:val="22"/>
                    </w:rPr>
                    <w:t>排放口类型</w:t>
                  </w:r>
                </w:p>
              </w:tc>
              <w:tc>
                <w:tcPr>
                  <w:tcW w:w="685" w:type="pct"/>
                  <w:vAlign w:val="center"/>
                </w:tcPr>
                <w:p w14:paraId="2DFEA6D3" w14:textId="77777777" w:rsidR="00FC13ED" w:rsidRPr="00F37218" w:rsidRDefault="00FC13ED" w:rsidP="00FC13ED">
                  <w:pPr>
                    <w:adjustRightInd w:val="0"/>
                    <w:snapToGrid w:val="0"/>
                    <w:jc w:val="center"/>
                    <w:rPr>
                      <w:rFonts w:hAnsi="宋体"/>
                      <w:b/>
                      <w:sz w:val="20"/>
                      <w:szCs w:val="22"/>
                    </w:rPr>
                  </w:pPr>
                  <w:r w:rsidRPr="00F37218">
                    <w:rPr>
                      <w:rFonts w:hAnsi="宋体"/>
                      <w:b/>
                      <w:sz w:val="20"/>
                      <w:szCs w:val="22"/>
                    </w:rPr>
                    <w:t>排气筒高度</w:t>
                  </w:r>
                  <w:r w:rsidRPr="00F37218">
                    <w:rPr>
                      <w:rFonts w:hAnsi="宋体" w:hint="eastAsia"/>
                      <w:b/>
                      <w:sz w:val="20"/>
                      <w:szCs w:val="22"/>
                    </w:rPr>
                    <w:t>m</w:t>
                  </w:r>
                </w:p>
              </w:tc>
              <w:tc>
                <w:tcPr>
                  <w:tcW w:w="731" w:type="pct"/>
                  <w:vAlign w:val="center"/>
                </w:tcPr>
                <w:p w14:paraId="1D52B4D0" w14:textId="77777777" w:rsidR="00FC13ED" w:rsidRPr="00F37218" w:rsidRDefault="00FC13ED" w:rsidP="00FC13ED">
                  <w:pPr>
                    <w:adjustRightInd w:val="0"/>
                    <w:snapToGrid w:val="0"/>
                    <w:jc w:val="center"/>
                    <w:rPr>
                      <w:rFonts w:hAnsi="宋体"/>
                      <w:b/>
                      <w:sz w:val="20"/>
                      <w:szCs w:val="22"/>
                    </w:rPr>
                  </w:pPr>
                  <w:r w:rsidRPr="00F37218">
                    <w:rPr>
                      <w:rFonts w:hAnsi="宋体"/>
                      <w:b/>
                      <w:sz w:val="20"/>
                      <w:szCs w:val="22"/>
                    </w:rPr>
                    <w:t>排气筒内径</w:t>
                  </w:r>
                  <w:r w:rsidRPr="00F37218">
                    <w:rPr>
                      <w:rFonts w:hAnsi="宋体"/>
                      <w:b/>
                      <w:sz w:val="20"/>
                      <w:szCs w:val="22"/>
                    </w:rPr>
                    <w:t>m</w:t>
                  </w:r>
                </w:p>
              </w:tc>
              <w:tc>
                <w:tcPr>
                  <w:tcW w:w="468" w:type="pct"/>
                  <w:vAlign w:val="center"/>
                </w:tcPr>
                <w:p w14:paraId="08EF3FF8" w14:textId="77777777" w:rsidR="00FC13ED" w:rsidRPr="00F37218" w:rsidRDefault="00FC13ED" w:rsidP="00FC13ED">
                  <w:pPr>
                    <w:adjustRightInd w:val="0"/>
                    <w:snapToGrid w:val="0"/>
                    <w:jc w:val="center"/>
                    <w:rPr>
                      <w:rFonts w:hAnsi="宋体"/>
                      <w:b/>
                      <w:sz w:val="20"/>
                      <w:szCs w:val="22"/>
                    </w:rPr>
                  </w:pPr>
                  <w:r w:rsidRPr="00F37218">
                    <w:rPr>
                      <w:rFonts w:hAnsi="宋体"/>
                      <w:b/>
                      <w:sz w:val="20"/>
                      <w:szCs w:val="22"/>
                    </w:rPr>
                    <w:t>温度℃</w:t>
                  </w:r>
                </w:p>
              </w:tc>
            </w:tr>
            <w:tr w:rsidR="00FC13ED" w14:paraId="56BFDE34" w14:textId="77777777" w:rsidTr="005129CB">
              <w:trPr>
                <w:trHeight w:val="653"/>
              </w:trPr>
              <w:tc>
                <w:tcPr>
                  <w:tcW w:w="370" w:type="pct"/>
                  <w:vAlign w:val="center"/>
                </w:tcPr>
                <w:p w14:paraId="0B5D9C36" w14:textId="77777777" w:rsidR="00FC13ED" w:rsidRPr="00F37218" w:rsidRDefault="00FC13ED" w:rsidP="00FC13ED">
                  <w:pPr>
                    <w:adjustRightInd w:val="0"/>
                    <w:snapToGrid w:val="0"/>
                    <w:jc w:val="center"/>
                    <w:rPr>
                      <w:rFonts w:hAnsi="宋体"/>
                      <w:b/>
                      <w:sz w:val="20"/>
                      <w:szCs w:val="22"/>
                    </w:rPr>
                  </w:pPr>
                  <w:r w:rsidRPr="00F37218">
                    <w:rPr>
                      <w:rFonts w:hAnsi="宋体"/>
                      <w:sz w:val="20"/>
                      <w:szCs w:val="22"/>
                    </w:rPr>
                    <w:t>1</w:t>
                  </w:r>
                </w:p>
              </w:tc>
              <w:tc>
                <w:tcPr>
                  <w:tcW w:w="821" w:type="pct"/>
                  <w:vAlign w:val="center"/>
                </w:tcPr>
                <w:p w14:paraId="213E827C" w14:textId="77777777" w:rsidR="00FC13ED" w:rsidRPr="00F37218" w:rsidRDefault="00FC13ED" w:rsidP="00FC13ED">
                  <w:pPr>
                    <w:adjustRightInd w:val="0"/>
                    <w:snapToGrid w:val="0"/>
                    <w:jc w:val="center"/>
                    <w:rPr>
                      <w:rFonts w:hAnsi="宋体"/>
                      <w:sz w:val="20"/>
                      <w:szCs w:val="22"/>
                    </w:rPr>
                  </w:pPr>
                  <w:r w:rsidRPr="00F37218">
                    <w:rPr>
                      <w:rFonts w:hint="eastAsia"/>
                      <w:bCs/>
                      <w:sz w:val="20"/>
                      <w:szCs w:val="22"/>
                    </w:rPr>
                    <w:t>加料、搅拌</w:t>
                  </w:r>
                </w:p>
              </w:tc>
              <w:tc>
                <w:tcPr>
                  <w:tcW w:w="746" w:type="pct"/>
                  <w:vAlign w:val="center"/>
                </w:tcPr>
                <w:p w14:paraId="762091BB" w14:textId="77777777" w:rsidR="00FC13ED" w:rsidRPr="00F37218" w:rsidRDefault="00FC13ED" w:rsidP="00FC13ED">
                  <w:pPr>
                    <w:adjustRightInd w:val="0"/>
                    <w:snapToGrid w:val="0"/>
                    <w:jc w:val="center"/>
                    <w:rPr>
                      <w:sz w:val="20"/>
                      <w:szCs w:val="22"/>
                    </w:rPr>
                  </w:pPr>
                  <w:r w:rsidRPr="00F37218">
                    <w:rPr>
                      <w:rFonts w:hint="eastAsia"/>
                      <w:sz w:val="20"/>
                      <w:szCs w:val="22"/>
                    </w:rPr>
                    <w:t>加料搅拌工序排气筒</w:t>
                  </w:r>
                </w:p>
              </w:tc>
              <w:tc>
                <w:tcPr>
                  <w:tcW w:w="733" w:type="pct"/>
                  <w:vAlign w:val="center"/>
                </w:tcPr>
                <w:p w14:paraId="5A83A619" w14:textId="77777777" w:rsidR="00FC13ED" w:rsidRPr="00F37218" w:rsidRDefault="00FC13ED" w:rsidP="00FC13ED">
                  <w:pPr>
                    <w:adjustRightInd w:val="0"/>
                    <w:snapToGrid w:val="0"/>
                    <w:jc w:val="center"/>
                    <w:rPr>
                      <w:sz w:val="20"/>
                      <w:szCs w:val="22"/>
                    </w:rPr>
                  </w:pPr>
                  <w:r w:rsidRPr="00F37218">
                    <w:rPr>
                      <w:rFonts w:hint="eastAsia"/>
                      <w:sz w:val="20"/>
                      <w:szCs w:val="22"/>
                    </w:rPr>
                    <w:t>DA001</w:t>
                  </w:r>
                </w:p>
              </w:tc>
              <w:tc>
                <w:tcPr>
                  <w:tcW w:w="446" w:type="pct"/>
                  <w:vAlign w:val="center"/>
                </w:tcPr>
                <w:p w14:paraId="0787EDF8" w14:textId="77777777" w:rsidR="00FC13ED" w:rsidRPr="00F37218" w:rsidRDefault="00FC13ED" w:rsidP="00FC13ED">
                  <w:pPr>
                    <w:adjustRightInd w:val="0"/>
                    <w:snapToGrid w:val="0"/>
                    <w:jc w:val="center"/>
                    <w:rPr>
                      <w:rFonts w:hAnsi="宋体"/>
                      <w:sz w:val="20"/>
                      <w:szCs w:val="22"/>
                    </w:rPr>
                  </w:pPr>
                  <w:r w:rsidRPr="00F37218">
                    <w:rPr>
                      <w:rFonts w:hAnsi="宋体" w:hint="eastAsia"/>
                      <w:sz w:val="20"/>
                      <w:szCs w:val="22"/>
                    </w:rPr>
                    <w:t>一般排放口</w:t>
                  </w:r>
                </w:p>
              </w:tc>
              <w:tc>
                <w:tcPr>
                  <w:tcW w:w="685" w:type="pct"/>
                  <w:vAlign w:val="center"/>
                </w:tcPr>
                <w:p w14:paraId="04C0F141" w14:textId="77777777" w:rsidR="00FC13ED" w:rsidRPr="00F37218" w:rsidRDefault="00FC13ED" w:rsidP="00FC13ED">
                  <w:pPr>
                    <w:adjustRightInd w:val="0"/>
                    <w:snapToGrid w:val="0"/>
                    <w:jc w:val="center"/>
                    <w:rPr>
                      <w:sz w:val="20"/>
                      <w:szCs w:val="22"/>
                    </w:rPr>
                  </w:pPr>
                  <w:r w:rsidRPr="00F37218">
                    <w:rPr>
                      <w:rFonts w:hint="eastAsia"/>
                      <w:sz w:val="20"/>
                      <w:szCs w:val="22"/>
                    </w:rPr>
                    <w:t>15</w:t>
                  </w:r>
                </w:p>
              </w:tc>
              <w:tc>
                <w:tcPr>
                  <w:tcW w:w="731" w:type="pct"/>
                  <w:vAlign w:val="center"/>
                </w:tcPr>
                <w:p w14:paraId="78F3F9E4" w14:textId="430007ED" w:rsidR="00FC13ED" w:rsidRPr="00F37218" w:rsidRDefault="00FC13ED" w:rsidP="00FC13ED">
                  <w:pPr>
                    <w:adjustRightInd w:val="0"/>
                    <w:snapToGrid w:val="0"/>
                    <w:jc w:val="center"/>
                    <w:rPr>
                      <w:sz w:val="20"/>
                      <w:szCs w:val="22"/>
                    </w:rPr>
                  </w:pPr>
                  <w:r w:rsidRPr="00F37218">
                    <w:rPr>
                      <w:rFonts w:hint="eastAsia"/>
                      <w:sz w:val="20"/>
                      <w:szCs w:val="22"/>
                    </w:rPr>
                    <w:t>0.</w:t>
                  </w:r>
                  <w:r w:rsidR="00094F2A" w:rsidRPr="00F37218">
                    <w:rPr>
                      <w:sz w:val="20"/>
                      <w:szCs w:val="22"/>
                    </w:rPr>
                    <w:t>3</w:t>
                  </w:r>
                </w:p>
              </w:tc>
              <w:tc>
                <w:tcPr>
                  <w:tcW w:w="468" w:type="pct"/>
                  <w:vAlign w:val="center"/>
                </w:tcPr>
                <w:p w14:paraId="42C69145" w14:textId="77777777" w:rsidR="00FC13ED" w:rsidRPr="00F37218" w:rsidRDefault="00FC13ED" w:rsidP="00FC13ED">
                  <w:pPr>
                    <w:adjustRightInd w:val="0"/>
                    <w:snapToGrid w:val="0"/>
                    <w:jc w:val="center"/>
                    <w:rPr>
                      <w:sz w:val="20"/>
                      <w:szCs w:val="22"/>
                    </w:rPr>
                  </w:pPr>
                  <w:r w:rsidRPr="00F37218">
                    <w:rPr>
                      <w:rFonts w:hint="eastAsia"/>
                      <w:sz w:val="20"/>
                      <w:szCs w:val="22"/>
                    </w:rPr>
                    <w:t>20</w:t>
                  </w:r>
                </w:p>
              </w:tc>
            </w:tr>
          </w:tbl>
          <w:p w14:paraId="19BC5E70" w14:textId="77777777" w:rsidR="00FC13ED" w:rsidRDefault="00FC13ED" w:rsidP="00FC13ED">
            <w:pPr>
              <w:adjustRightInd w:val="0"/>
              <w:snapToGrid w:val="0"/>
              <w:spacing w:beforeLines="50" w:before="120" w:line="360" w:lineRule="auto"/>
              <w:ind w:firstLineChars="200" w:firstLine="482"/>
              <w:rPr>
                <w:b/>
                <w:bCs/>
                <w:sz w:val="24"/>
              </w:rPr>
            </w:pPr>
            <w:r>
              <w:rPr>
                <w:rFonts w:hint="eastAsia"/>
                <w:b/>
                <w:bCs/>
                <w:sz w:val="24"/>
              </w:rPr>
              <w:t>f.</w:t>
            </w:r>
            <w:r>
              <w:rPr>
                <w:rFonts w:hint="eastAsia"/>
                <w:b/>
                <w:bCs/>
                <w:sz w:val="24"/>
              </w:rPr>
              <w:t>环保措施可行性分析</w:t>
            </w:r>
          </w:p>
          <w:p w14:paraId="6A7FB797" w14:textId="77777777" w:rsidR="00FC13ED" w:rsidRDefault="00FC13ED" w:rsidP="00FC13ED">
            <w:pPr>
              <w:spacing w:line="360" w:lineRule="auto"/>
              <w:ind w:firstLineChars="200" w:firstLine="482"/>
              <w:rPr>
                <w:b/>
                <w:bCs/>
                <w:sz w:val="24"/>
              </w:rPr>
            </w:pPr>
            <w:r>
              <w:rPr>
                <w:rFonts w:hint="eastAsia"/>
                <w:b/>
                <w:bCs/>
                <w:sz w:val="24"/>
              </w:rPr>
              <w:t>（</w:t>
            </w:r>
            <w:r>
              <w:rPr>
                <w:rFonts w:hint="eastAsia"/>
                <w:b/>
                <w:bCs/>
                <w:sz w:val="24"/>
              </w:rPr>
              <w:t>1</w:t>
            </w:r>
            <w:r>
              <w:rPr>
                <w:rFonts w:hint="eastAsia"/>
                <w:b/>
                <w:bCs/>
                <w:sz w:val="24"/>
              </w:rPr>
              <w:t>）</w:t>
            </w:r>
            <w:r w:rsidRPr="00223061">
              <w:rPr>
                <w:rFonts w:hint="eastAsia"/>
                <w:b/>
                <w:bCs/>
                <w:sz w:val="24"/>
              </w:rPr>
              <w:t>排污许可</w:t>
            </w:r>
            <w:r>
              <w:rPr>
                <w:rFonts w:hint="eastAsia"/>
                <w:b/>
                <w:bCs/>
                <w:sz w:val="24"/>
              </w:rPr>
              <w:t>申请符合性分析</w:t>
            </w:r>
          </w:p>
          <w:p w14:paraId="40B311F1" w14:textId="77777777" w:rsidR="00FC13ED" w:rsidRDefault="00FC13ED" w:rsidP="00FC13ED">
            <w:pPr>
              <w:spacing w:line="360" w:lineRule="auto"/>
              <w:ind w:firstLineChars="200" w:firstLine="480"/>
              <w:rPr>
                <w:sz w:val="24"/>
              </w:rPr>
            </w:pPr>
            <w:r>
              <w:rPr>
                <w:rFonts w:hint="eastAsia"/>
                <w:sz w:val="24"/>
              </w:rPr>
              <w:t>参照《排污许可证申请与核发技术规范</w:t>
            </w:r>
            <w:r>
              <w:rPr>
                <w:rFonts w:hint="eastAsia"/>
                <w:sz w:val="24"/>
              </w:rPr>
              <w:t xml:space="preserve"> </w:t>
            </w:r>
            <w:r>
              <w:rPr>
                <w:rFonts w:hint="eastAsia"/>
                <w:sz w:val="24"/>
              </w:rPr>
              <w:t>水泥工业》（</w:t>
            </w:r>
            <w:r>
              <w:rPr>
                <w:rFonts w:hint="eastAsia"/>
                <w:sz w:val="24"/>
              </w:rPr>
              <w:t>HJ847-2017</w:t>
            </w:r>
            <w:r>
              <w:rPr>
                <w:rFonts w:hint="eastAsia"/>
                <w:sz w:val="24"/>
              </w:rPr>
              <w:t>）要求中废气污染防治设施可行性进行对比分析，见表</w:t>
            </w:r>
            <w:r>
              <w:rPr>
                <w:rFonts w:hint="eastAsia"/>
                <w:sz w:val="24"/>
              </w:rPr>
              <w:t>4</w:t>
            </w:r>
            <w:r>
              <w:rPr>
                <w:sz w:val="24"/>
              </w:rPr>
              <w:t>-</w:t>
            </w:r>
            <w:r>
              <w:rPr>
                <w:rFonts w:hint="eastAsia"/>
                <w:sz w:val="24"/>
              </w:rPr>
              <w:t>6</w:t>
            </w:r>
            <w:r>
              <w:rPr>
                <w:rFonts w:hint="eastAsia"/>
                <w:sz w:val="24"/>
              </w:rPr>
              <w:t>。</w:t>
            </w:r>
          </w:p>
          <w:p w14:paraId="713BD069" w14:textId="4EB54C8B" w:rsidR="00FC13ED" w:rsidRDefault="00FC13ED" w:rsidP="00FC13ED">
            <w:pPr>
              <w:adjustRightInd w:val="0"/>
              <w:snapToGrid w:val="0"/>
              <w:ind w:firstLineChars="200" w:firstLine="482"/>
              <w:jc w:val="center"/>
              <w:rPr>
                <w:b/>
                <w:sz w:val="24"/>
              </w:rPr>
            </w:pPr>
          </w:p>
          <w:p w14:paraId="1C4653EE" w14:textId="77777777" w:rsidR="00F37218" w:rsidRDefault="00F37218" w:rsidP="00FC13ED">
            <w:pPr>
              <w:adjustRightInd w:val="0"/>
              <w:snapToGrid w:val="0"/>
              <w:ind w:firstLineChars="200" w:firstLine="482"/>
              <w:jc w:val="center"/>
              <w:rPr>
                <w:rFonts w:hint="eastAsia"/>
                <w:b/>
                <w:sz w:val="24"/>
              </w:rPr>
            </w:pPr>
          </w:p>
          <w:p w14:paraId="01EA555C" w14:textId="15D95476" w:rsidR="004020E8" w:rsidRDefault="004020E8" w:rsidP="00FC13ED">
            <w:pPr>
              <w:adjustRightInd w:val="0"/>
              <w:snapToGrid w:val="0"/>
              <w:ind w:firstLineChars="200" w:firstLine="482"/>
              <w:jc w:val="center"/>
              <w:rPr>
                <w:b/>
                <w:sz w:val="24"/>
              </w:rPr>
            </w:pPr>
          </w:p>
          <w:p w14:paraId="4D89E286" w14:textId="3DC40D3D" w:rsidR="004020E8" w:rsidRDefault="004020E8" w:rsidP="00FC13ED">
            <w:pPr>
              <w:adjustRightInd w:val="0"/>
              <w:snapToGrid w:val="0"/>
              <w:ind w:firstLineChars="200" w:firstLine="482"/>
              <w:jc w:val="center"/>
              <w:rPr>
                <w:b/>
                <w:sz w:val="24"/>
              </w:rPr>
            </w:pPr>
          </w:p>
          <w:p w14:paraId="253CBFD8" w14:textId="77777777" w:rsidR="004020E8" w:rsidRDefault="004020E8" w:rsidP="00FC13ED">
            <w:pPr>
              <w:adjustRightInd w:val="0"/>
              <w:snapToGrid w:val="0"/>
              <w:ind w:firstLineChars="200" w:firstLine="482"/>
              <w:jc w:val="center"/>
              <w:rPr>
                <w:b/>
                <w:sz w:val="24"/>
              </w:rPr>
            </w:pPr>
          </w:p>
          <w:p w14:paraId="1EB73486" w14:textId="77777777" w:rsidR="00FC13ED" w:rsidRDefault="00FC13ED" w:rsidP="00FC13ED">
            <w:pPr>
              <w:adjustRightInd w:val="0"/>
              <w:snapToGrid w:val="0"/>
              <w:ind w:firstLineChars="200" w:firstLine="482"/>
              <w:jc w:val="center"/>
              <w:rPr>
                <w:b/>
                <w:sz w:val="24"/>
              </w:rPr>
            </w:pPr>
            <w:r>
              <w:rPr>
                <w:b/>
                <w:sz w:val="24"/>
              </w:rPr>
              <w:t>表</w:t>
            </w:r>
            <w:r>
              <w:rPr>
                <w:rFonts w:hint="eastAsia"/>
                <w:b/>
                <w:sz w:val="24"/>
              </w:rPr>
              <w:t>4</w:t>
            </w:r>
            <w:r>
              <w:rPr>
                <w:b/>
                <w:sz w:val="24"/>
              </w:rPr>
              <w:t>-</w:t>
            </w:r>
            <w:r>
              <w:rPr>
                <w:rFonts w:hint="eastAsia"/>
                <w:b/>
                <w:sz w:val="24"/>
              </w:rPr>
              <w:t xml:space="preserve">6  </w:t>
            </w:r>
            <w:r w:rsidRPr="00223061">
              <w:rPr>
                <w:rFonts w:hint="eastAsia"/>
                <w:b/>
                <w:bCs/>
                <w:sz w:val="24"/>
              </w:rPr>
              <w:t>污染防治设施可行性</w:t>
            </w:r>
            <w:r>
              <w:rPr>
                <w:rFonts w:hint="eastAsia"/>
                <w:b/>
                <w:bCs/>
                <w:sz w:val="24"/>
              </w:rPr>
              <w:t>对比</w:t>
            </w:r>
            <w:r w:rsidRPr="00223061">
              <w:rPr>
                <w:rFonts w:hint="eastAsia"/>
                <w:b/>
                <w:bCs/>
                <w:sz w:val="24"/>
              </w:rPr>
              <w:t>分析</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83"/>
              <w:gridCol w:w="2103"/>
              <w:gridCol w:w="2103"/>
              <w:gridCol w:w="1430"/>
              <w:gridCol w:w="1250"/>
              <w:gridCol w:w="876"/>
            </w:tblGrid>
            <w:tr w:rsidR="00FC13ED" w14:paraId="7E399A63" w14:textId="77777777" w:rsidTr="005129CB">
              <w:trPr>
                <w:cantSplit/>
                <w:trHeight w:val="20"/>
              </w:trPr>
              <w:tc>
                <w:tcPr>
                  <w:tcW w:w="349" w:type="pct"/>
                  <w:vAlign w:val="center"/>
                </w:tcPr>
                <w:p w14:paraId="7566AD34" w14:textId="77777777" w:rsidR="00FC13ED" w:rsidRDefault="00FC13ED" w:rsidP="00FC13ED">
                  <w:pPr>
                    <w:adjustRightInd w:val="0"/>
                    <w:snapToGrid w:val="0"/>
                    <w:jc w:val="center"/>
                    <w:rPr>
                      <w:b/>
                    </w:rPr>
                  </w:pPr>
                  <w:r>
                    <w:rPr>
                      <w:rFonts w:hint="eastAsia"/>
                      <w:b/>
                    </w:rPr>
                    <w:t>类别</w:t>
                  </w:r>
                </w:p>
              </w:tc>
              <w:tc>
                <w:tcPr>
                  <w:tcW w:w="2520" w:type="pct"/>
                  <w:gridSpan w:val="2"/>
                  <w:vAlign w:val="center"/>
                </w:tcPr>
                <w:p w14:paraId="7F0F8A64" w14:textId="77777777" w:rsidR="00FC13ED" w:rsidRDefault="00FC13ED" w:rsidP="00FC13ED">
                  <w:pPr>
                    <w:adjustRightInd w:val="0"/>
                    <w:snapToGrid w:val="0"/>
                    <w:jc w:val="center"/>
                    <w:rPr>
                      <w:b/>
                    </w:rPr>
                  </w:pPr>
                  <w:r w:rsidRPr="00223061">
                    <w:rPr>
                      <w:rFonts w:hint="eastAsia"/>
                      <w:b/>
                    </w:rPr>
                    <w:t>《排污许可证申请与核发技术规范</w:t>
                  </w:r>
                  <w:r w:rsidRPr="00223061">
                    <w:rPr>
                      <w:rFonts w:hint="eastAsia"/>
                      <w:b/>
                    </w:rPr>
                    <w:t xml:space="preserve"> </w:t>
                  </w:r>
                  <w:r>
                    <w:rPr>
                      <w:rFonts w:hint="eastAsia"/>
                      <w:b/>
                    </w:rPr>
                    <w:t>水泥</w:t>
                  </w:r>
                  <w:r w:rsidRPr="00223061">
                    <w:rPr>
                      <w:rFonts w:hint="eastAsia"/>
                      <w:b/>
                    </w:rPr>
                    <w:t>工业》（</w:t>
                  </w:r>
                  <w:r w:rsidRPr="0012413F">
                    <w:rPr>
                      <w:rFonts w:hint="eastAsia"/>
                      <w:b/>
                    </w:rPr>
                    <w:t>HJ847-2017</w:t>
                  </w:r>
                  <w:r w:rsidRPr="00223061">
                    <w:rPr>
                      <w:rFonts w:hint="eastAsia"/>
                      <w:b/>
                    </w:rPr>
                    <w:t>）</w:t>
                  </w:r>
                  <w:r>
                    <w:rPr>
                      <w:b/>
                    </w:rPr>
                    <w:t>技术规范</w:t>
                  </w:r>
                </w:p>
              </w:tc>
              <w:tc>
                <w:tcPr>
                  <w:tcW w:w="1606" w:type="pct"/>
                  <w:gridSpan w:val="2"/>
                  <w:vAlign w:val="center"/>
                </w:tcPr>
                <w:p w14:paraId="123D0AC1" w14:textId="77777777" w:rsidR="00FC13ED" w:rsidRDefault="00FC13ED" w:rsidP="00FC13ED">
                  <w:pPr>
                    <w:adjustRightInd w:val="0"/>
                    <w:snapToGrid w:val="0"/>
                    <w:jc w:val="center"/>
                    <w:rPr>
                      <w:b/>
                    </w:rPr>
                  </w:pPr>
                  <w:r>
                    <w:rPr>
                      <w:rFonts w:hint="eastAsia"/>
                      <w:b/>
                    </w:rPr>
                    <w:t>企业实际情况</w:t>
                  </w:r>
                </w:p>
              </w:tc>
              <w:tc>
                <w:tcPr>
                  <w:tcW w:w="525" w:type="pct"/>
                  <w:vAlign w:val="center"/>
                </w:tcPr>
                <w:p w14:paraId="4AD23B4B" w14:textId="77777777" w:rsidR="00FC13ED" w:rsidRDefault="00FC13ED" w:rsidP="00FC13ED">
                  <w:pPr>
                    <w:adjustRightInd w:val="0"/>
                    <w:snapToGrid w:val="0"/>
                    <w:jc w:val="center"/>
                    <w:rPr>
                      <w:b/>
                    </w:rPr>
                  </w:pPr>
                  <w:r>
                    <w:rPr>
                      <w:rFonts w:hint="eastAsia"/>
                      <w:b/>
                    </w:rPr>
                    <w:t>相符性</w:t>
                  </w:r>
                </w:p>
              </w:tc>
            </w:tr>
            <w:tr w:rsidR="00FC13ED" w14:paraId="388B7687" w14:textId="77777777" w:rsidTr="005129CB">
              <w:trPr>
                <w:cantSplit/>
                <w:trHeight w:val="20"/>
              </w:trPr>
              <w:tc>
                <w:tcPr>
                  <w:tcW w:w="349" w:type="pct"/>
                  <w:vMerge w:val="restart"/>
                  <w:vAlign w:val="center"/>
                </w:tcPr>
                <w:p w14:paraId="02E4C89F" w14:textId="77777777" w:rsidR="00FC13ED" w:rsidRDefault="00FC13ED" w:rsidP="00FC13ED">
                  <w:pPr>
                    <w:adjustRightInd w:val="0"/>
                    <w:snapToGrid w:val="0"/>
                    <w:jc w:val="center"/>
                    <w:rPr>
                      <w:b/>
                    </w:rPr>
                  </w:pPr>
                  <w:r>
                    <w:rPr>
                      <w:rFonts w:hAnsi="宋体"/>
                    </w:rPr>
                    <w:t>加工</w:t>
                  </w:r>
                </w:p>
              </w:tc>
              <w:tc>
                <w:tcPr>
                  <w:tcW w:w="1260" w:type="pct"/>
                  <w:vAlign w:val="center"/>
                </w:tcPr>
                <w:p w14:paraId="1DF12A98" w14:textId="77777777" w:rsidR="00FC13ED" w:rsidRDefault="00FC13ED" w:rsidP="00FC13ED">
                  <w:pPr>
                    <w:adjustRightInd w:val="0"/>
                    <w:snapToGrid w:val="0"/>
                    <w:jc w:val="center"/>
                    <w:rPr>
                      <w:b/>
                    </w:rPr>
                  </w:pPr>
                  <w:r>
                    <w:rPr>
                      <w:b/>
                    </w:rPr>
                    <w:t>产污设备</w:t>
                  </w:r>
                </w:p>
              </w:tc>
              <w:tc>
                <w:tcPr>
                  <w:tcW w:w="1260" w:type="pct"/>
                  <w:vAlign w:val="center"/>
                </w:tcPr>
                <w:p w14:paraId="47FBD0DA" w14:textId="77777777" w:rsidR="00FC13ED" w:rsidRDefault="00FC13ED" w:rsidP="00FC13ED">
                  <w:pPr>
                    <w:adjustRightInd w:val="0"/>
                    <w:snapToGrid w:val="0"/>
                    <w:jc w:val="center"/>
                    <w:rPr>
                      <w:b/>
                    </w:rPr>
                  </w:pPr>
                  <w:r>
                    <w:rPr>
                      <w:b/>
                    </w:rPr>
                    <w:t>可行性技术</w:t>
                  </w:r>
                </w:p>
              </w:tc>
              <w:tc>
                <w:tcPr>
                  <w:tcW w:w="857" w:type="pct"/>
                  <w:vAlign w:val="center"/>
                </w:tcPr>
                <w:p w14:paraId="22881E8D" w14:textId="77777777" w:rsidR="00FC13ED" w:rsidRDefault="00FC13ED" w:rsidP="00FC13ED">
                  <w:pPr>
                    <w:adjustRightInd w:val="0"/>
                    <w:snapToGrid w:val="0"/>
                    <w:jc w:val="center"/>
                    <w:rPr>
                      <w:b/>
                    </w:rPr>
                  </w:pPr>
                  <w:r>
                    <w:rPr>
                      <w:b/>
                    </w:rPr>
                    <w:t>产污设备</w:t>
                  </w:r>
                </w:p>
              </w:tc>
              <w:tc>
                <w:tcPr>
                  <w:tcW w:w="749" w:type="pct"/>
                  <w:vAlign w:val="center"/>
                </w:tcPr>
                <w:p w14:paraId="5B08DB84" w14:textId="77777777" w:rsidR="00FC13ED" w:rsidRDefault="00FC13ED" w:rsidP="00FC13ED">
                  <w:pPr>
                    <w:adjustRightInd w:val="0"/>
                    <w:snapToGrid w:val="0"/>
                    <w:jc w:val="center"/>
                    <w:rPr>
                      <w:b/>
                    </w:rPr>
                  </w:pPr>
                  <w:r>
                    <w:rPr>
                      <w:b/>
                    </w:rPr>
                    <w:t>治理措施</w:t>
                  </w:r>
                </w:p>
              </w:tc>
              <w:tc>
                <w:tcPr>
                  <w:tcW w:w="525" w:type="pct"/>
                  <w:vMerge w:val="restart"/>
                  <w:vAlign w:val="center"/>
                </w:tcPr>
                <w:p w14:paraId="7DDA3E0D" w14:textId="77777777" w:rsidR="00FC13ED" w:rsidRDefault="00FC13ED" w:rsidP="00FC13ED">
                  <w:pPr>
                    <w:adjustRightInd w:val="0"/>
                    <w:snapToGrid w:val="0"/>
                    <w:jc w:val="center"/>
                    <w:rPr>
                      <w:b/>
                    </w:rPr>
                  </w:pPr>
                  <w:r>
                    <w:rPr>
                      <w:rFonts w:hAnsi="宋体" w:hint="eastAsia"/>
                    </w:rPr>
                    <w:t>符合</w:t>
                  </w:r>
                </w:p>
              </w:tc>
            </w:tr>
            <w:tr w:rsidR="00FC13ED" w14:paraId="0C515E9E" w14:textId="77777777" w:rsidTr="005129CB">
              <w:trPr>
                <w:cantSplit/>
                <w:trHeight w:val="1171"/>
              </w:trPr>
              <w:tc>
                <w:tcPr>
                  <w:tcW w:w="349" w:type="pct"/>
                  <w:vMerge/>
                  <w:vAlign w:val="center"/>
                </w:tcPr>
                <w:p w14:paraId="594EF1FB" w14:textId="77777777" w:rsidR="00FC13ED" w:rsidRDefault="00FC13ED" w:rsidP="00FC13ED">
                  <w:pPr>
                    <w:adjustRightInd w:val="0"/>
                    <w:snapToGrid w:val="0"/>
                    <w:jc w:val="center"/>
                    <w:rPr>
                      <w:rFonts w:hAnsi="宋体"/>
                    </w:rPr>
                  </w:pPr>
                </w:p>
              </w:tc>
              <w:tc>
                <w:tcPr>
                  <w:tcW w:w="1260" w:type="pct"/>
                  <w:vAlign w:val="center"/>
                </w:tcPr>
                <w:p w14:paraId="44A61B53" w14:textId="77777777" w:rsidR="00FC13ED" w:rsidRDefault="00FC13ED" w:rsidP="00FC13ED">
                  <w:pPr>
                    <w:adjustRightInd w:val="0"/>
                    <w:snapToGrid w:val="0"/>
                    <w:jc w:val="center"/>
                    <w:rPr>
                      <w:rFonts w:hAnsi="宋体"/>
                    </w:rPr>
                  </w:pPr>
                  <w:r>
                    <w:rPr>
                      <w:rFonts w:hAnsi="宋体"/>
                    </w:rPr>
                    <w:t>产尘设备</w:t>
                  </w:r>
                </w:p>
              </w:tc>
              <w:tc>
                <w:tcPr>
                  <w:tcW w:w="1260" w:type="pct"/>
                  <w:vAlign w:val="center"/>
                </w:tcPr>
                <w:p w14:paraId="337323A2" w14:textId="77777777" w:rsidR="00FC13ED" w:rsidRDefault="00FC13ED" w:rsidP="00FC13ED">
                  <w:pPr>
                    <w:adjustRightInd w:val="0"/>
                    <w:snapToGrid w:val="0"/>
                    <w:jc w:val="center"/>
                    <w:rPr>
                      <w:rFonts w:hAnsi="宋体"/>
                    </w:rPr>
                  </w:pPr>
                  <w:r>
                    <w:rPr>
                      <w:rFonts w:hAnsi="宋体" w:hint="eastAsia"/>
                    </w:rPr>
                    <w:t>袋式除尘器</w:t>
                  </w:r>
                </w:p>
              </w:tc>
              <w:tc>
                <w:tcPr>
                  <w:tcW w:w="857" w:type="pct"/>
                  <w:vAlign w:val="center"/>
                </w:tcPr>
                <w:p w14:paraId="632AC794" w14:textId="77777777" w:rsidR="00FC13ED" w:rsidRDefault="00FC13ED" w:rsidP="00FC13ED">
                  <w:pPr>
                    <w:adjustRightInd w:val="0"/>
                    <w:snapToGrid w:val="0"/>
                    <w:jc w:val="center"/>
                    <w:rPr>
                      <w:rFonts w:hAnsi="宋体"/>
                    </w:rPr>
                  </w:pPr>
                  <w:r>
                    <w:rPr>
                      <w:rFonts w:hAnsi="宋体"/>
                    </w:rPr>
                    <w:t>加料斗、搅拌机、水泥筒仓</w:t>
                  </w:r>
                </w:p>
              </w:tc>
              <w:tc>
                <w:tcPr>
                  <w:tcW w:w="749" w:type="pct"/>
                  <w:vAlign w:val="center"/>
                </w:tcPr>
                <w:p w14:paraId="7B376EC6" w14:textId="77777777" w:rsidR="00FC13ED" w:rsidRDefault="00FC13ED" w:rsidP="00FC13ED">
                  <w:pPr>
                    <w:adjustRightInd w:val="0"/>
                    <w:snapToGrid w:val="0"/>
                    <w:jc w:val="center"/>
                    <w:rPr>
                      <w:rFonts w:hAnsi="宋体"/>
                    </w:rPr>
                  </w:pPr>
                  <w:r>
                    <w:rPr>
                      <w:rFonts w:hAnsi="宋体"/>
                    </w:rPr>
                    <w:t>袋式除尘</w:t>
                  </w:r>
                  <w:r>
                    <w:rPr>
                      <w:rFonts w:hAnsi="宋体" w:hint="eastAsia"/>
                    </w:rPr>
                    <w:t>器</w:t>
                  </w:r>
                  <w:r>
                    <w:rPr>
                      <w:rFonts w:hAnsi="宋体"/>
                    </w:rPr>
                    <w:t>；加厚覆膜滤袋</w:t>
                  </w:r>
                </w:p>
              </w:tc>
              <w:tc>
                <w:tcPr>
                  <w:tcW w:w="525" w:type="pct"/>
                  <w:vMerge/>
                  <w:vAlign w:val="center"/>
                </w:tcPr>
                <w:p w14:paraId="18A1A55B" w14:textId="77777777" w:rsidR="00FC13ED" w:rsidRDefault="00FC13ED" w:rsidP="00FC13ED">
                  <w:pPr>
                    <w:adjustRightInd w:val="0"/>
                    <w:snapToGrid w:val="0"/>
                    <w:jc w:val="center"/>
                  </w:pPr>
                </w:p>
              </w:tc>
            </w:tr>
          </w:tbl>
          <w:p w14:paraId="28A77C9C" w14:textId="77777777" w:rsidR="00FC13ED" w:rsidRDefault="00FC13ED" w:rsidP="00FC13ED">
            <w:pPr>
              <w:spacing w:beforeLines="50" w:before="120" w:line="360" w:lineRule="auto"/>
              <w:ind w:firstLineChars="200" w:firstLine="480"/>
              <w:rPr>
                <w:sz w:val="24"/>
              </w:rPr>
            </w:pPr>
            <w:r>
              <w:rPr>
                <w:rFonts w:hint="eastAsia"/>
                <w:sz w:val="24"/>
              </w:rPr>
              <w:t>由上表可知，项目废气治理措施属于可行性技术。</w:t>
            </w:r>
          </w:p>
          <w:p w14:paraId="3C6442C4" w14:textId="77777777" w:rsidR="00FC13ED" w:rsidRDefault="00FC13ED" w:rsidP="00FC13ED">
            <w:pPr>
              <w:adjustRightInd w:val="0"/>
              <w:spacing w:line="360" w:lineRule="auto"/>
              <w:ind w:firstLineChars="200" w:firstLine="482"/>
              <w:rPr>
                <w:b/>
                <w:bCs/>
                <w:sz w:val="24"/>
              </w:rPr>
            </w:pPr>
            <w:r>
              <w:rPr>
                <w:rFonts w:hint="eastAsia"/>
                <w:b/>
                <w:bCs/>
                <w:sz w:val="24"/>
              </w:rPr>
              <w:t>（</w:t>
            </w:r>
            <w:r>
              <w:rPr>
                <w:rFonts w:hint="eastAsia"/>
                <w:b/>
                <w:bCs/>
                <w:sz w:val="24"/>
              </w:rPr>
              <w:t>2</w:t>
            </w:r>
            <w:r>
              <w:rPr>
                <w:rFonts w:hint="eastAsia"/>
                <w:b/>
                <w:bCs/>
                <w:sz w:val="24"/>
              </w:rPr>
              <w:t>）（安环攻坚办〔</w:t>
            </w:r>
            <w:r>
              <w:rPr>
                <w:b/>
                <w:bCs/>
                <w:sz w:val="24"/>
              </w:rPr>
              <w:t>2019</w:t>
            </w:r>
            <w:r>
              <w:rPr>
                <w:rFonts w:hint="eastAsia"/>
                <w:b/>
                <w:bCs/>
                <w:sz w:val="24"/>
              </w:rPr>
              <w:t>〕</w:t>
            </w:r>
            <w:r>
              <w:rPr>
                <w:b/>
                <w:bCs/>
                <w:sz w:val="24"/>
              </w:rPr>
              <w:t>196</w:t>
            </w:r>
            <w:r>
              <w:rPr>
                <w:rFonts w:hint="eastAsia"/>
                <w:b/>
                <w:bCs/>
                <w:sz w:val="24"/>
              </w:rPr>
              <w:t>号）符合性分析</w:t>
            </w:r>
          </w:p>
          <w:p w14:paraId="6D6227BA" w14:textId="77777777" w:rsidR="00FC13ED" w:rsidRDefault="00FC13ED" w:rsidP="00FC13ED">
            <w:pPr>
              <w:spacing w:line="360" w:lineRule="auto"/>
              <w:ind w:firstLineChars="200" w:firstLine="480"/>
              <w:rPr>
                <w:sz w:val="24"/>
              </w:rPr>
            </w:pPr>
            <w:r>
              <w:rPr>
                <w:rFonts w:hint="eastAsia"/>
                <w:sz w:val="24"/>
              </w:rPr>
              <w:t>根据《安阳市环境污染防治攻坚战指挥部办公室关于印发安阳市</w:t>
            </w:r>
            <w:r>
              <w:rPr>
                <w:sz w:val="24"/>
              </w:rPr>
              <w:t>2019</w:t>
            </w:r>
            <w:r>
              <w:rPr>
                <w:rFonts w:hint="eastAsia"/>
                <w:sz w:val="24"/>
              </w:rPr>
              <w:t>年工业大气污染治理</w:t>
            </w:r>
            <w:r>
              <w:rPr>
                <w:sz w:val="24"/>
              </w:rPr>
              <w:t xml:space="preserve"> 5</w:t>
            </w:r>
            <w:r>
              <w:rPr>
                <w:rFonts w:hint="eastAsia"/>
                <w:sz w:val="24"/>
              </w:rPr>
              <w:t>个专项实施方案的通知》（安环攻坚办〔</w:t>
            </w:r>
            <w:r>
              <w:rPr>
                <w:sz w:val="24"/>
              </w:rPr>
              <w:t>2019</w:t>
            </w:r>
            <w:r>
              <w:rPr>
                <w:rFonts w:hint="eastAsia"/>
                <w:sz w:val="24"/>
              </w:rPr>
              <w:t>〕</w:t>
            </w:r>
            <w:r>
              <w:rPr>
                <w:sz w:val="24"/>
              </w:rPr>
              <w:t>196</w:t>
            </w:r>
            <w:r>
              <w:rPr>
                <w:rFonts w:hint="eastAsia"/>
                <w:sz w:val="24"/>
              </w:rPr>
              <w:t>号），选取“安阳市</w:t>
            </w:r>
            <w:r>
              <w:rPr>
                <w:sz w:val="24"/>
              </w:rPr>
              <w:t>2019</w:t>
            </w:r>
            <w:r>
              <w:rPr>
                <w:rFonts w:hint="eastAsia"/>
                <w:sz w:val="24"/>
              </w:rPr>
              <w:t>年工业企业无组织排放污染治理实施方案”中“</w:t>
            </w:r>
            <w:r>
              <w:rPr>
                <w:sz w:val="24"/>
              </w:rPr>
              <w:t>1-14</w:t>
            </w:r>
            <w:r>
              <w:rPr>
                <w:rFonts w:hint="eastAsia"/>
                <w:sz w:val="24"/>
              </w:rPr>
              <w:t>混凝土搅拌站（沥青混凝土）等建材行业”，进行对比分析见表</w:t>
            </w:r>
            <w:r>
              <w:rPr>
                <w:rFonts w:hint="eastAsia"/>
                <w:sz w:val="24"/>
              </w:rPr>
              <w:t>4</w:t>
            </w:r>
            <w:r>
              <w:rPr>
                <w:sz w:val="24"/>
              </w:rPr>
              <w:t>-</w:t>
            </w:r>
            <w:r>
              <w:rPr>
                <w:rFonts w:hint="eastAsia"/>
                <w:sz w:val="24"/>
              </w:rPr>
              <w:t>7</w:t>
            </w:r>
            <w:r>
              <w:rPr>
                <w:rFonts w:hint="eastAsia"/>
                <w:sz w:val="24"/>
              </w:rPr>
              <w:t>。</w:t>
            </w:r>
            <w:r>
              <w:rPr>
                <w:sz w:val="24"/>
              </w:rPr>
              <w:t xml:space="preserve"> </w:t>
            </w:r>
          </w:p>
          <w:p w14:paraId="699AF232" w14:textId="77777777" w:rsidR="00FC13ED" w:rsidRDefault="00FC13ED" w:rsidP="00FC13ED">
            <w:pPr>
              <w:adjustRightInd w:val="0"/>
              <w:snapToGrid w:val="0"/>
              <w:ind w:firstLineChars="200" w:firstLine="482"/>
              <w:jc w:val="center"/>
              <w:rPr>
                <w:b/>
                <w:sz w:val="24"/>
              </w:rPr>
            </w:pPr>
            <w:r>
              <w:rPr>
                <w:b/>
                <w:sz w:val="24"/>
              </w:rPr>
              <w:t>表</w:t>
            </w:r>
            <w:r>
              <w:rPr>
                <w:rFonts w:hint="eastAsia"/>
                <w:b/>
                <w:sz w:val="24"/>
              </w:rPr>
              <w:t>4</w:t>
            </w:r>
            <w:r>
              <w:rPr>
                <w:b/>
                <w:sz w:val="24"/>
              </w:rPr>
              <w:t>-</w:t>
            </w:r>
            <w:r>
              <w:rPr>
                <w:rFonts w:hint="eastAsia"/>
                <w:b/>
                <w:sz w:val="24"/>
              </w:rPr>
              <w:t>7</w:t>
            </w:r>
            <w:r>
              <w:rPr>
                <w:b/>
                <w:sz w:val="24"/>
              </w:rPr>
              <w:t xml:space="preserve">  </w:t>
            </w:r>
            <w:r>
              <w:rPr>
                <w:rFonts w:hint="eastAsia"/>
                <w:b/>
                <w:sz w:val="24"/>
              </w:rPr>
              <w:t>混凝土搅拌站（沥青混凝土）等建材行业对比分析</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13"/>
              <w:gridCol w:w="685"/>
              <w:gridCol w:w="3930"/>
              <w:gridCol w:w="2393"/>
              <w:gridCol w:w="824"/>
            </w:tblGrid>
            <w:tr w:rsidR="00FC13ED" w14:paraId="71FEA63B" w14:textId="77777777" w:rsidTr="005129CB">
              <w:trPr>
                <w:trHeight w:val="633"/>
              </w:trPr>
              <w:tc>
                <w:tcPr>
                  <w:tcW w:w="307" w:type="pct"/>
                  <w:tcBorders>
                    <w:top w:val="single" w:sz="4" w:space="0" w:color="auto"/>
                    <w:left w:val="nil"/>
                    <w:bottom w:val="single" w:sz="4" w:space="0" w:color="auto"/>
                    <w:right w:val="single" w:sz="4" w:space="0" w:color="auto"/>
                  </w:tcBorders>
                  <w:vAlign w:val="center"/>
                </w:tcPr>
                <w:p w14:paraId="784A4A18" w14:textId="77777777" w:rsidR="00FC13ED" w:rsidRDefault="00FC13ED" w:rsidP="00FC13ED">
                  <w:pPr>
                    <w:adjustRightInd w:val="0"/>
                    <w:snapToGrid w:val="0"/>
                    <w:jc w:val="center"/>
                    <w:rPr>
                      <w:b/>
                      <w:szCs w:val="21"/>
                    </w:rPr>
                  </w:pPr>
                  <w:r>
                    <w:rPr>
                      <w:rFonts w:hAnsi="宋体" w:hint="eastAsia"/>
                      <w:b/>
                    </w:rPr>
                    <w:t>序号</w:t>
                  </w:r>
                </w:p>
              </w:tc>
              <w:tc>
                <w:tcPr>
                  <w:tcW w:w="410" w:type="pct"/>
                  <w:tcBorders>
                    <w:top w:val="single" w:sz="4" w:space="0" w:color="auto"/>
                    <w:left w:val="single" w:sz="4" w:space="0" w:color="auto"/>
                    <w:bottom w:val="single" w:sz="4" w:space="0" w:color="auto"/>
                    <w:right w:val="single" w:sz="4" w:space="0" w:color="auto"/>
                  </w:tcBorders>
                  <w:vAlign w:val="center"/>
                </w:tcPr>
                <w:p w14:paraId="55096411" w14:textId="77777777" w:rsidR="00FC13ED" w:rsidRDefault="00FC13ED" w:rsidP="00FC13ED">
                  <w:pPr>
                    <w:adjustRightInd w:val="0"/>
                    <w:snapToGrid w:val="0"/>
                    <w:jc w:val="center"/>
                    <w:rPr>
                      <w:b/>
                      <w:szCs w:val="21"/>
                    </w:rPr>
                  </w:pPr>
                  <w:r>
                    <w:rPr>
                      <w:rFonts w:hAnsi="宋体" w:hint="eastAsia"/>
                      <w:b/>
                    </w:rPr>
                    <w:t>类别</w:t>
                  </w:r>
                </w:p>
              </w:tc>
              <w:tc>
                <w:tcPr>
                  <w:tcW w:w="2355" w:type="pct"/>
                  <w:tcBorders>
                    <w:top w:val="single" w:sz="4" w:space="0" w:color="auto"/>
                    <w:left w:val="single" w:sz="4" w:space="0" w:color="auto"/>
                    <w:bottom w:val="single" w:sz="4" w:space="0" w:color="auto"/>
                    <w:right w:val="single" w:sz="4" w:space="0" w:color="auto"/>
                  </w:tcBorders>
                  <w:vAlign w:val="center"/>
                </w:tcPr>
                <w:p w14:paraId="6450C900" w14:textId="77777777" w:rsidR="00FC13ED" w:rsidRDefault="00FC13ED" w:rsidP="00FC13ED">
                  <w:pPr>
                    <w:adjustRightInd w:val="0"/>
                    <w:snapToGrid w:val="0"/>
                    <w:jc w:val="center"/>
                    <w:rPr>
                      <w:b/>
                      <w:szCs w:val="21"/>
                    </w:rPr>
                  </w:pPr>
                  <w:r>
                    <w:rPr>
                      <w:rFonts w:hAnsi="宋体" w:hint="eastAsia"/>
                      <w:b/>
                    </w:rPr>
                    <w:t>治理要求</w:t>
                  </w:r>
                </w:p>
              </w:tc>
              <w:tc>
                <w:tcPr>
                  <w:tcW w:w="1434" w:type="pct"/>
                  <w:tcBorders>
                    <w:top w:val="single" w:sz="4" w:space="0" w:color="auto"/>
                    <w:left w:val="single" w:sz="4" w:space="0" w:color="auto"/>
                    <w:bottom w:val="single" w:sz="4" w:space="0" w:color="auto"/>
                    <w:right w:val="single" w:sz="4" w:space="0" w:color="auto"/>
                  </w:tcBorders>
                  <w:vAlign w:val="center"/>
                </w:tcPr>
                <w:p w14:paraId="0A3BE343" w14:textId="77777777" w:rsidR="00FC13ED" w:rsidRDefault="00FC13ED" w:rsidP="00FC13ED">
                  <w:pPr>
                    <w:adjustRightInd w:val="0"/>
                    <w:snapToGrid w:val="0"/>
                    <w:jc w:val="center"/>
                    <w:rPr>
                      <w:b/>
                      <w:szCs w:val="21"/>
                    </w:rPr>
                  </w:pPr>
                  <w:r>
                    <w:rPr>
                      <w:rFonts w:hAnsi="宋体" w:hint="eastAsia"/>
                      <w:b/>
                    </w:rPr>
                    <w:t>本项目</w:t>
                  </w:r>
                </w:p>
              </w:tc>
              <w:tc>
                <w:tcPr>
                  <w:tcW w:w="494" w:type="pct"/>
                  <w:tcBorders>
                    <w:top w:val="single" w:sz="4" w:space="0" w:color="auto"/>
                    <w:left w:val="single" w:sz="4" w:space="0" w:color="auto"/>
                    <w:bottom w:val="single" w:sz="4" w:space="0" w:color="auto"/>
                    <w:right w:val="nil"/>
                  </w:tcBorders>
                  <w:vAlign w:val="center"/>
                </w:tcPr>
                <w:p w14:paraId="368A4826" w14:textId="77777777" w:rsidR="00FC13ED" w:rsidRDefault="00FC13ED" w:rsidP="00FC13ED">
                  <w:pPr>
                    <w:adjustRightInd w:val="0"/>
                    <w:snapToGrid w:val="0"/>
                    <w:jc w:val="center"/>
                    <w:rPr>
                      <w:b/>
                      <w:szCs w:val="21"/>
                    </w:rPr>
                  </w:pPr>
                  <w:r>
                    <w:rPr>
                      <w:rFonts w:hAnsi="宋体" w:hint="eastAsia"/>
                      <w:b/>
                    </w:rPr>
                    <w:t>符合性</w:t>
                  </w:r>
                </w:p>
              </w:tc>
            </w:tr>
            <w:tr w:rsidR="00FC13ED" w14:paraId="07801F15" w14:textId="77777777" w:rsidTr="005129CB">
              <w:trPr>
                <w:trHeight w:val="1631"/>
              </w:trPr>
              <w:tc>
                <w:tcPr>
                  <w:tcW w:w="307" w:type="pct"/>
                  <w:vMerge w:val="restart"/>
                  <w:tcBorders>
                    <w:top w:val="single" w:sz="4" w:space="0" w:color="auto"/>
                    <w:left w:val="nil"/>
                    <w:bottom w:val="single" w:sz="4" w:space="0" w:color="auto"/>
                    <w:right w:val="single" w:sz="4" w:space="0" w:color="auto"/>
                  </w:tcBorders>
                  <w:vAlign w:val="center"/>
                </w:tcPr>
                <w:p w14:paraId="513C09C3" w14:textId="77777777" w:rsidR="00FC13ED" w:rsidRDefault="00FC13ED" w:rsidP="00FC13ED">
                  <w:pPr>
                    <w:adjustRightInd w:val="0"/>
                    <w:snapToGrid w:val="0"/>
                    <w:jc w:val="center"/>
                    <w:rPr>
                      <w:szCs w:val="21"/>
                    </w:rPr>
                  </w:pPr>
                  <w:r>
                    <w:t>1</w:t>
                  </w:r>
                </w:p>
              </w:tc>
              <w:tc>
                <w:tcPr>
                  <w:tcW w:w="410" w:type="pct"/>
                  <w:vMerge w:val="restart"/>
                  <w:tcBorders>
                    <w:top w:val="single" w:sz="4" w:space="0" w:color="auto"/>
                    <w:left w:val="single" w:sz="4" w:space="0" w:color="auto"/>
                    <w:bottom w:val="single" w:sz="4" w:space="0" w:color="auto"/>
                    <w:right w:val="single" w:sz="4" w:space="0" w:color="auto"/>
                  </w:tcBorders>
                  <w:vAlign w:val="center"/>
                </w:tcPr>
                <w:p w14:paraId="074F6013" w14:textId="77777777" w:rsidR="00FC13ED" w:rsidRDefault="00FC13ED" w:rsidP="00FC13ED">
                  <w:pPr>
                    <w:adjustRightInd w:val="0"/>
                    <w:snapToGrid w:val="0"/>
                    <w:jc w:val="center"/>
                    <w:rPr>
                      <w:szCs w:val="21"/>
                    </w:rPr>
                  </w:pPr>
                  <w:r>
                    <w:rPr>
                      <w:rFonts w:hAnsi="宋体" w:hint="eastAsia"/>
                    </w:rPr>
                    <w:t>物料储存</w:t>
                  </w:r>
                </w:p>
              </w:tc>
              <w:tc>
                <w:tcPr>
                  <w:tcW w:w="2355" w:type="pct"/>
                  <w:tcBorders>
                    <w:top w:val="single" w:sz="4" w:space="0" w:color="auto"/>
                    <w:left w:val="single" w:sz="4" w:space="0" w:color="auto"/>
                    <w:bottom w:val="single" w:sz="4" w:space="0" w:color="auto"/>
                    <w:right w:val="single" w:sz="4" w:space="0" w:color="auto"/>
                  </w:tcBorders>
                  <w:vAlign w:val="center"/>
                </w:tcPr>
                <w:p w14:paraId="0B257167" w14:textId="77777777" w:rsidR="00FC13ED" w:rsidRDefault="00FC13ED" w:rsidP="00FC13ED">
                  <w:pPr>
                    <w:adjustRightInd w:val="0"/>
                    <w:snapToGrid w:val="0"/>
                    <w:jc w:val="center"/>
                    <w:rPr>
                      <w:szCs w:val="21"/>
                    </w:rPr>
                  </w:pPr>
                  <w:r>
                    <w:rPr>
                      <w:rFonts w:hAnsi="宋体" w:hint="eastAsia"/>
                    </w:rPr>
                    <w:t>所有物料（包括原辅料、半成品、成品）应采用料仓、储罐、料库等方式密闭储存，并配套安装抑尘、除尘设施，厂界内无露天堆放物料。密闭料场必须覆盖所有堆场料区（堆放区、工作区和主通道区）。</w:t>
                  </w:r>
                </w:p>
              </w:tc>
              <w:tc>
                <w:tcPr>
                  <w:tcW w:w="1434" w:type="pct"/>
                  <w:tcBorders>
                    <w:top w:val="single" w:sz="4" w:space="0" w:color="auto"/>
                    <w:left w:val="single" w:sz="4" w:space="0" w:color="auto"/>
                    <w:bottom w:val="single" w:sz="4" w:space="0" w:color="auto"/>
                    <w:right w:val="single" w:sz="4" w:space="0" w:color="auto"/>
                  </w:tcBorders>
                  <w:vAlign w:val="center"/>
                </w:tcPr>
                <w:p w14:paraId="367C2E3F" w14:textId="77777777" w:rsidR="00FC13ED" w:rsidRDefault="00FC13ED" w:rsidP="00FC13ED">
                  <w:pPr>
                    <w:adjustRightInd w:val="0"/>
                    <w:snapToGrid w:val="0"/>
                    <w:jc w:val="center"/>
                    <w:rPr>
                      <w:szCs w:val="21"/>
                    </w:rPr>
                  </w:pPr>
                  <w:r>
                    <w:rPr>
                      <w:rFonts w:hAnsi="宋体" w:hint="eastAsia"/>
                    </w:rPr>
                    <w:t>石子、砂子在封闭式车间内储存，安装喷干雾装置；水泥储存在筒仓，安装有仓顶除尘器。</w:t>
                  </w:r>
                </w:p>
              </w:tc>
              <w:tc>
                <w:tcPr>
                  <w:tcW w:w="494" w:type="pct"/>
                  <w:tcBorders>
                    <w:top w:val="single" w:sz="4" w:space="0" w:color="auto"/>
                    <w:left w:val="single" w:sz="4" w:space="0" w:color="auto"/>
                    <w:bottom w:val="single" w:sz="4" w:space="0" w:color="auto"/>
                    <w:right w:val="nil"/>
                  </w:tcBorders>
                  <w:vAlign w:val="center"/>
                </w:tcPr>
                <w:p w14:paraId="5506F8B5" w14:textId="77777777" w:rsidR="00FC13ED" w:rsidRDefault="00FC13ED" w:rsidP="00FC13ED">
                  <w:pPr>
                    <w:adjustRightInd w:val="0"/>
                    <w:snapToGrid w:val="0"/>
                    <w:jc w:val="center"/>
                    <w:rPr>
                      <w:szCs w:val="21"/>
                    </w:rPr>
                  </w:pPr>
                  <w:r>
                    <w:rPr>
                      <w:rFonts w:hAnsi="宋体" w:hint="eastAsia"/>
                    </w:rPr>
                    <w:t>符合</w:t>
                  </w:r>
                </w:p>
              </w:tc>
            </w:tr>
            <w:tr w:rsidR="00FC13ED" w14:paraId="44323BC3" w14:textId="77777777" w:rsidTr="005129CB">
              <w:trPr>
                <w:trHeight w:val="20"/>
              </w:trPr>
              <w:tc>
                <w:tcPr>
                  <w:tcW w:w="307" w:type="pct"/>
                  <w:vMerge/>
                  <w:tcBorders>
                    <w:top w:val="single" w:sz="4" w:space="0" w:color="auto"/>
                    <w:left w:val="nil"/>
                    <w:bottom w:val="single" w:sz="4" w:space="0" w:color="auto"/>
                    <w:right w:val="single" w:sz="4" w:space="0" w:color="auto"/>
                  </w:tcBorders>
                  <w:vAlign w:val="center"/>
                </w:tcPr>
                <w:p w14:paraId="59352E9C"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684A0989"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7B5CB810" w14:textId="77777777" w:rsidR="00FC13ED" w:rsidRDefault="00FC13ED" w:rsidP="00FC13ED">
                  <w:pPr>
                    <w:adjustRightInd w:val="0"/>
                    <w:snapToGrid w:val="0"/>
                    <w:jc w:val="center"/>
                    <w:rPr>
                      <w:szCs w:val="21"/>
                    </w:rPr>
                  </w:pPr>
                  <w:r>
                    <w:rPr>
                      <w:rFonts w:hAnsi="宋体" w:hint="eastAsia"/>
                    </w:rPr>
                    <w:t>密闭料仓或封闭料库内要安装固定的喷干雾装置，干渣堆存要采用干雾抑尘等措施。</w:t>
                  </w:r>
                </w:p>
              </w:tc>
              <w:tc>
                <w:tcPr>
                  <w:tcW w:w="1434" w:type="pct"/>
                  <w:tcBorders>
                    <w:top w:val="single" w:sz="4" w:space="0" w:color="auto"/>
                    <w:left w:val="single" w:sz="4" w:space="0" w:color="auto"/>
                    <w:bottom w:val="single" w:sz="4" w:space="0" w:color="auto"/>
                    <w:right w:val="single" w:sz="4" w:space="0" w:color="auto"/>
                  </w:tcBorders>
                  <w:vAlign w:val="center"/>
                </w:tcPr>
                <w:p w14:paraId="2F0E4236" w14:textId="77777777" w:rsidR="00FC13ED" w:rsidRDefault="00FC13ED" w:rsidP="00FC13ED">
                  <w:pPr>
                    <w:adjustRightInd w:val="0"/>
                    <w:snapToGrid w:val="0"/>
                    <w:jc w:val="center"/>
                    <w:rPr>
                      <w:szCs w:val="21"/>
                    </w:rPr>
                  </w:pPr>
                  <w:r>
                    <w:rPr>
                      <w:rFonts w:hAnsi="宋体" w:hint="eastAsia"/>
                    </w:rPr>
                    <w:t>车间内原料卸料处安装有喷干雾抑尘装置。</w:t>
                  </w:r>
                </w:p>
              </w:tc>
              <w:tc>
                <w:tcPr>
                  <w:tcW w:w="494" w:type="pct"/>
                  <w:tcBorders>
                    <w:top w:val="single" w:sz="4" w:space="0" w:color="auto"/>
                    <w:left w:val="single" w:sz="4" w:space="0" w:color="auto"/>
                    <w:bottom w:val="single" w:sz="4" w:space="0" w:color="auto"/>
                    <w:right w:val="nil"/>
                  </w:tcBorders>
                  <w:vAlign w:val="center"/>
                </w:tcPr>
                <w:p w14:paraId="510EE9F5" w14:textId="77777777" w:rsidR="00FC13ED" w:rsidRDefault="00FC13ED" w:rsidP="00FC13ED">
                  <w:pPr>
                    <w:adjustRightInd w:val="0"/>
                    <w:snapToGrid w:val="0"/>
                    <w:jc w:val="center"/>
                    <w:rPr>
                      <w:szCs w:val="21"/>
                    </w:rPr>
                  </w:pPr>
                  <w:r>
                    <w:rPr>
                      <w:rFonts w:hAnsi="宋体" w:hint="eastAsia"/>
                    </w:rPr>
                    <w:t>符合</w:t>
                  </w:r>
                </w:p>
              </w:tc>
            </w:tr>
            <w:tr w:rsidR="00FC13ED" w14:paraId="351ED65C" w14:textId="77777777" w:rsidTr="005129CB">
              <w:trPr>
                <w:trHeight w:val="1028"/>
              </w:trPr>
              <w:tc>
                <w:tcPr>
                  <w:tcW w:w="307" w:type="pct"/>
                  <w:vMerge/>
                  <w:tcBorders>
                    <w:top w:val="single" w:sz="4" w:space="0" w:color="auto"/>
                    <w:left w:val="nil"/>
                    <w:bottom w:val="single" w:sz="4" w:space="0" w:color="auto"/>
                    <w:right w:val="single" w:sz="4" w:space="0" w:color="auto"/>
                  </w:tcBorders>
                  <w:vAlign w:val="center"/>
                </w:tcPr>
                <w:p w14:paraId="562B86EC"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5EE3F8D4"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6ACDC8D6" w14:textId="77777777" w:rsidR="00FC13ED" w:rsidRDefault="00FC13ED" w:rsidP="00FC13ED">
                  <w:pPr>
                    <w:adjustRightInd w:val="0"/>
                    <w:snapToGrid w:val="0"/>
                    <w:jc w:val="center"/>
                    <w:rPr>
                      <w:szCs w:val="21"/>
                    </w:rPr>
                  </w:pPr>
                  <w:r>
                    <w:rPr>
                      <w:rFonts w:hAnsi="宋体" w:hint="eastAsia"/>
                    </w:rPr>
                    <w:t>料库内所有地面完成硬化、料库外所有地面完成硬化或绿化，并保证除物料堆放区域和产尘点外，其余区域没有明显积尘。</w:t>
                  </w:r>
                </w:p>
              </w:tc>
              <w:tc>
                <w:tcPr>
                  <w:tcW w:w="1434" w:type="pct"/>
                  <w:tcBorders>
                    <w:top w:val="single" w:sz="4" w:space="0" w:color="auto"/>
                    <w:left w:val="single" w:sz="4" w:space="0" w:color="auto"/>
                    <w:bottom w:val="single" w:sz="4" w:space="0" w:color="auto"/>
                    <w:right w:val="single" w:sz="4" w:space="0" w:color="auto"/>
                  </w:tcBorders>
                  <w:vAlign w:val="center"/>
                </w:tcPr>
                <w:p w14:paraId="739EA230" w14:textId="77777777" w:rsidR="00FC13ED" w:rsidRDefault="00FC13ED" w:rsidP="00FC13ED">
                  <w:pPr>
                    <w:adjustRightInd w:val="0"/>
                    <w:snapToGrid w:val="0"/>
                    <w:jc w:val="center"/>
                    <w:rPr>
                      <w:szCs w:val="21"/>
                    </w:rPr>
                  </w:pPr>
                  <w:r>
                    <w:rPr>
                      <w:rFonts w:hint="eastAsia"/>
                    </w:rPr>
                    <w:t>车间内地面硬化、养护区地面硬化。</w:t>
                  </w:r>
                </w:p>
              </w:tc>
              <w:tc>
                <w:tcPr>
                  <w:tcW w:w="494" w:type="pct"/>
                  <w:tcBorders>
                    <w:top w:val="single" w:sz="4" w:space="0" w:color="auto"/>
                    <w:left w:val="single" w:sz="4" w:space="0" w:color="auto"/>
                    <w:bottom w:val="single" w:sz="4" w:space="0" w:color="auto"/>
                    <w:right w:val="nil"/>
                  </w:tcBorders>
                  <w:vAlign w:val="center"/>
                </w:tcPr>
                <w:p w14:paraId="27C113BC" w14:textId="77777777" w:rsidR="00FC13ED" w:rsidRDefault="00FC13ED" w:rsidP="00FC13ED">
                  <w:pPr>
                    <w:adjustRightInd w:val="0"/>
                    <w:snapToGrid w:val="0"/>
                    <w:jc w:val="center"/>
                    <w:rPr>
                      <w:szCs w:val="21"/>
                    </w:rPr>
                  </w:pPr>
                  <w:r>
                    <w:rPr>
                      <w:rFonts w:hAnsi="宋体" w:hint="eastAsia"/>
                    </w:rPr>
                    <w:t>符合</w:t>
                  </w:r>
                </w:p>
              </w:tc>
            </w:tr>
            <w:tr w:rsidR="00FC13ED" w14:paraId="6E5BC1E9" w14:textId="77777777" w:rsidTr="005129CB">
              <w:trPr>
                <w:trHeight w:val="1863"/>
              </w:trPr>
              <w:tc>
                <w:tcPr>
                  <w:tcW w:w="307" w:type="pct"/>
                  <w:vMerge/>
                  <w:tcBorders>
                    <w:top w:val="single" w:sz="4" w:space="0" w:color="auto"/>
                    <w:left w:val="nil"/>
                    <w:bottom w:val="single" w:sz="4" w:space="0" w:color="auto"/>
                    <w:right w:val="single" w:sz="4" w:space="0" w:color="auto"/>
                  </w:tcBorders>
                  <w:vAlign w:val="center"/>
                </w:tcPr>
                <w:p w14:paraId="7B1250B3"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08AED599"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3644F7B8" w14:textId="77777777" w:rsidR="00FC13ED" w:rsidRDefault="00FC13ED" w:rsidP="00FC13ED">
                  <w:pPr>
                    <w:adjustRightInd w:val="0"/>
                    <w:snapToGrid w:val="0"/>
                    <w:jc w:val="center"/>
                    <w:rPr>
                      <w:szCs w:val="21"/>
                    </w:rPr>
                  </w:pPr>
                  <w:r>
                    <w:rPr>
                      <w:rFonts w:hAnsi="宋体" w:hint="eastAsia"/>
                    </w:rPr>
                    <w:t>厂界、车间、料库，通道口安装卷帘门、推拉门等封闭性良好且便于开关的硬质门，在无车辆出入时将门关闭，保证空气合理流动不产生湍流。在满足安全生产的前提下，车间、料库应安装固定窗户，不允许安装活动窗或推拉窗。</w:t>
                  </w:r>
                </w:p>
              </w:tc>
              <w:tc>
                <w:tcPr>
                  <w:tcW w:w="1434" w:type="pct"/>
                  <w:tcBorders>
                    <w:top w:val="single" w:sz="4" w:space="0" w:color="auto"/>
                    <w:left w:val="single" w:sz="4" w:space="0" w:color="auto"/>
                    <w:bottom w:val="single" w:sz="4" w:space="0" w:color="auto"/>
                    <w:right w:val="single" w:sz="4" w:space="0" w:color="auto"/>
                  </w:tcBorders>
                  <w:vAlign w:val="center"/>
                </w:tcPr>
                <w:p w14:paraId="0EE01CF9" w14:textId="77777777" w:rsidR="00FC13ED" w:rsidRDefault="00FC13ED" w:rsidP="00FC13ED">
                  <w:pPr>
                    <w:adjustRightInd w:val="0"/>
                    <w:snapToGrid w:val="0"/>
                    <w:jc w:val="center"/>
                    <w:rPr>
                      <w:szCs w:val="21"/>
                    </w:rPr>
                  </w:pPr>
                  <w:r>
                    <w:rPr>
                      <w:rFonts w:hint="eastAsia"/>
                    </w:rPr>
                    <w:t>车间安装硬质结构固定门窗。</w:t>
                  </w:r>
                </w:p>
              </w:tc>
              <w:tc>
                <w:tcPr>
                  <w:tcW w:w="494" w:type="pct"/>
                  <w:tcBorders>
                    <w:top w:val="single" w:sz="4" w:space="0" w:color="auto"/>
                    <w:left w:val="single" w:sz="4" w:space="0" w:color="auto"/>
                    <w:bottom w:val="single" w:sz="4" w:space="0" w:color="auto"/>
                    <w:right w:val="nil"/>
                  </w:tcBorders>
                  <w:vAlign w:val="center"/>
                </w:tcPr>
                <w:p w14:paraId="46C428BD" w14:textId="77777777" w:rsidR="00FC13ED" w:rsidRDefault="00FC13ED" w:rsidP="00FC13ED">
                  <w:pPr>
                    <w:adjustRightInd w:val="0"/>
                    <w:snapToGrid w:val="0"/>
                    <w:jc w:val="center"/>
                    <w:rPr>
                      <w:szCs w:val="21"/>
                    </w:rPr>
                  </w:pPr>
                  <w:r>
                    <w:rPr>
                      <w:rFonts w:hint="eastAsia"/>
                    </w:rPr>
                    <w:t>符合</w:t>
                  </w:r>
                </w:p>
              </w:tc>
            </w:tr>
            <w:tr w:rsidR="00FC13ED" w14:paraId="5212DBE9" w14:textId="77777777" w:rsidTr="005129CB">
              <w:trPr>
                <w:trHeight w:val="20"/>
              </w:trPr>
              <w:tc>
                <w:tcPr>
                  <w:tcW w:w="307" w:type="pct"/>
                  <w:vMerge/>
                  <w:tcBorders>
                    <w:top w:val="single" w:sz="4" w:space="0" w:color="auto"/>
                    <w:left w:val="nil"/>
                    <w:bottom w:val="single" w:sz="4" w:space="0" w:color="auto"/>
                    <w:right w:val="single" w:sz="4" w:space="0" w:color="auto"/>
                  </w:tcBorders>
                  <w:vAlign w:val="center"/>
                </w:tcPr>
                <w:p w14:paraId="512AED06"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76D3CFE0"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36DAB644" w14:textId="77777777" w:rsidR="00FC13ED" w:rsidRDefault="00FC13ED" w:rsidP="00FC13ED">
                  <w:pPr>
                    <w:adjustRightInd w:val="0"/>
                    <w:snapToGrid w:val="0"/>
                    <w:jc w:val="center"/>
                    <w:rPr>
                      <w:szCs w:val="21"/>
                    </w:rPr>
                  </w:pPr>
                  <w:r>
                    <w:rPr>
                      <w:rFonts w:hAnsi="宋体" w:hint="eastAsia"/>
                    </w:rPr>
                    <w:t>车间各生产工序必须细化功能分区，各功能区安装固定的喷干雾抑尘装置，干渣堆存要采用干雾抑尘等措施。禁止物品杂乱存放。车间内配备雾炮装置。</w:t>
                  </w:r>
                </w:p>
              </w:tc>
              <w:tc>
                <w:tcPr>
                  <w:tcW w:w="1434" w:type="pct"/>
                  <w:tcBorders>
                    <w:top w:val="single" w:sz="4" w:space="0" w:color="auto"/>
                    <w:left w:val="single" w:sz="4" w:space="0" w:color="auto"/>
                    <w:bottom w:val="single" w:sz="4" w:space="0" w:color="auto"/>
                    <w:right w:val="single" w:sz="4" w:space="0" w:color="auto"/>
                  </w:tcBorders>
                  <w:vAlign w:val="center"/>
                </w:tcPr>
                <w:p w14:paraId="7F8F2C23" w14:textId="77777777" w:rsidR="00FC13ED" w:rsidRDefault="00FC13ED" w:rsidP="00FC13ED">
                  <w:pPr>
                    <w:adjustRightInd w:val="0"/>
                    <w:snapToGrid w:val="0"/>
                    <w:jc w:val="center"/>
                    <w:rPr>
                      <w:szCs w:val="21"/>
                    </w:rPr>
                  </w:pPr>
                  <w:r>
                    <w:rPr>
                      <w:rFonts w:hAnsi="宋体" w:hint="eastAsia"/>
                    </w:rPr>
                    <w:t>车间内原料卸料处安装有喷干雾抑尘装置；车间内配备雾炮装置。</w:t>
                  </w:r>
                </w:p>
              </w:tc>
              <w:tc>
                <w:tcPr>
                  <w:tcW w:w="494" w:type="pct"/>
                  <w:tcBorders>
                    <w:top w:val="single" w:sz="4" w:space="0" w:color="auto"/>
                    <w:left w:val="single" w:sz="4" w:space="0" w:color="auto"/>
                    <w:bottom w:val="single" w:sz="4" w:space="0" w:color="auto"/>
                    <w:right w:val="nil"/>
                  </w:tcBorders>
                  <w:vAlign w:val="center"/>
                </w:tcPr>
                <w:p w14:paraId="329D27F6" w14:textId="77777777" w:rsidR="00FC13ED" w:rsidRDefault="00FC13ED" w:rsidP="00FC13ED">
                  <w:pPr>
                    <w:adjustRightInd w:val="0"/>
                    <w:snapToGrid w:val="0"/>
                    <w:jc w:val="center"/>
                    <w:rPr>
                      <w:szCs w:val="21"/>
                    </w:rPr>
                  </w:pPr>
                  <w:r>
                    <w:rPr>
                      <w:rFonts w:hint="eastAsia"/>
                    </w:rPr>
                    <w:t>符合</w:t>
                  </w:r>
                </w:p>
              </w:tc>
            </w:tr>
            <w:tr w:rsidR="00FC13ED" w14:paraId="66302272" w14:textId="77777777" w:rsidTr="005129CB">
              <w:trPr>
                <w:trHeight w:val="20"/>
              </w:trPr>
              <w:tc>
                <w:tcPr>
                  <w:tcW w:w="307" w:type="pct"/>
                  <w:vMerge/>
                  <w:tcBorders>
                    <w:top w:val="single" w:sz="4" w:space="0" w:color="auto"/>
                    <w:left w:val="nil"/>
                    <w:bottom w:val="single" w:sz="4" w:space="0" w:color="auto"/>
                    <w:right w:val="single" w:sz="4" w:space="0" w:color="auto"/>
                  </w:tcBorders>
                  <w:vAlign w:val="center"/>
                </w:tcPr>
                <w:p w14:paraId="388B67CA"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57198AAC"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09E9BD9B" w14:textId="77777777" w:rsidR="00FC13ED" w:rsidRDefault="00FC13ED" w:rsidP="00FC13ED">
                  <w:pPr>
                    <w:adjustRightInd w:val="0"/>
                    <w:snapToGrid w:val="0"/>
                    <w:jc w:val="center"/>
                    <w:rPr>
                      <w:szCs w:val="21"/>
                    </w:rPr>
                  </w:pPr>
                  <w:r>
                    <w:rPr>
                      <w:rFonts w:hAnsi="宋体" w:hint="eastAsia"/>
                    </w:rPr>
                    <w:t>物料卸料、上料作业处设置抽风除尘装置或干雾抑尘装置，每个上料口、落料口设置独立集气罩，且配套的除尘设施不与其他工序混用。如果产尘点较小、距离较近确需共用除尘器的，除尘器风量必须满足收尘效果要求，不能有可见烟粉尘外逸。</w:t>
                  </w:r>
                </w:p>
              </w:tc>
              <w:tc>
                <w:tcPr>
                  <w:tcW w:w="1434" w:type="pct"/>
                  <w:tcBorders>
                    <w:top w:val="single" w:sz="4" w:space="0" w:color="auto"/>
                    <w:left w:val="single" w:sz="4" w:space="0" w:color="auto"/>
                    <w:bottom w:val="single" w:sz="4" w:space="0" w:color="auto"/>
                    <w:right w:val="single" w:sz="4" w:space="0" w:color="auto"/>
                  </w:tcBorders>
                  <w:vAlign w:val="center"/>
                </w:tcPr>
                <w:p w14:paraId="671BA3F8" w14:textId="77777777" w:rsidR="00FC13ED" w:rsidRDefault="00FC13ED" w:rsidP="00FC13ED">
                  <w:pPr>
                    <w:adjustRightInd w:val="0"/>
                    <w:snapToGrid w:val="0"/>
                    <w:jc w:val="center"/>
                    <w:rPr>
                      <w:szCs w:val="21"/>
                    </w:rPr>
                  </w:pPr>
                  <w:r>
                    <w:rPr>
                      <w:rFonts w:hAnsi="宋体" w:hint="eastAsia"/>
                    </w:rPr>
                    <w:t>物料卸料处安装喷干雾抑尘装置；上料口、搅拌安装袋式除尘器。</w:t>
                  </w:r>
                </w:p>
              </w:tc>
              <w:tc>
                <w:tcPr>
                  <w:tcW w:w="494" w:type="pct"/>
                  <w:tcBorders>
                    <w:top w:val="single" w:sz="4" w:space="0" w:color="auto"/>
                    <w:left w:val="single" w:sz="4" w:space="0" w:color="auto"/>
                    <w:bottom w:val="single" w:sz="4" w:space="0" w:color="auto"/>
                    <w:right w:val="nil"/>
                  </w:tcBorders>
                  <w:vAlign w:val="center"/>
                </w:tcPr>
                <w:p w14:paraId="2A6E57EF" w14:textId="77777777" w:rsidR="00FC13ED" w:rsidRDefault="00FC13ED" w:rsidP="00FC13ED">
                  <w:pPr>
                    <w:adjustRightInd w:val="0"/>
                    <w:snapToGrid w:val="0"/>
                    <w:jc w:val="center"/>
                    <w:rPr>
                      <w:szCs w:val="21"/>
                    </w:rPr>
                  </w:pPr>
                  <w:r>
                    <w:rPr>
                      <w:rFonts w:hint="eastAsia"/>
                    </w:rPr>
                    <w:t>符合</w:t>
                  </w:r>
                </w:p>
              </w:tc>
            </w:tr>
            <w:tr w:rsidR="00FC13ED" w14:paraId="105D2D41" w14:textId="77777777" w:rsidTr="005129CB">
              <w:trPr>
                <w:trHeight w:val="979"/>
              </w:trPr>
              <w:tc>
                <w:tcPr>
                  <w:tcW w:w="307" w:type="pct"/>
                  <w:vMerge w:val="restart"/>
                  <w:tcBorders>
                    <w:top w:val="single" w:sz="4" w:space="0" w:color="auto"/>
                    <w:left w:val="nil"/>
                    <w:bottom w:val="single" w:sz="4" w:space="0" w:color="auto"/>
                    <w:right w:val="single" w:sz="4" w:space="0" w:color="auto"/>
                  </w:tcBorders>
                  <w:vAlign w:val="center"/>
                </w:tcPr>
                <w:p w14:paraId="5FA65936" w14:textId="77777777" w:rsidR="00FC13ED" w:rsidRDefault="00FC13ED" w:rsidP="00FC13ED">
                  <w:pPr>
                    <w:adjustRightInd w:val="0"/>
                    <w:snapToGrid w:val="0"/>
                    <w:jc w:val="center"/>
                    <w:rPr>
                      <w:szCs w:val="21"/>
                    </w:rPr>
                  </w:pPr>
                  <w:r>
                    <w:t>2</w:t>
                  </w:r>
                </w:p>
              </w:tc>
              <w:tc>
                <w:tcPr>
                  <w:tcW w:w="410" w:type="pct"/>
                  <w:vMerge w:val="restart"/>
                  <w:tcBorders>
                    <w:top w:val="single" w:sz="4" w:space="0" w:color="auto"/>
                    <w:left w:val="single" w:sz="4" w:space="0" w:color="auto"/>
                    <w:bottom w:val="single" w:sz="4" w:space="0" w:color="auto"/>
                    <w:right w:val="single" w:sz="4" w:space="0" w:color="auto"/>
                  </w:tcBorders>
                  <w:vAlign w:val="center"/>
                </w:tcPr>
                <w:p w14:paraId="0BB958BE" w14:textId="77777777" w:rsidR="00FC13ED" w:rsidRDefault="00FC13ED" w:rsidP="00FC13ED">
                  <w:pPr>
                    <w:adjustRightInd w:val="0"/>
                    <w:snapToGrid w:val="0"/>
                    <w:jc w:val="center"/>
                    <w:rPr>
                      <w:szCs w:val="21"/>
                    </w:rPr>
                  </w:pPr>
                  <w:r>
                    <w:rPr>
                      <w:rFonts w:hAnsi="宋体" w:hint="eastAsia"/>
                    </w:rPr>
                    <w:t>物料输送</w:t>
                  </w:r>
                </w:p>
              </w:tc>
              <w:tc>
                <w:tcPr>
                  <w:tcW w:w="2355" w:type="pct"/>
                  <w:tcBorders>
                    <w:top w:val="single" w:sz="4" w:space="0" w:color="auto"/>
                    <w:left w:val="single" w:sz="4" w:space="0" w:color="auto"/>
                    <w:bottom w:val="single" w:sz="4" w:space="0" w:color="auto"/>
                    <w:right w:val="single" w:sz="4" w:space="0" w:color="auto"/>
                  </w:tcBorders>
                  <w:vAlign w:val="center"/>
                </w:tcPr>
                <w:p w14:paraId="608E289E" w14:textId="77777777" w:rsidR="00FC13ED" w:rsidRDefault="00FC13ED" w:rsidP="00FC13ED">
                  <w:pPr>
                    <w:adjustRightInd w:val="0"/>
                    <w:snapToGrid w:val="0"/>
                    <w:jc w:val="center"/>
                    <w:rPr>
                      <w:szCs w:val="21"/>
                    </w:rPr>
                  </w:pPr>
                  <w:r>
                    <w:rPr>
                      <w:rFonts w:hAnsi="宋体" w:hint="eastAsia"/>
                      <w:spacing w:val="-2"/>
                    </w:rPr>
                    <w:t>所有散状物料运输采用密闭皮带、密闭通廊、管状带式输送机或密闭车厢、真空罐车、气力输送等密闭方式，</w:t>
                  </w:r>
                  <w:r>
                    <w:rPr>
                      <w:rFonts w:hAnsi="宋体" w:hint="eastAsia"/>
                    </w:rPr>
                    <w:t>禁止二次倒运</w:t>
                  </w:r>
                  <w:r>
                    <w:rPr>
                      <w:rFonts w:hAnsi="宋体" w:hint="eastAsia"/>
                      <w:spacing w:val="-2"/>
                    </w:rPr>
                    <w:t>。</w:t>
                  </w:r>
                </w:p>
              </w:tc>
              <w:tc>
                <w:tcPr>
                  <w:tcW w:w="1434" w:type="pct"/>
                  <w:tcBorders>
                    <w:top w:val="single" w:sz="4" w:space="0" w:color="auto"/>
                    <w:left w:val="single" w:sz="4" w:space="0" w:color="auto"/>
                    <w:bottom w:val="single" w:sz="4" w:space="0" w:color="auto"/>
                    <w:right w:val="single" w:sz="4" w:space="0" w:color="auto"/>
                  </w:tcBorders>
                  <w:vAlign w:val="center"/>
                </w:tcPr>
                <w:p w14:paraId="48B92D0F" w14:textId="77777777" w:rsidR="00FC13ED" w:rsidRDefault="00FC13ED" w:rsidP="00FC13ED">
                  <w:pPr>
                    <w:adjustRightInd w:val="0"/>
                    <w:snapToGrid w:val="0"/>
                    <w:jc w:val="center"/>
                    <w:rPr>
                      <w:szCs w:val="21"/>
                    </w:rPr>
                  </w:pPr>
                  <w:r>
                    <w:rPr>
                      <w:rFonts w:hAnsi="宋体" w:hint="eastAsia"/>
                    </w:rPr>
                    <w:t>物料传输使用封闭皮带廊或气力输送。</w:t>
                  </w:r>
                </w:p>
              </w:tc>
              <w:tc>
                <w:tcPr>
                  <w:tcW w:w="494" w:type="pct"/>
                  <w:tcBorders>
                    <w:top w:val="single" w:sz="4" w:space="0" w:color="auto"/>
                    <w:left w:val="single" w:sz="4" w:space="0" w:color="auto"/>
                    <w:bottom w:val="single" w:sz="4" w:space="0" w:color="auto"/>
                    <w:right w:val="nil"/>
                  </w:tcBorders>
                  <w:vAlign w:val="center"/>
                </w:tcPr>
                <w:p w14:paraId="0302755D" w14:textId="77777777" w:rsidR="00FC13ED" w:rsidRDefault="00FC13ED" w:rsidP="00FC13ED">
                  <w:pPr>
                    <w:adjustRightInd w:val="0"/>
                    <w:snapToGrid w:val="0"/>
                    <w:jc w:val="center"/>
                    <w:rPr>
                      <w:szCs w:val="21"/>
                    </w:rPr>
                  </w:pPr>
                  <w:r>
                    <w:rPr>
                      <w:rFonts w:hAnsi="宋体" w:hint="eastAsia"/>
                    </w:rPr>
                    <w:t>符合</w:t>
                  </w:r>
                </w:p>
              </w:tc>
            </w:tr>
            <w:tr w:rsidR="00FC13ED" w14:paraId="538680CA" w14:textId="77777777" w:rsidTr="005129CB">
              <w:trPr>
                <w:trHeight w:val="1058"/>
              </w:trPr>
              <w:tc>
                <w:tcPr>
                  <w:tcW w:w="307" w:type="pct"/>
                  <w:vMerge/>
                  <w:tcBorders>
                    <w:top w:val="single" w:sz="4" w:space="0" w:color="auto"/>
                    <w:left w:val="nil"/>
                    <w:bottom w:val="single" w:sz="4" w:space="0" w:color="auto"/>
                    <w:right w:val="single" w:sz="4" w:space="0" w:color="auto"/>
                  </w:tcBorders>
                  <w:vAlign w:val="center"/>
                </w:tcPr>
                <w:p w14:paraId="619DE07E"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00BA365E"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02C4598B" w14:textId="77777777" w:rsidR="00FC13ED" w:rsidRDefault="00FC13ED" w:rsidP="00FC13ED">
                  <w:pPr>
                    <w:adjustRightInd w:val="0"/>
                    <w:snapToGrid w:val="0"/>
                    <w:jc w:val="center"/>
                    <w:rPr>
                      <w:rFonts w:hAnsi="宋体"/>
                      <w:szCs w:val="21"/>
                    </w:rPr>
                  </w:pPr>
                  <w:r>
                    <w:rPr>
                      <w:rFonts w:hAnsi="宋体" w:hint="eastAsia"/>
                    </w:rPr>
                    <w:t>在封闭料库内采用皮带廊输送易产尘物料的应对皮带廊进行封闭，输送的含水率大于</w:t>
                  </w:r>
                  <w:r>
                    <w:t>5%</w:t>
                  </w:r>
                  <w:r>
                    <w:rPr>
                      <w:rFonts w:hAnsi="宋体" w:hint="eastAsia"/>
                    </w:rPr>
                    <w:t>的湿物料可以不封闭皮带廊。</w:t>
                  </w:r>
                </w:p>
              </w:tc>
              <w:tc>
                <w:tcPr>
                  <w:tcW w:w="1434" w:type="pct"/>
                  <w:tcBorders>
                    <w:top w:val="single" w:sz="4" w:space="0" w:color="auto"/>
                    <w:left w:val="single" w:sz="4" w:space="0" w:color="auto"/>
                    <w:bottom w:val="single" w:sz="4" w:space="0" w:color="auto"/>
                    <w:right w:val="single" w:sz="4" w:space="0" w:color="auto"/>
                  </w:tcBorders>
                  <w:vAlign w:val="center"/>
                </w:tcPr>
                <w:p w14:paraId="41ABCF1D" w14:textId="77777777" w:rsidR="00FC13ED" w:rsidRDefault="00FC13ED" w:rsidP="00FC13ED">
                  <w:pPr>
                    <w:widowControl/>
                    <w:jc w:val="center"/>
                    <w:rPr>
                      <w:szCs w:val="21"/>
                    </w:rPr>
                  </w:pPr>
                  <w:r>
                    <w:rPr>
                      <w:rFonts w:hint="eastAsia"/>
                    </w:rPr>
                    <w:t>采用封闭式皮带廊。</w:t>
                  </w:r>
                </w:p>
              </w:tc>
              <w:tc>
                <w:tcPr>
                  <w:tcW w:w="868" w:type="dxa"/>
                  <w:tcBorders>
                    <w:top w:val="single" w:sz="4" w:space="0" w:color="auto"/>
                    <w:left w:val="single" w:sz="4" w:space="0" w:color="auto"/>
                    <w:bottom w:val="single" w:sz="4" w:space="0" w:color="auto"/>
                    <w:right w:val="nil"/>
                  </w:tcBorders>
                  <w:vAlign w:val="center"/>
                </w:tcPr>
                <w:p w14:paraId="7735518D" w14:textId="77777777" w:rsidR="00FC13ED" w:rsidRDefault="00FC13ED" w:rsidP="00FC13ED">
                  <w:pPr>
                    <w:widowControl/>
                    <w:jc w:val="center"/>
                    <w:rPr>
                      <w:szCs w:val="21"/>
                    </w:rPr>
                  </w:pPr>
                  <w:r>
                    <w:rPr>
                      <w:rFonts w:hAnsi="宋体" w:hint="eastAsia"/>
                    </w:rPr>
                    <w:t>符合</w:t>
                  </w:r>
                </w:p>
              </w:tc>
            </w:tr>
            <w:tr w:rsidR="00FC13ED" w14:paraId="49F627C3" w14:textId="77777777" w:rsidTr="005129CB">
              <w:trPr>
                <w:trHeight w:val="20"/>
              </w:trPr>
              <w:tc>
                <w:tcPr>
                  <w:tcW w:w="307" w:type="pct"/>
                  <w:vMerge/>
                  <w:tcBorders>
                    <w:top w:val="single" w:sz="4" w:space="0" w:color="auto"/>
                    <w:left w:val="nil"/>
                    <w:bottom w:val="single" w:sz="4" w:space="0" w:color="auto"/>
                    <w:right w:val="single" w:sz="4" w:space="0" w:color="auto"/>
                  </w:tcBorders>
                  <w:vAlign w:val="center"/>
                </w:tcPr>
                <w:p w14:paraId="6A0794E1"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3FE7713A"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2CEF90B8" w14:textId="77777777" w:rsidR="00FC13ED" w:rsidRDefault="00FC13ED" w:rsidP="00FC13ED">
                  <w:pPr>
                    <w:adjustRightInd w:val="0"/>
                    <w:snapToGrid w:val="0"/>
                    <w:jc w:val="center"/>
                    <w:rPr>
                      <w:szCs w:val="21"/>
                    </w:rPr>
                  </w:pPr>
                  <w:r>
                    <w:rPr>
                      <w:rFonts w:hAnsi="宋体" w:hint="eastAsia"/>
                      <w:spacing w:val="-2"/>
                    </w:rPr>
                    <w:t>除尘器卸灰不直接卸落到地面，卸灰区封闭。除尘灰采用管状带式输送机、气力输送、罐车等密闭方式运输，禁止二次倒运。</w:t>
                  </w:r>
                </w:p>
              </w:tc>
              <w:tc>
                <w:tcPr>
                  <w:tcW w:w="1434" w:type="pct"/>
                  <w:tcBorders>
                    <w:top w:val="single" w:sz="4" w:space="0" w:color="auto"/>
                    <w:left w:val="single" w:sz="4" w:space="0" w:color="auto"/>
                    <w:bottom w:val="single" w:sz="4" w:space="0" w:color="auto"/>
                    <w:right w:val="single" w:sz="4" w:space="0" w:color="auto"/>
                  </w:tcBorders>
                  <w:vAlign w:val="center"/>
                </w:tcPr>
                <w:p w14:paraId="7D8FA3BA" w14:textId="77777777" w:rsidR="00FC13ED" w:rsidRDefault="00FC13ED" w:rsidP="00FC13ED">
                  <w:pPr>
                    <w:widowControl/>
                    <w:jc w:val="left"/>
                    <w:rPr>
                      <w:szCs w:val="21"/>
                    </w:rPr>
                  </w:pPr>
                  <w:r>
                    <w:rPr>
                      <w:rFonts w:hint="eastAsia"/>
                    </w:rPr>
                    <w:t>除尘器卸灰区封闭，卸灰口设置收尘装置。</w:t>
                  </w:r>
                </w:p>
              </w:tc>
              <w:tc>
                <w:tcPr>
                  <w:tcW w:w="868" w:type="dxa"/>
                  <w:tcBorders>
                    <w:top w:val="single" w:sz="4" w:space="0" w:color="auto"/>
                    <w:left w:val="single" w:sz="4" w:space="0" w:color="auto"/>
                    <w:bottom w:val="single" w:sz="4" w:space="0" w:color="auto"/>
                    <w:right w:val="nil"/>
                  </w:tcBorders>
                  <w:vAlign w:val="center"/>
                </w:tcPr>
                <w:p w14:paraId="0A892251" w14:textId="77777777" w:rsidR="00FC13ED" w:rsidRDefault="00FC13ED" w:rsidP="00FC13ED">
                  <w:pPr>
                    <w:widowControl/>
                    <w:jc w:val="center"/>
                    <w:rPr>
                      <w:szCs w:val="21"/>
                    </w:rPr>
                  </w:pPr>
                  <w:r>
                    <w:rPr>
                      <w:rFonts w:hint="eastAsia"/>
                    </w:rPr>
                    <w:t>符合</w:t>
                  </w:r>
                </w:p>
              </w:tc>
            </w:tr>
            <w:tr w:rsidR="00FC13ED" w14:paraId="114110BD" w14:textId="77777777" w:rsidTr="005129CB">
              <w:trPr>
                <w:trHeight w:val="20"/>
              </w:trPr>
              <w:tc>
                <w:tcPr>
                  <w:tcW w:w="307" w:type="pct"/>
                  <w:vMerge/>
                  <w:tcBorders>
                    <w:top w:val="single" w:sz="4" w:space="0" w:color="auto"/>
                    <w:left w:val="nil"/>
                    <w:bottom w:val="single" w:sz="4" w:space="0" w:color="auto"/>
                    <w:right w:val="single" w:sz="4" w:space="0" w:color="auto"/>
                  </w:tcBorders>
                  <w:vAlign w:val="center"/>
                </w:tcPr>
                <w:p w14:paraId="03602F5F"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1C060696"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2E376F60" w14:textId="77777777" w:rsidR="00FC13ED" w:rsidRDefault="00FC13ED" w:rsidP="00FC13ED">
                  <w:pPr>
                    <w:adjustRightInd w:val="0"/>
                    <w:snapToGrid w:val="0"/>
                    <w:jc w:val="center"/>
                    <w:rPr>
                      <w:spacing w:val="-2"/>
                      <w:szCs w:val="21"/>
                    </w:rPr>
                  </w:pPr>
                  <w:r>
                    <w:rPr>
                      <w:rFonts w:hAnsi="宋体" w:hint="eastAsia"/>
                    </w:rPr>
                    <w:t>散状物料卸车、上料、配料、输送密闭作业。上料仓设置在封闭料库内，上料仓口设置除尘装置或喷干雾抑尘装置；供料皮带机配套全封闭通廊，通廓底部设档料板，顶部和外侧采用彩钢板或其它形式封闭；转运站全封闭，并设置除尘装置或喷干雾抑尘装置。汽车、火车、皮带输送机等物料输送落料点要设置集气罩或密闭罩，并配备除尘设施。</w:t>
                  </w:r>
                </w:p>
              </w:tc>
              <w:tc>
                <w:tcPr>
                  <w:tcW w:w="1434" w:type="pct"/>
                  <w:tcBorders>
                    <w:top w:val="single" w:sz="4" w:space="0" w:color="auto"/>
                    <w:left w:val="single" w:sz="4" w:space="0" w:color="auto"/>
                    <w:bottom w:val="single" w:sz="4" w:space="0" w:color="auto"/>
                    <w:right w:val="single" w:sz="4" w:space="0" w:color="auto"/>
                  </w:tcBorders>
                  <w:vAlign w:val="center"/>
                </w:tcPr>
                <w:p w14:paraId="1FB88946" w14:textId="77777777" w:rsidR="00FC13ED" w:rsidRDefault="00FC13ED" w:rsidP="00FC13ED">
                  <w:pPr>
                    <w:widowControl/>
                    <w:jc w:val="left"/>
                    <w:rPr>
                      <w:szCs w:val="21"/>
                    </w:rPr>
                  </w:pPr>
                  <w:r>
                    <w:rPr>
                      <w:rFonts w:hAnsi="宋体" w:hint="eastAsia"/>
                    </w:rPr>
                    <w:t>散状物料卸车、上料、配料、输送必须密闭作业，车间内原料卸料处安装有喷干雾装置。皮带廊全封闭。上料、搅拌安装有袋式除尘器。</w:t>
                  </w:r>
                  <w:r>
                    <w:rPr>
                      <w:rFonts w:hAnsi="宋体" w:hint="eastAsia"/>
                    </w:rPr>
                    <w:t xml:space="preserve"> </w:t>
                  </w:r>
                </w:p>
              </w:tc>
              <w:tc>
                <w:tcPr>
                  <w:tcW w:w="868" w:type="dxa"/>
                  <w:tcBorders>
                    <w:top w:val="single" w:sz="4" w:space="0" w:color="auto"/>
                    <w:left w:val="single" w:sz="4" w:space="0" w:color="auto"/>
                    <w:bottom w:val="single" w:sz="4" w:space="0" w:color="auto"/>
                    <w:right w:val="nil"/>
                  </w:tcBorders>
                  <w:vAlign w:val="center"/>
                </w:tcPr>
                <w:p w14:paraId="0576FC47" w14:textId="77777777" w:rsidR="00FC13ED" w:rsidRDefault="00FC13ED" w:rsidP="00FC13ED">
                  <w:pPr>
                    <w:widowControl/>
                    <w:rPr>
                      <w:szCs w:val="21"/>
                    </w:rPr>
                  </w:pPr>
                </w:p>
                <w:p w14:paraId="40B8EBF6" w14:textId="77777777" w:rsidR="00FC13ED" w:rsidRDefault="00FC13ED" w:rsidP="00FC13ED">
                  <w:pPr>
                    <w:widowControl/>
                    <w:jc w:val="center"/>
                    <w:rPr>
                      <w:szCs w:val="21"/>
                    </w:rPr>
                  </w:pPr>
                  <w:r>
                    <w:rPr>
                      <w:rFonts w:hint="eastAsia"/>
                    </w:rPr>
                    <w:t>符合</w:t>
                  </w:r>
                </w:p>
              </w:tc>
            </w:tr>
            <w:tr w:rsidR="00FC13ED" w14:paraId="69D77825" w14:textId="77777777" w:rsidTr="005129CB">
              <w:trPr>
                <w:trHeight w:val="20"/>
              </w:trPr>
              <w:tc>
                <w:tcPr>
                  <w:tcW w:w="307" w:type="pct"/>
                  <w:vMerge/>
                  <w:tcBorders>
                    <w:top w:val="single" w:sz="4" w:space="0" w:color="auto"/>
                    <w:left w:val="nil"/>
                    <w:bottom w:val="single" w:sz="4" w:space="0" w:color="auto"/>
                    <w:right w:val="single" w:sz="4" w:space="0" w:color="auto"/>
                  </w:tcBorders>
                  <w:vAlign w:val="center"/>
                </w:tcPr>
                <w:p w14:paraId="082BEA5F"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17CAEB79"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5EB833D5" w14:textId="77777777" w:rsidR="00FC13ED" w:rsidRDefault="00FC13ED" w:rsidP="00FC13ED">
                  <w:pPr>
                    <w:adjustRightInd w:val="0"/>
                    <w:snapToGrid w:val="0"/>
                    <w:jc w:val="center"/>
                    <w:rPr>
                      <w:rFonts w:hAnsi="宋体"/>
                      <w:szCs w:val="21"/>
                    </w:rPr>
                  </w:pPr>
                  <w:r>
                    <w:rPr>
                      <w:rFonts w:hAnsi="宋体" w:hint="eastAsia"/>
                    </w:rPr>
                    <w:t>对于确需汽车运输的物料、除尘灰等，应使用封闭车厢或苫盖严密，装载高度最高点不得超过车辆槽帮上沿</w:t>
                  </w:r>
                  <w:r>
                    <w:rPr>
                      <w:rFonts w:hAnsi="宋体"/>
                    </w:rPr>
                    <w:t>40</w:t>
                  </w:r>
                  <w:r>
                    <w:rPr>
                      <w:rFonts w:hAnsi="宋体" w:hint="eastAsia"/>
                    </w:rPr>
                    <w:t>厘米，两侧边缘应当低于槽帮上缘</w:t>
                  </w:r>
                  <w:r>
                    <w:rPr>
                      <w:rFonts w:hAnsi="宋体"/>
                    </w:rPr>
                    <w:t>10</w:t>
                  </w:r>
                  <w:r>
                    <w:rPr>
                      <w:rFonts w:hAnsi="宋体" w:hint="eastAsia"/>
                    </w:rPr>
                    <w:t>厘米，苫布边缘至少要遮住槽帮上沿以下</w:t>
                  </w:r>
                  <w:r>
                    <w:rPr>
                      <w:rFonts w:hAnsi="宋体"/>
                    </w:rPr>
                    <w:t>15</w:t>
                  </w:r>
                  <w:r>
                    <w:rPr>
                      <w:rFonts w:hAnsi="宋体" w:hint="eastAsia"/>
                    </w:rPr>
                    <w:t>厘米，禁止厂内露天转运散状物料。</w:t>
                  </w:r>
                </w:p>
              </w:tc>
              <w:tc>
                <w:tcPr>
                  <w:tcW w:w="1434" w:type="pct"/>
                  <w:tcBorders>
                    <w:top w:val="single" w:sz="4" w:space="0" w:color="auto"/>
                    <w:left w:val="single" w:sz="4" w:space="0" w:color="auto"/>
                    <w:bottom w:val="single" w:sz="4" w:space="0" w:color="auto"/>
                    <w:right w:val="single" w:sz="4" w:space="0" w:color="auto"/>
                  </w:tcBorders>
                  <w:vAlign w:val="center"/>
                </w:tcPr>
                <w:p w14:paraId="5BA95908" w14:textId="77777777" w:rsidR="00FC13ED" w:rsidRDefault="00FC13ED" w:rsidP="00FC13ED">
                  <w:pPr>
                    <w:widowControl/>
                    <w:jc w:val="center"/>
                    <w:rPr>
                      <w:rFonts w:hAnsi="宋体"/>
                      <w:szCs w:val="21"/>
                    </w:rPr>
                  </w:pPr>
                  <w:r>
                    <w:rPr>
                      <w:rFonts w:hAnsi="宋体" w:hint="eastAsia"/>
                    </w:rPr>
                    <w:t>不涉及二次转运。</w:t>
                  </w:r>
                </w:p>
              </w:tc>
              <w:tc>
                <w:tcPr>
                  <w:tcW w:w="868" w:type="dxa"/>
                  <w:tcBorders>
                    <w:top w:val="single" w:sz="4" w:space="0" w:color="auto"/>
                    <w:left w:val="single" w:sz="4" w:space="0" w:color="auto"/>
                    <w:bottom w:val="single" w:sz="4" w:space="0" w:color="auto"/>
                    <w:right w:val="nil"/>
                  </w:tcBorders>
                  <w:vAlign w:val="center"/>
                </w:tcPr>
                <w:p w14:paraId="0AC95BE8" w14:textId="77777777" w:rsidR="00FC13ED" w:rsidRDefault="00FC13ED" w:rsidP="00FC13ED">
                  <w:pPr>
                    <w:widowControl/>
                    <w:jc w:val="center"/>
                    <w:rPr>
                      <w:szCs w:val="21"/>
                    </w:rPr>
                  </w:pPr>
                  <w:r>
                    <w:rPr>
                      <w:rFonts w:hint="eastAsia"/>
                    </w:rPr>
                    <w:t>/</w:t>
                  </w:r>
                </w:p>
              </w:tc>
            </w:tr>
            <w:tr w:rsidR="00FC13ED" w14:paraId="79587312" w14:textId="77777777" w:rsidTr="005129CB">
              <w:trPr>
                <w:trHeight w:val="996"/>
              </w:trPr>
              <w:tc>
                <w:tcPr>
                  <w:tcW w:w="307" w:type="pct"/>
                  <w:vMerge/>
                  <w:tcBorders>
                    <w:top w:val="single" w:sz="4" w:space="0" w:color="auto"/>
                    <w:left w:val="nil"/>
                    <w:bottom w:val="single" w:sz="4" w:space="0" w:color="auto"/>
                    <w:right w:val="single" w:sz="4" w:space="0" w:color="auto"/>
                  </w:tcBorders>
                  <w:vAlign w:val="center"/>
                </w:tcPr>
                <w:p w14:paraId="0A290B5F"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63A5EC83"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6F6F55D9" w14:textId="77777777" w:rsidR="00FC13ED" w:rsidRDefault="00FC13ED" w:rsidP="00FC13ED">
                  <w:pPr>
                    <w:adjustRightInd w:val="0"/>
                    <w:snapToGrid w:val="0"/>
                    <w:jc w:val="center"/>
                    <w:rPr>
                      <w:rFonts w:hAnsi="宋体"/>
                      <w:szCs w:val="21"/>
                    </w:rPr>
                  </w:pPr>
                  <w:r>
                    <w:rPr>
                      <w:rFonts w:hAnsi="宋体" w:hint="eastAsia"/>
                    </w:rPr>
                    <w:t>由于生产工艺的原因，物料跌落点无法封闭的，应在物料跌落点上方安装喷雾抑尘设施，确保跌落点不产生扬尘。</w:t>
                  </w:r>
                </w:p>
              </w:tc>
              <w:tc>
                <w:tcPr>
                  <w:tcW w:w="1434" w:type="pct"/>
                  <w:tcBorders>
                    <w:top w:val="single" w:sz="4" w:space="0" w:color="auto"/>
                    <w:left w:val="single" w:sz="4" w:space="0" w:color="auto"/>
                    <w:bottom w:val="single" w:sz="4" w:space="0" w:color="auto"/>
                    <w:right w:val="single" w:sz="4" w:space="0" w:color="auto"/>
                  </w:tcBorders>
                  <w:vAlign w:val="center"/>
                </w:tcPr>
                <w:p w14:paraId="1D3D5421" w14:textId="77777777" w:rsidR="00FC13ED" w:rsidRDefault="00FC13ED" w:rsidP="00FC13ED">
                  <w:pPr>
                    <w:widowControl/>
                    <w:jc w:val="center"/>
                    <w:rPr>
                      <w:rFonts w:hAnsi="宋体"/>
                      <w:szCs w:val="21"/>
                    </w:rPr>
                  </w:pPr>
                  <w:r>
                    <w:rPr>
                      <w:rFonts w:hint="eastAsia"/>
                    </w:rPr>
                    <w:t>无关项。</w:t>
                  </w:r>
                </w:p>
              </w:tc>
              <w:tc>
                <w:tcPr>
                  <w:tcW w:w="868" w:type="dxa"/>
                  <w:tcBorders>
                    <w:top w:val="single" w:sz="4" w:space="0" w:color="auto"/>
                    <w:left w:val="single" w:sz="4" w:space="0" w:color="auto"/>
                    <w:bottom w:val="single" w:sz="4" w:space="0" w:color="auto"/>
                    <w:right w:val="nil"/>
                  </w:tcBorders>
                  <w:vAlign w:val="center"/>
                </w:tcPr>
                <w:p w14:paraId="54D137D9" w14:textId="77777777" w:rsidR="00FC13ED" w:rsidRDefault="00FC13ED" w:rsidP="00FC13ED">
                  <w:pPr>
                    <w:widowControl/>
                    <w:jc w:val="center"/>
                    <w:rPr>
                      <w:szCs w:val="21"/>
                    </w:rPr>
                  </w:pPr>
                  <w:r>
                    <w:rPr>
                      <w:rFonts w:hAnsi="宋体" w:hint="eastAsia"/>
                    </w:rPr>
                    <w:t>符合</w:t>
                  </w:r>
                </w:p>
              </w:tc>
            </w:tr>
            <w:tr w:rsidR="00FC13ED" w14:paraId="77C6D5C5" w14:textId="77777777" w:rsidTr="005129CB">
              <w:trPr>
                <w:trHeight w:val="1206"/>
              </w:trPr>
              <w:tc>
                <w:tcPr>
                  <w:tcW w:w="307" w:type="pct"/>
                  <w:vMerge w:val="restart"/>
                  <w:tcBorders>
                    <w:top w:val="single" w:sz="4" w:space="0" w:color="auto"/>
                    <w:left w:val="nil"/>
                    <w:bottom w:val="single" w:sz="4" w:space="0" w:color="auto"/>
                    <w:right w:val="single" w:sz="4" w:space="0" w:color="auto"/>
                  </w:tcBorders>
                  <w:vAlign w:val="center"/>
                </w:tcPr>
                <w:p w14:paraId="51436150" w14:textId="77777777" w:rsidR="00FC13ED" w:rsidRDefault="00FC13ED" w:rsidP="00FC13ED">
                  <w:pPr>
                    <w:adjustRightInd w:val="0"/>
                    <w:snapToGrid w:val="0"/>
                    <w:jc w:val="center"/>
                    <w:rPr>
                      <w:szCs w:val="21"/>
                    </w:rPr>
                  </w:pPr>
                  <w:r>
                    <w:t>3</w:t>
                  </w:r>
                </w:p>
              </w:tc>
              <w:tc>
                <w:tcPr>
                  <w:tcW w:w="410" w:type="pct"/>
                  <w:vMerge w:val="restart"/>
                  <w:tcBorders>
                    <w:top w:val="single" w:sz="4" w:space="0" w:color="auto"/>
                    <w:left w:val="single" w:sz="4" w:space="0" w:color="auto"/>
                    <w:bottom w:val="single" w:sz="4" w:space="0" w:color="auto"/>
                    <w:right w:val="single" w:sz="4" w:space="0" w:color="auto"/>
                  </w:tcBorders>
                  <w:vAlign w:val="center"/>
                </w:tcPr>
                <w:p w14:paraId="20F929EF" w14:textId="77777777" w:rsidR="00FC13ED" w:rsidRDefault="00FC13ED" w:rsidP="00FC13ED">
                  <w:pPr>
                    <w:adjustRightInd w:val="0"/>
                    <w:snapToGrid w:val="0"/>
                    <w:jc w:val="center"/>
                    <w:rPr>
                      <w:szCs w:val="21"/>
                    </w:rPr>
                  </w:pPr>
                  <w:r>
                    <w:rPr>
                      <w:rFonts w:hAnsi="宋体" w:hint="eastAsia"/>
                      <w:kern w:val="0"/>
                    </w:rPr>
                    <w:t>生产工艺过程</w:t>
                  </w:r>
                </w:p>
              </w:tc>
              <w:tc>
                <w:tcPr>
                  <w:tcW w:w="2355" w:type="pct"/>
                  <w:tcBorders>
                    <w:top w:val="single" w:sz="4" w:space="0" w:color="auto"/>
                    <w:left w:val="single" w:sz="4" w:space="0" w:color="auto"/>
                    <w:bottom w:val="single" w:sz="4" w:space="0" w:color="auto"/>
                    <w:right w:val="single" w:sz="4" w:space="0" w:color="auto"/>
                  </w:tcBorders>
                  <w:vAlign w:val="center"/>
                </w:tcPr>
                <w:p w14:paraId="11CA7092" w14:textId="77777777" w:rsidR="00FC13ED" w:rsidRDefault="00FC13ED" w:rsidP="00FC13ED">
                  <w:pPr>
                    <w:widowControl/>
                    <w:jc w:val="center"/>
                    <w:rPr>
                      <w:kern w:val="0"/>
                      <w:szCs w:val="21"/>
                    </w:rPr>
                  </w:pPr>
                  <w:r>
                    <w:rPr>
                      <w:rFonts w:hAnsi="宋体" w:hint="eastAsia"/>
                    </w:rPr>
                    <w:t>上料口设置半封闭集气罩并配套安装除尘设施、落料口全封闭。主要生产工艺产尘节点安装封闭集尘装置并配备处理系统，厂房内设置喷干雾抑尘措施。</w:t>
                  </w:r>
                </w:p>
              </w:tc>
              <w:tc>
                <w:tcPr>
                  <w:tcW w:w="1434" w:type="pct"/>
                  <w:tcBorders>
                    <w:top w:val="single" w:sz="4" w:space="0" w:color="auto"/>
                    <w:left w:val="single" w:sz="4" w:space="0" w:color="auto"/>
                    <w:bottom w:val="single" w:sz="4" w:space="0" w:color="auto"/>
                    <w:right w:val="single" w:sz="4" w:space="0" w:color="auto"/>
                  </w:tcBorders>
                  <w:vAlign w:val="center"/>
                </w:tcPr>
                <w:p w14:paraId="1E4D541A" w14:textId="77777777" w:rsidR="00FC13ED" w:rsidRDefault="00FC13ED" w:rsidP="00FC13ED">
                  <w:pPr>
                    <w:adjustRightInd w:val="0"/>
                    <w:snapToGrid w:val="0"/>
                    <w:jc w:val="center"/>
                    <w:rPr>
                      <w:szCs w:val="21"/>
                    </w:rPr>
                  </w:pPr>
                  <w:r>
                    <w:rPr>
                      <w:rFonts w:hAnsi="宋体" w:hint="eastAsia"/>
                    </w:rPr>
                    <w:t>上料、搅拌工序安装有袋式除尘器；车间内原料卸料处安装喷干雾装置。</w:t>
                  </w:r>
                </w:p>
              </w:tc>
              <w:tc>
                <w:tcPr>
                  <w:tcW w:w="494" w:type="pct"/>
                  <w:tcBorders>
                    <w:top w:val="single" w:sz="4" w:space="0" w:color="auto"/>
                    <w:left w:val="single" w:sz="4" w:space="0" w:color="auto"/>
                    <w:bottom w:val="single" w:sz="4" w:space="0" w:color="auto"/>
                    <w:right w:val="nil"/>
                  </w:tcBorders>
                  <w:vAlign w:val="center"/>
                </w:tcPr>
                <w:p w14:paraId="17A032BA" w14:textId="77777777" w:rsidR="00FC13ED" w:rsidRDefault="00FC13ED" w:rsidP="00FC13ED">
                  <w:pPr>
                    <w:adjustRightInd w:val="0"/>
                    <w:snapToGrid w:val="0"/>
                    <w:jc w:val="center"/>
                    <w:rPr>
                      <w:szCs w:val="21"/>
                    </w:rPr>
                  </w:pPr>
                  <w:r>
                    <w:rPr>
                      <w:rFonts w:hAnsi="宋体" w:hint="eastAsia"/>
                    </w:rPr>
                    <w:t>符合</w:t>
                  </w:r>
                </w:p>
              </w:tc>
            </w:tr>
            <w:tr w:rsidR="00FC13ED" w14:paraId="47D0F163" w14:textId="77777777" w:rsidTr="005129CB">
              <w:trPr>
                <w:trHeight w:val="950"/>
              </w:trPr>
              <w:tc>
                <w:tcPr>
                  <w:tcW w:w="307" w:type="pct"/>
                  <w:vMerge/>
                  <w:tcBorders>
                    <w:top w:val="single" w:sz="4" w:space="0" w:color="auto"/>
                    <w:left w:val="nil"/>
                    <w:bottom w:val="single" w:sz="4" w:space="0" w:color="auto"/>
                    <w:right w:val="single" w:sz="4" w:space="0" w:color="auto"/>
                  </w:tcBorders>
                  <w:vAlign w:val="center"/>
                </w:tcPr>
                <w:p w14:paraId="2203DC5B"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09295738"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1203AFC0" w14:textId="77777777" w:rsidR="00FC13ED" w:rsidRDefault="00FC13ED" w:rsidP="00FC13ED">
                  <w:pPr>
                    <w:widowControl/>
                    <w:jc w:val="center"/>
                    <w:rPr>
                      <w:szCs w:val="21"/>
                    </w:rPr>
                  </w:pPr>
                  <w:r>
                    <w:rPr>
                      <w:rFonts w:hAnsi="宋体" w:hint="eastAsia"/>
                    </w:rPr>
                    <w:t>产生</w:t>
                  </w:r>
                  <w:r>
                    <w:rPr>
                      <w:rFonts w:hAnsi="宋体"/>
                    </w:rPr>
                    <w:t>VOC</w:t>
                  </w:r>
                  <w:r>
                    <w:rPr>
                      <w:rFonts w:hAnsi="宋体"/>
                      <w:vertAlign w:val="subscript"/>
                    </w:rPr>
                    <w:t>S</w:t>
                  </w:r>
                  <w:r>
                    <w:rPr>
                      <w:rFonts w:hAnsi="宋体" w:hint="eastAsia"/>
                    </w:rPr>
                    <w:t>工序应有完善的废气收集及处理系统。沥青搅拌站</w:t>
                  </w:r>
                  <w:r>
                    <w:rPr>
                      <w:rFonts w:hAnsi="宋体"/>
                    </w:rPr>
                    <w:t>VOCS</w:t>
                  </w:r>
                  <w:r>
                    <w:rPr>
                      <w:rFonts w:hAnsi="宋体" w:hint="eastAsia"/>
                    </w:rPr>
                    <w:t>源发地周边</w:t>
                  </w:r>
                  <w:r>
                    <w:rPr>
                      <w:rFonts w:hAnsi="宋体"/>
                    </w:rPr>
                    <w:t>1</w:t>
                  </w:r>
                  <w:r>
                    <w:rPr>
                      <w:rFonts w:hAnsi="宋体" w:hint="eastAsia"/>
                    </w:rPr>
                    <w:t>米处</w:t>
                  </w:r>
                  <w:r>
                    <w:rPr>
                      <w:rFonts w:hAnsi="宋体"/>
                    </w:rPr>
                    <w:t>VOC</w:t>
                  </w:r>
                  <w:r>
                    <w:rPr>
                      <w:rFonts w:hAnsi="宋体"/>
                      <w:vertAlign w:val="subscript"/>
                    </w:rPr>
                    <w:t>S</w:t>
                  </w:r>
                  <w:r>
                    <w:rPr>
                      <w:rFonts w:hAnsi="宋体" w:hint="eastAsia"/>
                    </w:rPr>
                    <w:t>浓度小于</w:t>
                  </w:r>
                  <w:r>
                    <w:rPr>
                      <w:rFonts w:hAnsi="宋体"/>
                    </w:rPr>
                    <w:t>5mg/m</w:t>
                  </w:r>
                  <w:r>
                    <w:rPr>
                      <w:rFonts w:hAnsi="宋体"/>
                      <w:vertAlign w:val="superscript"/>
                    </w:rPr>
                    <w:t>3</w:t>
                  </w:r>
                  <w:r>
                    <w:rPr>
                      <w:rFonts w:hAnsi="宋体" w:hint="eastAsia"/>
                    </w:rPr>
                    <w:t>。</w:t>
                  </w:r>
                </w:p>
              </w:tc>
              <w:tc>
                <w:tcPr>
                  <w:tcW w:w="1434" w:type="pct"/>
                  <w:tcBorders>
                    <w:top w:val="single" w:sz="4" w:space="0" w:color="auto"/>
                    <w:left w:val="single" w:sz="4" w:space="0" w:color="auto"/>
                    <w:bottom w:val="single" w:sz="4" w:space="0" w:color="auto"/>
                    <w:right w:val="single" w:sz="4" w:space="0" w:color="auto"/>
                  </w:tcBorders>
                  <w:vAlign w:val="center"/>
                </w:tcPr>
                <w:p w14:paraId="327A1944" w14:textId="77777777" w:rsidR="00FC13ED" w:rsidRDefault="00FC13ED" w:rsidP="00FC13ED">
                  <w:pPr>
                    <w:adjustRightInd w:val="0"/>
                    <w:snapToGrid w:val="0"/>
                    <w:jc w:val="center"/>
                    <w:rPr>
                      <w:szCs w:val="21"/>
                    </w:rPr>
                  </w:pPr>
                  <w:r>
                    <w:rPr>
                      <w:rFonts w:hint="eastAsia"/>
                    </w:rPr>
                    <w:t>无关项。</w:t>
                  </w:r>
                </w:p>
              </w:tc>
              <w:tc>
                <w:tcPr>
                  <w:tcW w:w="494" w:type="pct"/>
                  <w:tcBorders>
                    <w:top w:val="single" w:sz="4" w:space="0" w:color="auto"/>
                    <w:left w:val="single" w:sz="4" w:space="0" w:color="auto"/>
                    <w:bottom w:val="single" w:sz="4" w:space="0" w:color="auto"/>
                    <w:right w:val="nil"/>
                  </w:tcBorders>
                  <w:vAlign w:val="center"/>
                </w:tcPr>
                <w:p w14:paraId="1128083E" w14:textId="77777777" w:rsidR="00FC13ED" w:rsidRDefault="00FC13ED" w:rsidP="00FC13ED">
                  <w:pPr>
                    <w:adjustRightInd w:val="0"/>
                    <w:snapToGrid w:val="0"/>
                    <w:jc w:val="center"/>
                    <w:rPr>
                      <w:szCs w:val="21"/>
                    </w:rPr>
                  </w:pPr>
                  <w:r>
                    <w:rPr>
                      <w:rFonts w:hint="eastAsia"/>
                    </w:rPr>
                    <w:t>无关项</w:t>
                  </w:r>
                </w:p>
              </w:tc>
            </w:tr>
            <w:tr w:rsidR="00FC13ED" w14:paraId="7C6E75AA" w14:textId="77777777" w:rsidTr="005129CB">
              <w:trPr>
                <w:trHeight w:val="1206"/>
              </w:trPr>
              <w:tc>
                <w:tcPr>
                  <w:tcW w:w="307" w:type="pct"/>
                  <w:vMerge/>
                  <w:tcBorders>
                    <w:top w:val="single" w:sz="4" w:space="0" w:color="auto"/>
                    <w:left w:val="nil"/>
                    <w:bottom w:val="single" w:sz="4" w:space="0" w:color="auto"/>
                    <w:right w:val="single" w:sz="4" w:space="0" w:color="auto"/>
                  </w:tcBorders>
                  <w:vAlign w:val="center"/>
                </w:tcPr>
                <w:p w14:paraId="35C94C04"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06760242"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7841586B" w14:textId="77777777" w:rsidR="00FC13ED" w:rsidRDefault="00FC13ED" w:rsidP="00FC13ED">
                  <w:pPr>
                    <w:widowControl/>
                    <w:jc w:val="center"/>
                    <w:rPr>
                      <w:rFonts w:hAnsi="宋体"/>
                      <w:szCs w:val="21"/>
                    </w:rPr>
                  </w:pPr>
                  <w:r>
                    <w:rPr>
                      <w:rFonts w:hAnsi="宋体" w:hint="eastAsia"/>
                    </w:rPr>
                    <w:t>每套环保治理设备独立安装智能电表，需具备运行状态、实时电压、电流、功率数据采集上传功能，确保生产工艺设备、废气收集系统以及污染治理设施同步运行。</w:t>
                  </w:r>
                </w:p>
              </w:tc>
              <w:tc>
                <w:tcPr>
                  <w:tcW w:w="1434" w:type="pct"/>
                  <w:tcBorders>
                    <w:top w:val="single" w:sz="4" w:space="0" w:color="auto"/>
                    <w:left w:val="single" w:sz="4" w:space="0" w:color="auto"/>
                    <w:bottom w:val="single" w:sz="4" w:space="0" w:color="auto"/>
                    <w:right w:val="single" w:sz="4" w:space="0" w:color="auto"/>
                  </w:tcBorders>
                  <w:vAlign w:val="center"/>
                </w:tcPr>
                <w:p w14:paraId="7DE9F4C8" w14:textId="77777777" w:rsidR="00FC13ED" w:rsidRDefault="00FC13ED" w:rsidP="00FC13ED">
                  <w:pPr>
                    <w:adjustRightInd w:val="0"/>
                    <w:snapToGrid w:val="0"/>
                    <w:jc w:val="center"/>
                    <w:rPr>
                      <w:rFonts w:hAnsi="宋体"/>
                      <w:szCs w:val="21"/>
                    </w:rPr>
                  </w:pPr>
                  <w:r>
                    <w:rPr>
                      <w:rFonts w:hAnsi="宋体" w:hint="eastAsia"/>
                    </w:rPr>
                    <w:t>每套环保设施安装独立智能电表。</w:t>
                  </w:r>
                </w:p>
              </w:tc>
              <w:tc>
                <w:tcPr>
                  <w:tcW w:w="494" w:type="pct"/>
                  <w:tcBorders>
                    <w:top w:val="single" w:sz="4" w:space="0" w:color="auto"/>
                    <w:left w:val="single" w:sz="4" w:space="0" w:color="auto"/>
                    <w:bottom w:val="single" w:sz="4" w:space="0" w:color="auto"/>
                    <w:right w:val="nil"/>
                  </w:tcBorders>
                  <w:vAlign w:val="center"/>
                </w:tcPr>
                <w:p w14:paraId="13609CDD" w14:textId="77777777" w:rsidR="00FC13ED" w:rsidRDefault="00FC13ED" w:rsidP="00FC13ED">
                  <w:pPr>
                    <w:adjustRightInd w:val="0"/>
                    <w:snapToGrid w:val="0"/>
                    <w:jc w:val="center"/>
                    <w:rPr>
                      <w:rFonts w:hAnsi="宋体"/>
                      <w:szCs w:val="21"/>
                    </w:rPr>
                  </w:pPr>
                  <w:r>
                    <w:rPr>
                      <w:rFonts w:hAnsi="宋体" w:hint="eastAsia"/>
                    </w:rPr>
                    <w:t>符合</w:t>
                  </w:r>
                </w:p>
              </w:tc>
            </w:tr>
            <w:tr w:rsidR="00FC13ED" w14:paraId="739E3E37" w14:textId="77777777" w:rsidTr="005129CB">
              <w:trPr>
                <w:trHeight w:val="20"/>
              </w:trPr>
              <w:tc>
                <w:tcPr>
                  <w:tcW w:w="307" w:type="pct"/>
                  <w:vMerge/>
                  <w:tcBorders>
                    <w:top w:val="single" w:sz="4" w:space="0" w:color="auto"/>
                    <w:left w:val="nil"/>
                    <w:bottom w:val="single" w:sz="4" w:space="0" w:color="auto"/>
                    <w:right w:val="single" w:sz="4" w:space="0" w:color="auto"/>
                  </w:tcBorders>
                  <w:vAlign w:val="center"/>
                </w:tcPr>
                <w:p w14:paraId="34A5017B"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393695F0"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7E22F23F" w14:textId="77777777" w:rsidR="00FC13ED" w:rsidRDefault="00FC13ED" w:rsidP="00FC13ED">
                  <w:pPr>
                    <w:widowControl/>
                    <w:jc w:val="center"/>
                    <w:rPr>
                      <w:rFonts w:hAnsi="宋体"/>
                      <w:szCs w:val="21"/>
                    </w:rPr>
                  </w:pPr>
                  <w:r>
                    <w:rPr>
                      <w:rFonts w:hAnsi="宋体" w:hint="eastAsia"/>
                    </w:rPr>
                    <w:t>生产环节必须在密闭良好的棚化车间内运行；禁止生产车间内散放原料，需采用全封闭式</w:t>
                  </w:r>
                  <w:r>
                    <w:rPr>
                      <w:rFonts w:hAnsi="宋体"/>
                    </w:rPr>
                    <w:t>/</w:t>
                  </w:r>
                  <w:r>
                    <w:rPr>
                      <w:rFonts w:hAnsi="宋体" w:hint="eastAsia"/>
                    </w:rPr>
                    <w:t>地落料仓，并在料仓口设置集尘装置和配备除尘系统。</w:t>
                  </w:r>
                </w:p>
              </w:tc>
              <w:tc>
                <w:tcPr>
                  <w:tcW w:w="1434" w:type="pct"/>
                  <w:tcBorders>
                    <w:top w:val="single" w:sz="4" w:space="0" w:color="auto"/>
                    <w:left w:val="single" w:sz="4" w:space="0" w:color="auto"/>
                    <w:bottom w:val="single" w:sz="4" w:space="0" w:color="auto"/>
                    <w:right w:val="single" w:sz="4" w:space="0" w:color="auto"/>
                  </w:tcBorders>
                  <w:vAlign w:val="center"/>
                </w:tcPr>
                <w:p w14:paraId="1DB467D4" w14:textId="77777777" w:rsidR="00FC13ED" w:rsidRDefault="00FC13ED" w:rsidP="00FC13ED">
                  <w:pPr>
                    <w:adjustRightInd w:val="0"/>
                    <w:snapToGrid w:val="0"/>
                    <w:jc w:val="center"/>
                    <w:rPr>
                      <w:rFonts w:hAnsi="宋体"/>
                      <w:szCs w:val="21"/>
                    </w:rPr>
                  </w:pPr>
                  <w:r>
                    <w:rPr>
                      <w:rFonts w:hAnsi="宋体" w:hint="eastAsia"/>
                    </w:rPr>
                    <w:t>生产环节在封闭车间进行，水泥储存在筒仓，安装有仓顶除尘器，石子、砂子在车间内储存，原料卸料处安装喷干雾装置。</w:t>
                  </w:r>
                </w:p>
              </w:tc>
              <w:tc>
                <w:tcPr>
                  <w:tcW w:w="494" w:type="pct"/>
                  <w:tcBorders>
                    <w:top w:val="single" w:sz="4" w:space="0" w:color="auto"/>
                    <w:left w:val="single" w:sz="4" w:space="0" w:color="auto"/>
                    <w:bottom w:val="single" w:sz="4" w:space="0" w:color="auto"/>
                    <w:right w:val="nil"/>
                  </w:tcBorders>
                  <w:vAlign w:val="center"/>
                </w:tcPr>
                <w:p w14:paraId="2CFFFD1E" w14:textId="77777777" w:rsidR="00FC13ED" w:rsidRDefault="00FC13ED" w:rsidP="00FC13ED">
                  <w:pPr>
                    <w:adjustRightInd w:val="0"/>
                    <w:snapToGrid w:val="0"/>
                    <w:jc w:val="center"/>
                    <w:rPr>
                      <w:rFonts w:hAnsi="宋体"/>
                      <w:szCs w:val="21"/>
                    </w:rPr>
                  </w:pPr>
                  <w:r>
                    <w:rPr>
                      <w:rFonts w:hAnsi="宋体" w:hint="eastAsia"/>
                    </w:rPr>
                    <w:t>符合</w:t>
                  </w:r>
                </w:p>
              </w:tc>
            </w:tr>
            <w:tr w:rsidR="00FC13ED" w14:paraId="19406799" w14:textId="77777777" w:rsidTr="005129CB">
              <w:trPr>
                <w:trHeight w:val="20"/>
              </w:trPr>
              <w:tc>
                <w:tcPr>
                  <w:tcW w:w="307" w:type="pct"/>
                  <w:vMerge w:val="restart"/>
                  <w:tcBorders>
                    <w:top w:val="single" w:sz="4" w:space="0" w:color="auto"/>
                    <w:left w:val="nil"/>
                    <w:bottom w:val="single" w:sz="4" w:space="0" w:color="auto"/>
                    <w:right w:val="single" w:sz="4" w:space="0" w:color="auto"/>
                  </w:tcBorders>
                  <w:vAlign w:val="center"/>
                </w:tcPr>
                <w:p w14:paraId="18C5A76A" w14:textId="77777777" w:rsidR="00FC13ED" w:rsidRDefault="00FC13ED" w:rsidP="00FC13ED">
                  <w:pPr>
                    <w:adjustRightInd w:val="0"/>
                    <w:snapToGrid w:val="0"/>
                    <w:jc w:val="center"/>
                    <w:rPr>
                      <w:szCs w:val="21"/>
                    </w:rPr>
                  </w:pPr>
                  <w:r>
                    <w:t>4</w:t>
                  </w:r>
                </w:p>
              </w:tc>
              <w:tc>
                <w:tcPr>
                  <w:tcW w:w="410" w:type="pct"/>
                  <w:vMerge w:val="restart"/>
                  <w:tcBorders>
                    <w:top w:val="single" w:sz="4" w:space="0" w:color="auto"/>
                    <w:left w:val="single" w:sz="4" w:space="0" w:color="auto"/>
                    <w:bottom w:val="single" w:sz="4" w:space="0" w:color="auto"/>
                    <w:right w:val="single" w:sz="4" w:space="0" w:color="auto"/>
                  </w:tcBorders>
                  <w:vAlign w:val="center"/>
                </w:tcPr>
                <w:p w14:paraId="71B4427B" w14:textId="77777777" w:rsidR="00FC13ED" w:rsidRDefault="00FC13ED" w:rsidP="00FC13ED">
                  <w:pPr>
                    <w:adjustRightInd w:val="0"/>
                    <w:snapToGrid w:val="0"/>
                    <w:jc w:val="center"/>
                    <w:rPr>
                      <w:szCs w:val="21"/>
                    </w:rPr>
                  </w:pPr>
                  <w:r>
                    <w:rPr>
                      <w:rFonts w:hAnsi="宋体" w:hint="eastAsia"/>
                    </w:rPr>
                    <w:t>厂容厂貌和车辆</w:t>
                  </w:r>
                </w:p>
              </w:tc>
              <w:tc>
                <w:tcPr>
                  <w:tcW w:w="2355" w:type="pct"/>
                  <w:tcBorders>
                    <w:top w:val="single" w:sz="4" w:space="0" w:color="auto"/>
                    <w:left w:val="single" w:sz="4" w:space="0" w:color="auto"/>
                    <w:bottom w:val="single" w:sz="4" w:space="0" w:color="auto"/>
                    <w:right w:val="single" w:sz="4" w:space="0" w:color="auto"/>
                  </w:tcBorders>
                  <w:vAlign w:val="center"/>
                </w:tcPr>
                <w:p w14:paraId="2B6752A2" w14:textId="77777777" w:rsidR="00FC13ED" w:rsidRDefault="00FC13ED" w:rsidP="00FC13ED">
                  <w:pPr>
                    <w:adjustRightInd w:val="0"/>
                    <w:snapToGrid w:val="0"/>
                    <w:jc w:val="center"/>
                    <w:rPr>
                      <w:szCs w:val="21"/>
                    </w:rPr>
                  </w:pPr>
                  <w:r>
                    <w:rPr>
                      <w:rFonts w:hAnsi="宋体" w:hint="eastAsia"/>
                    </w:rPr>
                    <w:t>厂区道路硬化，平整无破损，无积尘，厂区无裸露空地，闲置裸露空地绿化</w:t>
                  </w:r>
                  <w:r>
                    <w:rPr>
                      <w:rFonts w:hAnsi="宋体" w:hint="eastAsia"/>
                      <w:kern w:val="0"/>
                    </w:rPr>
                    <w:t>。</w:t>
                  </w:r>
                </w:p>
              </w:tc>
              <w:tc>
                <w:tcPr>
                  <w:tcW w:w="1434" w:type="pct"/>
                  <w:tcBorders>
                    <w:top w:val="single" w:sz="4" w:space="0" w:color="auto"/>
                    <w:left w:val="single" w:sz="4" w:space="0" w:color="auto"/>
                    <w:bottom w:val="single" w:sz="4" w:space="0" w:color="auto"/>
                    <w:right w:val="single" w:sz="4" w:space="0" w:color="auto"/>
                  </w:tcBorders>
                  <w:vAlign w:val="center"/>
                </w:tcPr>
                <w:p w14:paraId="35D9E4B3" w14:textId="77777777" w:rsidR="00FC13ED" w:rsidRDefault="00FC13ED" w:rsidP="00FC13ED">
                  <w:pPr>
                    <w:adjustRightInd w:val="0"/>
                    <w:snapToGrid w:val="0"/>
                    <w:jc w:val="center"/>
                    <w:rPr>
                      <w:szCs w:val="21"/>
                    </w:rPr>
                  </w:pPr>
                  <w:r>
                    <w:rPr>
                      <w:rFonts w:hint="eastAsia"/>
                    </w:rPr>
                    <w:t>厂区地面硬化，</w:t>
                  </w:r>
                  <w:r>
                    <w:rPr>
                      <w:rFonts w:hAnsi="宋体" w:hint="eastAsia"/>
                    </w:rPr>
                    <w:t>无裸露空地，闲置裸露空地绿化</w:t>
                  </w:r>
                  <w:r>
                    <w:rPr>
                      <w:rFonts w:hAnsi="宋体" w:hint="eastAsia"/>
                      <w:kern w:val="0"/>
                    </w:rPr>
                    <w:t>。</w:t>
                  </w:r>
                </w:p>
              </w:tc>
              <w:tc>
                <w:tcPr>
                  <w:tcW w:w="494" w:type="pct"/>
                  <w:tcBorders>
                    <w:top w:val="single" w:sz="4" w:space="0" w:color="auto"/>
                    <w:left w:val="single" w:sz="4" w:space="0" w:color="auto"/>
                    <w:bottom w:val="single" w:sz="4" w:space="0" w:color="auto"/>
                    <w:right w:val="nil"/>
                  </w:tcBorders>
                  <w:vAlign w:val="center"/>
                </w:tcPr>
                <w:p w14:paraId="03276453" w14:textId="77777777" w:rsidR="00FC13ED" w:rsidRDefault="00FC13ED" w:rsidP="00FC13ED">
                  <w:pPr>
                    <w:adjustRightInd w:val="0"/>
                    <w:snapToGrid w:val="0"/>
                    <w:jc w:val="center"/>
                    <w:rPr>
                      <w:szCs w:val="21"/>
                    </w:rPr>
                  </w:pPr>
                  <w:r>
                    <w:rPr>
                      <w:rFonts w:hAnsi="宋体" w:hint="eastAsia"/>
                    </w:rPr>
                    <w:t>符合</w:t>
                  </w:r>
                </w:p>
              </w:tc>
            </w:tr>
            <w:tr w:rsidR="00FC13ED" w14:paraId="74C69615" w14:textId="77777777" w:rsidTr="005129CB">
              <w:trPr>
                <w:trHeight w:val="20"/>
              </w:trPr>
              <w:tc>
                <w:tcPr>
                  <w:tcW w:w="307" w:type="pct"/>
                  <w:vMerge/>
                  <w:tcBorders>
                    <w:top w:val="single" w:sz="4" w:space="0" w:color="auto"/>
                    <w:left w:val="nil"/>
                    <w:bottom w:val="single" w:sz="4" w:space="0" w:color="auto"/>
                    <w:right w:val="single" w:sz="4" w:space="0" w:color="auto"/>
                  </w:tcBorders>
                  <w:vAlign w:val="center"/>
                </w:tcPr>
                <w:p w14:paraId="56D308D6"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7906E9AF" w14:textId="77777777" w:rsidR="00FC13ED" w:rsidRDefault="00FC13ED" w:rsidP="00FC13ED">
                  <w:pPr>
                    <w:widowControl/>
                    <w:jc w:val="left"/>
                    <w:rPr>
                      <w:szCs w:val="21"/>
                    </w:rPr>
                  </w:pPr>
                </w:p>
              </w:tc>
              <w:tc>
                <w:tcPr>
                  <w:tcW w:w="2355" w:type="pct"/>
                  <w:tcBorders>
                    <w:top w:val="single" w:sz="4" w:space="0" w:color="auto"/>
                    <w:left w:val="single" w:sz="4" w:space="0" w:color="auto"/>
                    <w:right w:val="single" w:sz="4" w:space="0" w:color="auto"/>
                  </w:tcBorders>
                  <w:vAlign w:val="center"/>
                </w:tcPr>
                <w:p w14:paraId="193FC6A7" w14:textId="77777777" w:rsidR="00FC13ED" w:rsidRDefault="00FC13ED" w:rsidP="00FC13ED">
                  <w:pPr>
                    <w:adjustRightInd w:val="0"/>
                    <w:snapToGrid w:val="0"/>
                    <w:jc w:val="center"/>
                    <w:rPr>
                      <w:szCs w:val="21"/>
                    </w:rPr>
                  </w:pPr>
                  <w:r>
                    <w:rPr>
                      <w:rFonts w:hAnsi="宋体" w:hint="eastAsia"/>
                    </w:rPr>
                    <w:t>企业出厂口和料场出口处配备自动感应式高压清洗装置，对所有车辆车轮、底盘进行冲洗，严禁带泥上路，保证出场车辆车轮车身干净、运行不起尘。洗车平台四周设置洗车废水收集防治设施。</w:t>
                  </w:r>
                </w:p>
              </w:tc>
              <w:tc>
                <w:tcPr>
                  <w:tcW w:w="1434" w:type="pct"/>
                  <w:tcBorders>
                    <w:top w:val="single" w:sz="4" w:space="0" w:color="auto"/>
                    <w:left w:val="single" w:sz="4" w:space="0" w:color="auto"/>
                    <w:bottom w:val="single" w:sz="4" w:space="0" w:color="auto"/>
                    <w:right w:val="single" w:sz="4" w:space="0" w:color="auto"/>
                  </w:tcBorders>
                  <w:vAlign w:val="center"/>
                </w:tcPr>
                <w:p w14:paraId="3EB4B3AF" w14:textId="77777777" w:rsidR="00FC13ED" w:rsidRDefault="00FC13ED" w:rsidP="00FC13ED">
                  <w:pPr>
                    <w:widowControl/>
                    <w:jc w:val="left"/>
                    <w:rPr>
                      <w:szCs w:val="21"/>
                    </w:rPr>
                  </w:pPr>
                  <w:r>
                    <w:rPr>
                      <w:rFonts w:hAnsi="宋体" w:hint="eastAsia"/>
                    </w:rPr>
                    <w:t>厂区内安装自动车辆冲洗装置，对所有车辆车轮、底盘进行冲洗，洗车区域设置沉淀池用于收集冲洗废水。</w:t>
                  </w:r>
                </w:p>
              </w:tc>
              <w:tc>
                <w:tcPr>
                  <w:tcW w:w="868" w:type="dxa"/>
                  <w:tcBorders>
                    <w:top w:val="single" w:sz="4" w:space="0" w:color="auto"/>
                    <w:left w:val="single" w:sz="4" w:space="0" w:color="auto"/>
                    <w:bottom w:val="single" w:sz="4" w:space="0" w:color="auto"/>
                    <w:right w:val="nil"/>
                  </w:tcBorders>
                  <w:vAlign w:val="center"/>
                </w:tcPr>
                <w:p w14:paraId="355E1133" w14:textId="77777777" w:rsidR="00FC13ED" w:rsidRDefault="00FC13ED" w:rsidP="00FC13ED">
                  <w:pPr>
                    <w:widowControl/>
                    <w:jc w:val="center"/>
                    <w:rPr>
                      <w:szCs w:val="21"/>
                    </w:rPr>
                  </w:pPr>
                  <w:r>
                    <w:rPr>
                      <w:rFonts w:hAnsi="宋体" w:hint="eastAsia"/>
                    </w:rPr>
                    <w:t>符合</w:t>
                  </w:r>
                </w:p>
              </w:tc>
            </w:tr>
            <w:tr w:rsidR="00FC13ED" w14:paraId="0FC29574" w14:textId="77777777" w:rsidTr="005129CB">
              <w:trPr>
                <w:trHeight w:val="20"/>
              </w:trPr>
              <w:tc>
                <w:tcPr>
                  <w:tcW w:w="307" w:type="pct"/>
                  <w:vMerge/>
                  <w:tcBorders>
                    <w:top w:val="single" w:sz="4" w:space="0" w:color="auto"/>
                    <w:left w:val="nil"/>
                    <w:bottom w:val="single" w:sz="4" w:space="0" w:color="auto"/>
                    <w:right w:val="single" w:sz="4" w:space="0" w:color="auto"/>
                  </w:tcBorders>
                  <w:vAlign w:val="center"/>
                </w:tcPr>
                <w:p w14:paraId="0178AB8E"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0D5A06E2"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51C6CA98" w14:textId="77777777" w:rsidR="00FC13ED" w:rsidRDefault="00FC13ED" w:rsidP="00FC13ED">
                  <w:pPr>
                    <w:adjustRightInd w:val="0"/>
                    <w:snapToGrid w:val="0"/>
                    <w:jc w:val="center"/>
                    <w:rPr>
                      <w:szCs w:val="21"/>
                    </w:rPr>
                  </w:pPr>
                  <w:r>
                    <w:rPr>
                      <w:rFonts w:hAnsi="宋体" w:hint="eastAsia"/>
                    </w:rPr>
                    <w:t>制定科学合理的清扫保洁方案，厂区道路、空地面积超过</w:t>
                  </w:r>
                  <w:r>
                    <w:rPr>
                      <w:rFonts w:hAnsi="宋体"/>
                    </w:rPr>
                    <w:t>2000</w:t>
                  </w:r>
                  <w:r>
                    <w:rPr>
                      <w:rFonts w:hAnsi="宋体" w:hint="eastAsia"/>
                    </w:rPr>
                    <w:t>平方米的应使用新能源车或国五及以上排放标准的机械化清扫车、洒水车、洗扫车等设施，保证路面清洁。新购置清扫、洒水等车辆应符合国六排放标准或新能源车。</w:t>
                  </w:r>
                </w:p>
              </w:tc>
              <w:tc>
                <w:tcPr>
                  <w:tcW w:w="1434" w:type="pct"/>
                  <w:tcBorders>
                    <w:top w:val="single" w:sz="4" w:space="0" w:color="auto"/>
                    <w:left w:val="single" w:sz="4" w:space="0" w:color="auto"/>
                    <w:bottom w:val="single" w:sz="4" w:space="0" w:color="auto"/>
                    <w:right w:val="single" w:sz="4" w:space="0" w:color="auto"/>
                  </w:tcBorders>
                  <w:vAlign w:val="center"/>
                </w:tcPr>
                <w:p w14:paraId="5256FAED" w14:textId="77777777" w:rsidR="00FC13ED" w:rsidRDefault="00FC13ED" w:rsidP="00FC13ED">
                  <w:pPr>
                    <w:adjustRightInd w:val="0"/>
                    <w:snapToGrid w:val="0"/>
                    <w:jc w:val="center"/>
                    <w:rPr>
                      <w:szCs w:val="21"/>
                    </w:rPr>
                  </w:pPr>
                  <w:r>
                    <w:rPr>
                      <w:rFonts w:hAnsi="宋体" w:hint="eastAsia"/>
                    </w:rPr>
                    <w:t>厂区制定科学合理的清扫保洁方案；厂区空地面积不超过</w:t>
                  </w:r>
                  <w:r>
                    <w:rPr>
                      <w:rFonts w:hAnsi="宋体" w:hint="eastAsia"/>
                    </w:rPr>
                    <w:t>2000</w:t>
                  </w:r>
                  <w:r>
                    <w:rPr>
                      <w:rFonts w:hAnsi="宋体" w:hint="eastAsia"/>
                    </w:rPr>
                    <w:t>平方米，进行人工清扫。</w:t>
                  </w:r>
                </w:p>
              </w:tc>
              <w:tc>
                <w:tcPr>
                  <w:tcW w:w="494" w:type="pct"/>
                  <w:tcBorders>
                    <w:top w:val="single" w:sz="4" w:space="0" w:color="auto"/>
                    <w:left w:val="single" w:sz="4" w:space="0" w:color="auto"/>
                    <w:bottom w:val="single" w:sz="4" w:space="0" w:color="auto"/>
                    <w:right w:val="nil"/>
                  </w:tcBorders>
                  <w:vAlign w:val="center"/>
                </w:tcPr>
                <w:p w14:paraId="6DE54630" w14:textId="77777777" w:rsidR="00FC13ED" w:rsidRDefault="00FC13ED" w:rsidP="00FC13ED">
                  <w:pPr>
                    <w:adjustRightInd w:val="0"/>
                    <w:snapToGrid w:val="0"/>
                    <w:jc w:val="center"/>
                    <w:rPr>
                      <w:szCs w:val="21"/>
                    </w:rPr>
                  </w:pPr>
                  <w:r>
                    <w:rPr>
                      <w:rFonts w:hAnsi="宋体" w:hint="eastAsia"/>
                    </w:rPr>
                    <w:t>符合</w:t>
                  </w:r>
                </w:p>
              </w:tc>
            </w:tr>
            <w:tr w:rsidR="00FC13ED" w14:paraId="5D1E0D3C" w14:textId="77777777" w:rsidTr="005129CB">
              <w:trPr>
                <w:trHeight w:val="20"/>
              </w:trPr>
              <w:tc>
                <w:tcPr>
                  <w:tcW w:w="307" w:type="pct"/>
                  <w:vMerge/>
                  <w:tcBorders>
                    <w:top w:val="single" w:sz="4" w:space="0" w:color="auto"/>
                    <w:left w:val="nil"/>
                    <w:bottom w:val="single" w:sz="4" w:space="0" w:color="auto"/>
                    <w:right w:val="single" w:sz="4" w:space="0" w:color="auto"/>
                  </w:tcBorders>
                  <w:vAlign w:val="center"/>
                </w:tcPr>
                <w:p w14:paraId="36EC39EA" w14:textId="77777777" w:rsidR="00FC13ED" w:rsidRDefault="00FC13ED" w:rsidP="00FC13ED">
                  <w:pPr>
                    <w:widowControl/>
                    <w:jc w:val="left"/>
                    <w:rPr>
                      <w:szCs w:val="21"/>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1F769762" w14:textId="77777777" w:rsidR="00FC13ED" w:rsidRDefault="00FC13ED" w:rsidP="00FC13ED">
                  <w:pPr>
                    <w:widowControl/>
                    <w:jc w:val="left"/>
                    <w:rPr>
                      <w:szCs w:val="21"/>
                    </w:rPr>
                  </w:pPr>
                </w:p>
              </w:tc>
              <w:tc>
                <w:tcPr>
                  <w:tcW w:w="2355" w:type="pct"/>
                  <w:tcBorders>
                    <w:top w:val="single" w:sz="4" w:space="0" w:color="auto"/>
                    <w:left w:val="single" w:sz="4" w:space="0" w:color="auto"/>
                    <w:bottom w:val="single" w:sz="4" w:space="0" w:color="auto"/>
                    <w:right w:val="single" w:sz="4" w:space="0" w:color="auto"/>
                  </w:tcBorders>
                  <w:vAlign w:val="center"/>
                </w:tcPr>
                <w:p w14:paraId="239A481F" w14:textId="77777777" w:rsidR="00FC13ED" w:rsidRDefault="00FC13ED" w:rsidP="00FC13ED">
                  <w:pPr>
                    <w:adjustRightInd w:val="0"/>
                    <w:snapToGrid w:val="0"/>
                    <w:jc w:val="center"/>
                    <w:rPr>
                      <w:szCs w:val="21"/>
                    </w:rPr>
                  </w:pPr>
                  <w:r>
                    <w:rPr>
                      <w:rFonts w:hAnsi="宋体" w:hint="eastAsia"/>
                    </w:rPr>
                    <w:t>燃油非道路移动机械必须符合国家第三阶段排放标准，必须使用国六标准柴油；新增和更换的装卸作业机械要采用清洁能源和新能源。</w:t>
                  </w:r>
                </w:p>
              </w:tc>
              <w:tc>
                <w:tcPr>
                  <w:tcW w:w="1434" w:type="pct"/>
                  <w:tcBorders>
                    <w:top w:val="single" w:sz="4" w:space="0" w:color="auto"/>
                    <w:left w:val="single" w:sz="4" w:space="0" w:color="auto"/>
                    <w:bottom w:val="single" w:sz="4" w:space="0" w:color="auto"/>
                    <w:right w:val="single" w:sz="4" w:space="0" w:color="auto"/>
                  </w:tcBorders>
                  <w:vAlign w:val="center"/>
                </w:tcPr>
                <w:p w14:paraId="70CD859B" w14:textId="77777777" w:rsidR="00FC13ED" w:rsidRDefault="00FC13ED" w:rsidP="00FC13ED">
                  <w:pPr>
                    <w:widowControl/>
                    <w:jc w:val="center"/>
                    <w:rPr>
                      <w:szCs w:val="21"/>
                    </w:rPr>
                  </w:pPr>
                  <w:r>
                    <w:rPr>
                      <w:rFonts w:hint="eastAsia"/>
                    </w:rPr>
                    <w:t>使用符合标准的非道路移动机械。</w:t>
                  </w:r>
                </w:p>
              </w:tc>
              <w:tc>
                <w:tcPr>
                  <w:tcW w:w="868" w:type="dxa"/>
                  <w:tcBorders>
                    <w:top w:val="single" w:sz="4" w:space="0" w:color="auto"/>
                    <w:left w:val="single" w:sz="4" w:space="0" w:color="auto"/>
                    <w:bottom w:val="single" w:sz="4" w:space="0" w:color="auto"/>
                    <w:right w:val="nil"/>
                  </w:tcBorders>
                  <w:vAlign w:val="center"/>
                </w:tcPr>
                <w:p w14:paraId="178B7BEE" w14:textId="77777777" w:rsidR="00FC13ED" w:rsidRDefault="00FC13ED" w:rsidP="00FC13ED">
                  <w:pPr>
                    <w:widowControl/>
                    <w:jc w:val="center"/>
                    <w:rPr>
                      <w:szCs w:val="21"/>
                    </w:rPr>
                  </w:pPr>
                  <w:r>
                    <w:rPr>
                      <w:rFonts w:hAnsi="宋体" w:hint="eastAsia"/>
                    </w:rPr>
                    <w:t>符合</w:t>
                  </w:r>
                </w:p>
              </w:tc>
            </w:tr>
          </w:tbl>
          <w:p w14:paraId="64EEA457" w14:textId="77777777" w:rsidR="00FC13ED" w:rsidRDefault="00FC13ED" w:rsidP="00FC13ED">
            <w:pPr>
              <w:adjustRightInd w:val="0"/>
              <w:snapToGrid w:val="0"/>
              <w:spacing w:beforeLines="50" w:before="120" w:line="360" w:lineRule="auto"/>
              <w:ind w:firstLineChars="200" w:firstLine="480"/>
              <w:rPr>
                <w:sz w:val="24"/>
              </w:rPr>
            </w:pPr>
            <w:r>
              <w:rPr>
                <w:sz w:val="24"/>
              </w:rPr>
              <w:t>由以上分析可知，项目建设符合</w:t>
            </w:r>
            <w:r>
              <w:rPr>
                <w:rFonts w:hint="eastAsia"/>
                <w:sz w:val="24"/>
              </w:rPr>
              <w:t>（安环攻坚办〔</w:t>
            </w:r>
            <w:r>
              <w:rPr>
                <w:sz w:val="24"/>
              </w:rPr>
              <w:t>2019</w:t>
            </w:r>
            <w:r>
              <w:rPr>
                <w:rFonts w:hint="eastAsia"/>
                <w:sz w:val="24"/>
              </w:rPr>
              <w:t>〕</w:t>
            </w:r>
            <w:r>
              <w:rPr>
                <w:sz w:val="24"/>
              </w:rPr>
              <w:t>196</w:t>
            </w:r>
            <w:r>
              <w:rPr>
                <w:rFonts w:hint="eastAsia"/>
                <w:sz w:val="24"/>
              </w:rPr>
              <w:t>号）</w:t>
            </w:r>
            <w:r>
              <w:rPr>
                <w:sz w:val="24"/>
              </w:rPr>
              <w:t>中的相关要求。</w:t>
            </w:r>
          </w:p>
          <w:p w14:paraId="32238CE0" w14:textId="77777777" w:rsidR="00FC13ED" w:rsidRPr="00936217" w:rsidRDefault="00FC13ED" w:rsidP="00FC13ED">
            <w:pPr>
              <w:adjustRightInd w:val="0"/>
              <w:snapToGrid w:val="0"/>
              <w:spacing w:line="360" w:lineRule="auto"/>
              <w:ind w:firstLine="480"/>
              <w:rPr>
                <w:b/>
                <w:bCs/>
                <w:sz w:val="24"/>
              </w:rPr>
            </w:pPr>
            <w:r w:rsidRPr="00936217">
              <w:rPr>
                <w:rFonts w:hint="eastAsia"/>
                <w:b/>
                <w:bCs/>
                <w:sz w:val="24"/>
              </w:rPr>
              <w:t>（</w:t>
            </w:r>
            <w:r w:rsidRPr="00936217">
              <w:rPr>
                <w:rFonts w:hint="eastAsia"/>
                <w:b/>
                <w:bCs/>
                <w:sz w:val="24"/>
              </w:rPr>
              <w:t>3</w:t>
            </w:r>
            <w:r w:rsidRPr="00936217">
              <w:rPr>
                <w:rFonts w:hint="eastAsia"/>
                <w:b/>
                <w:bCs/>
                <w:sz w:val="24"/>
              </w:rPr>
              <w:t>）绩效水平分析</w:t>
            </w:r>
          </w:p>
          <w:p w14:paraId="18E03D1A" w14:textId="77777777" w:rsidR="00FC13ED" w:rsidRDefault="00FC13ED" w:rsidP="00FC13ED">
            <w:pPr>
              <w:adjustRightInd w:val="0"/>
              <w:snapToGrid w:val="0"/>
              <w:spacing w:line="360" w:lineRule="auto"/>
              <w:ind w:firstLine="482"/>
              <w:rPr>
                <w:bCs/>
                <w:sz w:val="24"/>
              </w:rPr>
            </w:pPr>
            <w:r>
              <w:rPr>
                <w:rFonts w:hint="eastAsia"/>
                <w:bCs/>
                <w:sz w:val="24"/>
              </w:rPr>
              <w:t>参照《河南省重污染天气重点行业应急减排措施制定技术指南（</w:t>
            </w:r>
            <w:r>
              <w:rPr>
                <w:bCs/>
                <w:sz w:val="24"/>
              </w:rPr>
              <w:t>202</w:t>
            </w:r>
            <w:r>
              <w:rPr>
                <w:rFonts w:hint="eastAsia"/>
                <w:bCs/>
                <w:sz w:val="24"/>
              </w:rPr>
              <w:t>1</w:t>
            </w:r>
            <w:r>
              <w:rPr>
                <w:rFonts w:hint="eastAsia"/>
                <w:bCs/>
                <w:sz w:val="24"/>
              </w:rPr>
              <w:t>年修订版）》，对照“商砼（沥青）搅拌站”绩效分级指标。</w:t>
            </w:r>
          </w:p>
          <w:p w14:paraId="6D94CC1C" w14:textId="77777777" w:rsidR="00FC13ED" w:rsidRDefault="00FC13ED" w:rsidP="00FC13ED">
            <w:pPr>
              <w:jc w:val="center"/>
              <w:rPr>
                <w:b/>
                <w:sz w:val="24"/>
              </w:rPr>
            </w:pPr>
            <w:r>
              <w:rPr>
                <w:rFonts w:hAnsi="仿宋" w:hint="eastAsia"/>
                <w:b/>
                <w:sz w:val="24"/>
              </w:rPr>
              <w:t>表</w:t>
            </w:r>
            <w:r>
              <w:rPr>
                <w:rFonts w:hAnsi="仿宋" w:hint="eastAsia"/>
                <w:b/>
                <w:sz w:val="24"/>
              </w:rPr>
              <w:t xml:space="preserve">4-8  </w:t>
            </w:r>
            <w:r w:rsidRPr="00373D3C">
              <w:rPr>
                <w:rFonts w:hAnsi="仿宋" w:hint="eastAsia"/>
                <w:b/>
                <w:bCs/>
                <w:sz w:val="24"/>
              </w:rPr>
              <w:t>商砼（沥青）搅拌站</w:t>
            </w:r>
            <w:r>
              <w:rPr>
                <w:rFonts w:hAnsi="仿宋" w:hint="eastAsia"/>
                <w:b/>
                <w:sz w:val="24"/>
              </w:rPr>
              <w:t>分级管控对比分析</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29"/>
              <w:gridCol w:w="3375"/>
              <w:gridCol w:w="3517"/>
              <w:gridCol w:w="624"/>
            </w:tblGrid>
            <w:tr w:rsidR="00FC13ED" w14:paraId="47F82764" w14:textId="77777777" w:rsidTr="005129CB">
              <w:trPr>
                <w:trHeight w:val="1100"/>
                <w:jc w:val="center"/>
              </w:trPr>
              <w:tc>
                <w:tcPr>
                  <w:tcW w:w="497" w:type="pct"/>
                  <w:vAlign w:val="center"/>
                </w:tcPr>
                <w:p w14:paraId="00673AD2" w14:textId="77777777" w:rsidR="00FC13ED" w:rsidRDefault="00FC13ED" w:rsidP="00FC13ED">
                  <w:pPr>
                    <w:jc w:val="center"/>
                    <w:rPr>
                      <w:b/>
                      <w:bCs/>
                      <w:szCs w:val="21"/>
                    </w:rPr>
                  </w:pPr>
                  <w:r>
                    <w:rPr>
                      <w:b/>
                      <w:bCs/>
                      <w:szCs w:val="21"/>
                    </w:rPr>
                    <w:t>差异化指标</w:t>
                  </w:r>
                </w:p>
              </w:tc>
              <w:tc>
                <w:tcPr>
                  <w:tcW w:w="2022" w:type="pct"/>
                  <w:vAlign w:val="center"/>
                </w:tcPr>
                <w:p w14:paraId="13484C74" w14:textId="77777777" w:rsidR="00FC13ED" w:rsidRDefault="00FC13ED" w:rsidP="00FC13ED">
                  <w:pPr>
                    <w:jc w:val="center"/>
                    <w:rPr>
                      <w:b/>
                      <w:bCs/>
                      <w:szCs w:val="21"/>
                    </w:rPr>
                  </w:pPr>
                  <w:r w:rsidRPr="00373D3C">
                    <w:rPr>
                      <w:rFonts w:hAnsi="宋体" w:hint="eastAsia"/>
                      <w:b/>
                      <w:bCs/>
                      <w:szCs w:val="21"/>
                    </w:rPr>
                    <w:t>商砼（沥青）搅拌站</w:t>
                  </w:r>
                  <w:r>
                    <w:rPr>
                      <w:rFonts w:hAnsi="宋体"/>
                      <w:b/>
                      <w:bCs/>
                      <w:szCs w:val="21"/>
                    </w:rPr>
                    <w:t>绩效分级</w:t>
                  </w:r>
                  <w:r>
                    <w:rPr>
                      <w:rFonts w:hAnsi="宋体" w:hint="eastAsia"/>
                      <w:b/>
                      <w:bCs/>
                      <w:szCs w:val="21"/>
                    </w:rPr>
                    <w:t>A</w:t>
                  </w:r>
                  <w:r>
                    <w:rPr>
                      <w:rFonts w:hAnsi="宋体" w:hint="eastAsia"/>
                      <w:b/>
                      <w:bCs/>
                      <w:szCs w:val="21"/>
                    </w:rPr>
                    <w:t>级</w:t>
                  </w:r>
                  <w:r>
                    <w:rPr>
                      <w:rFonts w:hAnsi="宋体"/>
                      <w:b/>
                      <w:bCs/>
                      <w:szCs w:val="21"/>
                    </w:rPr>
                    <w:t>指标要求</w:t>
                  </w:r>
                </w:p>
              </w:tc>
              <w:tc>
                <w:tcPr>
                  <w:tcW w:w="2107" w:type="pct"/>
                  <w:vAlign w:val="center"/>
                </w:tcPr>
                <w:p w14:paraId="57A9C087" w14:textId="77777777" w:rsidR="00FC13ED" w:rsidRDefault="00FC13ED" w:rsidP="00FC13ED">
                  <w:pPr>
                    <w:jc w:val="center"/>
                    <w:rPr>
                      <w:b/>
                      <w:bCs/>
                      <w:szCs w:val="21"/>
                    </w:rPr>
                  </w:pPr>
                  <w:r>
                    <w:rPr>
                      <w:rFonts w:hAnsi="宋体"/>
                      <w:b/>
                      <w:bCs/>
                      <w:szCs w:val="21"/>
                    </w:rPr>
                    <w:t>企业对标情况</w:t>
                  </w:r>
                </w:p>
              </w:tc>
              <w:tc>
                <w:tcPr>
                  <w:tcW w:w="374" w:type="pct"/>
                  <w:vAlign w:val="center"/>
                </w:tcPr>
                <w:p w14:paraId="264BE0B4" w14:textId="77777777" w:rsidR="00FC13ED" w:rsidRDefault="00FC13ED" w:rsidP="00FC13ED">
                  <w:pPr>
                    <w:jc w:val="center"/>
                    <w:rPr>
                      <w:b/>
                      <w:bCs/>
                      <w:szCs w:val="21"/>
                    </w:rPr>
                  </w:pPr>
                  <w:r>
                    <w:rPr>
                      <w:b/>
                      <w:bCs/>
                      <w:szCs w:val="21"/>
                    </w:rPr>
                    <w:t>符合性</w:t>
                  </w:r>
                </w:p>
              </w:tc>
            </w:tr>
            <w:tr w:rsidR="00FC13ED" w14:paraId="61BF6B68" w14:textId="77777777" w:rsidTr="005129CB">
              <w:trPr>
                <w:trHeight w:val="711"/>
                <w:jc w:val="center"/>
              </w:trPr>
              <w:tc>
                <w:tcPr>
                  <w:tcW w:w="497" w:type="pct"/>
                  <w:vAlign w:val="center"/>
                </w:tcPr>
                <w:p w14:paraId="160C048B" w14:textId="77777777" w:rsidR="00FC13ED" w:rsidRPr="00A7799B" w:rsidRDefault="00FC13ED" w:rsidP="00FC13ED">
                  <w:pPr>
                    <w:jc w:val="center"/>
                    <w:rPr>
                      <w:bCs/>
                      <w:szCs w:val="21"/>
                    </w:rPr>
                  </w:pPr>
                  <w:r w:rsidRPr="00A7799B">
                    <w:rPr>
                      <w:bCs/>
                      <w:szCs w:val="21"/>
                    </w:rPr>
                    <w:t>能源类型</w:t>
                  </w:r>
                </w:p>
              </w:tc>
              <w:tc>
                <w:tcPr>
                  <w:tcW w:w="2022" w:type="pct"/>
                  <w:vAlign w:val="center"/>
                </w:tcPr>
                <w:p w14:paraId="6616FA79" w14:textId="77777777" w:rsidR="00FC13ED" w:rsidRPr="00205E12" w:rsidRDefault="00FC13ED" w:rsidP="00FC13ED">
                  <w:pPr>
                    <w:jc w:val="center"/>
                    <w:rPr>
                      <w:rFonts w:hAnsi="宋体"/>
                      <w:bCs/>
                      <w:szCs w:val="21"/>
                    </w:rPr>
                  </w:pPr>
                  <w:r w:rsidRPr="00205E12">
                    <w:rPr>
                      <w:rFonts w:hAnsi="宋体" w:hint="eastAsia"/>
                      <w:bCs/>
                      <w:szCs w:val="21"/>
                    </w:rPr>
                    <w:t>使用电、天然气等能源</w:t>
                  </w:r>
                </w:p>
              </w:tc>
              <w:tc>
                <w:tcPr>
                  <w:tcW w:w="2107" w:type="pct"/>
                  <w:vAlign w:val="center"/>
                </w:tcPr>
                <w:p w14:paraId="1A93D3B8" w14:textId="77777777" w:rsidR="00FC13ED" w:rsidRPr="00205E12" w:rsidRDefault="00FC13ED" w:rsidP="00FC13ED">
                  <w:pPr>
                    <w:jc w:val="center"/>
                    <w:rPr>
                      <w:rFonts w:hAnsi="宋体"/>
                      <w:bCs/>
                      <w:szCs w:val="21"/>
                    </w:rPr>
                  </w:pPr>
                  <w:r w:rsidRPr="00205E12">
                    <w:rPr>
                      <w:rFonts w:hAnsi="宋体"/>
                      <w:bCs/>
                      <w:szCs w:val="21"/>
                    </w:rPr>
                    <w:t>企业生产过程中使用电作为能源</w:t>
                  </w:r>
                </w:p>
              </w:tc>
              <w:tc>
                <w:tcPr>
                  <w:tcW w:w="374" w:type="pct"/>
                  <w:vAlign w:val="center"/>
                </w:tcPr>
                <w:p w14:paraId="342DF291" w14:textId="77777777" w:rsidR="00FC13ED" w:rsidRPr="00205E12" w:rsidRDefault="00FC13ED" w:rsidP="00FC13ED">
                  <w:pPr>
                    <w:jc w:val="center"/>
                    <w:rPr>
                      <w:bCs/>
                      <w:szCs w:val="21"/>
                    </w:rPr>
                  </w:pPr>
                  <w:r w:rsidRPr="00205E12">
                    <w:rPr>
                      <w:bCs/>
                      <w:szCs w:val="21"/>
                    </w:rPr>
                    <w:t>符合</w:t>
                  </w:r>
                </w:p>
              </w:tc>
            </w:tr>
            <w:tr w:rsidR="00FC13ED" w14:paraId="60686010" w14:textId="77777777" w:rsidTr="005129CB">
              <w:trPr>
                <w:trHeight w:val="711"/>
                <w:jc w:val="center"/>
              </w:trPr>
              <w:tc>
                <w:tcPr>
                  <w:tcW w:w="497" w:type="pct"/>
                  <w:vAlign w:val="center"/>
                </w:tcPr>
                <w:p w14:paraId="0788609B" w14:textId="77777777" w:rsidR="00FC13ED" w:rsidRPr="00A7799B" w:rsidRDefault="00FC13ED" w:rsidP="00FC13ED">
                  <w:pPr>
                    <w:jc w:val="center"/>
                    <w:rPr>
                      <w:bCs/>
                      <w:szCs w:val="21"/>
                    </w:rPr>
                  </w:pPr>
                  <w:r>
                    <w:rPr>
                      <w:bCs/>
                      <w:szCs w:val="21"/>
                    </w:rPr>
                    <w:t>生产工艺及装备水平</w:t>
                  </w:r>
                </w:p>
              </w:tc>
              <w:tc>
                <w:tcPr>
                  <w:tcW w:w="2022" w:type="pct"/>
                  <w:vAlign w:val="center"/>
                </w:tcPr>
                <w:p w14:paraId="15EEDC66" w14:textId="77777777" w:rsidR="00FC13ED" w:rsidRPr="00205E12" w:rsidRDefault="00FC13ED" w:rsidP="00FC13ED">
                  <w:pPr>
                    <w:jc w:val="center"/>
                    <w:rPr>
                      <w:rFonts w:hAnsi="宋体"/>
                      <w:bCs/>
                      <w:szCs w:val="21"/>
                    </w:rPr>
                  </w:pPr>
                  <w:r>
                    <w:rPr>
                      <w:rFonts w:hAnsi="宋体" w:hint="eastAsia"/>
                      <w:bCs/>
                      <w:szCs w:val="21"/>
                    </w:rPr>
                    <w:t>1.</w:t>
                  </w:r>
                  <w:r>
                    <w:rPr>
                      <w:rFonts w:hAnsi="宋体" w:hint="eastAsia"/>
                      <w:bCs/>
                      <w:szCs w:val="21"/>
                    </w:rPr>
                    <w:t>属于《产业结构调整目录（</w:t>
                  </w:r>
                  <w:r>
                    <w:rPr>
                      <w:rFonts w:hAnsi="宋体" w:hint="eastAsia"/>
                      <w:bCs/>
                      <w:szCs w:val="21"/>
                    </w:rPr>
                    <w:t>2019</w:t>
                  </w:r>
                  <w:r>
                    <w:rPr>
                      <w:rFonts w:hAnsi="宋体" w:hint="eastAsia"/>
                      <w:bCs/>
                      <w:szCs w:val="21"/>
                    </w:rPr>
                    <w:t>年版）》鼓励类和允许类；</w:t>
                  </w:r>
                  <w:r>
                    <w:rPr>
                      <w:rFonts w:hAnsi="宋体" w:hint="eastAsia"/>
                      <w:bCs/>
                      <w:szCs w:val="21"/>
                    </w:rPr>
                    <w:t>2.</w:t>
                  </w:r>
                  <w:r>
                    <w:rPr>
                      <w:rFonts w:hAnsi="宋体" w:hint="eastAsia"/>
                      <w:bCs/>
                      <w:szCs w:val="21"/>
                    </w:rPr>
                    <w:t>符合相关行业产业政策；</w:t>
                  </w:r>
                  <w:r>
                    <w:rPr>
                      <w:rFonts w:hAnsi="宋体" w:hint="eastAsia"/>
                      <w:bCs/>
                      <w:szCs w:val="21"/>
                    </w:rPr>
                    <w:t>3.</w:t>
                  </w:r>
                  <w:r>
                    <w:rPr>
                      <w:rFonts w:hAnsi="宋体" w:hint="eastAsia"/>
                      <w:bCs/>
                      <w:szCs w:val="21"/>
                    </w:rPr>
                    <w:t>符合河南省相关政策要求；</w:t>
                  </w:r>
                  <w:r>
                    <w:rPr>
                      <w:rFonts w:hAnsi="宋体" w:hint="eastAsia"/>
                      <w:bCs/>
                      <w:szCs w:val="21"/>
                    </w:rPr>
                    <w:t>4.</w:t>
                  </w:r>
                  <w:r>
                    <w:rPr>
                      <w:rFonts w:hAnsi="宋体" w:hint="eastAsia"/>
                      <w:bCs/>
                      <w:szCs w:val="21"/>
                    </w:rPr>
                    <w:t>符合市级规划。</w:t>
                  </w:r>
                </w:p>
              </w:tc>
              <w:tc>
                <w:tcPr>
                  <w:tcW w:w="2107" w:type="pct"/>
                  <w:vAlign w:val="center"/>
                </w:tcPr>
                <w:p w14:paraId="0789F07A" w14:textId="77777777" w:rsidR="00FC13ED" w:rsidRPr="00205E12" w:rsidRDefault="00FC13ED" w:rsidP="00FC13ED">
                  <w:pPr>
                    <w:jc w:val="center"/>
                    <w:rPr>
                      <w:rFonts w:hAnsi="宋体"/>
                      <w:bCs/>
                      <w:szCs w:val="21"/>
                    </w:rPr>
                  </w:pPr>
                  <w:r>
                    <w:rPr>
                      <w:rFonts w:hAnsi="宋体" w:hint="eastAsia"/>
                      <w:bCs/>
                      <w:szCs w:val="21"/>
                    </w:rPr>
                    <w:t>1.</w:t>
                  </w:r>
                  <w:r>
                    <w:rPr>
                      <w:rFonts w:hAnsi="宋体" w:hint="eastAsia"/>
                      <w:bCs/>
                      <w:szCs w:val="21"/>
                    </w:rPr>
                    <w:t>属于《产业结构调整目录（</w:t>
                  </w:r>
                  <w:r>
                    <w:rPr>
                      <w:rFonts w:hAnsi="宋体" w:hint="eastAsia"/>
                      <w:bCs/>
                      <w:szCs w:val="21"/>
                    </w:rPr>
                    <w:t>2019</w:t>
                  </w:r>
                  <w:r>
                    <w:rPr>
                      <w:rFonts w:hAnsi="宋体" w:hint="eastAsia"/>
                      <w:bCs/>
                      <w:szCs w:val="21"/>
                    </w:rPr>
                    <w:t>年版）》允许类；</w:t>
                  </w:r>
                  <w:r>
                    <w:rPr>
                      <w:rFonts w:hAnsi="宋体" w:hint="eastAsia"/>
                      <w:bCs/>
                      <w:szCs w:val="21"/>
                    </w:rPr>
                    <w:t>2.</w:t>
                  </w:r>
                  <w:r>
                    <w:rPr>
                      <w:rFonts w:hAnsi="宋体" w:hint="eastAsia"/>
                      <w:bCs/>
                      <w:szCs w:val="21"/>
                    </w:rPr>
                    <w:t>符合相关行业产业政策；</w:t>
                  </w:r>
                  <w:r>
                    <w:rPr>
                      <w:rFonts w:hAnsi="宋体" w:hint="eastAsia"/>
                      <w:bCs/>
                      <w:szCs w:val="21"/>
                    </w:rPr>
                    <w:t>3.</w:t>
                  </w:r>
                  <w:r>
                    <w:rPr>
                      <w:rFonts w:hAnsi="宋体" w:hint="eastAsia"/>
                      <w:bCs/>
                      <w:szCs w:val="21"/>
                    </w:rPr>
                    <w:t>符合河南省相关政策要求；</w:t>
                  </w:r>
                  <w:r>
                    <w:rPr>
                      <w:rFonts w:hAnsi="宋体" w:hint="eastAsia"/>
                      <w:bCs/>
                      <w:szCs w:val="21"/>
                    </w:rPr>
                    <w:t>4.</w:t>
                  </w:r>
                  <w:r>
                    <w:rPr>
                      <w:rFonts w:hAnsi="宋体" w:hint="eastAsia"/>
                      <w:bCs/>
                      <w:szCs w:val="21"/>
                    </w:rPr>
                    <w:t>符合市级规划</w:t>
                  </w:r>
                </w:p>
              </w:tc>
              <w:tc>
                <w:tcPr>
                  <w:tcW w:w="374" w:type="pct"/>
                  <w:vAlign w:val="center"/>
                </w:tcPr>
                <w:p w14:paraId="51DB2D5E" w14:textId="77777777" w:rsidR="00FC13ED" w:rsidRPr="00205E12" w:rsidRDefault="00FC13ED" w:rsidP="00FC13ED">
                  <w:pPr>
                    <w:jc w:val="center"/>
                    <w:rPr>
                      <w:bCs/>
                      <w:szCs w:val="21"/>
                    </w:rPr>
                  </w:pPr>
                  <w:r w:rsidRPr="00205E12">
                    <w:rPr>
                      <w:bCs/>
                      <w:szCs w:val="21"/>
                    </w:rPr>
                    <w:t>符合</w:t>
                  </w:r>
                </w:p>
              </w:tc>
            </w:tr>
            <w:tr w:rsidR="00FC13ED" w14:paraId="6FE52CA2" w14:textId="77777777" w:rsidTr="005129CB">
              <w:trPr>
                <w:trHeight w:val="4016"/>
                <w:jc w:val="center"/>
              </w:trPr>
              <w:tc>
                <w:tcPr>
                  <w:tcW w:w="497" w:type="pct"/>
                  <w:vAlign w:val="center"/>
                </w:tcPr>
                <w:p w14:paraId="1F3A3BC1" w14:textId="77777777" w:rsidR="00FC13ED" w:rsidRDefault="00FC13ED" w:rsidP="00FC13ED">
                  <w:pPr>
                    <w:jc w:val="center"/>
                    <w:rPr>
                      <w:szCs w:val="21"/>
                    </w:rPr>
                  </w:pPr>
                  <w:r>
                    <w:rPr>
                      <w:rFonts w:hAnsi="宋体"/>
                      <w:szCs w:val="21"/>
                    </w:rPr>
                    <w:t>污染治理技术</w:t>
                  </w:r>
                </w:p>
              </w:tc>
              <w:tc>
                <w:tcPr>
                  <w:tcW w:w="2022" w:type="pct"/>
                  <w:vAlign w:val="center"/>
                </w:tcPr>
                <w:p w14:paraId="18130AD8" w14:textId="77777777" w:rsidR="00FC13ED" w:rsidRPr="001A5E0B" w:rsidRDefault="00FC13ED" w:rsidP="00FC13ED">
                  <w:pPr>
                    <w:rPr>
                      <w:rFonts w:hAnsi="宋体"/>
                      <w:szCs w:val="21"/>
                    </w:rPr>
                  </w:pPr>
                  <w:r w:rsidRPr="001A5E0B">
                    <w:rPr>
                      <w:rFonts w:hAnsi="宋体" w:hint="eastAsia"/>
                      <w:szCs w:val="21"/>
                    </w:rPr>
                    <w:t>1.</w:t>
                  </w:r>
                  <w:r w:rsidRPr="001A5E0B">
                    <w:rPr>
                      <w:rFonts w:hAnsi="宋体" w:hint="eastAsia"/>
                      <w:szCs w:val="21"/>
                    </w:rPr>
                    <w:t>沥青烟、</w:t>
                  </w:r>
                  <w:r w:rsidRPr="001A5E0B">
                    <w:rPr>
                      <w:rFonts w:hAnsi="宋体" w:hint="eastAsia"/>
                      <w:szCs w:val="21"/>
                    </w:rPr>
                    <w:t xml:space="preserve">PM </w:t>
                  </w:r>
                  <w:r w:rsidRPr="001A5E0B">
                    <w:rPr>
                      <w:rFonts w:hAnsi="宋体" w:hint="eastAsia"/>
                      <w:szCs w:val="21"/>
                    </w:rPr>
                    <w:t>治理采用覆膜袋式除尘器、滤筒除尘器、湿电除尘等高效除尘技术（除湿电除尘外，设计效率不低于</w:t>
                  </w:r>
                  <w:r w:rsidRPr="001A5E0B">
                    <w:rPr>
                      <w:rFonts w:hAnsi="宋体" w:hint="eastAsia"/>
                      <w:szCs w:val="21"/>
                    </w:rPr>
                    <w:t xml:space="preserve"> 99%</w:t>
                  </w:r>
                  <w:r w:rsidRPr="001A5E0B">
                    <w:rPr>
                      <w:rFonts w:hAnsi="宋体" w:hint="eastAsia"/>
                      <w:szCs w:val="21"/>
                    </w:rPr>
                    <w:t>）；</w:t>
                  </w:r>
                  <w:r w:rsidRPr="001A5E0B">
                    <w:rPr>
                      <w:rFonts w:hAnsi="宋体" w:hint="eastAsia"/>
                      <w:szCs w:val="21"/>
                    </w:rPr>
                    <w:t xml:space="preserve"> </w:t>
                  </w:r>
                </w:p>
                <w:p w14:paraId="2D93CEFF" w14:textId="77777777" w:rsidR="00FC13ED" w:rsidRPr="001A5E0B" w:rsidRDefault="00FC13ED" w:rsidP="00FC13ED">
                  <w:pPr>
                    <w:rPr>
                      <w:rFonts w:hAnsi="宋体"/>
                      <w:szCs w:val="21"/>
                    </w:rPr>
                  </w:pPr>
                  <w:r w:rsidRPr="001A5E0B">
                    <w:rPr>
                      <w:rFonts w:hAnsi="宋体" w:hint="eastAsia"/>
                      <w:szCs w:val="21"/>
                    </w:rPr>
                    <w:t>2.</w:t>
                  </w:r>
                  <w:r w:rsidRPr="001A5E0B">
                    <w:rPr>
                      <w:rFonts w:hAnsi="宋体" w:hint="eastAsia"/>
                      <w:szCs w:val="21"/>
                    </w:rPr>
                    <w:t>对排放的</w:t>
                  </w:r>
                  <w:r w:rsidRPr="001A5E0B">
                    <w:rPr>
                      <w:rFonts w:hAnsi="宋体" w:hint="eastAsia"/>
                      <w:szCs w:val="21"/>
                    </w:rPr>
                    <w:t xml:space="preserve"> VOCs </w:t>
                  </w:r>
                  <w:r w:rsidRPr="001A5E0B">
                    <w:rPr>
                      <w:rFonts w:hAnsi="宋体" w:hint="eastAsia"/>
                      <w:szCs w:val="21"/>
                    </w:rPr>
                    <w:t>进行全面收集，经去除</w:t>
                  </w:r>
                  <w:r w:rsidRPr="001A5E0B">
                    <w:rPr>
                      <w:rFonts w:hAnsi="宋体" w:hint="eastAsia"/>
                      <w:szCs w:val="21"/>
                    </w:rPr>
                    <w:t xml:space="preserve"> PM</w:t>
                  </w:r>
                  <w:r w:rsidRPr="001A5E0B">
                    <w:rPr>
                      <w:rFonts w:hAnsi="宋体" w:hint="eastAsia"/>
                      <w:szCs w:val="21"/>
                    </w:rPr>
                    <w:t>（沥青烟）后，采用燃烧工艺进行处理或引至锅炉燃烧处理；</w:t>
                  </w:r>
                  <w:r w:rsidRPr="001A5E0B">
                    <w:rPr>
                      <w:rFonts w:hAnsi="宋体" w:hint="eastAsia"/>
                      <w:szCs w:val="21"/>
                    </w:rPr>
                    <w:t xml:space="preserve"> </w:t>
                  </w:r>
                </w:p>
                <w:p w14:paraId="1A78CDE7" w14:textId="77777777" w:rsidR="00FC13ED" w:rsidRDefault="00FC13ED" w:rsidP="00FC13ED">
                  <w:pPr>
                    <w:rPr>
                      <w:rFonts w:hAnsi="宋体"/>
                      <w:szCs w:val="21"/>
                    </w:rPr>
                  </w:pPr>
                  <w:r w:rsidRPr="001A5E0B">
                    <w:rPr>
                      <w:rFonts w:hAnsi="宋体" w:hint="eastAsia"/>
                      <w:szCs w:val="21"/>
                    </w:rPr>
                    <w:t>3.</w:t>
                  </w:r>
                  <w:r w:rsidRPr="001A5E0B">
                    <w:rPr>
                      <w:rFonts w:hAnsi="宋体" w:hint="eastAsia"/>
                      <w:szCs w:val="21"/>
                    </w:rPr>
                    <w:t>沥青槽及沥青储罐排气经密闭收集后，经去除</w:t>
                  </w:r>
                  <w:r w:rsidRPr="001A5E0B">
                    <w:rPr>
                      <w:rFonts w:hAnsi="宋体" w:hint="eastAsia"/>
                      <w:szCs w:val="21"/>
                    </w:rPr>
                    <w:t xml:space="preserve"> PM</w:t>
                  </w:r>
                  <w:r w:rsidRPr="001A5E0B">
                    <w:rPr>
                      <w:rFonts w:hAnsi="宋体" w:hint="eastAsia"/>
                      <w:szCs w:val="21"/>
                    </w:rPr>
                    <w:t>（沥青烟）后，采用燃烧工艺进行处理或引至锅炉燃烧处理；</w:t>
                  </w:r>
                  <w:r w:rsidRPr="001A5E0B">
                    <w:rPr>
                      <w:rFonts w:hAnsi="宋体" w:hint="eastAsia"/>
                      <w:szCs w:val="21"/>
                    </w:rPr>
                    <w:t xml:space="preserve"> </w:t>
                  </w:r>
                </w:p>
                <w:p w14:paraId="277FD26A" w14:textId="77777777" w:rsidR="00FC13ED" w:rsidRDefault="00FC13ED" w:rsidP="00FC13ED">
                  <w:pPr>
                    <w:rPr>
                      <w:szCs w:val="21"/>
                    </w:rPr>
                  </w:pPr>
                  <w:r w:rsidRPr="001A5E0B">
                    <w:rPr>
                      <w:rFonts w:hAnsi="宋体" w:hint="eastAsia"/>
                      <w:szCs w:val="21"/>
                    </w:rPr>
                    <w:t>4.</w:t>
                  </w:r>
                  <w:r w:rsidRPr="001A5E0B">
                    <w:rPr>
                      <w:rFonts w:hAnsi="宋体" w:hint="eastAsia"/>
                      <w:szCs w:val="21"/>
                    </w:rPr>
                    <w:t>燃气锅炉（导热油炉）完成低氮燃烧。</w:t>
                  </w:r>
                  <w:r>
                    <w:rPr>
                      <w:szCs w:val="21"/>
                    </w:rPr>
                    <w:t xml:space="preserve">                             </w:t>
                  </w:r>
                </w:p>
              </w:tc>
              <w:tc>
                <w:tcPr>
                  <w:tcW w:w="2107" w:type="pct"/>
                  <w:vAlign w:val="center"/>
                </w:tcPr>
                <w:p w14:paraId="6DB7E886" w14:textId="77777777" w:rsidR="00FC13ED" w:rsidRDefault="00FC13ED" w:rsidP="00FC13ED">
                  <w:pPr>
                    <w:jc w:val="left"/>
                    <w:rPr>
                      <w:rFonts w:hAnsi="宋体"/>
                      <w:szCs w:val="21"/>
                    </w:rPr>
                  </w:pPr>
                  <w:r>
                    <w:rPr>
                      <w:rFonts w:hAnsi="宋体" w:hint="eastAsia"/>
                      <w:szCs w:val="21"/>
                    </w:rPr>
                    <w:t>1.</w:t>
                  </w:r>
                  <w:r>
                    <w:rPr>
                      <w:rFonts w:hAnsi="宋体"/>
                      <w:szCs w:val="21"/>
                    </w:rPr>
                    <w:t>企业</w:t>
                  </w:r>
                  <w:r>
                    <w:rPr>
                      <w:rFonts w:hAnsi="宋体" w:hint="eastAsia"/>
                      <w:szCs w:val="21"/>
                    </w:rPr>
                    <w:t>PM</w:t>
                  </w:r>
                  <w:r>
                    <w:rPr>
                      <w:rFonts w:hAnsi="宋体" w:hint="eastAsia"/>
                      <w:szCs w:val="21"/>
                    </w:rPr>
                    <w:t>治理</w:t>
                  </w:r>
                  <w:r>
                    <w:rPr>
                      <w:rFonts w:hAnsi="宋体"/>
                      <w:szCs w:val="21"/>
                    </w:rPr>
                    <w:t>采用袋式除尘器，袋式除尘均使用加厚覆膜滤袋袋式除尘器；除尘器过滤风速</w:t>
                  </w:r>
                  <w:r>
                    <w:rPr>
                      <w:szCs w:val="21"/>
                    </w:rPr>
                    <w:t>≤0.8m/min</w:t>
                  </w:r>
                </w:p>
                <w:p w14:paraId="4360497A" w14:textId="77777777" w:rsidR="00FC13ED" w:rsidRDefault="00FC13ED" w:rsidP="00FC13ED">
                  <w:pPr>
                    <w:jc w:val="left"/>
                    <w:rPr>
                      <w:rFonts w:hAnsi="宋体"/>
                      <w:szCs w:val="21"/>
                    </w:rPr>
                  </w:pPr>
                  <w:r>
                    <w:rPr>
                      <w:rFonts w:hAnsi="宋体" w:hint="eastAsia"/>
                      <w:szCs w:val="21"/>
                    </w:rPr>
                    <w:t>2.</w:t>
                  </w:r>
                  <w:r>
                    <w:rPr>
                      <w:rFonts w:hAnsi="宋体" w:hint="eastAsia"/>
                      <w:szCs w:val="21"/>
                    </w:rPr>
                    <w:t>不涉及</w:t>
                  </w:r>
                  <w:r w:rsidRPr="001A5E0B">
                    <w:rPr>
                      <w:rFonts w:hAnsi="宋体" w:hint="eastAsia"/>
                      <w:szCs w:val="21"/>
                    </w:rPr>
                    <w:t>VOCs</w:t>
                  </w:r>
                  <w:r>
                    <w:rPr>
                      <w:rFonts w:hAnsi="宋体" w:hint="eastAsia"/>
                      <w:szCs w:val="21"/>
                    </w:rPr>
                    <w:t>排放</w:t>
                  </w:r>
                </w:p>
                <w:p w14:paraId="5FEF9D44" w14:textId="77777777" w:rsidR="00FC13ED" w:rsidRDefault="00FC13ED" w:rsidP="00FC13ED">
                  <w:pPr>
                    <w:jc w:val="left"/>
                    <w:rPr>
                      <w:rFonts w:hAnsi="宋体"/>
                      <w:szCs w:val="21"/>
                    </w:rPr>
                  </w:pPr>
                  <w:r>
                    <w:rPr>
                      <w:rFonts w:hAnsi="宋体" w:hint="eastAsia"/>
                      <w:szCs w:val="21"/>
                    </w:rPr>
                    <w:t>3.</w:t>
                  </w:r>
                  <w:r>
                    <w:rPr>
                      <w:rFonts w:hAnsi="宋体" w:hint="eastAsia"/>
                      <w:szCs w:val="21"/>
                    </w:rPr>
                    <w:t>不涉及原料沥青</w:t>
                  </w:r>
                </w:p>
                <w:p w14:paraId="067132A4" w14:textId="77777777" w:rsidR="00FC13ED" w:rsidRDefault="00FC13ED" w:rsidP="00FC13ED">
                  <w:pPr>
                    <w:jc w:val="left"/>
                    <w:rPr>
                      <w:szCs w:val="21"/>
                    </w:rPr>
                  </w:pPr>
                  <w:r>
                    <w:rPr>
                      <w:rFonts w:hAnsi="宋体" w:hint="eastAsia"/>
                      <w:szCs w:val="21"/>
                    </w:rPr>
                    <w:t>4.</w:t>
                  </w:r>
                  <w:r>
                    <w:rPr>
                      <w:rFonts w:hAnsi="宋体" w:hint="eastAsia"/>
                      <w:szCs w:val="21"/>
                    </w:rPr>
                    <w:t>不涉及燃气锅炉或导热油炉</w:t>
                  </w:r>
                </w:p>
              </w:tc>
              <w:tc>
                <w:tcPr>
                  <w:tcW w:w="374" w:type="pct"/>
                  <w:vAlign w:val="center"/>
                </w:tcPr>
                <w:p w14:paraId="3FB0777F" w14:textId="77777777" w:rsidR="00FC13ED" w:rsidRDefault="00FC13ED" w:rsidP="00FC13ED">
                  <w:pPr>
                    <w:jc w:val="center"/>
                    <w:rPr>
                      <w:szCs w:val="21"/>
                    </w:rPr>
                  </w:pPr>
                  <w:r>
                    <w:rPr>
                      <w:rFonts w:hAnsi="宋体"/>
                      <w:bCs/>
                      <w:szCs w:val="21"/>
                    </w:rPr>
                    <w:t>符合</w:t>
                  </w:r>
                </w:p>
              </w:tc>
            </w:tr>
            <w:tr w:rsidR="00FC13ED" w14:paraId="556B550D" w14:textId="77777777" w:rsidTr="005129CB">
              <w:trPr>
                <w:trHeight w:val="1445"/>
                <w:jc w:val="center"/>
              </w:trPr>
              <w:tc>
                <w:tcPr>
                  <w:tcW w:w="497" w:type="pct"/>
                  <w:vMerge w:val="restart"/>
                  <w:vAlign w:val="center"/>
                </w:tcPr>
                <w:p w14:paraId="45EE3977" w14:textId="77777777" w:rsidR="00FC13ED" w:rsidRDefault="00FC13ED" w:rsidP="00FC13ED">
                  <w:pPr>
                    <w:rPr>
                      <w:szCs w:val="21"/>
                    </w:rPr>
                  </w:pPr>
                </w:p>
                <w:p w14:paraId="5F1F5263" w14:textId="77777777" w:rsidR="00FC13ED" w:rsidRDefault="00FC13ED" w:rsidP="00FC13ED">
                  <w:pPr>
                    <w:jc w:val="center"/>
                    <w:rPr>
                      <w:szCs w:val="21"/>
                    </w:rPr>
                  </w:pPr>
                  <w:r>
                    <w:rPr>
                      <w:rFonts w:hAnsi="宋体"/>
                      <w:szCs w:val="21"/>
                    </w:rPr>
                    <w:t>无组织管控</w:t>
                  </w:r>
                </w:p>
              </w:tc>
              <w:tc>
                <w:tcPr>
                  <w:tcW w:w="2022" w:type="pct"/>
                  <w:vAlign w:val="center"/>
                </w:tcPr>
                <w:p w14:paraId="4FA876BB" w14:textId="77777777" w:rsidR="00FC13ED" w:rsidRPr="00D452CE" w:rsidRDefault="00FC13ED" w:rsidP="00FC13ED">
                  <w:pPr>
                    <w:rPr>
                      <w:szCs w:val="21"/>
                    </w:rPr>
                  </w:pPr>
                  <w:r>
                    <w:rPr>
                      <w:rFonts w:hint="eastAsia"/>
                      <w:szCs w:val="21"/>
                    </w:rPr>
                    <w:t>1</w:t>
                  </w:r>
                  <w:r w:rsidRPr="003F4179">
                    <w:rPr>
                      <w:rFonts w:hint="eastAsia"/>
                      <w:szCs w:val="21"/>
                    </w:rPr>
                    <w:t>.</w:t>
                  </w:r>
                  <w:r w:rsidRPr="003F4179">
                    <w:rPr>
                      <w:rFonts w:hint="eastAsia"/>
                      <w:szCs w:val="21"/>
                    </w:rPr>
                    <w:t>所有物料（包括原辅料、半成品、成品）采用料仓、储罐、料库等方式封闭储存；沥青储罐设置在厂房内，呼吸孔安装</w:t>
                  </w:r>
                  <w:r w:rsidRPr="003F4179">
                    <w:rPr>
                      <w:rFonts w:hint="eastAsia"/>
                      <w:szCs w:val="21"/>
                    </w:rPr>
                    <w:t xml:space="preserve"> VOC</w:t>
                  </w:r>
                  <w:r w:rsidRPr="00D452CE">
                    <w:rPr>
                      <w:rFonts w:hint="eastAsia"/>
                      <w:szCs w:val="21"/>
                      <w:vertAlign w:val="subscript"/>
                    </w:rPr>
                    <w:t>S</w:t>
                  </w:r>
                  <w:r w:rsidRPr="003F4179">
                    <w:rPr>
                      <w:rFonts w:hint="eastAsia"/>
                      <w:szCs w:val="21"/>
                    </w:rPr>
                    <w:t xml:space="preserve"> </w:t>
                  </w:r>
                  <w:r w:rsidRPr="003F4179">
                    <w:rPr>
                      <w:rFonts w:hint="eastAsia"/>
                      <w:szCs w:val="21"/>
                    </w:rPr>
                    <w:t>收集净化设施；</w:t>
                  </w:r>
                  <w:r w:rsidRPr="003F4179">
                    <w:rPr>
                      <w:rFonts w:hint="eastAsia"/>
                      <w:szCs w:val="21"/>
                    </w:rPr>
                    <w:t xml:space="preserve"> </w:t>
                  </w:r>
                </w:p>
              </w:tc>
              <w:tc>
                <w:tcPr>
                  <w:tcW w:w="2107" w:type="pct"/>
                  <w:vAlign w:val="center"/>
                </w:tcPr>
                <w:p w14:paraId="0931B450" w14:textId="04D1F911" w:rsidR="00FC13ED" w:rsidRPr="00094F2A" w:rsidRDefault="00FC13ED" w:rsidP="00094F2A">
                  <w:pPr>
                    <w:spacing w:beforeLines="50" w:before="120"/>
                    <w:jc w:val="center"/>
                    <w:rPr>
                      <w:rFonts w:hAnsi="宋体"/>
                    </w:rPr>
                  </w:pPr>
                  <w:r>
                    <w:rPr>
                      <w:rFonts w:hint="eastAsia"/>
                      <w:szCs w:val="21"/>
                    </w:rPr>
                    <w:t>1.</w:t>
                  </w:r>
                  <w:r>
                    <w:rPr>
                      <w:rFonts w:hAnsi="宋体" w:hint="eastAsia"/>
                    </w:rPr>
                    <w:t>石子、砂子在封闭式车间内储存，水泥储存在筒仓。原料不涉及</w:t>
                  </w:r>
                  <w:r w:rsidRPr="003F4179">
                    <w:rPr>
                      <w:rFonts w:hint="eastAsia"/>
                      <w:szCs w:val="21"/>
                    </w:rPr>
                    <w:t>沥青</w:t>
                  </w:r>
                </w:p>
              </w:tc>
              <w:tc>
                <w:tcPr>
                  <w:tcW w:w="374" w:type="pct"/>
                  <w:vAlign w:val="center"/>
                </w:tcPr>
                <w:p w14:paraId="52DF23C0" w14:textId="77777777" w:rsidR="00FC13ED" w:rsidRDefault="00FC13ED" w:rsidP="00FC13ED">
                  <w:pPr>
                    <w:jc w:val="center"/>
                    <w:rPr>
                      <w:szCs w:val="21"/>
                    </w:rPr>
                  </w:pPr>
                  <w:r>
                    <w:rPr>
                      <w:rFonts w:hAnsi="宋体"/>
                      <w:bCs/>
                      <w:szCs w:val="21"/>
                    </w:rPr>
                    <w:t>符合</w:t>
                  </w:r>
                </w:p>
              </w:tc>
            </w:tr>
            <w:tr w:rsidR="00FC13ED" w14:paraId="53260245" w14:textId="77777777" w:rsidTr="005129CB">
              <w:trPr>
                <w:trHeight w:val="2118"/>
                <w:jc w:val="center"/>
              </w:trPr>
              <w:tc>
                <w:tcPr>
                  <w:tcW w:w="497" w:type="pct"/>
                  <w:vMerge/>
                  <w:vAlign w:val="center"/>
                </w:tcPr>
                <w:p w14:paraId="11AAC338" w14:textId="77777777" w:rsidR="00FC13ED" w:rsidRDefault="00FC13ED" w:rsidP="00FC13ED">
                  <w:pPr>
                    <w:jc w:val="center"/>
                    <w:rPr>
                      <w:szCs w:val="21"/>
                    </w:rPr>
                  </w:pPr>
                </w:p>
              </w:tc>
              <w:tc>
                <w:tcPr>
                  <w:tcW w:w="2022" w:type="pct"/>
                  <w:vAlign w:val="center"/>
                </w:tcPr>
                <w:p w14:paraId="5F0FF99C" w14:textId="77777777" w:rsidR="00FC13ED" w:rsidRDefault="00FC13ED" w:rsidP="00FC13ED">
                  <w:pPr>
                    <w:rPr>
                      <w:szCs w:val="21"/>
                    </w:rPr>
                  </w:pPr>
                  <w:r w:rsidRPr="003F4179">
                    <w:rPr>
                      <w:rFonts w:hint="eastAsia"/>
                      <w:szCs w:val="21"/>
                    </w:rPr>
                    <w:t>2.</w:t>
                  </w:r>
                  <w:r w:rsidRPr="003F4179">
                    <w:rPr>
                      <w:rFonts w:hint="eastAsia"/>
                      <w:szCs w:val="21"/>
                    </w:rPr>
                    <w:t>所有散状物料运输采用密闭皮带、密闭通廊、管状带式输送机或密闭车厢、真空罐车、气力输送等密闭</w:t>
                  </w:r>
                  <w:r w:rsidRPr="00D452CE">
                    <w:rPr>
                      <w:rFonts w:hint="eastAsia"/>
                      <w:szCs w:val="21"/>
                    </w:rPr>
                    <w:t>式；沥青运输、储存、装卸、加热、改性等过程密闭，沥青采用密闭管道输送投加，配备沥青加料自动联锁系统；</w:t>
                  </w:r>
                </w:p>
              </w:tc>
              <w:tc>
                <w:tcPr>
                  <w:tcW w:w="2107" w:type="pct"/>
                  <w:vAlign w:val="center"/>
                </w:tcPr>
                <w:p w14:paraId="0CF1AA04" w14:textId="064CBD59" w:rsidR="00FC13ED" w:rsidRDefault="00FC13ED" w:rsidP="00094F2A">
                  <w:pPr>
                    <w:spacing w:beforeLines="50" w:before="120"/>
                    <w:jc w:val="center"/>
                    <w:rPr>
                      <w:szCs w:val="21"/>
                    </w:rPr>
                  </w:pPr>
                  <w:r>
                    <w:rPr>
                      <w:rFonts w:hint="eastAsia"/>
                      <w:szCs w:val="21"/>
                    </w:rPr>
                    <w:t>2.</w:t>
                  </w:r>
                  <w:r>
                    <w:rPr>
                      <w:rFonts w:hAnsi="宋体" w:hint="eastAsia"/>
                    </w:rPr>
                    <w:t>石子、砂子</w:t>
                  </w:r>
                  <w:r>
                    <w:rPr>
                      <w:rFonts w:hint="eastAsia"/>
                      <w:szCs w:val="21"/>
                    </w:rPr>
                    <w:t>在车间通过封闭皮带传输；水泥通过密闭斜管气力传输。</w:t>
                  </w:r>
                  <w:r>
                    <w:rPr>
                      <w:rFonts w:hAnsi="宋体" w:hint="eastAsia"/>
                    </w:rPr>
                    <w:t>原料不涉及</w:t>
                  </w:r>
                  <w:r w:rsidRPr="003F4179">
                    <w:rPr>
                      <w:rFonts w:hint="eastAsia"/>
                      <w:szCs w:val="21"/>
                    </w:rPr>
                    <w:t>沥青</w:t>
                  </w:r>
                </w:p>
              </w:tc>
              <w:tc>
                <w:tcPr>
                  <w:tcW w:w="374" w:type="pct"/>
                  <w:vAlign w:val="center"/>
                </w:tcPr>
                <w:p w14:paraId="2E1412E7" w14:textId="77777777" w:rsidR="00FC13ED" w:rsidRDefault="00FC13ED" w:rsidP="00FC13ED">
                  <w:pPr>
                    <w:jc w:val="center"/>
                    <w:rPr>
                      <w:szCs w:val="21"/>
                    </w:rPr>
                  </w:pPr>
                  <w:r>
                    <w:rPr>
                      <w:rFonts w:hAnsi="宋体"/>
                      <w:bCs/>
                      <w:szCs w:val="21"/>
                    </w:rPr>
                    <w:t>符合</w:t>
                  </w:r>
                </w:p>
              </w:tc>
            </w:tr>
            <w:tr w:rsidR="00FC13ED" w14:paraId="68447A69" w14:textId="77777777" w:rsidTr="005129CB">
              <w:trPr>
                <w:trHeight w:val="2268"/>
                <w:jc w:val="center"/>
              </w:trPr>
              <w:tc>
                <w:tcPr>
                  <w:tcW w:w="497" w:type="pct"/>
                  <w:vMerge/>
                  <w:vAlign w:val="center"/>
                </w:tcPr>
                <w:p w14:paraId="74320444" w14:textId="77777777" w:rsidR="00FC13ED" w:rsidRDefault="00FC13ED" w:rsidP="00FC13ED">
                  <w:pPr>
                    <w:jc w:val="center"/>
                    <w:rPr>
                      <w:szCs w:val="21"/>
                    </w:rPr>
                  </w:pPr>
                </w:p>
              </w:tc>
              <w:tc>
                <w:tcPr>
                  <w:tcW w:w="2022" w:type="pct"/>
                  <w:vAlign w:val="center"/>
                </w:tcPr>
                <w:p w14:paraId="3DDA9C24" w14:textId="77777777" w:rsidR="00FC13ED" w:rsidRPr="00D452CE" w:rsidRDefault="00FC13ED" w:rsidP="00FC13ED">
                  <w:pPr>
                    <w:rPr>
                      <w:szCs w:val="21"/>
                    </w:rPr>
                  </w:pPr>
                  <w:r>
                    <w:rPr>
                      <w:szCs w:val="21"/>
                    </w:rPr>
                    <w:t>3.</w:t>
                  </w:r>
                  <w:r w:rsidRPr="00D452CE">
                    <w:rPr>
                      <w:rFonts w:hint="eastAsia"/>
                      <w:szCs w:val="21"/>
                    </w:rPr>
                    <w:t>各物料破碎、搅拌、转载、下料口、卸料装车等设置集尘罩并配置袋式除尘器，库顶等泄压口配备袋式除尘器或滤筒除尘器；搅拌机皮带跌落点等产尘点配套抽风收尘及除尘装置，不得有明显粉尘逸散；卸沥青槽密闭，沥青槽及沥青储罐废气负压引至废气收集处理系统；</w:t>
                  </w:r>
                </w:p>
              </w:tc>
              <w:tc>
                <w:tcPr>
                  <w:tcW w:w="2107" w:type="pct"/>
                  <w:vAlign w:val="center"/>
                </w:tcPr>
                <w:p w14:paraId="7D2EA98F" w14:textId="4908AD56" w:rsidR="00FC13ED" w:rsidRDefault="00FC13ED" w:rsidP="00FC13ED">
                  <w:pPr>
                    <w:spacing w:beforeLines="50" w:before="120"/>
                    <w:rPr>
                      <w:szCs w:val="21"/>
                    </w:rPr>
                  </w:pPr>
                  <w:r>
                    <w:rPr>
                      <w:szCs w:val="21"/>
                    </w:rPr>
                    <w:t>原料加料、搅拌工序设置集气罩，并配备除尘设施</w:t>
                  </w:r>
                  <w:r>
                    <w:rPr>
                      <w:rFonts w:hAnsi="宋体" w:hint="eastAsia"/>
                    </w:rPr>
                    <w:t>原料不涉及</w:t>
                  </w:r>
                  <w:r w:rsidRPr="003F4179">
                    <w:rPr>
                      <w:rFonts w:hint="eastAsia"/>
                      <w:szCs w:val="21"/>
                    </w:rPr>
                    <w:t>沥青</w:t>
                  </w:r>
                </w:p>
              </w:tc>
              <w:tc>
                <w:tcPr>
                  <w:tcW w:w="374" w:type="pct"/>
                  <w:vAlign w:val="center"/>
                </w:tcPr>
                <w:p w14:paraId="022BE031" w14:textId="77777777" w:rsidR="00FC13ED" w:rsidRDefault="00FC13ED" w:rsidP="00FC13ED">
                  <w:pPr>
                    <w:jc w:val="center"/>
                    <w:rPr>
                      <w:bCs/>
                      <w:szCs w:val="21"/>
                    </w:rPr>
                  </w:pPr>
                  <w:r>
                    <w:rPr>
                      <w:rFonts w:hAnsi="宋体"/>
                      <w:bCs/>
                      <w:szCs w:val="21"/>
                    </w:rPr>
                    <w:t>符合</w:t>
                  </w:r>
                </w:p>
              </w:tc>
            </w:tr>
            <w:tr w:rsidR="00FC13ED" w14:paraId="29F26316" w14:textId="77777777" w:rsidTr="005129CB">
              <w:trPr>
                <w:trHeight w:val="1957"/>
                <w:jc w:val="center"/>
              </w:trPr>
              <w:tc>
                <w:tcPr>
                  <w:tcW w:w="497" w:type="pct"/>
                  <w:vMerge/>
                  <w:vAlign w:val="center"/>
                </w:tcPr>
                <w:p w14:paraId="2618FA58" w14:textId="77777777" w:rsidR="00FC13ED" w:rsidRDefault="00FC13ED" w:rsidP="00FC13ED">
                  <w:pPr>
                    <w:jc w:val="center"/>
                    <w:rPr>
                      <w:szCs w:val="21"/>
                    </w:rPr>
                  </w:pPr>
                </w:p>
              </w:tc>
              <w:tc>
                <w:tcPr>
                  <w:tcW w:w="2022" w:type="pct"/>
                  <w:vAlign w:val="center"/>
                </w:tcPr>
                <w:p w14:paraId="2748D78A" w14:textId="77777777" w:rsidR="00FC13ED" w:rsidRPr="00D452CE" w:rsidRDefault="00FC13ED" w:rsidP="00FC13ED">
                  <w:pPr>
                    <w:rPr>
                      <w:rFonts w:hAnsi="宋体"/>
                      <w:szCs w:val="21"/>
                    </w:rPr>
                  </w:pPr>
                  <w:r>
                    <w:rPr>
                      <w:szCs w:val="21"/>
                    </w:rPr>
                    <w:t>4.</w:t>
                  </w:r>
                  <w:r w:rsidRPr="00D452CE">
                    <w:rPr>
                      <w:rFonts w:hAnsi="宋体" w:hint="eastAsia"/>
                      <w:szCs w:val="21"/>
                    </w:rPr>
                    <w:t>沥青砼搅拌（拌和）楼需二次封闭并将粉料储罐封闭在内，沥青砼搅拌机、搅拌楼配套安装沥青烟气收集及处理设施；沥青砼成品装车处封闭，配套安装沥青烟气收集及处理设施；</w:t>
                  </w:r>
                </w:p>
              </w:tc>
              <w:tc>
                <w:tcPr>
                  <w:tcW w:w="2107" w:type="pct"/>
                  <w:vAlign w:val="center"/>
                </w:tcPr>
                <w:p w14:paraId="30818D3E" w14:textId="77777777" w:rsidR="00FC13ED" w:rsidRDefault="00FC13ED" w:rsidP="00FC13ED">
                  <w:pPr>
                    <w:rPr>
                      <w:szCs w:val="21"/>
                    </w:rPr>
                  </w:pPr>
                  <w:r>
                    <w:rPr>
                      <w:szCs w:val="21"/>
                    </w:rPr>
                    <w:t>不涉及</w:t>
                  </w:r>
                </w:p>
              </w:tc>
              <w:tc>
                <w:tcPr>
                  <w:tcW w:w="374" w:type="pct"/>
                  <w:vAlign w:val="center"/>
                </w:tcPr>
                <w:p w14:paraId="751461A1" w14:textId="77777777" w:rsidR="00FC13ED" w:rsidRDefault="00FC13ED" w:rsidP="00FC13ED">
                  <w:pPr>
                    <w:jc w:val="center"/>
                    <w:rPr>
                      <w:bCs/>
                      <w:szCs w:val="21"/>
                    </w:rPr>
                  </w:pPr>
                  <w:r>
                    <w:rPr>
                      <w:rFonts w:hAnsi="宋体"/>
                      <w:bCs/>
                      <w:szCs w:val="21"/>
                    </w:rPr>
                    <w:t>无关项</w:t>
                  </w:r>
                </w:p>
              </w:tc>
            </w:tr>
            <w:tr w:rsidR="00FC13ED" w14:paraId="323C5680" w14:textId="77777777" w:rsidTr="005129CB">
              <w:trPr>
                <w:trHeight w:val="1054"/>
                <w:jc w:val="center"/>
              </w:trPr>
              <w:tc>
                <w:tcPr>
                  <w:tcW w:w="497" w:type="pct"/>
                  <w:vMerge/>
                  <w:vAlign w:val="center"/>
                </w:tcPr>
                <w:p w14:paraId="52D017BC" w14:textId="77777777" w:rsidR="00FC13ED" w:rsidRDefault="00FC13ED" w:rsidP="00FC13ED">
                  <w:pPr>
                    <w:jc w:val="center"/>
                    <w:rPr>
                      <w:szCs w:val="21"/>
                    </w:rPr>
                  </w:pPr>
                </w:p>
              </w:tc>
              <w:tc>
                <w:tcPr>
                  <w:tcW w:w="2022" w:type="pct"/>
                  <w:vAlign w:val="center"/>
                </w:tcPr>
                <w:p w14:paraId="142B71D9" w14:textId="77777777" w:rsidR="00FC13ED" w:rsidRPr="00D452CE" w:rsidRDefault="00FC13ED" w:rsidP="00FC13ED">
                  <w:pPr>
                    <w:rPr>
                      <w:rFonts w:hAnsi="宋体"/>
                      <w:szCs w:val="21"/>
                    </w:rPr>
                  </w:pPr>
                  <w:r>
                    <w:rPr>
                      <w:rFonts w:hAnsi="宋体" w:hint="eastAsia"/>
                      <w:szCs w:val="21"/>
                    </w:rPr>
                    <w:t>5.</w:t>
                  </w:r>
                  <w:r w:rsidRPr="00D452CE">
                    <w:rPr>
                      <w:rFonts w:hAnsi="宋体" w:hint="eastAsia"/>
                      <w:szCs w:val="21"/>
                    </w:rPr>
                    <w:t>除尘器卸灰不直接卸落到地面，采用封闭袋接或封闭式螺旋输送，卸灰区封闭；</w:t>
                  </w:r>
                </w:p>
              </w:tc>
              <w:tc>
                <w:tcPr>
                  <w:tcW w:w="2107" w:type="pct"/>
                  <w:vAlign w:val="center"/>
                </w:tcPr>
                <w:p w14:paraId="61BB508C" w14:textId="77777777" w:rsidR="00FC13ED" w:rsidRDefault="00FC13ED" w:rsidP="00FC13ED">
                  <w:pPr>
                    <w:rPr>
                      <w:szCs w:val="21"/>
                    </w:rPr>
                  </w:pPr>
                  <w:r>
                    <w:rPr>
                      <w:rFonts w:hAnsi="宋体" w:hint="eastAsia"/>
                      <w:szCs w:val="21"/>
                    </w:rPr>
                    <w:t>5.</w:t>
                  </w:r>
                  <w:r w:rsidRPr="00D452CE">
                    <w:rPr>
                      <w:rFonts w:hAnsi="宋体" w:hint="eastAsia"/>
                      <w:szCs w:val="21"/>
                    </w:rPr>
                    <w:t>除尘器卸灰</w:t>
                  </w:r>
                  <w:r>
                    <w:rPr>
                      <w:rFonts w:hAnsi="宋体" w:hint="eastAsia"/>
                      <w:szCs w:val="21"/>
                    </w:rPr>
                    <w:t>口安装收尘袋</w:t>
                  </w:r>
                  <w:r w:rsidRPr="00D452CE">
                    <w:rPr>
                      <w:rFonts w:hAnsi="宋体" w:hint="eastAsia"/>
                      <w:szCs w:val="21"/>
                    </w:rPr>
                    <w:t>，采用封闭袋接，卸灰区封闭</w:t>
                  </w:r>
                  <w:r>
                    <w:rPr>
                      <w:rFonts w:hAnsi="宋体" w:hint="eastAsia"/>
                      <w:szCs w:val="21"/>
                    </w:rPr>
                    <w:t>。</w:t>
                  </w:r>
                </w:p>
              </w:tc>
              <w:tc>
                <w:tcPr>
                  <w:tcW w:w="374" w:type="pct"/>
                  <w:vAlign w:val="center"/>
                </w:tcPr>
                <w:p w14:paraId="6A0DE5F8" w14:textId="77777777" w:rsidR="00FC13ED" w:rsidRDefault="00FC13ED" w:rsidP="00FC13ED">
                  <w:pPr>
                    <w:jc w:val="center"/>
                    <w:rPr>
                      <w:bCs/>
                      <w:szCs w:val="21"/>
                    </w:rPr>
                  </w:pPr>
                  <w:r>
                    <w:rPr>
                      <w:bCs/>
                      <w:szCs w:val="21"/>
                    </w:rPr>
                    <w:t>符合</w:t>
                  </w:r>
                </w:p>
              </w:tc>
            </w:tr>
            <w:tr w:rsidR="00FC13ED" w14:paraId="725F906D" w14:textId="77777777" w:rsidTr="005129CB">
              <w:trPr>
                <w:trHeight w:val="1057"/>
                <w:jc w:val="center"/>
              </w:trPr>
              <w:tc>
                <w:tcPr>
                  <w:tcW w:w="497" w:type="pct"/>
                  <w:vMerge/>
                  <w:vAlign w:val="center"/>
                </w:tcPr>
                <w:p w14:paraId="4FCF4C8F" w14:textId="77777777" w:rsidR="00FC13ED" w:rsidRDefault="00FC13ED" w:rsidP="00FC13ED">
                  <w:pPr>
                    <w:jc w:val="center"/>
                    <w:rPr>
                      <w:szCs w:val="21"/>
                    </w:rPr>
                  </w:pPr>
                </w:p>
              </w:tc>
              <w:tc>
                <w:tcPr>
                  <w:tcW w:w="2022" w:type="pct"/>
                  <w:vAlign w:val="center"/>
                </w:tcPr>
                <w:p w14:paraId="5EB8DE8B" w14:textId="77777777" w:rsidR="00FC13ED" w:rsidRPr="00D452CE" w:rsidRDefault="00FC13ED" w:rsidP="00FC13ED">
                  <w:pPr>
                    <w:rPr>
                      <w:rFonts w:hAnsi="宋体"/>
                      <w:szCs w:val="21"/>
                    </w:rPr>
                  </w:pPr>
                  <w:r>
                    <w:rPr>
                      <w:szCs w:val="21"/>
                    </w:rPr>
                    <w:t>6.</w:t>
                  </w:r>
                  <w:r w:rsidRPr="00D452CE">
                    <w:rPr>
                      <w:rFonts w:hAnsi="宋体" w:hint="eastAsia"/>
                      <w:szCs w:val="21"/>
                    </w:rPr>
                    <w:t>料棚配备喷雾抑尘设施或物料全部封闭储存，货物进出大门为自动感应门，在确保安全的情况下，所有门窗保持常闭状态；</w:t>
                  </w:r>
                  <w:r w:rsidRPr="00D452CE">
                    <w:rPr>
                      <w:rFonts w:hAnsi="宋体"/>
                      <w:szCs w:val="21"/>
                    </w:rPr>
                    <w:t xml:space="preserve"> </w:t>
                  </w:r>
                </w:p>
              </w:tc>
              <w:tc>
                <w:tcPr>
                  <w:tcW w:w="2107" w:type="pct"/>
                  <w:vAlign w:val="center"/>
                </w:tcPr>
                <w:p w14:paraId="753E571B" w14:textId="77777777" w:rsidR="00FC13ED" w:rsidRDefault="00FC13ED" w:rsidP="00FC13ED">
                  <w:pPr>
                    <w:rPr>
                      <w:szCs w:val="21"/>
                    </w:rPr>
                  </w:pPr>
                  <w:r>
                    <w:rPr>
                      <w:szCs w:val="21"/>
                    </w:rPr>
                    <w:t>原料卸料处安装喷干雾抑尘装置，厂区设置自动感应门，</w:t>
                  </w:r>
                  <w:r w:rsidRPr="00D452CE">
                    <w:rPr>
                      <w:rFonts w:hAnsi="宋体" w:hint="eastAsia"/>
                      <w:szCs w:val="21"/>
                    </w:rPr>
                    <w:t>在确保安全的情况下，所有门窗保持常闭状态</w:t>
                  </w:r>
                  <w:r>
                    <w:rPr>
                      <w:rFonts w:hAnsi="宋体" w:hint="eastAsia"/>
                      <w:szCs w:val="21"/>
                    </w:rPr>
                    <w:t>。</w:t>
                  </w:r>
                </w:p>
              </w:tc>
              <w:tc>
                <w:tcPr>
                  <w:tcW w:w="374" w:type="pct"/>
                  <w:vAlign w:val="center"/>
                </w:tcPr>
                <w:p w14:paraId="73A09420" w14:textId="77777777" w:rsidR="00FC13ED" w:rsidRDefault="00FC13ED" w:rsidP="00FC13ED">
                  <w:pPr>
                    <w:jc w:val="center"/>
                    <w:rPr>
                      <w:bCs/>
                      <w:szCs w:val="21"/>
                    </w:rPr>
                  </w:pPr>
                  <w:r>
                    <w:rPr>
                      <w:rFonts w:hAnsi="宋体"/>
                      <w:bCs/>
                      <w:szCs w:val="21"/>
                    </w:rPr>
                    <w:t>符合</w:t>
                  </w:r>
                </w:p>
              </w:tc>
            </w:tr>
            <w:tr w:rsidR="00FC13ED" w14:paraId="50AB0B18" w14:textId="77777777" w:rsidTr="005129CB">
              <w:trPr>
                <w:trHeight w:val="933"/>
                <w:jc w:val="center"/>
              </w:trPr>
              <w:tc>
                <w:tcPr>
                  <w:tcW w:w="497" w:type="pct"/>
                  <w:vMerge/>
                  <w:vAlign w:val="center"/>
                </w:tcPr>
                <w:p w14:paraId="573488BA" w14:textId="77777777" w:rsidR="00FC13ED" w:rsidRDefault="00FC13ED" w:rsidP="00FC13ED">
                  <w:pPr>
                    <w:jc w:val="center"/>
                    <w:rPr>
                      <w:szCs w:val="21"/>
                    </w:rPr>
                  </w:pPr>
                </w:p>
              </w:tc>
              <w:tc>
                <w:tcPr>
                  <w:tcW w:w="2022" w:type="pct"/>
                  <w:vAlign w:val="center"/>
                </w:tcPr>
                <w:p w14:paraId="156E2D67" w14:textId="77777777" w:rsidR="00FC13ED" w:rsidRDefault="00FC13ED" w:rsidP="00FC13ED">
                  <w:pPr>
                    <w:widowControl/>
                    <w:rPr>
                      <w:color w:val="0000FF"/>
                      <w:szCs w:val="21"/>
                      <w:u w:val="single"/>
                    </w:rPr>
                  </w:pPr>
                  <w:r>
                    <w:rPr>
                      <w:szCs w:val="21"/>
                    </w:rPr>
                    <w:t>7.</w:t>
                  </w:r>
                  <w:r w:rsidRPr="00D452CE">
                    <w:rPr>
                      <w:rFonts w:hAnsi="宋体" w:hint="eastAsia"/>
                      <w:szCs w:val="21"/>
                    </w:rPr>
                    <w:t>厂区地面全部硬化或绿化，无成片裸露土地。</w:t>
                  </w:r>
                  <w:hyperlink w:anchor="page=2#page=2" w:tooltip="页码 2" w:history="1"/>
                </w:p>
              </w:tc>
              <w:tc>
                <w:tcPr>
                  <w:tcW w:w="2107" w:type="pct"/>
                  <w:vAlign w:val="center"/>
                </w:tcPr>
                <w:p w14:paraId="3ED07620" w14:textId="77777777" w:rsidR="00FC13ED" w:rsidRDefault="00FC13ED" w:rsidP="00FC13ED">
                  <w:pPr>
                    <w:spacing w:beforeLines="50" w:before="120"/>
                    <w:rPr>
                      <w:szCs w:val="21"/>
                    </w:rPr>
                  </w:pPr>
                  <w:r w:rsidRPr="00D452CE">
                    <w:rPr>
                      <w:rFonts w:hAnsi="宋体" w:hint="eastAsia"/>
                      <w:szCs w:val="21"/>
                    </w:rPr>
                    <w:t>厂区地面全部硬化或绿化，无成片裸露土地。</w:t>
                  </w:r>
                </w:p>
              </w:tc>
              <w:tc>
                <w:tcPr>
                  <w:tcW w:w="374" w:type="pct"/>
                  <w:vAlign w:val="center"/>
                </w:tcPr>
                <w:p w14:paraId="5E507BD2" w14:textId="77777777" w:rsidR="00FC13ED" w:rsidRDefault="00FC13ED" w:rsidP="00FC13ED">
                  <w:pPr>
                    <w:jc w:val="center"/>
                    <w:rPr>
                      <w:bCs/>
                      <w:szCs w:val="21"/>
                    </w:rPr>
                  </w:pPr>
                  <w:r>
                    <w:rPr>
                      <w:rFonts w:hAnsi="宋体"/>
                      <w:bCs/>
                      <w:szCs w:val="21"/>
                    </w:rPr>
                    <w:t>符合</w:t>
                  </w:r>
                </w:p>
              </w:tc>
            </w:tr>
            <w:tr w:rsidR="00FC13ED" w14:paraId="651E5243" w14:textId="77777777" w:rsidTr="005129CB">
              <w:trPr>
                <w:trHeight w:val="3408"/>
                <w:jc w:val="center"/>
              </w:trPr>
              <w:tc>
                <w:tcPr>
                  <w:tcW w:w="497" w:type="pct"/>
                  <w:vMerge/>
                  <w:vAlign w:val="center"/>
                </w:tcPr>
                <w:p w14:paraId="4CD56F76" w14:textId="77777777" w:rsidR="00FC13ED" w:rsidRDefault="00FC13ED" w:rsidP="00FC13ED">
                  <w:pPr>
                    <w:jc w:val="center"/>
                    <w:rPr>
                      <w:szCs w:val="21"/>
                    </w:rPr>
                  </w:pPr>
                </w:p>
              </w:tc>
              <w:tc>
                <w:tcPr>
                  <w:tcW w:w="2022" w:type="pct"/>
                  <w:vAlign w:val="center"/>
                </w:tcPr>
                <w:p w14:paraId="3321D03E" w14:textId="77777777" w:rsidR="00FC13ED" w:rsidRPr="004038F4" w:rsidRDefault="00FC13ED" w:rsidP="00FC13ED">
                  <w:pPr>
                    <w:rPr>
                      <w:szCs w:val="21"/>
                    </w:rPr>
                  </w:pPr>
                  <w:r>
                    <w:rPr>
                      <w:rFonts w:hint="eastAsia"/>
                      <w:szCs w:val="21"/>
                    </w:rPr>
                    <w:t>1.</w:t>
                  </w:r>
                  <w:r w:rsidRPr="004038F4">
                    <w:rPr>
                      <w:rFonts w:hint="eastAsia"/>
                      <w:szCs w:val="21"/>
                    </w:rPr>
                    <w:t>企业出厂口和料场出口处配备自动感应式高压清洗装置，对所有货物运输车辆的车轮、底盘进行冲洗；</w:t>
                  </w:r>
                  <w:r>
                    <w:rPr>
                      <w:rFonts w:hint="eastAsia"/>
                      <w:szCs w:val="21"/>
                    </w:rPr>
                    <w:t xml:space="preserve"> 2.</w:t>
                  </w:r>
                  <w:r w:rsidRPr="004038F4">
                    <w:rPr>
                      <w:rFonts w:hint="eastAsia"/>
                      <w:szCs w:val="21"/>
                    </w:rPr>
                    <w:t>洗车台周边配备视频监控，有辅助照明系统，视频监控记录能够保存三个月以上；</w:t>
                  </w:r>
                  <w:r w:rsidRPr="004038F4">
                    <w:rPr>
                      <w:rFonts w:hint="eastAsia"/>
                      <w:szCs w:val="21"/>
                    </w:rPr>
                    <w:t xml:space="preserve"> </w:t>
                  </w:r>
                </w:p>
                <w:p w14:paraId="333EB437" w14:textId="77777777" w:rsidR="00FC13ED" w:rsidRPr="004038F4" w:rsidRDefault="00FC13ED" w:rsidP="00FC13ED">
                  <w:pPr>
                    <w:rPr>
                      <w:szCs w:val="21"/>
                    </w:rPr>
                  </w:pPr>
                  <w:r w:rsidRPr="004038F4">
                    <w:rPr>
                      <w:rFonts w:hint="eastAsia"/>
                      <w:szCs w:val="21"/>
                    </w:rPr>
                    <w:t>3.</w:t>
                  </w:r>
                  <w:r w:rsidRPr="004038F4">
                    <w:rPr>
                      <w:rFonts w:hint="eastAsia"/>
                      <w:szCs w:val="21"/>
                    </w:rPr>
                    <w:t>洗车台全自动操作，有最低冲洗时间控制功能，具备自动和手动冲洗功能；洗车台长度不低于</w:t>
                  </w:r>
                  <w:r w:rsidRPr="004038F4">
                    <w:rPr>
                      <w:rFonts w:hint="eastAsia"/>
                      <w:szCs w:val="21"/>
                    </w:rPr>
                    <w:t xml:space="preserve"> 18 </w:t>
                  </w:r>
                  <w:r w:rsidRPr="004038F4">
                    <w:rPr>
                      <w:rFonts w:hint="eastAsia"/>
                      <w:szCs w:val="21"/>
                    </w:rPr>
                    <w:t>米，配备热风烘干系统；</w:t>
                  </w:r>
                  <w:r w:rsidRPr="004038F4">
                    <w:rPr>
                      <w:rFonts w:hint="eastAsia"/>
                      <w:szCs w:val="21"/>
                    </w:rPr>
                    <w:t xml:space="preserve"> </w:t>
                  </w:r>
                </w:p>
                <w:p w14:paraId="079465B8" w14:textId="77777777" w:rsidR="00FC13ED" w:rsidRPr="004038F4" w:rsidRDefault="00FC13ED" w:rsidP="00FC13ED">
                  <w:pPr>
                    <w:rPr>
                      <w:szCs w:val="21"/>
                    </w:rPr>
                  </w:pPr>
                  <w:r w:rsidRPr="004038F4">
                    <w:rPr>
                      <w:rFonts w:hint="eastAsia"/>
                      <w:szCs w:val="21"/>
                    </w:rPr>
                    <w:t>4.</w:t>
                  </w:r>
                  <w:r w:rsidRPr="004038F4">
                    <w:rPr>
                      <w:rFonts w:hint="eastAsia"/>
                      <w:szCs w:val="21"/>
                    </w:rPr>
                    <w:t>洗车台配废水处理系统。</w:t>
                  </w:r>
                </w:p>
              </w:tc>
              <w:tc>
                <w:tcPr>
                  <w:tcW w:w="2107" w:type="pct"/>
                  <w:vAlign w:val="center"/>
                </w:tcPr>
                <w:p w14:paraId="630EFF1C" w14:textId="77777777" w:rsidR="00FC13ED" w:rsidRDefault="00FC13ED" w:rsidP="00FC13ED">
                  <w:pPr>
                    <w:rPr>
                      <w:szCs w:val="21"/>
                    </w:rPr>
                  </w:pPr>
                  <w:r>
                    <w:rPr>
                      <w:rFonts w:hint="eastAsia"/>
                      <w:szCs w:val="21"/>
                    </w:rPr>
                    <w:t>1.</w:t>
                  </w:r>
                  <w:r w:rsidRPr="004038F4">
                    <w:rPr>
                      <w:rFonts w:hint="eastAsia"/>
                      <w:szCs w:val="21"/>
                    </w:rPr>
                    <w:t>企业出厂口和料场出口处配备自动感应式高压清洗装置，对所有货物运输车辆的车轮、底盘进行冲洗；</w:t>
                  </w:r>
                  <w:r>
                    <w:rPr>
                      <w:rFonts w:hint="eastAsia"/>
                      <w:szCs w:val="21"/>
                    </w:rPr>
                    <w:t xml:space="preserve"> </w:t>
                  </w:r>
                </w:p>
                <w:p w14:paraId="515DC903" w14:textId="77777777" w:rsidR="00FC13ED" w:rsidRPr="004038F4" w:rsidRDefault="00FC13ED" w:rsidP="00FC13ED">
                  <w:pPr>
                    <w:rPr>
                      <w:szCs w:val="21"/>
                    </w:rPr>
                  </w:pPr>
                  <w:r>
                    <w:rPr>
                      <w:rFonts w:hint="eastAsia"/>
                      <w:szCs w:val="21"/>
                    </w:rPr>
                    <w:t>2.</w:t>
                  </w:r>
                  <w:r w:rsidRPr="004038F4">
                    <w:rPr>
                      <w:rFonts w:hint="eastAsia"/>
                      <w:szCs w:val="21"/>
                    </w:rPr>
                    <w:t>洗车台周边配备视频监控，有辅助照明系统，视频监控记录能够保存三个月以上；</w:t>
                  </w:r>
                  <w:r w:rsidRPr="004038F4">
                    <w:rPr>
                      <w:rFonts w:hint="eastAsia"/>
                      <w:szCs w:val="21"/>
                    </w:rPr>
                    <w:t xml:space="preserve"> </w:t>
                  </w:r>
                </w:p>
                <w:p w14:paraId="15F54AE3" w14:textId="77777777" w:rsidR="00FC13ED" w:rsidRPr="004038F4" w:rsidRDefault="00FC13ED" w:rsidP="00FC13ED">
                  <w:pPr>
                    <w:rPr>
                      <w:szCs w:val="21"/>
                    </w:rPr>
                  </w:pPr>
                  <w:r>
                    <w:rPr>
                      <w:rFonts w:hint="eastAsia"/>
                      <w:szCs w:val="21"/>
                    </w:rPr>
                    <w:t>3.</w:t>
                  </w:r>
                  <w:r w:rsidRPr="004038F4">
                    <w:rPr>
                      <w:rFonts w:hint="eastAsia"/>
                      <w:szCs w:val="21"/>
                    </w:rPr>
                    <w:t>洗车台全自动操作，有最低冲洗时间控制功能，具备自动和手动冲洗功能；洗车台长度不低于</w:t>
                  </w:r>
                  <w:r w:rsidRPr="004038F4">
                    <w:rPr>
                      <w:rFonts w:hint="eastAsia"/>
                      <w:szCs w:val="21"/>
                    </w:rPr>
                    <w:t xml:space="preserve"> 18 </w:t>
                  </w:r>
                  <w:r w:rsidRPr="004038F4">
                    <w:rPr>
                      <w:rFonts w:hint="eastAsia"/>
                      <w:szCs w:val="21"/>
                    </w:rPr>
                    <w:t>米，配备热风烘干系统；</w:t>
                  </w:r>
                  <w:r w:rsidRPr="004038F4">
                    <w:rPr>
                      <w:rFonts w:hint="eastAsia"/>
                      <w:szCs w:val="21"/>
                    </w:rPr>
                    <w:t xml:space="preserve"> </w:t>
                  </w:r>
                </w:p>
                <w:p w14:paraId="7E46B549" w14:textId="77777777" w:rsidR="00FC13ED" w:rsidRDefault="00FC13ED" w:rsidP="00FC13ED">
                  <w:pPr>
                    <w:rPr>
                      <w:szCs w:val="21"/>
                    </w:rPr>
                  </w:pPr>
                  <w:r>
                    <w:rPr>
                      <w:rFonts w:hint="eastAsia"/>
                      <w:szCs w:val="21"/>
                    </w:rPr>
                    <w:t>4.</w:t>
                  </w:r>
                  <w:r w:rsidRPr="004038F4">
                    <w:rPr>
                      <w:rFonts w:hint="eastAsia"/>
                      <w:szCs w:val="21"/>
                    </w:rPr>
                    <w:t>洗车台配废水处理系统。</w:t>
                  </w:r>
                </w:p>
              </w:tc>
              <w:tc>
                <w:tcPr>
                  <w:tcW w:w="374" w:type="pct"/>
                  <w:vAlign w:val="center"/>
                </w:tcPr>
                <w:p w14:paraId="79A5B504" w14:textId="77777777" w:rsidR="00FC13ED" w:rsidRDefault="00FC13ED" w:rsidP="00FC13ED">
                  <w:pPr>
                    <w:jc w:val="center"/>
                    <w:rPr>
                      <w:rFonts w:hAnsi="宋体"/>
                      <w:bCs/>
                      <w:szCs w:val="21"/>
                    </w:rPr>
                  </w:pPr>
                  <w:r>
                    <w:rPr>
                      <w:rFonts w:hAnsi="宋体"/>
                      <w:bCs/>
                      <w:szCs w:val="21"/>
                    </w:rPr>
                    <w:t>符合</w:t>
                  </w:r>
                </w:p>
              </w:tc>
            </w:tr>
            <w:tr w:rsidR="00FC13ED" w14:paraId="651CD462" w14:textId="77777777" w:rsidTr="005129CB">
              <w:trPr>
                <w:trHeight w:val="1082"/>
                <w:jc w:val="center"/>
              </w:trPr>
              <w:tc>
                <w:tcPr>
                  <w:tcW w:w="497" w:type="pct"/>
                  <w:vAlign w:val="center"/>
                </w:tcPr>
                <w:p w14:paraId="5746BF43" w14:textId="77777777" w:rsidR="00FC13ED" w:rsidRDefault="00FC13ED" w:rsidP="00FC13ED">
                  <w:pPr>
                    <w:jc w:val="center"/>
                    <w:rPr>
                      <w:szCs w:val="21"/>
                    </w:rPr>
                  </w:pPr>
                  <w:r>
                    <w:rPr>
                      <w:rFonts w:hAnsi="宋体"/>
                      <w:szCs w:val="21"/>
                    </w:rPr>
                    <w:t>排放限值</w:t>
                  </w:r>
                </w:p>
              </w:tc>
              <w:tc>
                <w:tcPr>
                  <w:tcW w:w="2022" w:type="pct"/>
                  <w:vAlign w:val="center"/>
                </w:tcPr>
                <w:p w14:paraId="50244EE5" w14:textId="77777777" w:rsidR="00FC13ED" w:rsidRDefault="00FC13ED" w:rsidP="00FC13ED">
                  <w:pPr>
                    <w:rPr>
                      <w:szCs w:val="21"/>
                    </w:rPr>
                  </w:pPr>
                  <w:r>
                    <w:rPr>
                      <w:szCs w:val="21"/>
                    </w:rPr>
                    <w:t>1.PM</w:t>
                  </w:r>
                  <w:r>
                    <w:rPr>
                      <w:szCs w:val="21"/>
                    </w:rPr>
                    <w:t>有组织</w:t>
                  </w:r>
                  <w:r>
                    <w:rPr>
                      <w:rFonts w:hAnsi="宋体"/>
                      <w:szCs w:val="21"/>
                    </w:rPr>
                    <w:t>排放浓度不高于</w:t>
                  </w:r>
                  <w:r>
                    <w:rPr>
                      <w:szCs w:val="21"/>
                    </w:rPr>
                    <w:t>10mg/m</w:t>
                  </w:r>
                  <w:r>
                    <w:rPr>
                      <w:szCs w:val="21"/>
                      <w:vertAlign w:val="superscript"/>
                    </w:rPr>
                    <w:t>3</w:t>
                  </w:r>
                  <w:r>
                    <w:rPr>
                      <w:rFonts w:hAnsi="宋体"/>
                      <w:szCs w:val="21"/>
                    </w:rPr>
                    <w:t>，厂界</w:t>
                  </w:r>
                  <w:r>
                    <w:rPr>
                      <w:rFonts w:hAnsi="宋体" w:hint="eastAsia"/>
                      <w:szCs w:val="21"/>
                    </w:rPr>
                    <w:t>PM</w:t>
                  </w:r>
                  <w:r>
                    <w:rPr>
                      <w:rFonts w:hAnsi="宋体"/>
                      <w:szCs w:val="21"/>
                    </w:rPr>
                    <w:t>排放浓度不高于</w:t>
                  </w:r>
                  <w:r>
                    <w:rPr>
                      <w:rFonts w:hint="eastAsia"/>
                      <w:szCs w:val="21"/>
                    </w:rPr>
                    <w:t>1.0</w:t>
                  </w:r>
                  <w:r>
                    <w:rPr>
                      <w:szCs w:val="21"/>
                    </w:rPr>
                    <w:t>mg/m</w:t>
                  </w:r>
                  <w:r>
                    <w:rPr>
                      <w:szCs w:val="21"/>
                      <w:vertAlign w:val="superscript"/>
                    </w:rPr>
                    <w:t>3</w:t>
                  </w:r>
                  <w:r>
                    <w:rPr>
                      <w:rFonts w:hAnsi="宋体"/>
                      <w:szCs w:val="21"/>
                    </w:rPr>
                    <w:t>。</w:t>
                  </w:r>
                </w:p>
              </w:tc>
              <w:tc>
                <w:tcPr>
                  <w:tcW w:w="2107" w:type="pct"/>
                  <w:vAlign w:val="center"/>
                </w:tcPr>
                <w:p w14:paraId="1BF39411" w14:textId="77777777" w:rsidR="00FC13ED" w:rsidRDefault="00FC13ED" w:rsidP="00FC13ED">
                  <w:pPr>
                    <w:rPr>
                      <w:szCs w:val="21"/>
                    </w:rPr>
                  </w:pPr>
                  <w:r>
                    <w:rPr>
                      <w:rFonts w:hAnsi="宋体"/>
                      <w:szCs w:val="21"/>
                    </w:rPr>
                    <w:t>所有工序有组织</w:t>
                  </w:r>
                  <w:r>
                    <w:rPr>
                      <w:szCs w:val="21"/>
                    </w:rPr>
                    <w:t>PM</w:t>
                  </w:r>
                  <w:r>
                    <w:rPr>
                      <w:rFonts w:hAnsi="宋体"/>
                      <w:szCs w:val="21"/>
                    </w:rPr>
                    <w:t>排放浓度不超过</w:t>
                  </w:r>
                  <w:r>
                    <w:rPr>
                      <w:szCs w:val="21"/>
                    </w:rPr>
                    <w:t>10mg/m</w:t>
                  </w:r>
                  <w:r>
                    <w:rPr>
                      <w:szCs w:val="21"/>
                      <w:vertAlign w:val="superscript"/>
                    </w:rPr>
                    <w:t>3</w:t>
                  </w:r>
                  <w:r>
                    <w:rPr>
                      <w:rFonts w:hAnsi="宋体"/>
                      <w:szCs w:val="21"/>
                    </w:rPr>
                    <w:t>，厂界无组织排放浓度不超过</w:t>
                  </w:r>
                  <w:r>
                    <w:rPr>
                      <w:szCs w:val="21"/>
                    </w:rPr>
                    <w:t>0.5mg/m</w:t>
                  </w:r>
                  <w:r>
                    <w:rPr>
                      <w:szCs w:val="21"/>
                      <w:vertAlign w:val="superscript"/>
                    </w:rPr>
                    <w:t>3</w:t>
                  </w:r>
                  <w:r>
                    <w:rPr>
                      <w:rFonts w:hAnsi="宋体"/>
                      <w:szCs w:val="21"/>
                    </w:rPr>
                    <w:t>。</w:t>
                  </w:r>
                </w:p>
              </w:tc>
              <w:tc>
                <w:tcPr>
                  <w:tcW w:w="374" w:type="pct"/>
                  <w:vAlign w:val="center"/>
                </w:tcPr>
                <w:p w14:paraId="6A8400BA" w14:textId="77777777" w:rsidR="00FC13ED" w:rsidRDefault="00FC13ED" w:rsidP="00FC13ED">
                  <w:pPr>
                    <w:jc w:val="center"/>
                    <w:rPr>
                      <w:bCs/>
                      <w:szCs w:val="21"/>
                    </w:rPr>
                  </w:pPr>
                  <w:r>
                    <w:rPr>
                      <w:rFonts w:hAnsi="宋体"/>
                      <w:bCs/>
                      <w:szCs w:val="21"/>
                    </w:rPr>
                    <w:t>符合</w:t>
                  </w:r>
                </w:p>
              </w:tc>
            </w:tr>
            <w:tr w:rsidR="00FC13ED" w14:paraId="0F48CD89" w14:textId="77777777" w:rsidTr="005129CB">
              <w:trPr>
                <w:trHeight w:val="888"/>
                <w:jc w:val="center"/>
              </w:trPr>
              <w:tc>
                <w:tcPr>
                  <w:tcW w:w="497" w:type="pct"/>
                  <w:vMerge w:val="restart"/>
                  <w:vAlign w:val="center"/>
                </w:tcPr>
                <w:p w14:paraId="1E0C9443" w14:textId="77777777" w:rsidR="00FC13ED" w:rsidRDefault="00FC13ED" w:rsidP="00FC13ED">
                  <w:pPr>
                    <w:jc w:val="center"/>
                    <w:rPr>
                      <w:szCs w:val="21"/>
                    </w:rPr>
                  </w:pPr>
                  <w:r>
                    <w:rPr>
                      <w:rFonts w:hAnsi="宋体"/>
                      <w:szCs w:val="21"/>
                    </w:rPr>
                    <w:t>监测监控水平</w:t>
                  </w:r>
                </w:p>
              </w:tc>
              <w:tc>
                <w:tcPr>
                  <w:tcW w:w="2022" w:type="pct"/>
                  <w:vAlign w:val="center"/>
                </w:tcPr>
                <w:p w14:paraId="63A08DF4" w14:textId="77777777" w:rsidR="00FC13ED" w:rsidRPr="000059C0" w:rsidRDefault="00FC13ED" w:rsidP="00FC13ED">
                  <w:pPr>
                    <w:pStyle w:val="13"/>
                  </w:pPr>
                  <w:r>
                    <w:rPr>
                      <w:rFonts w:hint="eastAsia"/>
                    </w:rPr>
                    <w:t>1.</w:t>
                  </w:r>
                  <w:r w:rsidRPr="000059C0">
                    <w:rPr>
                      <w:rFonts w:hint="eastAsia"/>
                    </w:rPr>
                    <w:t>有组织排放口按生态环境部门要求安装烟气排放自动监控设施（</w:t>
                  </w:r>
                  <w:r w:rsidRPr="000059C0">
                    <w:rPr>
                      <w:rFonts w:hint="eastAsia"/>
                    </w:rPr>
                    <w:t>CEMS</w:t>
                  </w:r>
                  <w:r w:rsidRPr="000059C0">
                    <w:rPr>
                      <w:rFonts w:hint="eastAsia"/>
                    </w:rPr>
                    <w:t>），并按要求联网；</w:t>
                  </w:r>
                </w:p>
              </w:tc>
              <w:tc>
                <w:tcPr>
                  <w:tcW w:w="2107" w:type="pct"/>
                  <w:vAlign w:val="center"/>
                </w:tcPr>
                <w:p w14:paraId="2172ABA6" w14:textId="77777777" w:rsidR="00FC13ED" w:rsidRDefault="00FC13ED" w:rsidP="00FC13ED">
                  <w:pPr>
                    <w:rPr>
                      <w:szCs w:val="21"/>
                    </w:rPr>
                  </w:pPr>
                  <w:r w:rsidRPr="000059C0">
                    <w:rPr>
                      <w:rFonts w:hint="eastAsia"/>
                    </w:rPr>
                    <w:t>有组织排放口按生态环境部门要求安装烟气排放自动监控设施（</w:t>
                  </w:r>
                  <w:r w:rsidRPr="000059C0">
                    <w:rPr>
                      <w:rFonts w:hint="eastAsia"/>
                    </w:rPr>
                    <w:t>CEMS</w:t>
                  </w:r>
                  <w:r w:rsidRPr="000059C0">
                    <w:rPr>
                      <w:rFonts w:hint="eastAsia"/>
                    </w:rPr>
                    <w:t>），并按要求联网</w:t>
                  </w:r>
                  <w:r>
                    <w:rPr>
                      <w:rFonts w:hint="eastAsia"/>
                    </w:rPr>
                    <w:t>。</w:t>
                  </w:r>
                </w:p>
              </w:tc>
              <w:tc>
                <w:tcPr>
                  <w:tcW w:w="374" w:type="pct"/>
                  <w:vAlign w:val="center"/>
                </w:tcPr>
                <w:p w14:paraId="472FC942" w14:textId="77777777" w:rsidR="00FC13ED" w:rsidRDefault="00FC13ED" w:rsidP="00FC13ED">
                  <w:pPr>
                    <w:jc w:val="center"/>
                    <w:rPr>
                      <w:bCs/>
                      <w:szCs w:val="21"/>
                    </w:rPr>
                  </w:pPr>
                  <w:r>
                    <w:rPr>
                      <w:rFonts w:hAnsi="宋体" w:hint="eastAsia"/>
                      <w:bCs/>
                      <w:szCs w:val="21"/>
                    </w:rPr>
                    <w:t>/</w:t>
                  </w:r>
                </w:p>
              </w:tc>
            </w:tr>
            <w:tr w:rsidR="00FC13ED" w14:paraId="5EF72C1D" w14:textId="77777777" w:rsidTr="005129CB">
              <w:trPr>
                <w:trHeight w:val="799"/>
                <w:jc w:val="center"/>
              </w:trPr>
              <w:tc>
                <w:tcPr>
                  <w:tcW w:w="497" w:type="pct"/>
                  <w:vMerge/>
                  <w:vAlign w:val="center"/>
                </w:tcPr>
                <w:p w14:paraId="7701AB1A" w14:textId="77777777" w:rsidR="00FC13ED" w:rsidRDefault="00FC13ED" w:rsidP="00FC13ED">
                  <w:pPr>
                    <w:jc w:val="center"/>
                    <w:rPr>
                      <w:szCs w:val="21"/>
                    </w:rPr>
                  </w:pPr>
                </w:p>
              </w:tc>
              <w:tc>
                <w:tcPr>
                  <w:tcW w:w="2022" w:type="pct"/>
                  <w:vAlign w:val="center"/>
                </w:tcPr>
                <w:p w14:paraId="160DF657" w14:textId="77777777" w:rsidR="00FC13ED" w:rsidRPr="000059C0" w:rsidRDefault="00FC13ED" w:rsidP="00FC13ED">
                  <w:pPr>
                    <w:pStyle w:val="13"/>
                  </w:pPr>
                  <w:r>
                    <w:rPr>
                      <w:rFonts w:hint="eastAsia"/>
                    </w:rPr>
                    <w:t>2.</w:t>
                  </w:r>
                  <w:r w:rsidRPr="000059C0">
                    <w:rPr>
                      <w:rFonts w:hint="eastAsia"/>
                    </w:rPr>
                    <w:t>有组织排放口按照排污许可证要求开展自行监测；</w:t>
                  </w:r>
                </w:p>
              </w:tc>
              <w:tc>
                <w:tcPr>
                  <w:tcW w:w="2107" w:type="pct"/>
                  <w:vAlign w:val="center"/>
                </w:tcPr>
                <w:p w14:paraId="30B01EAE" w14:textId="77777777" w:rsidR="00FC13ED" w:rsidRDefault="00FC13ED" w:rsidP="00FC13ED">
                  <w:pPr>
                    <w:rPr>
                      <w:szCs w:val="21"/>
                    </w:rPr>
                  </w:pPr>
                  <w:r>
                    <w:rPr>
                      <w:szCs w:val="21"/>
                    </w:rPr>
                    <w:t>根据要求，企业排污许可手续属于登记管理。</w:t>
                  </w:r>
                </w:p>
              </w:tc>
              <w:tc>
                <w:tcPr>
                  <w:tcW w:w="374" w:type="pct"/>
                  <w:vAlign w:val="center"/>
                </w:tcPr>
                <w:p w14:paraId="6F95C017" w14:textId="77777777" w:rsidR="00FC13ED" w:rsidRDefault="00FC13ED" w:rsidP="00FC13ED">
                  <w:pPr>
                    <w:jc w:val="center"/>
                    <w:rPr>
                      <w:bCs/>
                      <w:szCs w:val="21"/>
                    </w:rPr>
                  </w:pPr>
                  <w:r>
                    <w:rPr>
                      <w:rFonts w:hAnsi="宋体" w:hint="eastAsia"/>
                      <w:bCs/>
                      <w:szCs w:val="21"/>
                    </w:rPr>
                    <w:t>/</w:t>
                  </w:r>
                </w:p>
              </w:tc>
            </w:tr>
            <w:tr w:rsidR="00FC13ED" w14:paraId="31CF24CF" w14:textId="77777777" w:rsidTr="005129CB">
              <w:trPr>
                <w:trHeight w:val="1547"/>
                <w:jc w:val="center"/>
              </w:trPr>
              <w:tc>
                <w:tcPr>
                  <w:tcW w:w="497" w:type="pct"/>
                  <w:vMerge/>
                  <w:vAlign w:val="center"/>
                </w:tcPr>
                <w:p w14:paraId="4B6434D1" w14:textId="77777777" w:rsidR="00FC13ED" w:rsidRDefault="00FC13ED" w:rsidP="00FC13ED">
                  <w:pPr>
                    <w:jc w:val="center"/>
                    <w:rPr>
                      <w:szCs w:val="21"/>
                    </w:rPr>
                  </w:pPr>
                </w:p>
              </w:tc>
              <w:tc>
                <w:tcPr>
                  <w:tcW w:w="2022" w:type="pct"/>
                  <w:vAlign w:val="center"/>
                </w:tcPr>
                <w:p w14:paraId="5E4B1F6C" w14:textId="77777777" w:rsidR="00FC13ED" w:rsidRPr="000059C0" w:rsidRDefault="00FC13ED" w:rsidP="00FC13ED">
                  <w:pPr>
                    <w:pStyle w:val="13"/>
                  </w:pPr>
                  <w:r>
                    <w:rPr>
                      <w:rFonts w:hint="eastAsia"/>
                    </w:rPr>
                    <w:t>3.</w:t>
                  </w:r>
                  <w:r w:rsidRPr="000059C0">
                    <w:rPr>
                      <w:rFonts w:hint="eastAsia"/>
                    </w:rPr>
                    <w:t>涉气生产工序、生产装置及污染治理设施按生态环境部门要求安装用电监管设备，用电监管设备与省、市生态环境部门用电监管平台联网；</w:t>
                  </w:r>
                </w:p>
              </w:tc>
              <w:tc>
                <w:tcPr>
                  <w:tcW w:w="2107" w:type="pct"/>
                  <w:vAlign w:val="center"/>
                </w:tcPr>
                <w:p w14:paraId="030168DA" w14:textId="77777777" w:rsidR="00FC13ED" w:rsidRDefault="00FC13ED" w:rsidP="00FC13ED">
                  <w:pPr>
                    <w:rPr>
                      <w:rFonts w:hAnsi="宋体"/>
                    </w:rPr>
                  </w:pPr>
                  <w:r w:rsidRPr="000059C0">
                    <w:rPr>
                      <w:rFonts w:hint="eastAsia"/>
                    </w:rPr>
                    <w:t>涉气生产工序、生产装置及污染治理设施按生态环境部门要求安装用电监管设备，用电监管设备与省、市生态环境部门用电监管平台联网</w:t>
                  </w:r>
                  <w:r>
                    <w:rPr>
                      <w:rFonts w:hint="eastAsia"/>
                    </w:rPr>
                    <w:t>。</w:t>
                  </w:r>
                </w:p>
              </w:tc>
              <w:tc>
                <w:tcPr>
                  <w:tcW w:w="374" w:type="pct"/>
                  <w:vAlign w:val="center"/>
                </w:tcPr>
                <w:p w14:paraId="682014E9" w14:textId="77777777" w:rsidR="00FC13ED" w:rsidRDefault="00FC13ED" w:rsidP="00FC13ED">
                  <w:pPr>
                    <w:jc w:val="center"/>
                    <w:rPr>
                      <w:rFonts w:hAnsi="宋体"/>
                      <w:bCs/>
                      <w:szCs w:val="21"/>
                    </w:rPr>
                  </w:pPr>
                  <w:r>
                    <w:rPr>
                      <w:rFonts w:hAnsi="宋体"/>
                      <w:bCs/>
                      <w:szCs w:val="21"/>
                    </w:rPr>
                    <w:t>符合</w:t>
                  </w:r>
                </w:p>
              </w:tc>
            </w:tr>
            <w:tr w:rsidR="00FC13ED" w14:paraId="7AF7C4A5" w14:textId="77777777" w:rsidTr="005129CB">
              <w:trPr>
                <w:trHeight w:val="1362"/>
                <w:jc w:val="center"/>
              </w:trPr>
              <w:tc>
                <w:tcPr>
                  <w:tcW w:w="497" w:type="pct"/>
                  <w:vMerge/>
                  <w:vAlign w:val="center"/>
                </w:tcPr>
                <w:p w14:paraId="72C3F4D5" w14:textId="77777777" w:rsidR="00FC13ED" w:rsidRDefault="00FC13ED" w:rsidP="00FC13ED">
                  <w:pPr>
                    <w:jc w:val="center"/>
                    <w:rPr>
                      <w:szCs w:val="21"/>
                    </w:rPr>
                  </w:pPr>
                </w:p>
              </w:tc>
              <w:tc>
                <w:tcPr>
                  <w:tcW w:w="2022" w:type="pct"/>
                  <w:vAlign w:val="center"/>
                </w:tcPr>
                <w:p w14:paraId="62949533" w14:textId="77777777" w:rsidR="00FC13ED" w:rsidRPr="000059C0" w:rsidRDefault="00FC13ED" w:rsidP="00FC13ED">
                  <w:pPr>
                    <w:pStyle w:val="13"/>
                  </w:pPr>
                  <w:r>
                    <w:rPr>
                      <w:rFonts w:hint="eastAsia"/>
                    </w:rPr>
                    <w:t>4.</w:t>
                  </w:r>
                  <w:r w:rsidRPr="000059C0">
                    <w:rPr>
                      <w:rFonts w:hint="eastAsia"/>
                    </w:rPr>
                    <w:t>厂内未安装在线监控的主要涉气生产环节、料场出入口等易产尘点安装高清视频监控系统，视频保存三</w:t>
                  </w:r>
                  <w:r>
                    <w:rPr>
                      <w:rFonts w:hint="eastAsia"/>
                    </w:rPr>
                    <w:t>个月以上。</w:t>
                  </w:r>
                </w:p>
              </w:tc>
              <w:tc>
                <w:tcPr>
                  <w:tcW w:w="2107" w:type="pct"/>
                  <w:vAlign w:val="center"/>
                </w:tcPr>
                <w:p w14:paraId="792CAF3F" w14:textId="77777777" w:rsidR="00FC13ED" w:rsidRDefault="00FC13ED" w:rsidP="00FC13ED">
                  <w:pPr>
                    <w:rPr>
                      <w:szCs w:val="21"/>
                    </w:rPr>
                  </w:pPr>
                  <w:r w:rsidRPr="000059C0">
                    <w:rPr>
                      <w:rFonts w:hint="eastAsia"/>
                    </w:rPr>
                    <w:t>厂内未安装在线监控的主要涉气生产环节、料场出入口等易产尘点安装高清视频监控系统，视频保存三</w:t>
                  </w:r>
                  <w:r>
                    <w:rPr>
                      <w:rFonts w:hint="eastAsia"/>
                    </w:rPr>
                    <w:t>个月以上。</w:t>
                  </w:r>
                </w:p>
              </w:tc>
              <w:tc>
                <w:tcPr>
                  <w:tcW w:w="374" w:type="pct"/>
                  <w:vAlign w:val="center"/>
                </w:tcPr>
                <w:p w14:paraId="424C0F67" w14:textId="77777777" w:rsidR="00FC13ED" w:rsidRDefault="00FC13ED" w:rsidP="00FC13ED">
                  <w:pPr>
                    <w:jc w:val="center"/>
                    <w:rPr>
                      <w:szCs w:val="21"/>
                    </w:rPr>
                  </w:pPr>
                  <w:r>
                    <w:rPr>
                      <w:rFonts w:hAnsi="宋体"/>
                      <w:szCs w:val="21"/>
                    </w:rPr>
                    <w:t>符合</w:t>
                  </w:r>
                </w:p>
              </w:tc>
            </w:tr>
            <w:tr w:rsidR="00FC13ED" w14:paraId="0D279C1D" w14:textId="77777777" w:rsidTr="005129CB">
              <w:trPr>
                <w:trHeight w:val="1206"/>
                <w:jc w:val="center"/>
              </w:trPr>
              <w:tc>
                <w:tcPr>
                  <w:tcW w:w="497" w:type="pct"/>
                  <w:vMerge w:val="restart"/>
                  <w:vAlign w:val="center"/>
                </w:tcPr>
                <w:p w14:paraId="0E3FF32B" w14:textId="77777777" w:rsidR="00FC13ED" w:rsidRDefault="00FC13ED" w:rsidP="00FC13ED">
                  <w:pPr>
                    <w:jc w:val="center"/>
                    <w:rPr>
                      <w:szCs w:val="21"/>
                    </w:rPr>
                  </w:pPr>
                  <w:r>
                    <w:rPr>
                      <w:szCs w:val="21"/>
                    </w:rPr>
                    <w:t>运输方式</w:t>
                  </w:r>
                </w:p>
              </w:tc>
              <w:tc>
                <w:tcPr>
                  <w:tcW w:w="2022" w:type="pct"/>
                  <w:vAlign w:val="center"/>
                </w:tcPr>
                <w:p w14:paraId="46606A99" w14:textId="77777777" w:rsidR="00FC13ED" w:rsidRPr="00AF476D" w:rsidRDefault="00FC13ED" w:rsidP="00FC13ED">
                  <w:pPr>
                    <w:rPr>
                      <w:szCs w:val="21"/>
                    </w:rPr>
                  </w:pPr>
                  <w:r>
                    <w:rPr>
                      <w:rFonts w:hint="eastAsia"/>
                      <w:szCs w:val="21"/>
                    </w:rPr>
                    <w:t>1.</w:t>
                  </w:r>
                  <w:r w:rsidRPr="00AF476D">
                    <w:rPr>
                      <w:rFonts w:hint="eastAsia"/>
                      <w:szCs w:val="21"/>
                    </w:rPr>
                    <w:t>物料、产品公路运输（除水泥罐式货车外）采用新能源或达到国六排放标准车辆；</w:t>
                  </w:r>
                </w:p>
              </w:tc>
              <w:tc>
                <w:tcPr>
                  <w:tcW w:w="2107" w:type="pct"/>
                  <w:vAlign w:val="center"/>
                </w:tcPr>
                <w:p w14:paraId="7BE64F56" w14:textId="77777777" w:rsidR="00FC13ED" w:rsidRDefault="00FC13ED" w:rsidP="00FC13ED">
                  <w:pPr>
                    <w:rPr>
                      <w:szCs w:val="21"/>
                    </w:rPr>
                  </w:pPr>
                  <w:r w:rsidRPr="00AF476D">
                    <w:rPr>
                      <w:rFonts w:hint="eastAsia"/>
                      <w:szCs w:val="21"/>
                    </w:rPr>
                    <w:t>物料、产品公路运输（除水泥罐式货车外）采用新能源或达到国六排放标准车辆</w:t>
                  </w:r>
                  <w:r>
                    <w:rPr>
                      <w:rFonts w:hint="eastAsia"/>
                      <w:szCs w:val="21"/>
                    </w:rPr>
                    <w:t>。</w:t>
                  </w:r>
                </w:p>
              </w:tc>
              <w:tc>
                <w:tcPr>
                  <w:tcW w:w="374" w:type="pct"/>
                  <w:vAlign w:val="center"/>
                </w:tcPr>
                <w:p w14:paraId="4D7E9BB0" w14:textId="77777777" w:rsidR="00FC13ED" w:rsidRDefault="00FC13ED" w:rsidP="00FC13ED">
                  <w:pPr>
                    <w:jc w:val="center"/>
                    <w:rPr>
                      <w:szCs w:val="21"/>
                    </w:rPr>
                  </w:pPr>
                  <w:r>
                    <w:rPr>
                      <w:rFonts w:hAnsi="宋体"/>
                      <w:szCs w:val="21"/>
                    </w:rPr>
                    <w:t>符合</w:t>
                  </w:r>
                </w:p>
              </w:tc>
            </w:tr>
            <w:tr w:rsidR="00FC13ED" w14:paraId="08BEE6D8" w14:textId="77777777" w:rsidTr="005129CB">
              <w:trPr>
                <w:trHeight w:val="902"/>
                <w:jc w:val="center"/>
              </w:trPr>
              <w:tc>
                <w:tcPr>
                  <w:tcW w:w="497" w:type="pct"/>
                  <w:vMerge/>
                  <w:vAlign w:val="center"/>
                </w:tcPr>
                <w:p w14:paraId="439CAA99" w14:textId="77777777" w:rsidR="00FC13ED" w:rsidRDefault="00FC13ED" w:rsidP="00FC13ED">
                  <w:pPr>
                    <w:jc w:val="center"/>
                    <w:rPr>
                      <w:szCs w:val="21"/>
                    </w:rPr>
                  </w:pPr>
                </w:p>
              </w:tc>
              <w:tc>
                <w:tcPr>
                  <w:tcW w:w="2022" w:type="pct"/>
                  <w:vAlign w:val="center"/>
                </w:tcPr>
                <w:p w14:paraId="6C4993E9" w14:textId="77777777" w:rsidR="00FC13ED" w:rsidRPr="00AF476D" w:rsidRDefault="00FC13ED" w:rsidP="00FC13ED">
                  <w:pPr>
                    <w:rPr>
                      <w:rFonts w:hAnsi="宋体"/>
                      <w:szCs w:val="21"/>
                    </w:rPr>
                  </w:pPr>
                  <w:r>
                    <w:rPr>
                      <w:szCs w:val="21"/>
                    </w:rPr>
                    <w:t>2.</w:t>
                  </w:r>
                  <w:r w:rsidRPr="00AF476D">
                    <w:rPr>
                      <w:rFonts w:hAnsi="宋体" w:hint="eastAsia"/>
                      <w:szCs w:val="21"/>
                    </w:rPr>
                    <w:t>厂区车辆全部达国五及以上排放标准（含燃气）或使用新能源车辆；</w:t>
                  </w:r>
                </w:p>
              </w:tc>
              <w:tc>
                <w:tcPr>
                  <w:tcW w:w="2107" w:type="pct"/>
                  <w:vAlign w:val="center"/>
                </w:tcPr>
                <w:p w14:paraId="5DBC33CD" w14:textId="77777777" w:rsidR="00FC13ED" w:rsidRDefault="00FC13ED" w:rsidP="00FC13ED">
                  <w:pPr>
                    <w:rPr>
                      <w:szCs w:val="21"/>
                    </w:rPr>
                  </w:pPr>
                  <w:r>
                    <w:rPr>
                      <w:szCs w:val="21"/>
                    </w:rPr>
                    <w:t>不涉及厂区内运输。</w:t>
                  </w:r>
                </w:p>
              </w:tc>
              <w:tc>
                <w:tcPr>
                  <w:tcW w:w="374" w:type="pct"/>
                  <w:vAlign w:val="center"/>
                </w:tcPr>
                <w:p w14:paraId="181C1784" w14:textId="77777777" w:rsidR="00FC13ED" w:rsidRDefault="00FC13ED" w:rsidP="00FC13ED">
                  <w:pPr>
                    <w:jc w:val="center"/>
                    <w:rPr>
                      <w:szCs w:val="21"/>
                    </w:rPr>
                  </w:pPr>
                  <w:r>
                    <w:rPr>
                      <w:szCs w:val="21"/>
                    </w:rPr>
                    <w:t>无关项</w:t>
                  </w:r>
                </w:p>
              </w:tc>
            </w:tr>
            <w:tr w:rsidR="00FC13ED" w14:paraId="37C07D5A" w14:textId="77777777" w:rsidTr="005129CB">
              <w:trPr>
                <w:trHeight w:val="760"/>
                <w:jc w:val="center"/>
              </w:trPr>
              <w:tc>
                <w:tcPr>
                  <w:tcW w:w="497" w:type="pct"/>
                  <w:vMerge/>
                  <w:vAlign w:val="center"/>
                </w:tcPr>
                <w:p w14:paraId="1EAA8F50" w14:textId="77777777" w:rsidR="00FC13ED" w:rsidRDefault="00FC13ED" w:rsidP="00FC13ED">
                  <w:pPr>
                    <w:jc w:val="center"/>
                    <w:rPr>
                      <w:szCs w:val="21"/>
                    </w:rPr>
                  </w:pPr>
                </w:p>
              </w:tc>
              <w:tc>
                <w:tcPr>
                  <w:tcW w:w="2022" w:type="pct"/>
                  <w:vAlign w:val="center"/>
                </w:tcPr>
                <w:p w14:paraId="1048B54D" w14:textId="77777777" w:rsidR="00FC13ED" w:rsidRPr="00AF476D" w:rsidRDefault="00FC13ED" w:rsidP="00FC13ED">
                  <w:pPr>
                    <w:rPr>
                      <w:rFonts w:hAnsi="宋体"/>
                      <w:szCs w:val="21"/>
                    </w:rPr>
                  </w:pPr>
                  <w:r>
                    <w:rPr>
                      <w:szCs w:val="21"/>
                    </w:rPr>
                    <w:t>3.</w:t>
                  </w:r>
                  <w:r w:rsidRPr="00AF476D">
                    <w:rPr>
                      <w:rFonts w:hAnsi="宋体" w:hint="eastAsia"/>
                      <w:szCs w:val="21"/>
                    </w:rPr>
                    <w:t>厂内非道路移动机械达到国三及以上排放标准或使用新能源机械。</w:t>
                  </w:r>
                </w:p>
              </w:tc>
              <w:tc>
                <w:tcPr>
                  <w:tcW w:w="2107" w:type="pct"/>
                  <w:vAlign w:val="center"/>
                </w:tcPr>
                <w:p w14:paraId="505FF827" w14:textId="77777777" w:rsidR="00FC13ED" w:rsidRDefault="00FC13ED" w:rsidP="00FC13ED">
                  <w:pPr>
                    <w:rPr>
                      <w:szCs w:val="21"/>
                    </w:rPr>
                  </w:pPr>
                  <w:r w:rsidRPr="00AF476D">
                    <w:rPr>
                      <w:rFonts w:hAnsi="宋体" w:hint="eastAsia"/>
                      <w:szCs w:val="21"/>
                    </w:rPr>
                    <w:t>厂内非道路移动机械</w:t>
                  </w:r>
                  <w:r>
                    <w:rPr>
                      <w:rFonts w:hAnsi="宋体" w:hint="eastAsia"/>
                      <w:szCs w:val="21"/>
                    </w:rPr>
                    <w:t>铲车</w:t>
                  </w:r>
                  <w:r w:rsidRPr="00AF476D">
                    <w:rPr>
                      <w:rFonts w:hAnsi="宋体" w:hint="eastAsia"/>
                      <w:szCs w:val="21"/>
                    </w:rPr>
                    <w:t>达到国三及以上排放标准或使用新能源机械。</w:t>
                  </w:r>
                </w:p>
              </w:tc>
              <w:tc>
                <w:tcPr>
                  <w:tcW w:w="374" w:type="pct"/>
                  <w:vAlign w:val="center"/>
                </w:tcPr>
                <w:p w14:paraId="0CBFDE51" w14:textId="77777777" w:rsidR="00FC13ED" w:rsidRDefault="00FC13ED" w:rsidP="00FC13ED">
                  <w:pPr>
                    <w:jc w:val="center"/>
                    <w:rPr>
                      <w:szCs w:val="21"/>
                    </w:rPr>
                  </w:pPr>
                  <w:r>
                    <w:rPr>
                      <w:rFonts w:hAnsi="宋体"/>
                      <w:bCs/>
                      <w:szCs w:val="21"/>
                    </w:rPr>
                    <w:t>符合</w:t>
                  </w:r>
                </w:p>
              </w:tc>
            </w:tr>
            <w:tr w:rsidR="00FC13ED" w14:paraId="02F741B2" w14:textId="77777777" w:rsidTr="005129CB">
              <w:trPr>
                <w:trHeight w:val="760"/>
                <w:jc w:val="center"/>
              </w:trPr>
              <w:tc>
                <w:tcPr>
                  <w:tcW w:w="497" w:type="pct"/>
                  <w:vAlign w:val="center"/>
                </w:tcPr>
                <w:p w14:paraId="6E95BAD0" w14:textId="77777777" w:rsidR="00FC13ED" w:rsidRDefault="00FC13ED" w:rsidP="00FC13ED">
                  <w:pPr>
                    <w:jc w:val="center"/>
                    <w:rPr>
                      <w:szCs w:val="21"/>
                    </w:rPr>
                  </w:pPr>
                  <w:r>
                    <w:rPr>
                      <w:szCs w:val="21"/>
                    </w:rPr>
                    <w:t>运输监管</w:t>
                  </w:r>
                </w:p>
              </w:tc>
              <w:tc>
                <w:tcPr>
                  <w:tcW w:w="2022" w:type="pct"/>
                  <w:vAlign w:val="center"/>
                </w:tcPr>
                <w:p w14:paraId="012CA498" w14:textId="77777777" w:rsidR="00FC13ED" w:rsidRPr="00AF476D" w:rsidRDefault="00FC13ED" w:rsidP="00FC13ED">
                  <w:pPr>
                    <w:rPr>
                      <w:szCs w:val="21"/>
                    </w:rPr>
                  </w:pPr>
                  <w:r w:rsidRPr="00AF476D">
                    <w:rPr>
                      <w:rFonts w:hint="eastAsia"/>
                      <w:szCs w:val="21"/>
                    </w:rPr>
                    <w:t>日均进出货物</w:t>
                  </w:r>
                  <w:r w:rsidRPr="00AF476D">
                    <w:rPr>
                      <w:rFonts w:hint="eastAsia"/>
                      <w:szCs w:val="21"/>
                    </w:rPr>
                    <w:t xml:space="preserve"> 150 </w:t>
                  </w:r>
                  <w:r w:rsidRPr="00AF476D">
                    <w:rPr>
                      <w:rFonts w:hint="eastAsia"/>
                      <w:szCs w:val="21"/>
                    </w:rPr>
                    <w:t>吨（或载货车辆日进出</w:t>
                  </w:r>
                  <w:r w:rsidRPr="00AF476D">
                    <w:rPr>
                      <w:rFonts w:hint="eastAsia"/>
                      <w:szCs w:val="21"/>
                    </w:rPr>
                    <w:t xml:space="preserve"> 10 </w:t>
                  </w:r>
                  <w:r w:rsidRPr="00AF476D">
                    <w:rPr>
                      <w:rFonts w:hint="eastAsia"/>
                      <w:szCs w:val="21"/>
                    </w:rPr>
                    <w:t>辆次）及以上（货物包括原料、辅料、燃料、产品和其他与生产相关物料）的企业，或纳入我省重点行业年产值</w:t>
                  </w:r>
                  <w:r w:rsidRPr="00AF476D">
                    <w:rPr>
                      <w:rFonts w:hint="eastAsia"/>
                      <w:szCs w:val="21"/>
                    </w:rPr>
                    <w:t xml:space="preserve"> 1000 </w:t>
                  </w:r>
                  <w:r w:rsidRPr="00AF476D">
                    <w:rPr>
                      <w:rFonts w:hint="eastAsia"/>
                      <w:szCs w:val="21"/>
                    </w:rPr>
                    <w:t>万及以上的企业，应参照《重污染天气重点行业移动源应急管理技术指南》建立门禁视频监控系统和电子台账；其他企业建立</w:t>
                  </w:r>
                  <w:r>
                    <w:rPr>
                      <w:rFonts w:hint="eastAsia"/>
                      <w:szCs w:val="21"/>
                    </w:rPr>
                    <w:t>电子</w:t>
                  </w:r>
                  <w:r w:rsidRPr="00AF476D">
                    <w:rPr>
                      <w:rFonts w:hint="eastAsia"/>
                      <w:szCs w:val="21"/>
                    </w:rPr>
                    <w:t>台账。</w:t>
                  </w:r>
                </w:p>
              </w:tc>
              <w:tc>
                <w:tcPr>
                  <w:tcW w:w="2107" w:type="pct"/>
                  <w:vAlign w:val="center"/>
                </w:tcPr>
                <w:p w14:paraId="28B30568" w14:textId="77777777" w:rsidR="00FC13ED" w:rsidRDefault="00FC13ED" w:rsidP="00FC13ED">
                  <w:pPr>
                    <w:rPr>
                      <w:rFonts w:hAnsi="宋体"/>
                      <w:szCs w:val="21"/>
                    </w:rPr>
                  </w:pPr>
                  <w:r>
                    <w:rPr>
                      <w:rFonts w:hAnsi="宋体"/>
                      <w:szCs w:val="21"/>
                    </w:rPr>
                    <w:t>按要求</w:t>
                  </w:r>
                  <w:r w:rsidRPr="00AF476D">
                    <w:rPr>
                      <w:rFonts w:hint="eastAsia"/>
                      <w:szCs w:val="21"/>
                    </w:rPr>
                    <w:t>建立门禁视频监控系统和电子台账</w:t>
                  </w:r>
                  <w:r>
                    <w:rPr>
                      <w:rFonts w:hint="eastAsia"/>
                      <w:szCs w:val="21"/>
                    </w:rPr>
                    <w:t>。</w:t>
                  </w:r>
                </w:p>
              </w:tc>
              <w:tc>
                <w:tcPr>
                  <w:tcW w:w="374" w:type="pct"/>
                  <w:vAlign w:val="center"/>
                </w:tcPr>
                <w:p w14:paraId="76E3245F" w14:textId="77777777" w:rsidR="00FC13ED" w:rsidRDefault="00FC13ED" w:rsidP="00FC13ED">
                  <w:pPr>
                    <w:jc w:val="center"/>
                    <w:rPr>
                      <w:rFonts w:hAnsi="宋体"/>
                      <w:bCs/>
                      <w:szCs w:val="21"/>
                    </w:rPr>
                  </w:pPr>
                  <w:r>
                    <w:rPr>
                      <w:rFonts w:hAnsi="宋体"/>
                      <w:bCs/>
                      <w:szCs w:val="21"/>
                    </w:rPr>
                    <w:t>符合</w:t>
                  </w:r>
                </w:p>
              </w:tc>
            </w:tr>
          </w:tbl>
          <w:p w14:paraId="629FF831" w14:textId="77777777" w:rsidR="00FC13ED" w:rsidRPr="00710763" w:rsidRDefault="00FC13ED" w:rsidP="00FC13ED">
            <w:pPr>
              <w:adjustRightInd w:val="0"/>
              <w:snapToGrid w:val="0"/>
              <w:spacing w:beforeLines="50" w:before="120" w:line="360" w:lineRule="auto"/>
              <w:ind w:firstLineChars="200" w:firstLine="480"/>
              <w:rPr>
                <w:sz w:val="24"/>
              </w:rPr>
            </w:pPr>
            <w:r w:rsidRPr="00710763">
              <w:rPr>
                <w:sz w:val="24"/>
              </w:rPr>
              <w:t>由以上分析可知，项目建设符合</w:t>
            </w:r>
            <w:r>
              <w:rPr>
                <w:sz w:val="24"/>
              </w:rPr>
              <w:t>以上</w:t>
            </w:r>
            <w:r w:rsidRPr="00710763">
              <w:rPr>
                <w:rFonts w:hint="eastAsia"/>
                <w:bCs/>
                <w:sz w:val="24"/>
              </w:rPr>
              <w:t>绩效分级</w:t>
            </w:r>
            <w:r w:rsidRPr="00710763">
              <w:rPr>
                <w:sz w:val="24"/>
              </w:rPr>
              <w:t>中</w:t>
            </w:r>
            <w:r w:rsidRPr="00710763">
              <w:rPr>
                <w:rFonts w:ascii="宋体" w:hAnsi="宋体"/>
                <w:sz w:val="24"/>
              </w:rPr>
              <w:t>“</w:t>
            </w:r>
            <w:r w:rsidRPr="002C24CC">
              <w:rPr>
                <w:sz w:val="24"/>
              </w:rPr>
              <w:t>A</w:t>
            </w:r>
            <w:r>
              <w:rPr>
                <w:rFonts w:ascii="宋体" w:hAnsi="宋体" w:hint="eastAsia"/>
                <w:sz w:val="24"/>
              </w:rPr>
              <w:t>级</w:t>
            </w:r>
            <w:r w:rsidRPr="00710763">
              <w:rPr>
                <w:rFonts w:ascii="宋体" w:hAnsi="宋体"/>
                <w:sz w:val="24"/>
              </w:rPr>
              <w:t>指标”</w:t>
            </w:r>
            <w:r>
              <w:rPr>
                <w:sz w:val="24"/>
              </w:rPr>
              <w:t>的</w:t>
            </w:r>
            <w:r w:rsidRPr="00710763">
              <w:rPr>
                <w:sz w:val="24"/>
              </w:rPr>
              <w:t>要求。</w:t>
            </w:r>
          </w:p>
          <w:p w14:paraId="2E01684A" w14:textId="77777777" w:rsidR="00FC13ED" w:rsidRDefault="00FC13ED" w:rsidP="00FC13ED">
            <w:pPr>
              <w:adjustRightInd w:val="0"/>
              <w:snapToGrid w:val="0"/>
              <w:spacing w:line="360" w:lineRule="auto"/>
              <w:ind w:firstLineChars="196" w:firstLine="472"/>
              <w:rPr>
                <w:b/>
                <w:sz w:val="24"/>
              </w:rPr>
            </w:pPr>
            <w:r>
              <w:rPr>
                <w:rFonts w:hint="eastAsia"/>
                <w:b/>
                <w:sz w:val="24"/>
              </w:rPr>
              <w:t>g.</w:t>
            </w:r>
            <w:r>
              <w:rPr>
                <w:rFonts w:hint="eastAsia"/>
                <w:b/>
                <w:sz w:val="24"/>
              </w:rPr>
              <w:t>非正常情况污染物排放情况</w:t>
            </w:r>
          </w:p>
          <w:p w14:paraId="070AAC5D" w14:textId="77777777" w:rsidR="00FC13ED" w:rsidRDefault="00FC13ED" w:rsidP="00FC13ED">
            <w:pPr>
              <w:adjustRightInd w:val="0"/>
              <w:snapToGrid w:val="0"/>
              <w:spacing w:line="360" w:lineRule="auto"/>
              <w:ind w:firstLineChars="200" w:firstLine="480"/>
              <w:rPr>
                <w:sz w:val="24"/>
              </w:rPr>
            </w:pPr>
            <w:r>
              <w:rPr>
                <w:rFonts w:hint="eastAsia"/>
                <w:sz w:val="24"/>
              </w:rPr>
              <w:t>非正常情况为生产过程除尘器故障无法正常运行情况，以无法正常运行情况下核算非正常情况污染物排放情况，见表</w:t>
            </w:r>
            <w:r>
              <w:rPr>
                <w:rFonts w:hint="eastAsia"/>
                <w:sz w:val="24"/>
              </w:rPr>
              <w:t>4-9</w:t>
            </w:r>
            <w:r>
              <w:rPr>
                <w:rFonts w:hint="eastAsia"/>
                <w:sz w:val="24"/>
              </w:rPr>
              <w:t>。</w:t>
            </w:r>
          </w:p>
          <w:p w14:paraId="3F831838" w14:textId="77777777" w:rsidR="00FC13ED" w:rsidRPr="008F5EB7" w:rsidRDefault="00FC13ED" w:rsidP="00FC13ED">
            <w:pPr>
              <w:tabs>
                <w:tab w:val="left" w:pos="2325"/>
              </w:tabs>
              <w:jc w:val="center"/>
              <w:textAlignment w:val="baseline"/>
              <w:rPr>
                <w:b/>
                <w:sz w:val="24"/>
                <w:szCs w:val="22"/>
              </w:rPr>
            </w:pPr>
            <w:r w:rsidRPr="008F5EB7">
              <w:rPr>
                <w:rFonts w:hint="eastAsia"/>
                <w:b/>
                <w:sz w:val="24"/>
                <w:szCs w:val="22"/>
              </w:rPr>
              <w:t>表</w:t>
            </w:r>
            <w:r w:rsidRPr="008F5EB7">
              <w:rPr>
                <w:rFonts w:hint="eastAsia"/>
                <w:b/>
                <w:sz w:val="24"/>
                <w:szCs w:val="22"/>
              </w:rPr>
              <w:t>4</w:t>
            </w:r>
            <w:r w:rsidRPr="008F5EB7">
              <w:rPr>
                <w:b/>
                <w:sz w:val="24"/>
                <w:szCs w:val="22"/>
              </w:rPr>
              <w:t>-</w:t>
            </w:r>
            <w:r>
              <w:rPr>
                <w:rFonts w:hint="eastAsia"/>
                <w:b/>
                <w:sz w:val="24"/>
                <w:szCs w:val="22"/>
              </w:rPr>
              <w:t>9</w:t>
            </w:r>
            <w:r w:rsidRPr="008F5EB7">
              <w:rPr>
                <w:b/>
                <w:sz w:val="24"/>
                <w:szCs w:val="22"/>
              </w:rPr>
              <w:t xml:space="preserve">  </w:t>
            </w:r>
            <w:r w:rsidRPr="008F5EB7">
              <w:rPr>
                <w:rFonts w:hint="eastAsia"/>
                <w:b/>
                <w:sz w:val="24"/>
                <w:szCs w:val="22"/>
              </w:rPr>
              <w:t>污染源非正常排放情况表</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26"/>
              <w:gridCol w:w="1022"/>
              <w:gridCol w:w="1243"/>
              <w:gridCol w:w="699"/>
              <w:gridCol w:w="1221"/>
              <w:gridCol w:w="1195"/>
              <w:gridCol w:w="861"/>
              <w:gridCol w:w="814"/>
              <w:gridCol w:w="764"/>
            </w:tblGrid>
            <w:tr w:rsidR="00FC13ED" w14:paraId="700507BD" w14:textId="77777777" w:rsidTr="005129CB">
              <w:trPr>
                <w:trHeight w:val="454"/>
                <w:jc w:val="center"/>
              </w:trPr>
              <w:tc>
                <w:tcPr>
                  <w:tcW w:w="316" w:type="pct"/>
                  <w:tcBorders>
                    <w:top w:val="single" w:sz="4" w:space="0" w:color="auto"/>
                    <w:left w:val="nil"/>
                    <w:bottom w:val="single" w:sz="4" w:space="0" w:color="auto"/>
                    <w:right w:val="single" w:sz="4" w:space="0" w:color="auto"/>
                  </w:tcBorders>
                  <w:vAlign w:val="center"/>
                </w:tcPr>
                <w:p w14:paraId="2344EB2C" w14:textId="77777777" w:rsidR="00FC13ED" w:rsidRDefault="00FC13ED" w:rsidP="00FC13ED">
                  <w:pPr>
                    <w:snapToGrid w:val="0"/>
                    <w:jc w:val="center"/>
                    <w:rPr>
                      <w:b/>
                      <w:szCs w:val="21"/>
                    </w:rPr>
                  </w:pPr>
                  <w:r>
                    <w:rPr>
                      <w:rFonts w:hint="eastAsia"/>
                      <w:b/>
                      <w:szCs w:val="21"/>
                    </w:rPr>
                    <w:t>序号</w:t>
                  </w:r>
                </w:p>
              </w:tc>
              <w:tc>
                <w:tcPr>
                  <w:tcW w:w="613" w:type="pct"/>
                  <w:tcBorders>
                    <w:top w:val="single" w:sz="4" w:space="0" w:color="auto"/>
                    <w:left w:val="single" w:sz="4" w:space="0" w:color="auto"/>
                    <w:bottom w:val="single" w:sz="4" w:space="0" w:color="auto"/>
                    <w:right w:val="single" w:sz="4" w:space="0" w:color="auto"/>
                  </w:tcBorders>
                  <w:vAlign w:val="center"/>
                </w:tcPr>
                <w:p w14:paraId="25FEADC2" w14:textId="77777777" w:rsidR="00FC13ED" w:rsidRDefault="00FC13ED" w:rsidP="00FC13ED">
                  <w:pPr>
                    <w:snapToGrid w:val="0"/>
                    <w:jc w:val="center"/>
                    <w:rPr>
                      <w:b/>
                      <w:szCs w:val="21"/>
                    </w:rPr>
                  </w:pPr>
                  <w:r>
                    <w:rPr>
                      <w:rFonts w:hint="eastAsia"/>
                      <w:b/>
                      <w:szCs w:val="21"/>
                    </w:rPr>
                    <w:t>污染源</w:t>
                  </w:r>
                </w:p>
              </w:tc>
              <w:tc>
                <w:tcPr>
                  <w:tcW w:w="745" w:type="pct"/>
                  <w:tcBorders>
                    <w:top w:val="single" w:sz="4" w:space="0" w:color="auto"/>
                    <w:left w:val="single" w:sz="4" w:space="0" w:color="auto"/>
                    <w:bottom w:val="single" w:sz="4" w:space="0" w:color="auto"/>
                    <w:right w:val="single" w:sz="4" w:space="0" w:color="auto"/>
                  </w:tcBorders>
                  <w:vAlign w:val="center"/>
                </w:tcPr>
                <w:p w14:paraId="365CBCD9" w14:textId="77777777" w:rsidR="00FC13ED" w:rsidRDefault="00FC13ED" w:rsidP="00FC13ED">
                  <w:pPr>
                    <w:snapToGrid w:val="0"/>
                    <w:jc w:val="center"/>
                    <w:rPr>
                      <w:b/>
                      <w:szCs w:val="21"/>
                    </w:rPr>
                  </w:pPr>
                  <w:r>
                    <w:rPr>
                      <w:rFonts w:hint="eastAsia"/>
                      <w:b/>
                      <w:szCs w:val="21"/>
                    </w:rPr>
                    <w:t>非正常排放原因</w:t>
                  </w:r>
                </w:p>
              </w:tc>
              <w:tc>
                <w:tcPr>
                  <w:tcW w:w="419" w:type="pct"/>
                  <w:tcBorders>
                    <w:top w:val="single" w:sz="4" w:space="0" w:color="auto"/>
                    <w:left w:val="single" w:sz="4" w:space="0" w:color="auto"/>
                    <w:bottom w:val="single" w:sz="4" w:space="0" w:color="auto"/>
                    <w:right w:val="single" w:sz="4" w:space="0" w:color="auto"/>
                  </w:tcBorders>
                  <w:vAlign w:val="center"/>
                </w:tcPr>
                <w:p w14:paraId="1EC5B4B7" w14:textId="77777777" w:rsidR="00FC13ED" w:rsidRDefault="00FC13ED" w:rsidP="00FC13ED">
                  <w:pPr>
                    <w:snapToGrid w:val="0"/>
                    <w:jc w:val="center"/>
                    <w:rPr>
                      <w:b/>
                      <w:szCs w:val="21"/>
                    </w:rPr>
                  </w:pPr>
                  <w:r>
                    <w:rPr>
                      <w:rFonts w:hint="eastAsia"/>
                      <w:b/>
                      <w:szCs w:val="21"/>
                    </w:rPr>
                    <w:t>污染物</w:t>
                  </w:r>
                </w:p>
              </w:tc>
              <w:tc>
                <w:tcPr>
                  <w:tcW w:w="729" w:type="pct"/>
                  <w:tcBorders>
                    <w:top w:val="single" w:sz="4" w:space="0" w:color="auto"/>
                    <w:left w:val="single" w:sz="4" w:space="0" w:color="auto"/>
                    <w:bottom w:val="single" w:sz="4" w:space="0" w:color="auto"/>
                    <w:right w:val="single" w:sz="4" w:space="0" w:color="auto"/>
                  </w:tcBorders>
                  <w:vAlign w:val="center"/>
                </w:tcPr>
                <w:p w14:paraId="21B288D4" w14:textId="77777777" w:rsidR="00FC13ED" w:rsidRDefault="00FC13ED" w:rsidP="00FC13ED">
                  <w:pPr>
                    <w:snapToGrid w:val="0"/>
                    <w:jc w:val="center"/>
                    <w:rPr>
                      <w:b/>
                      <w:szCs w:val="21"/>
                    </w:rPr>
                  </w:pPr>
                  <w:r>
                    <w:rPr>
                      <w:rFonts w:hint="eastAsia"/>
                      <w:b/>
                      <w:szCs w:val="21"/>
                    </w:rPr>
                    <w:t>非正常排放浓度（</w:t>
                  </w:r>
                  <w:r>
                    <w:rPr>
                      <w:b/>
                      <w:szCs w:val="21"/>
                    </w:rPr>
                    <w:t>mg/m</w:t>
                  </w:r>
                  <w:r>
                    <w:rPr>
                      <w:b/>
                      <w:szCs w:val="21"/>
                      <w:vertAlign w:val="superscript"/>
                    </w:rPr>
                    <w:t>3</w:t>
                  </w:r>
                  <w:r>
                    <w:rPr>
                      <w:rFonts w:hint="eastAsia"/>
                      <w:b/>
                      <w:szCs w:val="21"/>
                    </w:rPr>
                    <w:t>）</w:t>
                  </w:r>
                </w:p>
              </w:tc>
              <w:tc>
                <w:tcPr>
                  <w:tcW w:w="716" w:type="pct"/>
                  <w:tcBorders>
                    <w:top w:val="single" w:sz="4" w:space="0" w:color="auto"/>
                    <w:left w:val="single" w:sz="4" w:space="0" w:color="auto"/>
                    <w:bottom w:val="single" w:sz="4" w:space="0" w:color="auto"/>
                    <w:right w:val="single" w:sz="4" w:space="0" w:color="auto"/>
                  </w:tcBorders>
                  <w:vAlign w:val="center"/>
                </w:tcPr>
                <w:p w14:paraId="5937F745" w14:textId="77777777" w:rsidR="00FC13ED" w:rsidRDefault="00FC13ED" w:rsidP="00FC13ED">
                  <w:pPr>
                    <w:snapToGrid w:val="0"/>
                    <w:jc w:val="center"/>
                    <w:rPr>
                      <w:b/>
                      <w:szCs w:val="21"/>
                    </w:rPr>
                  </w:pPr>
                  <w:r>
                    <w:rPr>
                      <w:rFonts w:hint="eastAsia"/>
                      <w:b/>
                      <w:szCs w:val="21"/>
                    </w:rPr>
                    <w:t>非正常排放速率（</w:t>
                  </w:r>
                  <w:r>
                    <w:rPr>
                      <w:b/>
                      <w:szCs w:val="21"/>
                    </w:rPr>
                    <w:t>kg/h</w:t>
                  </w:r>
                  <w:r>
                    <w:rPr>
                      <w:rFonts w:hint="eastAsia"/>
                      <w:b/>
                      <w:szCs w:val="21"/>
                    </w:rPr>
                    <w:t>）</w:t>
                  </w:r>
                </w:p>
              </w:tc>
              <w:tc>
                <w:tcPr>
                  <w:tcW w:w="516" w:type="pct"/>
                  <w:tcBorders>
                    <w:top w:val="single" w:sz="4" w:space="0" w:color="auto"/>
                    <w:left w:val="single" w:sz="4" w:space="0" w:color="auto"/>
                    <w:bottom w:val="single" w:sz="4" w:space="0" w:color="auto"/>
                    <w:right w:val="single" w:sz="4" w:space="0" w:color="auto"/>
                  </w:tcBorders>
                  <w:vAlign w:val="center"/>
                </w:tcPr>
                <w:p w14:paraId="5315EC21" w14:textId="77777777" w:rsidR="00FC13ED" w:rsidRDefault="00FC13ED" w:rsidP="00FC13ED">
                  <w:pPr>
                    <w:snapToGrid w:val="0"/>
                    <w:jc w:val="center"/>
                    <w:rPr>
                      <w:b/>
                      <w:szCs w:val="21"/>
                    </w:rPr>
                  </w:pPr>
                  <w:r>
                    <w:rPr>
                      <w:rFonts w:hint="eastAsia"/>
                      <w:b/>
                      <w:szCs w:val="21"/>
                    </w:rPr>
                    <w:t>单次持续时间</w:t>
                  </w:r>
                  <w:r>
                    <w:rPr>
                      <w:b/>
                      <w:szCs w:val="21"/>
                    </w:rPr>
                    <w:t>/h</w:t>
                  </w:r>
                </w:p>
              </w:tc>
              <w:tc>
                <w:tcPr>
                  <w:tcW w:w="488" w:type="pct"/>
                  <w:tcBorders>
                    <w:top w:val="single" w:sz="4" w:space="0" w:color="auto"/>
                    <w:left w:val="single" w:sz="4" w:space="0" w:color="auto"/>
                    <w:bottom w:val="single" w:sz="4" w:space="0" w:color="auto"/>
                    <w:right w:val="single" w:sz="4" w:space="0" w:color="auto"/>
                  </w:tcBorders>
                  <w:vAlign w:val="center"/>
                </w:tcPr>
                <w:p w14:paraId="0B109492" w14:textId="77777777" w:rsidR="00FC13ED" w:rsidRDefault="00FC13ED" w:rsidP="00FC13ED">
                  <w:pPr>
                    <w:snapToGrid w:val="0"/>
                    <w:jc w:val="center"/>
                    <w:rPr>
                      <w:b/>
                      <w:szCs w:val="21"/>
                    </w:rPr>
                  </w:pPr>
                  <w:r>
                    <w:rPr>
                      <w:rFonts w:hint="eastAsia"/>
                      <w:b/>
                      <w:szCs w:val="21"/>
                    </w:rPr>
                    <w:t>年发生频次</w:t>
                  </w:r>
                  <w:r>
                    <w:rPr>
                      <w:b/>
                      <w:szCs w:val="21"/>
                    </w:rPr>
                    <w:t>/</w:t>
                  </w:r>
                  <w:r>
                    <w:rPr>
                      <w:rFonts w:hint="eastAsia"/>
                      <w:b/>
                      <w:szCs w:val="21"/>
                    </w:rPr>
                    <w:t>年</w:t>
                  </w:r>
                </w:p>
              </w:tc>
              <w:tc>
                <w:tcPr>
                  <w:tcW w:w="458" w:type="pct"/>
                  <w:tcBorders>
                    <w:top w:val="single" w:sz="4" w:space="0" w:color="auto"/>
                    <w:left w:val="single" w:sz="4" w:space="0" w:color="auto"/>
                    <w:bottom w:val="single" w:sz="4" w:space="0" w:color="auto"/>
                    <w:right w:val="nil"/>
                  </w:tcBorders>
                  <w:vAlign w:val="center"/>
                </w:tcPr>
                <w:p w14:paraId="16204BB4" w14:textId="77777777" w:rsidR="00FC13ED" w:rsidRDefault="00FC13ED" w:rsidP="00FC13ED">
                  <w:pPr>
                    <w:snapToGrid w:val="0"/>
                    <w:jc w:val="center"/>
                    <w:rPr>
                      <w:b/>
                      <w:szCs w:val="21"/>
                    </w:rPr>
                  </w:pPr>
                  <w:r>
                    <w:rPr>
                      <w:rFonts w:hint="eastAsia"/>
                      <w:b/>
                      <w:szCs w:val="21"/>
                    </w:rPr>
                    <w:t>应对措施</w:t>
                  </w:r>
                </w:p>
              </w:tc>
            </w:tr>
            <w:tr w:rsidR="00FC13ED" w14:paraId="1E42A7FD" w14:textId="77777777" w:rsidTr="005129CB">
              <w:trPr>
                <w:trHeight w:val="454"/>
                <w:jc w:val="center"/>
              </w:trPr>
              <w:tc>
                <w:tcPr>
                  <w:tcW w:w="316" w:type="pct"/>
                  <w:tcBorders>
                    <w:top w:val="single" w:sz="4" w:space="0" w:color="auto"/>
                    <w:left w:val="nil"/>
                    <w:bottom w:val="single" w:sz="4" w:space="0" w:color="auto"/>
                    <w:right w:val="single" w:sz="4" w:space="0" w:color="auto"/>
                  </w:tcBorders>
                  <w:vAlign w:val="center"/>
                </w:tcPr>
                <w:p w14:paraId="0C06C537" w14:textId="77777777" w:rsidR="00FC13ED" w:rsidRDefault="00FC13ED" w:rsidP="00FC13ED">
                  <w:pPr>
                    <w:adjustRightInd w:val="0"/>
                    <w:snapToGrid w:val="0"/>
                    <w:jc w:val="center"/>
                    <w:rPr>
                      <w:bCs/>
                      <w:szCs w:val="21"/>
                    </w:rPr>
                  </w:pPr>
                  <w:r>
                    <w:rPr>
                      <w:bCs/>
                      <w:szCs w:val="21"/>
                    </w:rPr>
                    <w:t>1</w:t>
                  </w:r>
                </w:p>
              </w:tc>
              <w:tc>
                <w:tcPr>
                  <w:tcW w:w="613" w:type="pct"/>
                  <w:tcBorders>
                    <w:top w:val="single" w:sz="4" w:space="0" w:color="auto"/>
                    <w:left w:val="single" w:sz="4" w:space="0" w:color="auto"/>
                    <w:bottom w:val="single" w:sz="4" w:space="0" w:color="auto"/>
                    <w:right w:val="single" w:sz="4" w:space="0" w:color="auto"/>
                  </w:tcBorders>
                  <w:vAlign w:val="center"/>
                </w:tcPr>
                <w:p w14:paraId="7AC883A7" w14:textId="77777777" w:rsidR="00FC13ED" w:rsidRDefault="00FC13ED" w:rsidP="00FC13ED">
                  <w:pPr>
                    <w:adjustRightInd w:val="0"/>
                    <w:snapToGrid w:val="0"/>
                    <w:jc w:val="center"/>
                    <w:rPr>
                      <w:szCs w:val="21"/>
                    </w:rPr>
                  </w:pPr>
                  <w:r>
                    <w:rPr>
                      <w:rFonts w:hint="eastAsia"/>
                    </w:rPr>
                    <w:t>加料</w:t>
                  </w:r>
                </w:p>
              </w:tc>
              <w:tc>
                <w:tcPr>
                  <w:tcW w:w="745" w:type="pct"/>
                  <w:vMerge w:val="restart"/>
                  <w:tcBorders>
                    <w:top w:val="single" w:sz="4" w:space="0" w:color="auto"/>
                    <w:left w:val="single" w:sz="4" w:space="0" w:color="auto"/>
                    <w:right w:val="single" w:sz="4" w:space="0" w:color="auto"/>
                  </w:tcBorders>
                  <w:vAlign w:val="center"/>
                </w:tcPr>
                <w:p w14:paraId="796F921A" w14:textId="77777777" w:rsidR="00FC13ED" w:rsidRDefault="00FC13ED" w:rsidP="00FC13ED">
                  <w:pPr>
                    <w:snapToGrid w:val="0"/>
                    <w:jc w:val="center"/>
                    <w:rPr>
                      <w:szCs w:val="21"/>
                    </w:rPr>
                  </w:pPr>
                  <w:r>
                    <w:rPr>
                      <w:rFonts w:hint="eastAsia"/>
                      <w:szCs w:val="21"/>
                    </w:rPr>
                    <w:t>除尘器故障</w:t>
                  </w:r>
                </w:p>
              </w:tc>
              <w:tc>
                <w:tcPr>
                  <w:tcW w:w="419" w:type="pct"/>
                  <w:vMerge w:val="restart"/>
                  <w:tcBorders>
                    <w:top w:val="single" w:sz="4" w:space="0" w:color="auto"/>
                    <w:left w:val="single" w:sz="4" w:space="0" w:color="auto"/>
                    <w:right w:val="single" w:sz="4" w:space="0" w:color="auto"/>
                  </w:tcBorders>
                  <w:vAlign w:val="center"/>
                </w:tcPr>
                <w:p w14:paraId="4844FA23" w14:textId="77777777" w:rsidR="00FC13ED" w:rsidRDefault="00FC13ED" w:rsidP="00FC13ED">
                  <w:pPr>
                    <w:snapToGrid w:val="0"/>
                    <w:jc w:val="center"/>
                    <w:rPr>
                      <w:szCs w:val="21"/>
                    </w:rPr>
                  </w:pPr>
                  <w:r>
                    <w:rPr>
                      <w:rFonts w:hint="eastAsia"/>
                      <w:szCs w:val="21"/>
                    </w:rPr>
                    <w:t>颗粒物</w:t>
                  </w:r>
                </w:p>
              </w:tc>
              <w:tc>
                <w:tcPr>
                  <w:tcW w:w="729" w:type="pct"/>
                  <w:tcBorders>
                    <w:top w:val="single" w:sz="4" w:space="0" w:color="auto"/>
                    <w:left w:val="single" w:sz="4" w:space="0" w:color="auto"/>
                    <w:bottom w:val="single" w:sz="4" w:space="0" w:color="auto"/>
                    <w:right w:val="single" w:sz="4" w:space="0" w:color="auto"/>
                  </w:tcBorders>
                  <w:vAlign w:val="center"/>
                </w:tcPr>
                <w:p w14:paraId="193CF2F3" w14:textId="6BB74042" w:rsidR="00FC13ED" w:rsidRDefault="00660447" w:rsidP="00FC13ED">
                  <w:pPr>
                    <w:jc w:val="center"/>
                    <w:rPr>
                      <w:szCs w:val="21"/>
                    </w:rPr>
                  </w:pPr>
                  <w:r>
                    <w:rPr>
                      <w:szCs w:val="21"/>
                    </w:rPr>
                    <w:t>12.02</w:t>
                  </w:r>
                </w:p>
              </w:tc>
              <w:tc>
                <w:tcPr>
                  <w:tcW w:w="716" w:type="pct"/>
                  <w:tcBorders>
                    <w:top w:val="single" w:sz="4" w:space="0" w:color="auto"/>
                    <w:left w:val="single" w:sz="4" w:space="0" w:color="auto"/>
                    <w:bottom w:val="single" w:sz="4" w:space="0" w:color="auto"/>
                    <w:right w:val="single" w:sz="4" w:space="0" w:color="auto"/>
                  </w:tcBorders>
                  <w:vAlign w:val="center"/>
                </w:tcPr>
                <w:p w14:paraId="52410CC6" w14:textId="39A35FAB" w:rsidR="00FC13ED" w:rsidRDefault="00094F2A" w:rsidP="00FC13ED">
                  <w:pPr>
                    <w:snapToGrid w:val="0"/>
                    <w:jc w:val="center"/>
                    <w:rPr>
                      <w:szCs w:val="21"/>
                    </w:rPr>
                  </w:pPr>
                  <w:r>
                    <w:rPr>
                      <w:rFonts w:hint="eastAsia"/>
                      <w:szCs w:val="21"/>
                    </w:rPr>
                    <w:t>1</w:t>
                  </w:r>
                  <w:r>
                    <w:rPr>
                      <w:szCs w:val="21"/>
                    </w:rPr>
                    <w:t>.91</w:t>
                  </w:r>
                </w:p>
              </w:tc>
              <w:tc>
                <w:tcPr>
                  <w:tcW w:w="516" w:type="pct"/>
                  <w:tcBorders>
                    <w:top w:val="single" w:sz="4" w:space="0" w:color="auto"/>
                    <w:left w:val="single" w:sz="4" w:space="0" w:color="auto"/>
                    <w:bottom w:val="single" w:sz="4" w:space="0" w:color="auto"/>
                    <w:right w:val="single" w:sz="4" w:space="0" w:color="auto"/>
                  </w:tcBorders>
                  <w:vAlign w:val="center"/>
                </w:tcPr>
                <w:p w14:paraId="2493E01F" w14:textId="77777777" w:rsidR="00FC13ED" w:rsidRDefault="00FC13ED" w:rsidP="00FC13ED">
                  <w:pPr>
                    <w:snapToGrid w:val="0"/>
                    <w:jc w:val="center"/>
                    <w:rPr>
                      <w:szCs w:val="21"/>
                    </w:rPr>
                  </w:pPr>
                  <w:r>
                    <w:rPr>
                      <w:szCs w:val="21"/>
                    </w:rPr>
                    <w:t>0.</w:t>
                  </w:r>
                  <w:r>
                    <w:rPr>
                      <w:rFonts w:hint="eastAsia"/>
                      <w:szCs w:val="21"/>
                    </w:rPr>
                    <w:t>2</w:t>
                  </w:r>
                  <w:r>
                    <w:rPr>
                      <w:szCs w:val="21"/>
                    </w:rPr>
                    <w:t>5</w:t>
                  </w:r>
                </w:p>
              </w:tc>
              <w:tc>
                <w:tcPr>
                  <w:tcW w:w="488" w:type="pct"/>
                  <w:vMerge w:val="restart"/>
                  <w:tcBorders>
                    <w:top w:val="single" w:sz="4" w:space="0" w:color="auto"/>
                    <w:left w:val="single" w:sz="4" w:space="0" w:color="auto"/>
                    <w:right w:val="single" w:sz="4" w:space="0" w:color="auto"/>
                  </w:tcBorders>
                  <w:vAlign w:val="center"/>
                </w:tcPr>
                <w:p w14:paraId="5809D715" w14:textId="77777777" w:rsidR="00FC13ED" w:rsidRDefault="00FC13ED" w:rsidP="00FC13ED">
                  <w:pPr>
                    <w:snapToGrid w:val="0"/>
                    <w:jc w:val="center"/>
                    <w:rPr>
                      <w:szCs w:val="21"/>
                    </w:rPr>
                  </w:pPr>
                  <w:r>
                    <w:rPr>
                      <w:szCs w:val="21"/>
                    </w:rPr>
                    <w:t>1</w:t>
                  </w:r>
                  <w:r>
                    <w:rPr>
                      <w:rFonts w:hint="eastAsia"/>
                      <w:szCs w:val="21"/>
                    </w:rPr>
                    <w:t>次</w:t>
                  </w:r>
                  <w:r>
                    <w:rPr>
                      <w:szCs w:val="21"/>
                    </w:rPr>
                    <w:t>/</w:t>
                  </w:r>
                  <w:r>
                    <w:rPr>
                      <w:rFonts w:hint="eastAsia"/>
                      <w:szCs w:val="21"/>
                    </w:rPr>
                    <w:t>年</w:t>
                  </w:r>
                </w:p>
              </w:tc>
              <w:tc>
                <w:tcPr>
                  <w:tcW w:w="458" w:type="pct"/>
                  <w:vMerge w:val="restart"/>
                  <w:tcBorders>
                    <w:top w:val="single" w:sz="4" w:space="0" w:color="auto"/>
                    <w:left w:val="single" w:sz="4" w:space="0" w:color="auto"/>
                    <w:right w:val="nil"/>
                  </w:tcBorders>
                  <w:vAlign w:val="center"/>
                </w:tcPr>
                <w:p w14:paraId="0C8D27F5" w14:textId="77777777" w:rsidR="00FC13ED" w:rsidRDefault="00FC13ED" w:rsidP="00FC13ED">
                  <w:pPr>
                    <w:snapToGrid w:val="0"/>
                    <w:jc w:val="center"/>
                    <w:rPr>
                      <w:szCs w:val="21"/>
                    </w:rPr>
                  </w:pPr>
                  <w:r>
                    <w:rPr>
                      <w:rFonts w:hint="eastAsia"/>
                      <w:szCs w:val="21"/>
                    </w:rPr>
                    <w:t>及时检修</w:t>
                  </w:r>
                </w:p>
              </w:tc>
            </w:tr>
            <w:tr w:rsidR="00FC13ED" w14:paraId="04566374" w14:textId="77777777" w:rsidTr="005129CB">
              <w:trPr>
                <w:trHeight w:val="454"/>
                <w:jc w:val="center"/>
              </w:trPr>
              <w:tc>
                <w:tcPr>
                  <w:tcW w:w="316" w:type="pct"/>
                  <w:tcBorders>
                    <w:top w:val="single" w:sz="4" w:space="0" w:color="auto"/>
                    <w:left w:val="nil"/>
                    <w:bottom w:val="single" w:sz="4" w:space="0" w:color="auto"/>
                    <w:right w:val="single" w:sz="4" w:space="0" w:color="auto"/>
                  </w:tcBorders>
                  <w:vAlign w:val="center"/>
                </w:tcPr>
                <w:p w14:paraId="7E336169" w14:textId="77777777" w:rsidR="00FC13ED" w:rsidRDefault="00FC13ED" w:rsidP="00FC13ED">
                  <w:pPr>
                    <w:adjustRightInd w:val="0"/>
                    <w:snapToGrid w:val="0"/>
                    <w:jc w:val="center"/>
                    <w:rPr>
                      <w:bCs/>
                      <w:szCs w:val="21"/>
                    </w:rPr>
                  </w:pPr>
                  <w:r>
                    <w:rPr>
                      <w:rFonts w:hint="eastAsia"/>
                      <w:bCs/>
                      <w:szCs w:val="21"/>
                    </w:rPr>
                    <w:t>2</w:t>
                  </w:r>
                </w:p>
              </w:tc>
              <w:tc>
                <w:tcPr>
                  <w:tcW w:w="613" w:type="pct"/>
                  <w:tcBorders>
                    <w:top w:val="single" w:sz="4" w:space="0" w:color="auto"/>
                    <w:left w:val="single" w:sz="4" w:space="0" w:color="auto"/>
                    <w:bottom w:val="single" w:sz="4" w:space="0" w:color="auto"/>
                    <w:right w:val="single" w:sz="4" w:space="0" w:color="auto"/>
                  </w:tcBorders>
                  <w:vAlign w:val="center"/>
                </w:tcPr>
                <w:p w14:paraId="142CE472" w14:textId="77777777" w:rsidR="00FC13ED" w:rsidRDefault="00FC13ED" w:rsidP="00FC13ED">
                  <w:pPr>
                    <w:adjustRightInd w:val="0"/>
                    <w:snapToGrid w:val="0"/>
                    <w:jc w:val="center"/>
                  </w:pPr>
                  <w:r>
                    <w:rPr>
                      <w:rFonts w:hint="eastAsia"/>
                    </w:rPr>
                    <w:t>搅拌</w:t>
                  </w:r>
                </w:p>
              </w:tc>
              <w:tc>
                <w:tcPr>
                  <w:tcW w:w="745" w:type="pct"/>
                  <w:vMerge/>
                  <w:tcBorders>
                    <w:left w:val="single" w:sz="4" w:space="0" w:color="auto"/>
                    <w:bottom w:val="single" w:sz="4" w:space="0" w:color="auto"/>
                    <w:right w:val="single" w:sz="4" w:space="0" w:color="auto"/>
                  </w:tcBorders>
                  <w:vAlign w:val="center"/>
                </w:tcPr>
                <w:p w14:paraId="1944A117" w14:textId="77777777" w:rsidR="00FC13ED" w:rsidRDefault="00FC13ED" w:rsidP="00FC13ED">
                  <w:pPr>
                    <w:snapToGrid w:val="0"/>
                    <w:jc w:val="center"/>
                    <w:rPr>
                      <w:szCs w:val="21"/>
                    </w:rPr>
                  </w:pPr>
                </w:p>
              </w:tc>
              <w:tc>
                <w:tcPr>
                  <w:tcW w:w="419" w:type="pct"/>
                  <w:vMerge/>
                  <w:tcBorders>
                    <w:left w:val="single" w:sz="4" w:space="0" w:color="auto"/>
                    <w:right w:val="single" w:sz="4" w:space="0" w:color="auto"/>
                  </w:tcBorders>
                  <w:vAlign w:val="center"/>
                </w:tcPr>
                <w:p w14:paraId="78E4A141" w14:textId="77777777" w:rsidR="00FC13ED" w:rsidRDefault="00FC13ED" w:rsidP="00FC13ED">
                  <w:pPr>
                    <w:snapToGrid w:val="0"/>
                    <w:jc w:val="center"/>
                    <w:rPr>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760B39C3" w14:textId="7DD69EAE" w:rsidR="00FC13ED" w:rsidRDefault="00094F2A" w:rsidP="00FC13ED">
                  <w:pPr>
                    <w:jc w:val="center"/>
                    <w:rPr>
                      <w:szCs w:val="21"/>
                    </w:rPr>
                  </w:pPr>
                  <w:r>
                    <w:rPr>
                      <w:szCs w:val="21"/>
                    </w:rPr>
                    <w:t>341.7</w:t>
                  </w:r>
                </w:p>
              </w:tc>
              <w:tc>
                <w:tcPr>
                  <w:tcW w:w="716" w:type="pct"/>
                  <w:tcBorders>
                    <w:top w:val="single" w:sz="4" w:space="0" w:color="auto"/>
                    <w:left w:val="single" w:sz="4" w:space="0" w:color="auto"/>
                    <w:bottom w:val="single" w:sz="4" w:space="0" w:color="auto"/>
                    <w:right w:val="single" w:sz="4" w:space="0" w:color="auto"/>
                  </w:tcBorders>
                  <w:vAlign w:val="center"/>
                </w:tcPr>
                <w:p w14:paraId="27B3F77C" w14:textId="3E5E68A4" w:rsidR="00FC13ED" w:rsidRDefault="00660447" w:rsidP="00FC13ED">
                  <w:pPr>
                    <w:snapToGrid w:val="0"/>
                    <w:jc w:val="center"/>
                    <w:rPr>
                      <w:szCs w:val="21"/>
                    </w:rPr>
                  </w:pPr>
                  <w:r>
                    <w:rPr>
                      <w:szCs w:val="21"/>
                    </w:rPr>
                    <w:t>0.52</w:t>
                  </w:r>
                </w:p>
              </w:tc>
              <w:tc>
                <w:tcPr>
                  <w:tcW w:w="516" w:type="pct"/>
                  <w:tcBorders>
                    <w:top w:val="single" w:sz="4" w:space="0" w:color="auto"/>
                    <w:left w:val="single" w:sz="4" w:space="0" w:color="auto"/>
                    <w:bottom w:val="single" w:sz="4" w:space="0" w:color="auto"/>
                    <w:right w:val="single" w:sz="4" w:space="0" w:color="auto"/>
                  </w:tcBorders>
                  <w:vAlign w:val="center"/>
                </w:tcPr>
                <w:p w14:paraId="3E2A1D73" w14:textId="77777777" w:rsidR="00FC13ED" w:rsidRDefault="00FC13ED" w:rsidP="00FC13ED">
                  <w:pPr>
                    <w:snapToGrid w:val="0"/>
                    <w:jc w:val="center"/>
                    <w:rPr>
                      <w:szCs w:val="21"/>
                    </w:rPr>
                  </w:pPr>
                  <w:r>
                    <w:rPr>
                      <w:szCs w:val="21"/>
                    </w:rPr>
                    <w:t>0.</w:t>
                  </w:r>
                  <w:r>
                    <w:rPr>
                      <w:rFonts w:hint="eastAsia"/>
                      <w:szCs w:val="21"/>
                    </w:rPr>
                    <w:t>2</w:t>
                  </w:r>
                  <w:r>
                    <w:rPr>
                      <w:szCs w:val="21"/>
                    </w:rPr>
                    <w:t>5</w:t>
                  </w:r>
                </w:p>
              </w:tc>
              <w:tc>
                <w:tcPr>
                  <w:tcW w:w="488" w:type="pct"/>
                  <w:vMerge/>
                  <w:tcBorders>
                    <w:left w:val="single" w:sz="4" w:space="0" w:color="auto"/>
                    <w:bottom w:val="single" w:sz="4" w:space="0" w:color="auto"/>
                    <w:right w:val="single" w:sz="4" w:space="0" w:color="auto"/>
                  </w:tcBorders>
                  <w:vAlign w:val="center"/>
                </w:tcPr>
                <w:p w14:paraId="70B8909A" w14:textId="77777777" w:rsidR="00FC13ED" w:rsidRDefault="00FC13ED" w:rsidP="00FC13ED">
                  <w:pPr>
                    <w:snapToGrid w:val="0"/>
                    <w:jc w:val="center"/>
                    <w:rPr>
                      <w:szCs w:val="21"/>
                    </w:rPr>
                  </w:pPr>
                </w:p>
              </w:tc>
              <w:tc>
                <w:tcPr>
                  <w:tcW w:w="458" w:type="pct"/>
                  <w:vMerge/>
                  <w:tcBorders>
                    <w:left w:val="single" w:sz="4" w:space="0" w:color="auto"/>
                    <w:bottom w:val="single" w:sz="4" w:space="0" w:color="auto"/>
                    <w:right w:val="nil"/>
                  </w:tcBorders>
                  <w:vAlign w:val="center"/>
                </w:tcPr>
                <w:p w14:paraId="73905D40" w14:textId="77777777" w:rsidR="00FC13ED" w:rsidRDefault="00FC13ED" w:rsidP="00FC13ED">
                  <w:pPr>
                    <w:snapToGrid w:val="0"/>
                    <w:jc w:val="center"/>
                    <w:rPr>
                      <w:szCs w:val="21"/>
                    </w:rPr>
                  </w:pPr>
                </w:p>
              </w:tc>
            </w:tr>
          </w:tbl>
          <w:p w14:paraId="01320EB8" w14:textId="77777777" w:rsidR="00FC13ED" w:rsidRDefault="00FC13ED" w:rsidP="00FC13ED">
            <w:pPr>
              <w:adjustRightInd w:val="0"/>
              <w:snapToGrid w:val="0"/>
              <w:spacing w:beforeLines="50" w:before="120" w:line="360" w:lineRule="auto"/>
              <w:ind w:firstLineChars="200" w:firstLine="482"/>
              <w:rPr>
                <w:rFonts w:hAnsi="宋体"/>
                <w:b/>
                <w:sz w:val="24"/>
              </w:rPr>
            </w:pPr>
            <w:r>
              <w:rPr>
                <w:rFonts w:hint="eastAsia"/>
                <w:b/>
                <w:sz w:val="24"/>
              </w:rPr>
              <w:t>h.</w:t>
            </w:r>
            <w:r>
              <w:rPr>
                <w:rFonts w:hint="eastAsia"/>
                <w:b/>
                <w:sz w:val="24"/>
              </w:rPr>
              <w:t>废气监测要求</w:t>
            </w:r>
          </w:p>
          <w:p w14:paraId="786B5772" w14:textId="77777777" w:rsidR="00FC13ED" w:rsidRDefault="00FC13ED" w:rsidP="00FC13ED">
            <w:pPr>
              <w:adjustRightInd w:val="0"/>
              <w:snapToGrid w:val="0"/>
              <w:spacing w:line="360" w:lineRule="auto"/>
              <w:ind w:firstLineChars="200" w:firstLine="480"/>
              <w:rPr>
                <w:b/>
                <w:sz w:val="24"/>
              </w:rPr>
            </w:pPr>
            <w:r>
              <w:rPr>
                <w:rFonts w:hint="eastAsia"/>
                <w:sz w:val="24"/>
              </w:rPr>
              <w:t>根据《环境影响评价技术导则</w:t>
            </w:r>
            <w:r>
              <w:rPr>
                <w:rFonts w:hint="eastAsia"/>
                <w:sz w:val="24"/>
              </w:rPr>
              <w:t>-</w:t>
            </w:r>
            <w:r>
              <w:rPr>
                <w:rFonts w:hint="eastAsia"/>
                <w:sz w:val="24"/>
              </w:rPr>
              <w:t>大气环境》（</w:t>
            </w:r>
            <w:r>
              <w:rPr>
                <w:sz w:val="24"/>
              </w:rPr>
              <w:t>HJ2.2-2018</w:t>
            </w:r>
            <w:r>
              <w:rPr>
                <w:rFonts w:hint="eastAsia"/>
                <w:sz w:val="24"/>
              </w:rPr>
              <w:t>）有关规定，项目须制定自行监测计划，参照《排污单位自行监测技术指南</w:t>
            </w:r>
            <w:r>
              <w:rPr>
                <w:rFonts w:hint="eastAsia"/>
                <w:sz w:val="24"/>
              </w:rPr>
              <w:t xml:space="preserve"> </w:t>
            </w:r>
            <w:r>
              <w:rPr>
                <w:rFonts w:hint="eastAsia"/>
                <w:sz w:val="24"/>
              </w:rPr>
              <w:t>水泥工业》（</w:t>
            </w:r>
            <w:r>
              <w:rPr>
                <w:sz w:val="24"/>
              </w:rPr>
              <w:t>HJ8</w:t>
            </w:r>
            <w:r>
              <w:rPr>
                <w:rFonts w:hint="eastAsia"/>
                <w:sz w:val="24"/>
              </w:rPr>
              <w:t>48</w:t>
            </w:r>
            <w:r>
              <w:rPr>
                <w:sz w:val="24"/>
              </w:rPr>
              <w:t>-</w:t>
            </w:r>
            <w:r>
              <w:rPr>
                <w:rFonts w:hint="eastAsia"/>
                <w:sz w:val="24"/>
              </w:rPr>
              <w:t>2017</w:t>
            </w:r>
            <w:r>
              <w:rPr>
                <w:rFonts w:hint="eastAsia"/>
                <w:sz w:val="24"/>
              </w:rPr>
              <w:t>）相关要求，废气监测要求见表</w:t>
            </w:r>
            <w:r>
              <w:rPr>
                <w:rFonts w:hint="eastAsia"/>
                <w:sz w:val="24"/>
              </w:rPr>
              <w:t>4</w:t>
            </w:r>
            <w:r>
              <w:rPr>
                <w:sz w:val="24"/>
              </w:rPr>
              <w:t>-</w:t>
            </w:r>
            <w:r>
              <w:rPr>
                <w:rFonts w:hint="eastAsia"/>
                <w:sz w:val="24"/>
              </w:rPr>
              <w:t>10</w:t>
            </w:r>
            <w:r>
              <w:rPr>
                <w:rFonts w:hint="eastAsia"/>
                <w:sz w:val="24"/>
              </w:rPr>
              <w:t>。</w:t>
            </w:r>
          </w:p>
          <w:p w14:paraId="4906AFDE" w14:textId="77777777" w:rsidR="00FC13ED" w:rsidRDefault="00FC13ED" w:rsidP="00FC13ED">
            <w:pPr>
              <w:adjustRightInd w:val="0"/>
              <w:snapToGrid w:val="0"/>
              <w:ind w:firstLineChars="1176" w:firstLine="2833"/>
              <w:rPr>
                <w:b/>
                <w:sz w:val="24"/>
              </w:rPr>
            </w:pPr>
            <w:r>
              <w:rPr>
                <w:rFonts w:hint="eastAsia"/>
                <w:b/>
                <w:sz w:val="24"/>
              </w:rPr>
              <w:t>表</w:t>
            </w:r>
            <w:r>
              <w:rPr>
                <w:rFonts w:hint="eastAsia"/>
                <w:b/>
                <w:sz w:val="24"/>
              </w:rPr>
              <w:t>4</w:t>
            </w:r>
            <w:r>
              <w:rPr>
                <w:b/>
                <w:sz w:val="24"/>
              </w:rPr>
              <w:t>-</w:t>
            </w:r>
            <w:r>
              <w:rPr>
                <w:rFonts w:hint="eastAsia"/>
                <w:b/>
                <w:sz w:val="24"/>
              </w:rPr>
              <w:t>10</w:t>
            </w:r>
            <w:r>
              <w:rPr>
                <w:b/>
                <w:sz w:val="24"/>
              </w:rPr>
              <w:t xml:space="preserve">   </w:t>
            </w:r>
            <w:r>
              <w:rPr>
                <w:rFonts w:hint="eastAsia"/>
                <w:b/>
                <w:sz w:val="24"/>
              </w:rPr>
              <w:t>废气监测要求</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164"/>
              <w:gridCol w:w="1217"/>
              <w:gridCol w:w="1165"/>
              <w:gridCol w:w="3799"/>
            </w:tblGrid>
            <w:tr w:rsidR="00FC13ED" w14:paraId="3B094869" w14:textId="77777777" w:rsidTr="005129CB">
              <w:tc>
                <w:tcPr>
                  <w:tcW w:w="1297" w:type="pct"/>
                  <w:tcBorders>
                    <w:top w:val="single" w:sz="4" w:space="0" w:color="auto"/>
                    <w:left w:val="nil"/>
                    <w:bottom w:val="single" w:sz="4" w:space="0" w:color="auto"/>
                    <w:right w:val="single" w:sz="4" w:space="0" w:color="auto"/>
                  </w:tcBorders>
                  <w:vAlign w:val="center"/>
                </w:tcPr>
                <w:p w14:paraId="2095BBFB" w14:textId="77777777" w:rsidR="00FC13ED" w:rsidRDefault="00FC13ED" w:rsidP="00FC13ED">
                  <w:pPr>
                    <w:adjustRightInd w:val="0"/>
                    <w:snapToGrid w:val="0"/>
                    <w:jc w:val="center"/>
                    <w:rPr>
                      <w:b/>
                      <w:szCs w:val="21"/>
                    </w:rPr>
                  </w:pPr>
                  <w:r>
                    <w:rPr>
                      <w:rFonts w:hint="eastAsia"/>
                      <w:b/>
                    </w:rPr>
                    <w:t>监测点位</w:t>
                  </w:r>
                </w:p>
              </w:tc>
              <w:tc>
                <w:tcPr>
                  <w:tcW w:w="729" w:type="pct"/>
                  <w:tcBorders>
                    <w:top w:val="single" w:sz="4" w:space="0" w:color="auto"/>
                    <w:left w:val="single" w:sz="4" w:space="0" w:color="auto"/>
                    <w:bottom w:val="single" w:sz="4" w:space="0" w:color="auto"/>
                    <w:right w:val="single" w:sz="4" w:space="0" w:color="auto"/>
                  </w:tcBorders>
                  <w:vAlign w:val="center"/>
                </w:tcPr>
                <w:p w14:paraId="2B5947FA" w14:textId="77777777" w:rsidR="00FC13ED" w:rsidRDefault="00FC13ED" w:rsidP="00FC13ED">
                  <w:pPr>
                    <w:adjustRightInd w:val="0"/>
                    <w:snapToGrid w:val="0"/>
                    <w:jc w:val="center"/>
                    <w:rPr>
                      <w:b/>
                      <w:szCs w:val="21"/>
                    </w:rPr>
                  </w:pPr>
                  <w:r>
                    <w:rPr>
                      <w:rFonts w:hint="eastAsia"/>
                      <w:b/>
                    </w:rPr>
                    <w:t>监测指标</w:t>
                  </w:r>
                </w:p>
              </w:tc>
              <w:tc>
                <w:tcPr>
                  <w:tcW w:w="698" w:type="pct"/>
                  <w:tcBorders>
                    <w:top w:val="single" w:sz="4" w:space="0" w:color="auto"/>
                    <w:left w:val="single" w:sz="4" w:space="0" w:color="auto"/>
                    <w:bottom w:val="single" w:sz="4" w:space="0" w:color="auto"/>
                    <w:right w:val="single" w:sz="4" w:space="0" w:color="auto"/>
                  </w:tcBorders>
                  <w:vAlign w:val="center"/>
                </w:tcPr>
                <w:p w14:paraId="1B2B19B7" w14:textId="77777777" w:rsidR="00FC13ED" w:rsidRDefault="00FC13ED" w:rsidP="00FC13ED">
                  <w:pPr>
                    <w:adjustRightInd w:val="0"/>
                    <w:snapToGrid w:val="0"/>
                    <w:jc w:val="center"/>
                    <w:rPr>
                      <w:b/>
                      <w:szCs w:val="21"/>
                    </w:rPr>
                  </w:pPr>
                  <w:r>
                    <w:rPr>
                      <w:rFonts w:hint="eastAsia"/>
                      <w:b/>
                    </w:rPr>
                    <w:t>监测频次</w:t>
                  </w:r>
                </w:p>
              </w:tc>
              <w:tc>
                <w:tcPr>
                  <w:tcW w:w="2276" w:type="pct"/>
                  <w:tcBorders>
                    <w:top w:val="single" w:sz="4" w:space="0" w:color="auto"/>
                    <w:left w:val="single" w:sz="4" w:space="0" w:color="auto"/>
                    <w:bottom w:val="single" w:sz="4" w:space="0" w:color="auto"/>
                    <w:right w:val="nil"/>
                  </w:tcBorders>
                  <w:vAlign w:val="center"/>
                </w:tcPr>
                <w:p w14:paraId="5F86376D" w14:textId="77777777" w:rsidR="00FC13ED" w:rsidRDefault="00FC13ED" w:rsidP="00FC13ED">
                  <w:pPr>
                    <w:adjustRightInd w:val="0"/>
                    <w:snapToGrid w:val="0"/>
                    <w:jc w:val="center"/>
                    <w:rPr>
                      <w:b/>
                      <w:szCs w:val="21"/>
                    </w:rPr>
                  </w:pPr>
                  <w:r>
                    <w:rPr>
                      <w:rFonts w:hint="eastAsia"/>
                      <w:b/>
                    </w:rPr>
                    <w:t>执行排放标准</w:t>
                  </w:r>
                </w:p>
              </w:tc>
            </w:tr>
            <w:tr w:rsidR="00FC13ED" w14:paraId="021BBB2C" w14:textId="77777777" w:rsidTr="005129CB">
              <w:trPr>
                <w:trHeight w:val="521"/>
              </w:trPr>
              <w:tc>
                <w:tcPr>
                  <w:tcW w:w="1297" w:type="pct"/>
                  <w:tcBorders>
                    <w:top w:val="single" w:sz="4" w:space="0" w:color="auto"/>
                    <w:left w:val="nil"/>
                    <w:bottom w:val="single" w:sz="4" w:space="0" w:color="auto"/>
                    <w:right w:val="single" w:sz="4" w:space="0" w:color="auto"/>
                  </w:tcBorders>
                  <w:vAlign w:val="center"/>
                </w:tcPr>
                <w:p w14:paraId="6E2BA8A0" w14:textId="77777777" w:rsidR="00FC13ED" w:rsidRDefault="00FC13ED" w:rsidP="00FC13ED">
                  <w:pPr>
                    <w:adjustRightInd w:val="0"/>
                    <w:snapToGrid w:val="0"/>
                    <w:jc w:val="center"/>
                    <w:rPr>
                      <w:szCs w:val="21"/>
                    </w:rPr>
                  </w:pPr>
                  <w:r>
                    <w:rPr>
                      <w:rFonts w:hint="eastAsia"/>
                    </w:rPr>
                    <w:t>加料搅拌工序排气筒（</w:t>
                  </w:r>
                  <w:r>
                    <w:rPr>
                      <w:rFonts w:hint="eastAsia"/>
                    </w:rPr>
                    <w:t>DA001</w:t>
                  </w:r>
                  <w:r>
                    <w:rPr>
                      <w:rFonts w:hint="eastAsia"/>
                    </w:rPr>
                    <w:t>）</w:t>
                  </w:r>
                </w:p>
              </w:tc>
              <w:tc>
                <w:tcPr>
                  <w:tcW w:w="729" w:type="pct"/>
                  <w:vMerge w:val="restart"/>
                  <w:tcBorders>
                    <w:top w:val="single" w:sz="4" w:space="0" w:color="auto"/>
                    <w:left w:val="single" w:sz="4" w:space="0" w:color="auto"/>
                    <w:right w:val="single" w:sz="4" w:space="0" w:color="auto"/>
                  </w:tcBorders>
                  <w:vAlign w:val="center"/>
                </w:tcPr>
                <w:p w14:paraId="1BF10314" w14:textId="77777777" w:rsidR="00FC13ED" w:rsidRDefault="00FC13ED" w:rsidP="00FC13ED">
                  <w:pPr>
                    <w:adjustRightInd w:val="0"/>
                    <w:snapToGrid w:val="0"/>
                    <w:jc w:val="center"/>
                    <w:rPr>
                      <w:b/>
                      <w:szCs w:val="21"/>
                    </w:rPr>
                  </w:pPr>
                  <w:r>
                    <w:rPr>
                      <w:rFonts w:hint="eastAsia"/>
                    </w:rPr>
                    <w:t>颗粒物</w:t>
                  </w:r>
                </w:p>
              </w:tc>
              <w:tc>
                <w:tcPr>
                  <w:tcW w:w="698" w:type="pct"/>
                  <w:tcBorders>
                    <w:top w:val="single" w:sz="4" w:space="0" w:color="auto"/>
                    <w:left w:val="single" w:sz="4" w:space="0" w:color="auto"/>
                    <w:right w:val="single" w:sz="4" w:space="0" w:color="auto"/>
                  </w:tcBorders>
                  <w:shd w:val="clear" w:color="auto" w:fill="auto"/>
                  <w:vAlign w:val="center"/>
                </w:tcPr>
                <w:p w14:paraId="080FE0F9" w14:textId="77777777" w:rsidR="00FC13ED" w:rsidRDefault="00FC13ED" w:rsidP="00FC13ED">
                  <w:pPr>
                    <w:adjustRightInd w:val="0"/>
                    <w:snapToGrid w:val="0"/>
                    <w:jc w:val="center"/>
                    <w:rPr>
                      <w:b/>
                      <w:szCs w:val="21"/>
                    </w:rPr>
                  </w:pPr>
                  <w:r>
                    <w:t>1</w:t>
                  </w:r>
                  <w:r>
                    <w:rPr>
                      <w:rFonts w:hint="eastAsia"/>
                    </w:rPr>
                    <w:t>次</w:t>
                  </w:r>
                  <w:r>
                    <w:t>/</w:t>
                  </w:r>
                  <w:r>
                    <w:t>两</w:t>
                  </w:r>
                  <w:r>
                    <w:rPr>
                      <w:rFonts w:hint="eastAsia"/>
                    </w:rPr>
                    <w:t>年</w:t>
                  </w:r>
                </w:p>
              </w:tc>
              <w:tc>
                <w:tcPr>
                  <w:tcW w:w="2276" w:type="pct"/>
                  <w:vMerge w:val="restart"/>
                  <w:tcBorders>
                    <w:top w:val="single" w:sz="4" w:space="0" w:color="auto"/>
                    <w:left w:val="single" w:sz="4" w:space="0" w:color="auto"/>
                    <w:right w:val="nil"/>
                  </w:tcBorders>
                  <w:vAlign w:val="center"/>
                </w:tcPr>
                <w:p w14:paraId="6436679A" w14:textId="77777777" w:rsidR="00FC13ED" w:rsidRDefault="00FC13ED" w:rsidP="00FC13ED">
                  <w:pPr>
                    <w:adjustRightInd w:val="0"/>
                    <w:snapToGrid w:val="0"/>
                    <w:jc w:val="center"/>
                    <w:rPr>
                      <w:bCs/>
                    </w:rPr>
                  </w:pPr>
                  <w:r>
                    <w:rPr>
                      <w:rFonts w:hint="eastAsia"/>
                      <w:bCs/>
                    </w:rPr>
                    <w:t>河南省《水泥工业大气污染物排放标准》（</w:t>
                  </w:r>
                  <w:r>
                    <w:rPr>
                      <w:rFonts w:hint="eastAsia"/>
                      <w:bCs/>
                    </w:rPr>
                    <w:t>DB41/1953</w:t>
                  </w:r>
                  <w:r>
                    <w:rPr>
                      <w:bCs/>
                    </w:rPr>
                    <w:t>-20</w:t>
                  </w:r>
                  <w:r>
                    <w:rPr>
                      <w:rFonts w:hint="eastAsia"/>
                      <w:bCs/>
                    </w:rPr>
                    <w:t>20</w:t>
                  </w:r>
                  <w:r>
                    <w:rPr>
                      <w:rFonts w:hint="eastAsia"/>
                      <w:bCs/>
                    </w:rPr>
                    <w:t>）、</w:t>
                  </w:r>
                </w:p>
                <w:p w14:paraId="16317329" w14:textId="77777777" w:rsidR="00FC13ED" w:rsidRDefault="00FC13ED" w:rsidP="00FC13ED">
                  <w:pPr>
                    <w:adjustRightInd w:val="0"/>
                    <w:snapToGrid w:val="0"/>
                    <w:jc w:val="center"/>
                    <w:rPr>
                      <w:b/>
                      <w:szCs w:val="21"/>
                    </w:rPr>
                  </w:pPr>
                  <w:r>
                    <w:rPr>
                      <w:rFonts w:hint="eastAsia"/>
                      <w:bCs/>
                    </w:rPr>
                    <w:t>（安环攻坚办〔</w:t>
                  </w:r>
                  <w:r>
                    <w:rPr>
                      <w:bCs/>
                    </w:rPr>
                    <w:t>2019</w:t>
                  </w:r>
                  <w:r>
                    <w:rPr>
                      <w:rFonts w:hint="eastAsia"/>
                      <w:bCs/>
                    </w:rPr>
                    <w:t>〕</w:t>
                  </w:r>
                  <w:r>
                    <w:rPr>
                      <w:bCs/>
                    </w:rPr>
                    <w:t>196</w:t>
                  </w:r>
                  <w:r>
                    <w:rPr>
                      <w:rFonts w:hint="eastAsia"/>
                      <w:bCs/>
                    </w:rPr>
                    <w:t>号）</w:t>
                  </w:r>
                </w:p>
              </w:tc>
            </w:tr>
            <w:tr w:rsidR="00FC13ED" w14:paraId="17872A2C" w14:textId="77777777" w:rsidTr="005129CB">
              <w:tc>
                <w:tcPr>
                  <w:tcW w:w="1297" w:type="pct"/>
                  <w:tcBorders>
                    <w:top w:val="single" w:sz="4" w:space="0" w:color="auto"/>
                    <w:left w:val="nil"/>
                    <w:bottom w:val="single" w:sz="4" w:space="0" w:color="auto"/>
                    <w:right w:val="single" w:sz="4" w:space="0" w:color="auto"/>
                  </w:tcBorders>
                  <w:vAlign w:val="center"/>
                </w:tcPr>
                <w:p w14:paraId="7CE84133" w14:textId="77777777" w:rsidR="00FC13ED" w:rsidRDefault="00FC13ED" w:rsidP="00FC13ED">
                  <w:pPr>
                    <w:jc w:val="center"/>
                  </w:pPr>
                  <w:r>
                    <w:rPr>
                      <w:rFonts w:hint="eastAsia"/>
                    </w:rPr>
                    <w:t>厂界上风向</w:t>
                  </w:r>
                  <w:r>
                    <w:t>1</w:t>
                  </w:r>
                  <w:r>
                    <w:rPr>
                      <w:rFonts w:hint="eastAsia"/>
                    </w:rPr>
                    <w:t>个，</w:t>
                  </w:r>
                </w:p>
                <w:p w14:paraId="751A46E6" w14:textId="77777777" w:rsidR="00FC13ED" w:rsidRDefault="00FC13ED" w:rsidP="00FC13ED">
                  <w:pPr>
                    <w:jc w:val="center"/>
                  </w:pPr>
                  <w:r>
                    <w:rPr>
                      <w:rFonts w:hint="eastAsia"/>
                    </w:rPr>
                    <w:t>下风向</w:t>
                  </w:r>
                  <w:r>
                    <w:t>3</w:t>
                  </w:r>
                  <w:r>
                    <w:rPr>
                      <w:rFonts w:hint="eastAsia"/>
                    </w:rPr>
                    <w:t>个</w:t>
                  </w:r>
                </w:p>
              </w:tc>
              <w:tc>
                <w:tcPr>
                  <w:tcW w:w="729" w:type="pct"/>
                  <w:vMerge/>
                  <w:tcBorders>
                    <w:left w:val="single" w:sz="4" w:space="0" w:color="auto"/>
                    <w:bottom w:val="single" w:sz="4" w:space="0" w:color="auto"/>
                    <w:right w:val="single" w:sz="4" w:space="0" w:color="auto"/>
                  </w:tcBorders>
                  <w:vAlign w:val="center"/>
                </w:tcPr>
                <w:p w14:paraId="0C1EE2C3" w14:textId="77777777" w:rsidR="00FC13ED" w:rsidRDefault="00FC13ED" w:rsidP="00FC13ED">
                  <w:pPr>
                    <w:widowControl/>
                    <w:jc w:val="left"/>
                    <w:rPr>
                      <w:b/>
                      <w:szCs w:val="21"/>
                    </w:rPr>
                  </w:pPr>
                </w:p>
              </w:tc>
              <w:tc>
                <w:tcPr>
                  <w:tcW w:w="698" w:type="pct"/>
                  <w:tcBorders>
                    <w:left w:val="single" w:sz="4" w:space="0" w:color="auto"/>
                    <w:bottom w:val="single" w:sz="4" w:space="0" w:color="auto"/>
                    <w:right w:val="single" w:sz="4" w:space="0" w:color="auto"/>
                  </w:tcBorders>
                  <w:shd w:val="clear" w:color="auto" w:fill="auto"/>
                  <w:vAlign w:val="center"/>
                </w:tcPr>
                <w:p w14:paraId="17EE1A66" w14:textId="77777777" w:rsidR="00FC13ED" w:rsidRDefault="00FC13ED" w:rsidP="00FC13ED">
                  <w:pPr>
                    <w:widowControl/>
                    <w:jc w:val="center"/>
                    <w:rPr>
                      <w:b/>
                      <w:szCs w:val="21"/>
                    </w:rPr>
                  </w:pPr>
                  <w:r>
                    <w:t>1</w:t>
                  </w:r>
                  <w:r>
                    <w:rPr>
                      <w:rFonts w:hint="eastAsia"/>
                    </w:rPr>
                    <w:t>次</w:t>
                  </w:r>
                  <w:r>
                    <w:t>/</w:t>
                  </w:r>
                  <w:r>
                    <w:t>季度</w:t>
                  </w:r>
                </w:p>
              </w:tc>
              <w:tc>
                <w:tcPr>
                  <w:tcW w:w="2276" w:type="pct"/>
                  <w:vMerge/>
                  <w:tcBorders>
                    <w:left w:val="single" w:sz="4" w:space="0" w:color="auto"/>
                    <w:bottom w:val="single" w:sz="4" w:space="0" w:color="auto"/>
                    <w:right w:val="nil"/>
                  </w:tcBorders>
                  <w:vAlign w:val="center"/>
                </w:tcPr>
                <w:p w14:paraId="24778071" w14:textId="77777777" w:rsidR="00FC13ED" w:rsidRDefault="00FC13ED" w:rsidP="00FC13ED">
                  <w:pPr>
                    <w:widowControl/>
                    <w:jc w:val="left"/>
                    <w:rPr>
                      <w:b/>
                      <w:szCs w:val="21"/>
                    </w:rPr>
                  </w:pPr>
                </w:p>
              </w:tc>
            </w:tr>
          </w:tbl>
          <w:p w14:paraId="37699986" w14:textId="77777777" w:rsidR="00FC13ED" w:rsidRDefault="00FC13ED" w:rsidP="00FC13ED">
            <w:pPr>
              <w:adjustRightInd w:val="0"/>
              <w:snapToGrid w:val="0"/>
              <w:spacing w:line="360" w:lineRule="auto"/>
              <w:ind w:firstLineChars="200" w:firstLine="482"/>
              <w:rPr>
                <w:b/>
                <w:sz w:val="24"/>
              </w:rPr>
            </w:pPr>
          </w:p>
          <w:p w14:paraId="67342672" w14:textId="6464DF12" w:rsidR="003B24FA" w:rsidRPr="00B6183F" w:rsidRDefault="00FA0681" w:rsidP="003B24FA">
            <w:pPr>
              <w:adjustRightInd w:val="0"/>
              <w:snapToGrid w:val="0"/>
              <w:spacing w:line="360" w:lineRule="auto"/>
              <w:rPr>
                <w:rFonts w:cs="宋体"/>
                <w:b/>
                <w:bCs/>
                <w:sz w:val="24"/>
              </w:rPr>
            </w:pPr>
            <w:r w:rsidRPr="00B6183F">
              <w:rPr>
                <w:rFonts w:cs="宋体" w:hint="eastAsia"/>
                <w:b/>
                <w:bCs/>
                <w:sz w:val="24"/>
              </w:rPr>
              <w:t>2</w:t>
            </w:r>
            <w:r w:rsidRPr="00B6183F">
              <w:rPr>
                <w:rFonts w:cs="宋体" w:hint="eastAsia"/>
                <w:b/>
                <w:bCs/>
                <w:sz w:val="24"/>
              </w:rPr>
              <w:t>、废水</w:t>
            </w:r>
          </w:p>
          <w:p w14:paraId="0D31A8B2" w14:textId="77777777" w:rsidR="00660447" w:rsidRDefault="00660447" w:rsidP="00660447">
            <w:pPr>
              <w:adjustRightInd w:val="0"/>
              <w:snapToGrid w:val="0"/>
              <w:spacing w:line="360" w:lineRule="auto"/>
              <w:ind w:firstLineChars="200" w:firstLine="482"/>
              <w:rPr>
                <w:b/>
                <w:sz w:val="24"/>
              </w:rPr>
            </w:pPr>
            <w:r>
              <w:rPr>
                <w:rFonts w:hAnsi="宋体" w:hint="eastAsia"/>
                <w:b/>
                <w:sz w:val="24"/>
              </w:rPr>
              <w:t>①生产废水</w:t>
            </w:r>
          </w:p>
          <w:p w14:paraId="45217ACC" w14:textId="77777777" w:rsidR="00660447" w:rsidRDefault="00660447" w:rsidP="00660447">
            <w:pPr>
              <w:widowControl/>
              <w:adjustRightInd w:val="0"/>
              <w:snapToGrid w:val="0"/>
              <w:spacing w:line="360" w:lineRule="auto"/>
              <w:ind w:firstLineChars="200" w:firstLine="480"/>
              <w:textAlignment w:val="center"/>
              <w:rPr>
                <w:sz w:val="24"/>
              </w:rPr>
            </w:pPr>
            <w:r>
              <w:rPr>
                <w:rFonts w:hint="eastAsia"/>
                <w:sz w:val="24"/>
              </w:rPr>
              <w:t>项目生产用水主要为搅拌用水、养护用水、设备冲洗用水及车辆冲洗用水。</w:t>
            </w:r>
          </w:p>
          <w:p w14:paraId="3070BE8D" w14:textId="1A9DA64A" w:rsidR="00660447" w:rsidRDefault="00660447" w:rsidP="00660447">
            <w:pPr>
              <w:widowControl/>
              <w:adjustRightInd w:val="0"/>
              <w:snapToGrid w:val="0"/>
              <w:spacing w:line="360" w:lineRule="auto"/>
              <w:ind w:firstLineChars="200" w:firstLine="482"/>
              <w:textAlignment w:val="center"/>
              <w:rPr>
                <w:rFonts w:hAnsi="宋体"/>
                <w:sz w:val="24"/>
              </w:rPr>
            </w:pPr>
            <w:r>
              <w:rPr>
                <w:rFonts w:hint="eastAsia"/>
                <w:b/>
                <w:sz w:val="24"/>
              </w:rPr>
              <w:t>搅拌用水</w:t>
            </w:r>
            <w:r>
              <w:rPr>
                <w:rFonts w:hint="eastAsia"/>
                <w:sz w:val="24"/>
              </w:rPr>
              <w:t xml:space="preserve">  </w:t>
            </w:r>
            <w:r>
              <w:rPr>
                <w:rFonts w:hint="eastAsia"/>
                <w:sz w:val="24"/>
              </w:rPr>
              <w:t>搅拌时需要加入一定量的水，这部分水全部进入成型工序，最终全部蒸发。搅拌时，</w:t>
            </w:r>
            <w:r>
              <w:rPr>
                <w:rFonts w:hAnsi="宋体"/>
                <w:sz w:val="24"/>
              </w:rPr>
              <w:t>用水量约为</w:t>
            </w:r>
            <w:r>
              <w:rPr>
                <w:rFonts w:hint="eastAsia"/>
                <w:sz w:val="24"/>
              </w:rPr>
              <w:t>50</w:t>
            </w:r>
            <w:r>
              <w:rPr>
                <w:sz w:val="24"/>
              </w:rPr>
              <w:t>L/</w:t>
            </w:r>
            <w:r>
              <w:rPr>
                <w:rFonts w:hint="eastAsia"/>
                <w:sz w:val="24"/>
              </w:rPr>
              <w:t>t</w:t>
            </w:r>
            <w:r>
              <w:rPr>
                <w:sz w:val="24"/>
              </w:rPr>
              <w:t>-</w:t>
            </w:r>
            <w:r>
              <w:rPr>
                <w:rFonts w:hAnsi="宋体" w:hint="eastAsia"/>
                <w:sz w:val="24"/>
              </w:rPr>
              <w:t>物料</w:t>
            </w:r>
            <w:r>
              <w:rPr>
                <w:rFonts w:hAnsi="宋体"/>
                <w:sz w:val="24"/>
              </w:rPr>
              <w:t>，项目</w:t>
            </w:r>
            <w:r>
              <w:rPr>
                <w:rFonts w:hAnsi="宋体" w:hint="eastAsia"/>
                <w:sz w:val="24"/>
              </w:rPr>
              <w:t>原料总用量</w:t>
            </w:r>
            <w:r w:rsidRPr="00660447">
              <w:rPr>
                <w:sz w:val="24"/>
              </w:rPr>
              <w:t>20.5</w:t>
            </w:r>
            <w:r w:rsidRPr="00660447">
              <w:rPr>
                <w:rFonts w:hAnsi="宋体"/>
                <w:sz w:val="24"/>
              </w:rPr>
              <w:t>万</w:t>
            </w:r>
            <w:r w:rsidRPr="00660447">
              <w:rPr>
                <w:rFonts w:hAnsi="宋体" w:hint="eastAsia"/>
                <w:sz w:val="24"/>
              </w:rPr>
              <w:t>t</w:t>
            </w:r>
            <w:r>
              <w:rPr>
                <w:rFonts w:hAnsi="宋体" w:hint="eastAsia"/>
                <w:sz w:val="24"/>
              </w:rPr>
              <w:t>，则</w:t>
            </w:r>
            <w:r>
              <w:rPr>
                <w:rFonts w:hAnsi="宋体"/>
                <w:sz w:val="24"/>
              </w:rPr>
              <w:t>用水</w:t>
            </w:r>
            <w:r>
              <w:rPr>
                <w:sz w:val="24"/>
              </w:rPr>
              <w:t>量</w:t>
            </w:r>
            <w:r>
              <w:rPr>
                <w:sz w:val="24"/>
              </w:rPr>
              <w:t>10250m</w:t>
            </w:r>
            <w:r>
              <w:rPr>
                <w:rFonts w:hint="eastAsia"/>
                <w:sz w:val="24"/>
                <w:vertAlign w:val="superscript"/>
              </w:rPr>
              <w:t>3</w:t>
            </w:r>
            <w:r>
              <w:rPr>
                <w:sz w:val="24"/>
              </w:rPr>
              <w:t>/a</w:t>
            </w:r>
            <w:r>
              <w:rPr>
                <w:rFonts w:hint="eastAsia"/>
                <w:sz w:val="24"/>
              </w:rPr>
              <w:t>、</w:t>
            </w:r>
            <w:r>
              <w:rPr>
                <w:sz w:val="24"/>
              </w:rPr>
              <w:t>34.17m</w:t>
            </w:r>
            <w:r>
              <w:rPr>
                <w:rFonts w:hint="eastAsia"/>
                <w:sz w:val="24"/>
                <w:vertAlign w:val="superscript"/>
              </w:rPr>
              <w:t>3</w:t>
            </w:r>
            <w:r>
              <w:rPr>
                <w:sz w:val="24"/>
              </w:rPr>
              <w:t>/d</w:t>
            </w:r>
            <w:r>
              <w:rPr>
                <w:rFonts w:hAnsi="宋体" w:hint="eastAsia"/>
                <w:sz w:val="24"/>
              </w:rPr>
              <w:t>，该部分用水全部进入产品。</w:t>
            </w:r>
          </w:p>
          <w:p w14:paraId="704AE3E9" w14:textId="36B164CF" w:rsidR="00660447" w:rsidRDefault="00660447" w:rsidP="00660447">
            <w:pPr>
              <w:widowControl/>
              <w:adjustRightInd w:val="0"/>
              <w:snapToGrid w:val="0"/>
              <w:spacing w:line="360" w:lineRule="auto"/>
              <w:ind w:firstLineChars="200" w:firstLine="482"/>
              <w:textAlignment w:val="center"/>
              <w:rPr>
                <w:rFonts w:hAnsi="宋体"/>
                <w:sz w:val="24"/>
              </w:rPr>
            </w:pPr>
            <w:r>
              <w:rPr>
                <w:rFonts w:hAnsi="宋体" w:hint="eastAsia"/>
                <w:b/>
                <w:sz w:val="24"/>
              </w:rPr>
              <w:t>养护用水</w:t>
            </w:r>
            <w:r>
              <w:rPr>
                <w:rFonts w:hAnsi="宋体" w:hint="eastAsia"/>
                <w:sz w:val="24"/>
              </w:rPr>
              <w:t xml:space="preserve">  </w:t>
            </w:r>
            <w:r>
              <w:rPr>
                <w:rFonts w:hAnsi="宋体" w:hint="eastAsia"/>
                <w:sz w:val="24"/>
              </w:rPr>
              <w:t>类比同类企业，养护用水消耗量约</w:t>
            </w:r>
            <w:r>
              <w:rPr>
                <w:rFonts w:hAnsi="宋体" w:hint="eastAsia"/>
                <w:sz w:val="24"/>
              </w:rPr>
              <w:t>10L/t-</w:t>
            </w:r>
            <w:r>
              <w:rPr>
                <w:rFonts w:hAnsi="宋体" w:hint="eastAsia"/>
                <w:sz w:val="24"/>
              </w:rPr>
              <w:t>成品，</w:t>
            </w:r>
            <w:r>
              <w:rPr>
                <w:rFonts w:hAnsi="宋体"/>
                <w:sz w:val="24"/>
              </w:rPr>
              <w:t>用水</w:t>
            </w:r>
            <w:r>
              <w:rPr>
                <w:sz w:val="24"/>
              </w:rPr>
              <w:t>量</w:t>
            </w:r>
            <w:r w:rsidR="00CB0B73">
              <w:rPr>
                <w:sz w:val="24"/>
              </w:rPr>
              <w:t>205</w:t>
            </w:r>
            <w:r>
              <w:rPr>
                <w:rFonts w:hint="eastAsia"/>
                <w:sz w:val="24"/>
              </w:rPr>
              <w:t>0</w:t>
            </w:r>
            <w:r>
              <w:rPr>
                <w:sz w:val="24"/>
              </w:rPr>
              <w:t>m</w:t>
            </w:r>
            <w:r>
              <w:rPr>
                <w:rFonts w:hint="eastAsia"/>
                <w:sz w:val="24"/>
                <w:vertAlign w:val="superscript"/>
              </w:rPr>
              <w:t>3</w:t>
            </w:r>
            <w:r>
              <w:rPr>
                <w:sz w:val="24"/>
              </w:rPr>
              <w:t>/a</w:t>
            </w:r>
            <w:r>
              <w:rPr>
                <w:rFonts w:hint="eastAsia"/>
                <w:sz w:val="24"/>
              </w:rPr>
              <w:t>、</w:t>
            </w:r>
            <w:r w:rsidR="00CB0B73">
              <w:rPr>
                <w:sz w:val="24"/>
              </w:rPr>
              <w:t>6.85</w:t>
            </w:r>
            <w:r>
              <w:rPr>
                <w:sz w:val="24"/>
              </w:rPr>
              <w:t>m</w:t>
            </w:r>
            <w:r>
              <w:rPr>
                <w:rFonts w:hint="eastAsia"/>
                <w:sz w:val="24"/>
                <w:vertAlign w:val="superscript"/>
              </w:rPr>
              <w:t>3</w:t>
            </w:r>
            <w:r>
              <w:rPr>
                <w:sz w:val="24"/>
              </w:rPr>
              <w:t>/d</w:t>
            </w:r>
            <w:r>
              <w:rPr>
                <w:rFonts w:hAnsi="宋体" w:hint="eastAsia"/>
                <w:sz w:val="24"/>
              </w:rPr>
              <w:t>，最终全部蒸发。</w:t>
            </w:r>
          </w:p>
          <w:p w14:paraId="041666CC" w14:textId="77777777" w:rsidR="00660447" w:rsidRDefault="00660447" w:rsidP="00660447">
            <w:pPr>
              <w:widowControl/>
              <w:adjustRightInd w:val="0"/>
              <w:snapToGrid w:val="0"/>
              <w:spacing w:line="360" w:lineRule="auto"/>
              <w:ind w:firstLineChars="200" w:firstLine="482"/>
              <w:textAlignment w:val="center"/>
              <w:rPr>
                <w:b/>
                <w:sz w:val="24"/>
              </w:rPr>
            </w:pPr>
            <w:r>
              <w:rPr>
                <w:rFonts w:hAnsi="宋体" w:hint="eastAsia"/>
                <w:b/>
                <w:sz w:val="24"/>
              </w:rPr>
              <w:t>设备</w:t>
            </w:r>
            <w:r>
              <w:rPr>
                <w:rFonts w:hAnsi="宋体"/>
                <w:b/>
                <w:sz w:val="24"/>
              </w:rPr>
              <w:t>冲洗用水</w:t>
            </w:r>
            <w:r>
              <w:rPr>
                <w:rFonts w:hint="eastAsia"/>
                <w:b/>
                <w:sz w:val="24"/>
              </w:rPr>
              <w:t xml:space="preserve">  </w:t>
            </w:r>
            <w:r w:rsidRPr="00494825">
              <w:rPr>
                <w:rFonts w:hAnsi="宋体" w:hint="eastAsia"/>
                <w:sz w:val="24"/>
              </w:rPr>
              <w:t>每天结束生产后，需要对搅拌机内部进行清理。</w:t>
            </w:r>
            <w:r w:rsidRPr="00494825">
              <w:rPr>
                <w:rFonts w:hint="eastAsia"/>
                <w:sz w:val="24"/>
              </w:rPr>
              <w:t>搅拌机每天冲洗一次，每次冲洗水约</w:t>
            </w:r>
            <w:r w:rsidRPr="00494825">
              <w:rPr>
                <w:rFonts w:hint="eastAsia"/>
                <w:sz w:val="24"/>
              </w:rPr>
              <w:t>1</w:t>
            </w:r>
            <w:r w:rsidRPr="00494825">
              <w:rPr>
                <w:rFonts w:hAnsi="宋体" w:hint="eastAsia"/>
                <w:sz w:val="24"/>
              </w:rPr>
              <w:t>m</w:t>
            </w:r>
            <w:r w:rsidRPr="00494825">
              <w:rPr>
                <w:rFonts w:hAnsi="宋体" w:hint="eastAsia"/>
                <w:sz w:val="24"/>
                <w:vertAlign w:val="superscript"/>
              </w:rPr>
              <w:t>3</w:t>
            </w:r>
            <w:r w:rsidRPr="00494825">
              <w:rPr>
                <w:rFonts w:hAnsi="宋体" w:hint="eastAsia"/>
                <w:sz w:val="24"/>
              </w:rPr>
              <w:t>，用水量</w:t>
            </w:r>
            <w:r w:rsidRPr="00494825">
              <w:rPr>
                <w:rFonts w:hint="eastAsia"/>
                <w:sz w:val="24"/>
              </w:rPr>
              <w:t>300m</w:t>
            </w:r>
            <w:r w:rsidRPr="00494825">
              <w:rPr>
                <w:rFonts w:hint="eastAsia"/>
                <w:sz w:val="24"/>
                <w:vertAlign w:val="superscript"/>
              </w:rPr>
              <w:t>3</w:t>
            </w:r>
            <w:r w:rsidRPr="00494825">
              <w:rPr>
                <w:rFonts w:hint="eastAsia"/>
                <w:sz w:val="24"/>
              </w:rPr>
              <w:t>/a</w:t>
            </w:r>
            <w:r w:rsidRPr="00494825">
              <w:rPr>
                <w:rFonts w:hint="eastAsia"/>
                <w:sz w:val="24"/>
              </w:rPr>
              <w:t>。废水产生系</w:t>
            </w:r>
            <w:r>
              <w:rPr>
                <w:rFonts w:hint="eastAsia"/>
                <w:sz w:val="24"/>
              </w:rPr>
              <w:t>数</w:t>
            </w:r>
            <w:r>
              <w:rPr>
                <w:rFonts w:hint="eastAsia"/>
                <w:sz w:val="24"/>
              </w:rPr>
              <w:t>90%</w:t>
            </w:r>
            <w:r>
              <w:rPr>
                <w:rFonts w:hint="eastAsia"/>
                <w:sz w:val="24"/>
              </w:rPr>
              <w:t>，则废水量</w:t>
            </w:r>
            <w:r>
              <w:rPr>
                <w:rFonts w:hint="eastAsia"/>
                <w:sz w:val="24"/>
              </w:rPr>
              <w:t>270m</w:t>
            </w:r>
            <w:r>
              <w:rPr>
                <w:rFonts w:hint="eastAsia"/>
                <w:sz w:val="24"/>
                <w:vertAlign w:val="superscript"/>
              </w:rPr>
              <w:t>3</w:t>
            </w:r>
            <w:r>
              <w:rPr>
                <w:rFonts w:hint="eastAsia"/>
                <w:sz w:val="24"/>
              </w:rPr>
              <w:t>/a</w:t>
            </w:r>
            <w:r>
              <w:rPr>
                <w:rFonts w:hint="eastAsia"/>
                <w:sz w:val="24"/>
              </w:rPr>
              <w:t>、</w:t>
            </w:r>
            <w:r>
              <w:rPr>
                <w:rFonts w:hint="eastAsia"/>
                <w:sz w:val="24"/>
              </w:rPr>
              <w:t>0.9m</w:t>
            </w:r>
            <w:r>
              <w:rPr>
                <w:rFonts w:hint="eastAsia"/>
                <w:sz w:val="24"/>
                <w:vertAlign w:val="superscript"/>
              </w:rPr>
              <w:t>3</w:t>
            </w:r>
            <w:r>
              <w:rPr>
                <w:rFonts w:hint="eastAsia"/>
                <w:sz w:val="24"/>
              </w:rPr>
              <w:t>/d</w:t>
            </w:r>
            <w:r>
              <w:rPr>
                <w:rFonts w:hint="eastAsia"/>
                <w:sz w:val="24"/>
              </w:rPr>
              <w:t>。</w:t>
            </w:r>
            <w:r>
              <w:rPr>
                <w:rFonts w:hAnsi="宋体" w:hint="eastAsia"/>
                <w:sz w:val="24"/>
              </w:rPr>
              <w:t>设备冲洗废水使用“砂石分离器</w:t>
            </w:r>
            <w:r>
              <w:rPr>
                <w:rFonts w:hAnsi="宋体"/>
                <w:sz w:val="24"/>
              </w:rPr>
              <w:t>+</w:t>
            </w:r>
            <w:r>
              <w:rPr>
                <w:rFonts w:hAnsi="宋体" w:hint="eastAsia"/>
                <w:sz w:val="24"/>
              </w:rPr>
              <w:t>配套沉淀池”处理后，泥浆水回用于搅拌工序，分离的固废作为原料重新使用。环评建议沉淀池总体积不应小于</w:t>
            </w:r>
            <w:r>
              <w:rPr>
                <w:rFonts w:hAnsi="宋体" w:hint="eastAsia"/>
                <w:sz w:val="24"/>
              </w:rPr>
              <w:t>10m</w:t>
            </w:r>
            <w:r>
              <w:rPr>
                <w:rFonts w:hAnsi="宋体" w:hint="eastAsia"/>
                <w:sz w:val="24"/>
                <w:vertAlign w:val="superscript"/>
              </w:rPr>
              <w:t>3</w:t>
            </w:r>
            <w:r>
              <w:rPr>
                <w:rFonts w:hAnsi="宋体" w:hint="eastAsia"/>
                <w:sz w:val="24"/>
              </w:rPr>
              <w:t>。</w:t>
            </w:r>
          </w:p>
          <w:p w14:paraId="6A724B0B" w14:textId="11178298" w:rsidR="00660447" w:rsidRDefault="00660447" w:rsidP="00660447">
            <w:pPr>
              <w:widowControl/>
              <w:adjustRightInd w:val="0"/>
              <w:snapToGrid w:val="0"/>
              <w:spacing w:line="360" w:lineRule="auto"/>
              <w:ind w:firstLineChars="200" w:firstLine="482"/>
              <w:textAlignment w:val="center"/>
              <w:rPr>
                <w:rFonts w:hAnsi="宋体"/>
                <w:b/>
                <w:sz w:val="24"/>
              </w:rPr>
            </w:pPr>
            <w:r>
              <w:rPr>
                <w:rFonts w:hAnsi="宋体"/>
                <w:b/>
                <w:sz w:val="24"/>
              </w:rPr>
              <w:t>车辆</w:t>
            </w:r>
            <w:r>
              <w:rPr>
                <w:rFonts w:hAnsi="宋体" w:hint="eastAsia"/>
                <w:b/>
                <w:sz w:val="24"/>
              </w:rPr>
              <w:t>冲洗用水</w:t>
            </w:r>
            <w:r>
              <w:rPr>
                <w:rFonts w:hAnsi="宋体" w:hint="eastAsia"/>
                <w:b/>
                <w:sz w:val="24"/>
              </w:rPr>
              <w:t xml:space="preserve">  </w:t>
            </w:r>
            <w:r>
              <w:rPr>
                <w:rFonts w:hAnsi="宋体" w:hint="eastAsia"/>
                <w:sz w:val="24"/>
              </w:rPr>
              <w:t>为了减少运输过程中产生的扬尘，需设置一套自动冲洗装置对车辆进行冲洗。项目运输成品量为</w:t>
            </w:r>
            <w:r w:rsidR="00CB0B73">
              <w:rPr>
                <w:rFonts w:hAnsi="宋体"/>
                <w:sz w:val="24"/>
              </w:rPr>
              <w:t>20.5</w:t>
            </w:r>
            <w:r>
              <w:rPr>
                <w:rFonts w:hAnsi="宋体" w:hint="eastAsia"/>
                <w:sz w:val="24"/>
              </w:rPr>
              <w:t>万</w:t>
            </w:r>
            <w:r>
              <w:rPr>
                <w:rFonts w:hAnsi="宋体" w:hint="eastAsia"/>
                <w:sz w:val="24"/>
              </w:rPr>
              <w:t>t/a</w:t>
            </w:r>
            <w:r>
              <w:rPr>
                <w:rFonts w:hAnsi="宋体" w:hint="eastAsia"/>
                <w:sz w:val="24"/>
              </w:rPr>
              <w:t>，运输车单辆一次运输量</w:t>
            </w:r>
            <w:r>
              <w:rPr>
                <w:rFonts w:hAnsi="宋体" w:hint="eastAsia"/>
                <w:sz w:val="24"/>
              </w:rPr>
              <w:t>30t</w:t>
            </w:r>
            <w:r>
              <w:rPr>
                <w:rFonts w:hAnsi="宋体" w:hint="eastAsia"/>
                <w:sz w:val="24"/>
              </w:rPr>
              <w:t>，则车辆运输</w:t>
            </w:r>
            <w:r w:rsidR="00CB0B73">
              <w:rPr>
                <w:rFonts w:hAnsi="宋体"/>
                <w:sz w:val="24"/>
              </w:rPr>
              <w:t>6833.5</w:t>
            </w:r>
            <w:r>
              <w:rPr>
                <w:rFonts w:hAnsi="宋体" w:hint="eastAsia"/>
                <w:sz w:val="24"/>
              </w:rPr>
              <w:t>车次</w:t>
            </w:r>
            <w:r>
              <w:rPr>
                <w:rFonts w:hAnsi="宋体" w:hint="eastAsia"/>
                <w:sz w:val="24"/>
              </w:rPr>
              <w:t>/a</w:t>
            </w:r>
            <w:r>
              <w:rPr>
                <w:rFonts w:hAnsi="宋体" w:hint="eastAsia"/>
                <w:sz w:val="24"/>
              </w:rPr>
              <w:t>。类比同类企业，运输车冲洗用水量约</w:t>
            </w:r>
            <w:r>
              <w:rPr>
                <w:rFonts w:hAnsi="宋体" w:hint="eastAsia"/>
                <w:sz w:val="24"/>
              </w:rPr>
              <w:t>0.3m</w:t>
            </w:r>
            <w:r>
              <w:rPr>
                <w:rFonts w:hAnsi="宋体" w:hint="eastAsia"/>
                <w:sz w:val="24"/>
                <w:vertAlign w:val="superscript"/>
              </w:rPr>
              <w:t>3</w:t>
            </w:r>
            <w:r>
              <w:rPr>
                <w:rFonts w:hAnsi="宋体" w:hint="eastAsia"/>
                <w:sz w:val="24"/>
              </w:rPr>
              <w:t>/</w:t>
            </w:r>
            <w:r>
              <w:rPr>
                <w:rFonts w:hAnsi="宋体" w:hint="eastAsia"/>
                <w:sz w:val="24"/>
              </w:rPr>
              <w:t>次，</w:t>
            </w:r>
            <w:r>
              <w:rPr>
                <w:rFonts w:hint="eastAsia"/>
                <w:kern w:val="0"/>
                <w:sz w:val="24"/>
              </w:rPr>
              <w:t>则</w:t>
            </w:r>
            <w:r>
              <w:rPr>
                <w:rFonts w:hAnsi="宋体" w:hint="eastAsia"/>
                <w:sz w:val="24"/>
              </w:rPr>
              <w:t>车辆冲洗用水量约</w:t>
            </w:r>
            <w:r w:rsidR="00CB0B73">
              <w:rPr>
                <w:rFonts w:hAnsi="宋体"/>
                <w:sz w:val="24"/>
              </w:rPr>
              <w:t>205</w:t>
            </w:r>
            <w:r>
              <w:rPr>
                <w:rFonts w:hAnsi="宋体" w:hint="eastAsia"/>
                <w:sz w:val="24"/>
              </w:rPr>
              <w:t>0m</w:t>
            </w:r>
            <w:r>
              <w:rPr>
                <w:rFonts w:hAnsi="宋体" w:hint="eastAsia"/>
                <w:sz w:val="24"/>
                <w:vertAlign w:val="superscript"/>
              </w:rPr>
              <w:t>3</w:t>
            </w:r>
            <w:r>
              <w:rPr>
                <w:rFonts w:hAnsi="宋体" w:hint="eastAsia"/>
                <w:sz w:val="24"/>
              </w:rPr>
              <w:t>/a</w:t>
            </w:r>
            <w:r>
              <w:rPr>
                <w:rFonts w:hAnsi="宋体" w:hint="eastAsia"/>
                <w:sz w:val="24"/>
              </w:rPr>
              <w:t>、</w:t>
            </w:r>
            <w:r w:rsidR="00CB0B73">
              <w:rPr>
                <w:kern w:val="0"/>
                <w:sz w:val="24"/>
              </w:rPr>
              <w:t>6.85</w:t>
            </w:r>
            <w:r>
              <w:rPr>
                <w:rFonts w:hint="eastAsia"/>
                <w:kern w:val="0"/>
                <w:sz w:val="24"/>
              </w:rPr>
              <w:t>m</w:t>
            </w:r>
            <w:r>
              <w:rPr>
                <w:rFonts w:hint="eastAsia"/>
                <w:kern w:val="0"/>
                <w:sz w:val="24"/>
                <w:vertAlign w:val="superscript"/>
              </w:rPr>
              <w:t>3</w:t>
            </w:r>
            <w:r>
              <w:rPr>
                <w:rFonts w:hint="eastAsia"/>
                <w:kern w:val="0"/>
                <w:sz w:val="24"/>
              </w:rPr>
              <w:t>/d</w:t>
            </w:r>
            <w:r>
              <w:rPr>
                <w:rFonts w:hint="eastAsia"/>
                <w:kern w:val="0"/>
                <w:sz w:val="24"/>
              </w:rPr>
              <w:t>。车辆冲洗废水因车辆携带和蒸发损耗，需要定期补充，损耗量按照</w:t>
            </w:r>
            <w:r>
              <w:rPr>
                <w:kern w:val="0"/>
                <w:sz w:val="24"/>
              </w:rPr>
              <w:t>20%</w:t>
            </w:r>
            <w:r>
              <w:rPr>
                <w:rFonts w:hint="eastAsia"/>
                <w:kern w:val="0"/>
                <w:sz w:val="24"/>
              </w:rPr>
              <w:t>计算，则新鲜水补充量</w:t>
            </w:r>
            <w:r w:rsidR="00CB0B73">
              <w:rPr>
                <w:kern w:val="0"/>
                <w:sz w:val="24"/>
              </w:rPr>
              <w:t>41</w:t>
            </w:r>
            <w:r>
              <w:rPr>
                <w:rFonts w:hint="eastAsia"/>
                <w:kern w:val="0"/>
                <w:sz w:val="24"/>
              </w:rPr>
              <w:t>0</w:t>
            </w:r>
            <w:r>
              <w:rPr>
                <w:kern w:val="0"/>
                <w:sz w:val="24"/>
              </w:rPr>
              <w:t>m</w:t>
            </w:r>
            <w:r>
              <w:rPr>
                <w:kern w:val="0"/>
                <w:sz w:val="24"/>
                <w:vertAlign w:val="superscript"/>
              </w:rPr>
              <w:t>3</w:t>
            </w:r>
            <w:r>
              <w:rPr>
                <w:kern w:val="0"/>
                <w:sz w:val="24"/>
              </w:rPr>
              <w:t>/a</w:t>
            </w:r>
            <w:r>
              <w:rPr>
                <w:kern w:val="0"/>
                <w:sz w:val="24"/>
              </w:rPr>
              <w:t>、</w:t>
            </w:r>
            <w:r w:rsidR="00CB0B73">
              <w:rPr>
                <w:kern w:val="0"/>
                <w:sz w:val="24"/>
              </w:rPr>
              <w:t>1.35</w:t>
            </w:r>
            <w:r>
              <w:rPr>
                <w:rFonts w:hint="eastAsia"/>
                <w:kern w:val="0"/>
                <w:sz w:val="24"/>
              </w:rPr>
              <w:t>m</w:t>
            </w:r>
            <w:r>
              <w:rPr>
                <w:rFonts w:hint="eastAsia"/>
                <w:kern w:val="0"/>
                <w:sz w:val="24"/>
                <w:vertAlign w:val="superscript"/>
              </w:rPr>
              <w:t>3</w:t>
            </w:r>
            <w:r>
              <w:rPr>
                <w:rFonts w:hint="eastAsia"/>
                <w:kern w:val="0"/>
                <w:sz w:val="24"/>
              </w:rPr>
              <w:t>/d</w:t>
            </w:r>
            <w:r>
              <w:rPr>
                <w:rFonts w:hint="eastAsia"/>
                <w:kern w:val="0"/>
                <w:sz w:val="24"/>
              </w:rPr>
              <w:t>。</w:t>
            </w:r>
          </w:p>
          <w:p w14:paraId="3DB5C1E8" w14:textId="215016A6" w:rsidR="00660447" w:rsidRDefault="00660447" w:rsidP="00660447">
            <w:pPr>
              <w:snapToGrid w:val="0"/>
              <w:spacing w:line="360" w:lineRule="auto"/>
              <w:ind w:firstLineChars="200" w:firstLine="480"/>
              <w:rPr>
                <w:kern w:val="0"/>
                <w:sz w:val="24"/>
              </w:rPr>
            </w:pPr>
            <w:r>
              <w:rPr>
                <w:rFonts w:hAnsi="宋体"/>
                <w:sz w:val="24"/>
              </w:rPr>
              <w:t>环评要求设置</w:t>
            </w:r>
            <w:r>
              <w:rPr>
                <w:rFonts w:hAnsi="宋体" w:hint="eastAsia"/>
                <w:sz w:val="24"/>
              </w:rPr>
              <w:t>1</w:t>
            </w:r>
            <w:r>
              <w:rPr>
                <w:rFonts w:hAnsi="宋体" w:hint="eastAsia"/>
                <w:sz w:val="24"/>
              </w:rPr>
              <w:t>座</w:t>
            </w:r>
            <w:r>
              <w:rPr>
                <w:rFonts w:hAnsi="宋体" w:hint="eastAsia"/>
                <w:sz w:val="24"/>
              </w:rPr>
              <w:t>5m</w:t>
            </w:r>
            <w:r>
              <w:rPr>
                <w:rFonts w:hAnsi="宋体" w:hint="eastAsia"/>
                <w:sz w:val="24"/>
                <w:vertAlign w:val="superscript"/>
              </w:rPr>
              <w:t>3</w:t>
            </w:r>
            <w:r>
              <w:rPr>
                <w:rFonts w:hAnsi="宋体"/>
                <w:sz w:val="24"/>
              </w:rPr>
              <w:t>沉淀池</w:t>
            </w:r>
            <w:r>
              <w:rPr>
                <w:rFonts w:hAnsi="宋体" w:hint="eastAsia"/>
                <w:sz w:val="24"/>
              </w:rPr>
              <w:t>用来处理车辆冲洗废水，经沉淀后，循环使用</w:t>
            </w:r>
            <w:r>
              <w:rPr>
                <w:rFonts w:hAnsi="宋体"/>
                <w:sz w:val="24"/>
              </w:rPr>
              <w:t>。</w:t>
            </w:r>
            <w:r>
              <w:rPr>
                <w:rFonts w:hint="eastAsia"/>
                <w:sz w:val="24"/>
              </w:rPr>
              <w:t>车辆冲洗水用量约</w:t>
            </w:r>
            <w:r>
              <w:rPr>
                <w:rFonts w:hint="eastAsia"/>
                <w:sz w:val="24"/>
              </w:rPr>
              <w:t>0.</w:t>
            </w:r>
            <w:r w:rsidR="00CB0B73">
              <w:rPr>
                <w:sz w:val="24"/>
              </w:rPr>
              <w:t>43</w:t>
            </w:r>
            <w:r>
              <w:rPr>
                <w:sz w:val="24"/>
              </w:rPr>
              <w:t>m</w:t>
            </w:r>
            <w:r>
              <w:rPr>
                <w:sz w:val="24"/>
                <w:vertAlign w:val="superscript"/>
              </w:rPr>
              <w:t>3</w:t>
            </w:r>
            <w:r>
              <w:rPr>
                <w:sz w:val="24"/>
              </w:rPr>
              <w:t>/</w:t>
            </w:r>
            <w:r>
              <w:rPr>
                <w:rFonts w:hint="eastAsia"/>
                <w:sz w:val="24"/>
              </w:rPr>
              <w:t>h</w:t>
            </w:r>
            <w:r>
              <w:rPr>
                <w:rFonts w:hint="eastAsia"/>
                <w:sz w:val="24"/>
              </w:rPr>
              <w:t>，补充新鲜水量为</w:t>
            </w:r>
            <w:r>
              <w:rPr>
                <w:rFonts w:hint="eastAsia"/>
                <w:sz w:val="24"/>
              </w:rPr>
              <w:t>0.</w:t>
            </w:r>
            <w:r w:rsidR="00CB0B73">
              <w:rPr>
                <w:sz w:val="24"/>
              </w:rPr>
              <w:t>09</w:t>
            </w:r>
            <w:r>
              <w:rPr>
                <w:sz w:val="24"/>
              </w:rPr>
              <w:t>m</w:t>
            </w:r>
            <w:r>
              <w:rPr>
                <w:sz w:val="24"/>
                <w:vertAlign w:val="superscript"/>
              </w:rPr>
              <w:t>3</w:t>
            </w:r>
            <w:r>
              <w:rPr>
                <w:sz w:val="24"/>
              </w:rPr>
              <w:t>/</w:t>
            </w:r>
            <w:r>
              <w:rPr>
                <w:rFonts w:hint="eastAsia"/>
                <w:sz w:val="24"/>
              </w:rPr>
              <w:t>h</w:t>
            </w:r>
            <w:r>
              <w:rPr>
                <w:sz w:val="24"/>
              </w:rPr>
              <w:t>，则车辆冲洗废水量</w:t>
            </w:r>
            <w:r>
              <w:rPr>
                <w:rFonts w:hint="eastAsia"/>
                <w:sz w:val="24"/>
              </w:rPr>
              <w:t>0.</w:t>
            </w:r>
            <w:r w:rsidR="00CB0B73">
              <w:rPr>
                <w:sz w:val="24"/>
              </w:rPr>
              <w:t>34</w:t>
            </w:r>
            <w:r>
              <w:rPr>
                <w:sz w:val="24"/>
              </w:rPr>
              <w:t>m</w:t>
            </w:r>
            <w:r>
              <w:rPr>
                <w:sz w:val="24"/>
                <w:vertAlign w:val="superscript"/>
              </w:rPr>
              <w:t>3</w:t>
            </w:r>
            <w:r>
              <w:rPr>
                <w:sz w:val="24"/>
              </w:rPr>
              <w:t>/</w:t>
            </w:r>
            <w:r>
              <w:rPr>
                <w:rFonts w:hint="eastAsia"/>
                <w:sz w:val="24"/>
              </w:rPr>
              <w:t>h</w:t>
            </w:r>
            <w:r>
              <w:rPr>
                <w:sz w:val="24"/>
              </w:rPr>
              <w:t>，</w:t>
            </w:r>
            <w:r>
              <w:rPr>
                <w:rFonts w:hint="eastAsia"/>
                <w:sz w:val="24"/>
              </w:rPr>
              <w:t>沉淀池容积</w:t>
            </w:r>
            <w:r>
              <w:rPr>
                <w:bCs/>
                <w:sz w:val="24"/>
              </w:rPr>
              <w:t>为</w:t>
            </w:r>
            <w:r>
              <w:rPr>
                <w:rFonts w:hint="eastAsia"/>
                <w:bCs/>
                <w:sz w:val="24"/>
              </w:rPr>
              <w:t>5</w:t>
            </w:r>
            <w:r>
              <w:rPr>
                <w:bCs/>
                <w:sz w:val="24"/>
              </w:rPr>
              <w:t>m</w:t>
            </w:r>
            <w:r>
              <w:rPr>
                <w:bCs/>
                <w:sz w:val="24"/>
                <w:vertAlign w:val="superscript"/>
              </w:rPr>
              <w:t>3</w:t>
            </w:r>
            <w:r>
              <w:rPr>
                <w:sz w:val="24"/>
              </w:rPr>
              <w:t>，沉淀时间约</w:t>
            </w:r>
            <w:r>
              <w:rPr>
                <w:rFonts w:hint="eastAsia"/>
                <w:sz w:val="24"/>
              </w:rPr>
              <w:t>7h</w:t>
            </w:r>
            <w:r>
              <w:rPr>
                <w:rFonts w:hint="eastAsia"/>
                <w:sz w:val="24"/>
              </w:rPr>
              <w:t>，</w:t>
            </w:r>
            <w:r>
              <w:rPr>
                <w:sz w:val="24"/>
              </w:rPr>
              <w:t>可满足沉淀需求</w:t>
            </w:r>
            <w:r>
              <w:rPr>
                <w:rFonts w:hint="eastAsia"/>
                <w:sz w:val="24"/>
              </w:rPr>
              <w:t>。</w:t>
            </w:r>
          </w:p>
          <w:p w14:paraId="00DCC41E" w14:textId="77777777" w:rsidR="00660447" w:rsidRDefault="00660447" w:rsidP="00660447">
            <w:pPr>
              <w:adjustRightInd w:val="0"/>
              <w:snapToGrid w:val="0"/>
              <w:spacing w:line="360" w:lineRule="auto"/>
              <w:ind w:firstLineChars="200" w:firstLine="482"/>
              <w:rPr>
                <w:b/>
                <w:sz w:val="24"/>
              </w:rPr>
            </w:pPr>
            <w:r>
              <w:rPr>
                <w:rFonts w:hint="eastAsia"/>
                <w:b/>
                <w:sz w:val="24"/>
              </w:rPr>
              <w:t>②</w:t>
            </w:r>
            <w:r>
              <w:rPr>
                <w:b/>
                <w:sz w:val="24"/>
              </w:rPr>
              <w:t>生活废水</w:t>
            </w:r>
          </w:p>
          <w:p w14:paraId="305C566A" w14:textId="77777777" w:rsidR="00660447" w:rsidRDefault="00660447" w:rsidP="00660447">
            <w:pPr>
              <w:adjustRightInd w:val="0"/>
              <w:snapToGrid w:val="0"/>
              <w:spacing w:line="360" w:lineRule="auto"/>
              <w:ind w:firstLineChars="200" w:firstLine="480"/>
              <w:rPr>
                <w:sz w:val="24"/>
              </w:rPr>
            </w:pPr>
            <w:r>
              <w:rPr>
                <w:rFonts w:hint="eastAsia"/>
                <w:sz w:val="24"/>
              </w:rPr>
              <w:t>项目职工</w:t>
            </w:r>
            <w:r>
              <w:rPr>
                <w:rFonts w:hint="eastAsia"/>
                <w:sz w:val="24"/>
              </w:rPr>
              <w:t>12</w:t>
            </w:r>
            <w:r>
              <w:rPr>
                <w:rFonts w:hint="eastAsia"/>
                <w:sz w:val="24"/>
              </w:rPr>
              <w:t>人，均不在厂区食宿。厂区使用旱厕，无洗浴设施</w:t>
            </w:r>
            <w:r>
              <w:rPr>
                <w:rFonts w:hAnsi="宋体" w:hint="eastAsia"/>
                <w:sz w:val="24"/>
              </w:rPr>
              <w:t>。生活废水主要为盥洗废水，</w:t>
            </w:r>
            <w:r>
              <w:rPr>
                <w:sz w:val="24"/>
              </w:rPr>
              <w:t>根据《安阳市用水定额》，职工用水量取</w:t>
            </w:r>
            <w:r>
              <w:rPr>
                <w:sz w:val="24"/>
              </w:rPr>
              <w:t>20L/p·d</w:t>
            </w:r>
            <w:r>
              <w:rPr>
                <w:sz w:val="24"/>
              </w:rPr>
              <w:t>，</w:t>
            </w:r>
            <w:r>
              <w:rPr>
                <w:rFonts w:hint="eastAsia"/>
                <w:sz w:val="24"/>
              </w:rPr>
              <w:t>工作时间</w:t>
            </w:r>
            <w:r>
              <w:rPr>
                <w:rFonts w:hint="eastAsia"/>
                <w:sz w:val="24"/>
              </w:rPr>
              <w:t>300d/a</w:t>
            </w:r>
            <w:r>
              <w:rPr>
                <w:rFonts w:hint="eastAsia"/>
                <w:sz w:val="24"/>
              </w:rPr>
              <w:t>，</w:t>
            </w:r>
            <w:r>
              <w:rPr>
                <w:sz w:val="24"/>
              </w:rPr>
              <w:t>则生活用水量</w:t>
            </w:r>
            <w:r>
              <w:rPr>
                <w:rFonts w:hint="eastAsia"/>
                <w:sz w:val="24"/>
              </w:rPr>
              <w:t>72</w:t>
            </w:r>
            <w:r>
              <w:rPr>
                <w:sz w:val="24"/>
              </w:rPr>
              <w:t>m</w:t>
            </w:r>
            <w:r>
              <w:rPr>
                <w:sz w:val="24"/>
                <w:vertAlign w:val="superscript"/>
              </w:rPr>
              <w:t>3</w:t>
            </w:r>
            <w:r>
              <w:rPr>
                <w:sz w:val="24"/>
              </w:rPr>
              <w:t>/a</w:t>
            </w:r>
            <w:r>
              <w:rPr>
                <w:sz w:val="24"/>
              </w:rPr>
              <w:t>，</w:t>
            </w:r>
            <w:r>
              <w:rPr>
                <w:rFonts w:hint="eastAsia"/>
                <w:sz w:val="24"/>
              </w:rPr>
              <w:t>0.24</w:t>
            </w:r>
            <w:r>
              <w:rPr>
                <w:sz w:val="24"/>
              </w:rPr>
              <w:t>m</w:t>
            </w:r>
            <w:r>
              <w:rPr>
                <w:sz w:val="24"/>
                <w:vertAlign w:val="superscript"/>
              </w:rPr>
              <w:t>3</w:t>
            </w:r>
            <w:r>
              <w:rPr>
                <w:sz w:val="24"/>
              </w:rPr>
              <w:t>/d</w:t>
            </w:r>
            <w:r>
              <w:rPr>
                <w:sz w:val="24"/>
              </w:rPr>
              <w:t>。废水产生系数取</w:t>
            </w:r>
            <w:r>
              <w:rPr>
                <w:sz w:val="24"/>
              </w:rPr>
              <w:t>80%</w:t>
            </w:r>
            <w:r>
              <w:rPr>
                <w:sz w:val="24"/>
              </w:rPr>
              <w:t>，则生活废水产生量</w:t>
            </w:r>
            <w:r>
              <w:rPr>
                <w:rFonts w:hint="eastAsia"/>
                <w:sz w:val="24"/>
              </w:rPr>
              <w:t>57.6</w:t>
            </w:r>
            <w:r>
              <w:rPr>
                <w:sz w:val="24"/>
              </w:rPr>
              <w:t>m</w:t>
            </w:r>
            <w:r>
              <w:rPr>
                <w:sz w:val="24"/>
                <w:vertAlign w:val="superscript"/>
              </w:rPr>
              <w:t>3</w:t>
            </w:r>
            <w:r>
              <w:rPr>
                <w:sz w:val="24"/>
              </w:rPr>
              <w:t>/a</w:t>
            </w:r>
            <w:r>
              <w:rPr>
                <w:sz w:val="24"/>
              </w:rPr>
              <w:t>，</w:t>
            </w:r>
            <w:r>
              <w:rPr>
                <w:rFonts w:hint="eastAsia"/>
                <w:sz w:val="24"/>
              </w:rPr>
              <w:t>0.192</w:t>
            </w:r>
            <w:r>
              <w:rPr>
                <w:sz w:val="24"/>
              </w:rPr>
              <w:t>m</w:t>
            </w:r>
            <w:r>
              <w:rPr>
                <w:sz w:val="24"/>
                <w:vertAlign w:val="superscript"/>
              </w:rPr>
              <w:t>3</w:t>
            </w:r>
            <w:r>
              <w:rPr>
                <w:sz w:val="24"/>
              </w:rPr>
              <w:t>/d</w:t>
            </w:r>
            <w:r>
              <w:rPr>
                <w:sz w:val="24"/>
              </w:rPr>
              <w:t>。</w:t>
            </w:r>
          </w:p>
          <w:p w14:paraId="616BFE18" w14:textId="76248CD0" w:rsidR="00660447" w:rsidRDefault="00660447" w:rsidP="00660447">
            <w:pPr>
              <w:adjustRightInd w:val="0"/>
              <w:snapToGrid w:val="0"/>
              <w:spacing w:line="360" w:lineRule="auto"/>
              <w:ind w:firstLineChars="200" w:firstLine="480"/>
              <w:rPr>
                <w:sz w:val="24"/>
              </w:rPr>
            </w:pPr>
            <w:r>
              <w:rPr>
                <w:rFonts w:hint="eastAsia"/>
                <w:sz w:val="24"/>
              </w:rPr>
              <w:t>为避免降水等不利天气废水排放对水环境造成影响，</w:t>
            </w:r>
            <w:r>
              <w:rPr>
                <w:rFonts w:hAnsi="宋体"/>
                <w:sz w:val="24"/>
              </w:rPr>
              <w:t>要求</w:t>
            </w:r>
            <w:r>
              <w:rPr>
                <w:sz w:val="24"/>
              </w:rPr>
              <w:t>建设一座容积</w:t>
            </w:r>
            <w:r>
              <w:rPr>
                <w:rFonts w:hint="eastAsia"/>
                <w:sz w:val="24"/>
              </w:rPr>
              <w:t>不小于</w:t>
            </w:r>
            <w:r>
              <w:rPr>
                <w:rFonts w:hint="eastAsia"/>
                <w:sz w:val="24"/>
              </w:rPr>
              <w:t>10d</w:t>
            </w:r>
            <w:r>
              <w:rPr>
                <w:rFonts w:hint="eastAsia"/>
                <w:sz w:val="24"/>
              </w:rPr>
              <w:t>废水量暂存的废水收集池，拟建设</w:t>
            </w:r>
            <w:r w:rsidR="00360BD8">
              <w:rPr>
                <w:sz w:val="24"/>
              </w:rPr>
              <w:t>2</w:t>
            </w:r>
            <w:r>
              <w:rPr>
                <w:sz w:val="24"/>
              </w:rPr>
              <w:t>m</w:t>
            </w:r>
            <w:r>
              <w:rPr>
                <w:sz w:val="24"/>
                <w:vertAlign w:val="superscript"/>
              </w:rPr>
              <w:t>3</w:t>
            </w:r>
            <w:r>
              <w:rPr>
                <w:sz w:val="24"/>
              </w:rPr>
              <w:t>废水收集池暂存生活废水</w:t>
            </w:r>
            <w:r>
              <w:rPr>
                <w:rFonts w:hint="eastAsia"/>
                <w:sz w:val="24"/>
              </w:rPr>
              <w:t>，经</w:t>
            </w:r>
            <w:r>
              <w:rPr>
                <w:sz w:val="24"/>
              </w:rPr>
              <w:t>收集后，用于厂区洒水抑尘。</w:t>
            </w:r>
            <w:r>
              <w:rPr>
                <w:rFonts w:hint="eastAsia"/>
                <w:kern w:val="0"/>
                <w:sz w:val="24"/>
              </w:rPr>
              <w:t>厂区办公区空地面积约</w:t>
            </w:r>
            <w:r>
              <w:rPr>
                <w:rFonts w:hint="eastAsia"/>
                <w:kern w:val="0"/>
                <w:sz w:val="24"/>
              </w:rPr>
              <w:t>1000</w:t>
            </w:r>
            <w:r>
              <w:rPr>
                <w:kern w:val="0"/>
                <w:sz w:val="24"/>
              </w:rPr>
              <w:t>m</w:t>
            </w:r>
            <w:r>
              <w:rPr>
                <w:kern w:val="0"/>
                <w:sz w:val="24"/>
                <w:vertAlign w:val="superscript"/>
              </w:rPr>
              <w:t>2</w:t>
            </w:r>
            <w:r>
              <w:rPr>
                <w:rFonts w:hint="eastAsia"/>
                <w:kern w:val="0"/>
                <w:sz w:val="24"/>
              </w:rPr>
              <w:t>，洒水抑尘用水量按照</w:t>
            </w:r>
            <w:r>
              <w:rPr>
                <w:kern w:val="0"/>
                <w:sz w:val="24"/>
              </w:rPr>
              <w:t>2L/m</w:t>
            </w:r>
            <w:r>
              <w:rPr>
                <w:kern w:val="0"/>
                <w:sz w:val="24"/>
                <w:vertAlign w:val="superscript"/>
              </w:rPr>
              <w:t>2</w:t>
            </w:r>
            <w:r>
              <w:rPr>
                <w:kern w:val="0"/>
                <w:sz w:val="24"/>
              </w:rPr>
              <w:t>.d</w:t>
            </w:r>
            <w:r>
              <w:rPr>
                <w:rFonts w:hint="eastAsia"/>
                <w:kern w:val="0"/>
                <w:sz w:val="24"/>
              </w:rPr>
              <w:t>计算，洒水抑尘用水量为</w:t>
            </w:r>
            <w:r>
              <w:rPr>
                <w:rFonts w:hint="eastAsia"/>
                <w:kern w:val="0"/>
                <w:sz w:val="24"/>
              </w:rPr>
              <w:t>2</w:t>
            </w:r>
            <w:r>
              <w:rPr>
                <w:kern w:val="0"/>
                <w:sz w:val="24"/>
              </w:rPr>
              <w:t>m</w:t>
            </w:r>
            <w:r>
              <w:rPr>
                <w:kern w:val="0"/>
                <w:sz w:val="24"/>
                <w:vertAlign w:val="superscript"/>
              </w:rPr>
              <w:t>3</w:t>
            </w:r>
            <w:r>
              <w:rPr>
                <w:kern w:val="0"/>
                <w:sz w:val="24"/>
              </w:rPr>
              <w:t>/d</w:t>
            </w:r>
            <w:r>
              <w:rPr>
                <w:rFonts w:hint="eastAsia"/>
                <w:kern w:val="0"/>
                <w:sz w:val="24"/>
              </w:rPr>
              <w:t>，可以消耗全部废水。废水处置措施可行。</w:t>
            </w:r>
          </w:p>
          <w:p w14:paraId="46702945" w14:textId="358E7722" w:rsidR="00491CCB" w:rsidRPr="00B6183F" w:rsidRDefault="00491CCB" w:rsidP="00E4264C">
            <w:pPr>
              <w:adjustRightInd w:val="0"/>
              <w:snapToGrid w:val="0"/>
              <w:spacing w:line="360" w:lineRule="auto"/>
              <w:rPr>
                <w:rFonts w:cs="宋体"/>
                <w:b/>
                <w:bCs/>
                <w:sz w:val="24"/>
              </w:rPr>
            </w:pPr>
            <w:r w:rsidRPr="00B6183F">
              <w:rPr>
                <w:rFonts w:cs="宋体" w:hint="eastAsia"/>
                <w:b/>
                <w:bCs/>
                <w:sz w:val="24"/>
              </w:rPr>
              <w:t>3</w:t>
            </w:r>
            <w:r w:rsidRPr="00B6183F">
              <w:rPr>
                <w:rFonts w:cs="宋体" w:hint="eastAsia"/>
                <w:b/>
                <w:bCs/>
                <w:sz w:val="24"/>
              </w:rPr>
              <w:t>、噪声</w:t>
            </w:r>
          </w:p>
          <w:p w14:paraId="7C902E43" w14:textId="733AFAB9" w:rsidR="00491CCB" w:rsidRPr="00B6183F" w:rsidRDefault="00491CCB" w:rsidP="00F572B6">
            <w:pPr>
              <w:adjustRightInd w:val="0"/>
              <w:snapToGrid w:val="0"/>
              <w:spacing w:line="360" w:lineRule="auto"/>
              <w:ind w:firstLineChars="200" w:firstLine="480"/>
              <w:rPr>
                <w:rFonts w:cs="宋体"/>
                <w:sz w:val="24"/>
              </w:rPr>
            </w:pPr>
            <w:r w:rsidRPr="00B6183F">
              <w:rPr>
                <w:rFonts w:cs="宋体" w:hint="eastAsia"/>
                <w:sz w:val="24"/>
              </w:rPr>
              <w:t>本项目噪声主要来自搅拌机、</w:t>
            </w:r>
            <w:r w:rsidR="00F97943">
              <w:rPr>
                <w:rFonts w:cs="宋体" w:hint="eastAsia"/>
                <w:sz w:val="24"/>
              </w:rPr>
              <w:t>配料机、制砖机</w:t>
            </w:r>
            <w:r w:rsidR="002E0969" w:rsidRPr="00B6183F">
              <w:rPr>
                <w:rFonts w:cs="宋体" w:hint="eastAsia"/>
                <w:sz w:val="24"/>
              </w:rPr>
              <w:t>、</w:t>
            </w:r>
            <w:r w:rsidRPr="00B6183F">
              <w:rPr>
                <w:rFonts w:cs="宋体" w:hint="eastAsia"/>
                <w:sz w:val="24"/>
              </w:rPr>
              <w:t>风机等，经</w:t>
            </w:r>
            <w:r w:rsidR="00F572B6" w:rsidRPr="00B6183F">
              <w:rPr>
                <w:rFonts w:cs="宋体" w:hint="eastAsia"/>
                <w:sz w:val="24"/>
              </w:rPr>
              <w:t>采用</w:t>
            </w:r>
            <w:r w:rsidR="002E0969" w:rsidRPr="00B6183F">
              <w:rPr>
                <w:rFonts w:cs="宋体" w:hint="eastAsia"/>
                <w:sz w:val="24"/>
              </w:rPr>
              <w:t>低噪声设备、</w:t>
            </w:r>
            <w:r w:rsidRPr="00B6183F">
              <w:rPr>
                <w:rFonts w:cs="宋体" w:hint="eastAsia"/>
                <w:sz w:val="24"/>
              </w:rPr>
              <w:t>基础减震、厂房隔音等措施来降低噪声。</w:t>
            </w:r>
          </w:p>
          <w:p w14:paraId="133B0A17" w14:textId="65CFDF95" w:rsidR="00491CCB" w:rsidRPr="00B6183F" w:rsidRDefault="00F572B6" w:rsidP="00F572B6">
            <w:pPr>
              <w:adjustRightInd w:val="0"/>
              <w:snapToGrid w:val="0"/>
              <w:spacing w:line="360" w:lineRule="auto"/>
              <w:jc w:val="center"/>
              <w:rPr>
                <w:rFonts w:cs="宋体"/>
                <w:b/>
                <w:bCs/>
                <w:szCs w:val="21"/>
              </w:rPr>
            </w:pPr>
            <w:r w:rsidRPr="00B6183F">
              <w:rPr>
                <w:rFonts w:cs="宋体" w:hint="eastAsia"/>
                <w:b/>
                <w:bCs/>
                <w:szCs w:val="21"/>
              </w:rPr>
              <w:t>表</w:t>
            </w:r>
            <w:r w:rsidR="00DA294B">
              <w:rPr>
                <w:rFonts w:cs="宋体"/>
                <w:b/>
                <w:bCs/>
                <w:szCs w:val="21"/>
              </w:rPr>
              <w:t>4</w:t>
            </w:r>
            <w:r w:rsidR="00DA294B">
              <w:rPr>
                <w:rFonts w:cs="宋体" w:hint="eastAsia"/>
                <w:b/>
                <w:bCs/>
                <w:szCs w:val="21"/>
              </w:rPr>
              <w:t>-</w:t>
            </w:r>
            <w:r w:rsidR="00DA294B">
              <w:rPr>
                <w:rFonts w:cs="宋体"/>
                <w:b/>
                <w:bCs/>
                <w:szCs w:val="21"/>
              </w:rPr>
              <w:t>10</w:t>
            </w:r>
            <w:r w:rsidRPr="00B6183F">
              <w:rPr>
                <w:rFonts w:cs="宋体"/>
                <w:b/>
                <w:bCs/>
                <w:szCs w:val="21"/>
              </w:rPr>
              <w:t xml:space="preserve">   </w:t>
            </w:r>
            <w:r w:rsidRPr="00B6183F">
              <w:rPr>
                <w:rFonts w:cs="宋体" w:hint="eastAsia"/>
                <w:b/>
                <w:bCs/>
                <w:szCs w:val="21"/>
              </w:rPr>
              <w:t>产噪设备一览表</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626"/>
              <w:gridCol w:w="1182"/>
              <w:gridCol w:w="1033"/>
              <w:gridCol w:w="1100"/>
              <w:gridCol w:w="1030"/>
              <w:gridCol w:w="1697"/>
              <w:gridCol w:w="1677"/>
            </w:tblGrid>
            <w:tr w:rsidR="00491CCB" w:rsidRPr="00B6183F" w14:paraId="1C8F3384" w14:textId="77777777" w:rsidTr="00CB0B73">
              <w:trPr>
                <w:trHeight w:val="397"/>
                <w:jc w:val="center"/>
              </w:trPr>
              <w:tc>
                <w:tcPr>
                  <w:tcW w:w="375" w:type="pct"/>
                  <w:vAlign w:val="center"/>
                </w:tcPr>
                <w:p w14:paraId="1D8919E0" w14:textId="77777777" w:rsidR="00491CCB" w:rsidRPr="00B6183F" w:rsidRDefault="00491CCB" w:rsidP="00491CCB">
                  <w:pPr>
                    <w:adjustRightInd w:val="0"/>
                    <w:snapToGrid w:val="0"/>
                    <w:jc w:val="center"/>
                    <w:rPr>
                      <w:b/>
                      <w:szCs w:val="21"/>
                    </w:rPr>
                  </w:pPr>
                  <w:r w:rsidRPr="00B6183F">
                    <w:rPr>
                      <w:b/>
                      <w:szCs w:val="21"/>
                    </w:rPr>
                    <w:t>编号</w:t>
                  </w:r>
                </w:p>
              </w:tc>
              <w:tc>
                <w:tcPr>
                  <w:tcW w:w="708" w:type="pct"/>
                  <w:vAlign w:val="center"/>
                </w:tcPr>
                <w:p w14:paraId="2FB26F6E" w14:textId="77777777" w:rsidR="00491CCB" w:rsidRPr="00B6183F" w:rsidRDefault="00491CCB" w:rsidP="00491CCB">
                  <w:pPr>
                    <w:adjustRightInd w:val="0"/>
                    <w:snapToGrid w:val="0"/>
                    <w:jc w:val="center"/>
                    <w:rPr>
                      <w:b/>
                      <w:szCs w:val="21"/>
                    </w:rPr>
                  </w:pPr>
                  <w:r w:rsidRPr="00B6183F">
                    <w:rPr>
                      <w:b/>
                      <w:szCs w:val="21"/>
                    </w:rPr>
                    <w:t>设备</w:t>
                  </w:r>
                </w:p>
              </w:tc>
              <w:tc>
                <w:tcPr>
                  <w:tcW w:w="619" w:type="pct"/>
                  <w:vAlign w:val="center"/>
                </w:tcPr>
                <w:p w14:paraId="6B69AC9E" w14:textId="77777777" w:rsidR="00491CCB" w:rsidRPr="00B6183F" w:rsidRDefault="00491CCB" w:rsidP="00491CCB">
                  <w:pPr>
                    <w:adjustRightInd w:val="0"/>
                    <w:snapToGrid w:val="0"/>
                    <w:jc w:val="center"/>
                    <w:rPr>
                      <w:b/>
                      <w:szCs w:val="21"/>
                    </w:rPr>
                  </w:pPr>
                  <w:r w:rsidRPr="00B6183F">
                    <w:rPr>
                      <w:b/>
                      <w:szCs w:val="21"/>
                    </w:rPr>
                    <w:t>数量（台）</w:t>
                  </w:r>
                </w:p>
              </w:tc>
              <w:tc>
                <w:tcPr>
                  <w:tcW w:w="659" w:type="pct"/>
                  <w:vAlign w:val="center"/>
                </w:tcPr>
                <w:p w14:paraId="50102B8C" w14:textId="77777777" w:rsidR="00491CCB" w:rsidRPr="00B6183F" w:rsidRDefault="00491CCB" w:rsidP="00491CCB">
                  <w:pPr>
                    <w:adjustRightInd w:val="0"/>
                    <w:snapToGrid w:val="0"/>
                    <w:jc w:val="center"/>
                    <w:rPr>
                      <w:b/>
                      <w:szCs w:val="21"/>
                    </w:rPr>
                  </w:pPr>
                  <w:r w:rsidRPr="00B6183F">
                    <w:rPr>
                      <w:b/>
                      <w:szCs w:val="21"/>
                    </w:rPr>
                    <w:t>单台源强</w:t>
                  </w:r>
                  <w:r w:rsidRPr="00B6183F">
                    <w:rPr>
                      <w:b/>
                      <w:szCs w:val="21"/>
                    </w:rPr>
                    <w:t>dB</w:t>
                  </w:r>
                  <w:r w:rsidRPr="00B6183F">
                    <w:rPr>
                      <w:b/>
                      <w:szCs w:val="21"/>
                    </w:rPr>
                    <w:t>（</w:t>
                  </w:r>
                  <w:r w:rsidRPr="00B6183F">
                    <w:rPr>
                      <w:b/>
                      <w:szCs w:val="21"/>
                    </w:rPr>
                    <w:t>A</w:t>
                  </w:r>
                  <w:r w:rsidRPr="00B6183F">
                    <w:rPr>
                      <w:b/>
                      <w:szCs w:val="21"/>
                    </w:rPr>
                    <w:t>）</w:t>
                  </w:r>
                </w:p>
              </w:tc>
              <w:tc>
                <w:tcPr>
                  <w:tcW w:w="617" w:type="pct"/>
                  <w:vAlign w:val="center"/>
                </w:tcPr>
                <w:p w14:paraId="17638755" w14:textId="77777777" w:rsidR="00491CCB" w:rsidRPr="00B6183F" w:rsidRDefault="00491CCB" w:rsidP="00491CCB">
                  <w:pPr>
                    <w:adjustRightInd w:val="0"/>
                    <w:snapToGrid w:val="0"/>
                    <w:jc w:val="center"/>
                    <w:rPr>
                      <w:b/>
                      <w:szCs w:val="21"/>
                    </w:rPr>
                  </w:pPr>
                  <w:r w:rsidRPr="00B6183F">
                    <w:rPr>
                      <w:b/>
                      <w:szCs w:val="21"/>
                    </w:rPr>
                    <w:t>产生位置</w:t>
                  </w:r>
                </w:p>
              </w:tc>
              <w:tc>
                <w:tcPr>
                  <w:tcW w:w="1017" w:type="pct"/>
                  <w:vAlign w:val="center"/>
                </w:tcPr>
                <w:p w14:paraId="604B89D0" w14:textId="77777777" w:rsidR="00491CCB" w:rsidRPr="00B6183F" w:rsidRDefault="00491CCB" w:rsidP="00491CCB">
                  <w:pPr>
                    <w:adjustRightInd w:val="0"/>
                    <w:snapToGrid w:val="0"/>
                    <w:jc w:val="center"/>
                    <w:rPr>
                      <w:b/>
                      <w:szCs w:val="21"/>
                    </w:rPr>
                  </w:pPr>
                  <w:r w:rsidRPr="00B6183F">
                    <w:rPr>
                      <w:b/>
                      <w:szCs w:val="21"/>
                    </w:rPr>
                    <w:t>处理措施</w:t>
                  </w:r>
                </w:p>
              </w:tc>
              <w:tc>
                <w:tcPr>
                  <w:tcW w:w="1005" w:type="pct"/>
                  <w:vAlign w:val="center"/>
                </w:tcPr>
                <w:p w14:paraId="4CF2EAC5" w14:textId="77777777" w:rsidR="00491CCB" w:rsidRPr="00B6183F" w:rsidRDefault="00491CCB" w:rsidP="00491CCB">
                  <w:pPr>
                    <w:adjustRightInd w:val="0"/>
                    <w:snapToGrid w:val="0"/>
                    <w:jc w:val="center"/>
                    <w:rPr>
                      <w:b/>
                      <w:szCs w:val="21"/>
                    </w:rPr>
                  </w:pPr>
                  <w:r w:rsidRPr="00B6183F">
                    <w:rPr>
                      <w:b/>
                      <w:szCs w:val="21"/>
                    </w:rPr>
                    <w:t>处理后噪声值</w:t>
                  </w:r>
                </w:p>
                <w:p w14:paraId="1E256B39" w14:textId="77777777" w:rsidR="00491CCB" w:rsidRPr="00B6183F" w:rsidRDefault="00491CCB" w:rsidP="00491CCB">
                  <w:pPr>
                    <w:adjustRightInd w:val="0"/>
                    <w:snapToGrid w:val="0"/>
                    <w:jc w:val="center"/>
                    <w:rPr>
                      <w:b/>
                      <w:szCs w:val="21"/>
                    </w:rPr>
                  </w:pPr>
                  <w:r w:rsidRPr="00B6183F">
                    <w:rPr>
                      <w:b/>
                      <w:szCs w:val="21"/>
                    </w:rPr>
                    <w:t>叠加值</w:t>
                  </w:r>
                  <w:r w:rsidRPr="00B6183F">
                    <w:rPr>
                      <w:b/>
                      <w:szCs w:val="21"/>
                    </w:rPr>
                    <w:t>dB</w:t>
                  </w:r>
                  <w:r w:rsidRPr="00B6183F">
                    <w:rPr>
                      <w:b/>
                      <w:szCs w:val="21"/>
                    </w:rPr>
                    <w:t>（</w:t>
                  </w:r>
                  <w:r w:rsidRPr="00B6183F">
                    <w:rPr>
                      <w:b/>
                      <w:szCs w:val="21"/>
                    </w:rPr>
                    <w:t>A</w:t>
                  </w:r>
                  <w:r w:rsidRPr="00B6183F">
                    <w:rPr>
                      <w:b/>
                      <w:szCs w:val="21"/>
                    </w:rPr>
                    <w:t>）</w:t>
                  </w:r>
                </w:p>
              </w:tc>
            </w:tr>
            <w:tr w:rsidR="00C9614C" w:rsidRPr="00B6183F" w14:paraId="646AD56B" w14:textId="77777777" w:rsidTr="00CB0B73">
              <w:trPr>
                <w:trHeight w:val="397"/>
                <w:jc w:val="center"/>
              </w:trPr>
              <w:tc>
                <w:tcPr>
                  <w:tcW w:w="375" w:type="pct"/>
                  <w:vAlign w:val="center"/>
                </w:tcPr>
                <w:p w14:paraId="3CB7FF35" w14:textId="77777777" w:rsidR="00C9614C" w:rsidRPr="00B6183F" w:rsidRDefault="00C9614C" w:rsidP="00491CCB">
                  <w:pPr>
                    <w:adjustRightInd w:val="0"/>
                    <w:snapToGrid w:val="0"/>
                    <w:jc w:val="center"/>
                    <w:rPr>
                      <w:szCs w:val="21"/>
                    </w:rPr>
                  </w:pPr>
                  <w:r w:rsidRPr="00B6183F">
                    <w:rPr>
                      <w:szCs w:val="21"/>
                    </w:rPr>
                    <w:t>1</w:t>
                  </w:r>
                </w:p>
              </w:tc>
              <w:tc>
                <w:tcPr>
                  <w:tcW w:w="708" w:type="pct"/>
                  <w:vAlign w:val="center"/>
                </w:tcPr>
                <w:p w14:paraId="79C66D31" w14:textId="77777777" w:rsidR="00C9614C" w:rsidRPr="00B6183F" w:rsidRDefault="00C9614C" w:rsidP="00491CCB">
                  <w:pPr>
                    <w:adjustRightInd w:val="0"/>
                    <w:snapToGrid w:val="0"/>
                    <w:ind w:leftChars="-20" w:left="-42" w:rightChars="-20" w:right="-42"/>
                    <w:jc w:val="center"/>
                    <w:rPr>
                      <w:szCs w:val="21"/>
                    </w:rPr>
                  </w:pPr>
                  <w:r w:rsidRPr="00B6183F">
                    <w:rPr>
                      <w:rFonts w:hint="eastAsia"/>
                    </w:rPr>
                    <w:t>搅拌机</w:t>
                  </w:r>
                </w:p>
              </w:tc>
              <w:tc>
                <w:tcPr>
                  <w:tcW w:w="619" w:type="pct"/>
                  <w:vAlign w:val="center"/>
                </w:tcPr>
                <w:p w14:paraId="4C57E1F1" w14:textId="0948B9EE" w:rsidR="00C9614C" w:rsidRPr="00B6183F" w:rsidRDefault="00C9614C" w:rsidP="00491CCB">
                  <w:pPr>
                    <w:adjustRightInd w:val="0"/>
                    <w:snapToGrid w:val="0"/>
                    <w:ind w:leftChars="-20" w:left="-42" w:rightChars="-20" w:right="-42"/>
                    <w:jc w:val="center"/>
                    <w:rPr>
                      <w:kern w:val="0"/>
                      <w:szCs w:val="21"/>
                    </w:rPr>
                  </w:pPr>
                  <w:r>
                    <w:t>2</w:t>
                  </w:r>
                </w:p>
              </w:tc>
              <w:tc>
                <w:tcPr>
                  <w:tcW w:w="659" w:type="pct"/>
                  <w:vAlign w:val="center"/>
                </w:tcPr>
                <w:p w14:paraId="6283BF2D" w14:textId="77777777" w:rsidR="00C9614C" w:rsidRPr="00B6183F" w:rsidRDefault="00C9614C" w:rsidP="00491CCB">
                  <w:pPr>
                    <w:tabs>
                      <w:tab w:val="left" w:pos="5475"/>
                    </w:tabs>
                    <w:adjustRightInd w:val="0"/>
                    <w:snapToGrid w:val="0"/>
                    <w:jc w:val="center"/>
                    <w:rPr>
                      <w:szCs w:val="21"/>
                    </w:rPr>
                  </w:pPr>
                  <w:r w:rsidRPr="00B6183F">
                    <w:rPr>
                      <w:rFonts w:hint="eastAsia"/>
                      <w:szCs w:val="21"/>
                    </w:rPr>
                    <w:t>90~95</w:t>
                  </w:r>
                </w:p>
              </w:tc>
              <w:tc>
                <w:tcPr>
                  <w:tcW w:w="617" w:type="pct"/>
                  <w:vMerge w:val="restart"/>
                  <w:vAlign w:val="center"/>
                </w:tcPr>
                <w:p w14:paraId="734A1F60" w14:textId="77777777" w:rsidR="00C9614C" w:rsidRPr="00B6183F" w:rsidRDefault="00C9614C" w:rsidP="00491CCB">
                  <w:pPr>
                    <w:adjustRightInd w:val="0"/>
                    <w:snapToGrid w:val="0"/>
                    <w:jc w:val="center"/>
                    <w:rPr>
                      <w:szCs w:val="21"/>
                    </w:rPr>
                  </w:pPr>
                  <w:r w:rsidRPr="00B6183F">
                    <w:rPr>
                      <w:szCs w:val="21"/>
                    </w:rPr>
                    <w:t>车间</w:t>
                  </w:r>
                </w:p>
              </w:tc>
              <w:tc>
                <w:tcPr>
                  <w:tcW w:w="1017" w:type="pct"/>
                  <w:vMerge w:val="restart"/>
                  <w:vAlign w:val="center"/>
                </w:tcPr>
                <w:p w14:paraId="7DA293A4" w14:textId="13356199" w:rsidR="00C9614C" w:rsidRPr="00B6183F" w:rsidRDefault="00C9614C" w:rsidP="00491CCB">
                  <w:pPr>
                    <w:adjustRightInd w:val="0"/>
                    <w:snapToGrid w:val="0"/>
                    <w:jc w:val="center"/>
                    <w:rPr>
                      <w:szCs w:val="21"/>
                    </w:rPr>
                  </w:pPr>
                  <w:r w:rsidRPr="00B6183F">
                    <w:rPr>
                      <w:szCs w:val="21"/>
                    </w:rPr>
                    <w:t>采用低噪声设备、基础减振、厂房隔声加强管理</w:t>
                  </w:r>
                </w:p>
              </w:tc>
              <w:tc>
                <w:tcPr>
                  <w:tcW w:w="1005" w:type="pct"/>
                  <w:vMerge w:val="restart"/>
                  <w:vAlign w:val="center"/>
                </w:tcPr>
                <w:p w14:paraId="6106FED3" w14:textId="4A5C86FB" w:rsidR="00C9614C" w:rsidRPr="00B6183F" w:rsidRDefault="00C9614C" w:rsidP="00491CCB">
                  <w:pPr>
                    <w:adjustRightInd w:val="0"/>
                    <w:snapToGrid w:val="0"/>
                    <w:jc w:val="center"/>
                    <w:rPr>
                      <w:szCs w:val="21"/>
                    </w:rPr>
                  </w:pPr>
                  <w:r>
                    <w:rPr>
                      <w:rFonts w:hint="eastAsia"/>
                      <w:szCs w:val="21"/>
                    </w:rPr>
                    <w:t>6</w:t>
                  </w:r>
                  <w:r>
                    <w:rPr>
                      <w:szCs w:val="21"/>
                    </w:rPr>
                    <w:t>8</w:t>
                  </w:r>
                </w:p>
              </w:tc>
            </w:tr>
            <w:tr w:rsidR="00C9614C" w:rsidRPr="00B6183F" w14:paraId="6FD8F843" w14:textId="77777777" w:rsidTr="00CB0B73">
              <w:trPr>
                <w:trHeight w:val="397"/>
                <w:jc w:val="center"/>
              </w:trPr>
              <w:tc>
                <w:tcPr>
                  <w:tcW w:w="375" w:type="pct"/>
                  <w:vAlign w:val="center"/>
                </w:tcPr>
                <w:p w14:paraId="0B1151D5" w14:textId="6230D2DB" w:rsidR="00C9614C" w:rsidRPr="00B6183F" w:rsidRDefault="00C9614C" w:rsidP="00491CCB">
                  <w:pPr>
                    <w:adjustRightInd w:val="0"/>
                    <w:snapToGrid w:val="0"/>
                    <w:jc w:val="center"/>
                    <w:rPr>
                      <w:szCs w:val="21"/>
                    </w:rPr>
                  </w:pPr>
                  <w:r w:rsidRPr="00B6183F">
                    <w:rPr>
                      <w:szCs w:val="21"/>
                    </w:rPr>
                    <w:t>2</w:t>
                  </w:r>
                </w:p>
              </w:tc>
              <w:tc>
                <w:tcPr>
                  <w:tcW w:w="708" w:type="pct"/>
                  <w:vAlign w:val="center"/>
                </w:tcPr>
                <w:p w14:paraId="327D1752" w14:textId="295A07B1" w:rsidR="00C9614C" w:rsidRPr="00B6183F" w:rsidRDefault="00C9614C" w:rsidP="00491CCB">
                  <w:pPr>
                    <w:adjustRightInd w:val="0"/>
                    <w:snapToGrid w:val="0"/>
                    <w:ind w:leftChars="-20" w:left="-42" w:rightChars="-20" w:right="-42"/>
                    <w:jc w:val="center"/>
                    <w:rPr>
                      <w:szCs w:val="21"/>
                    </w:rPr>
                  </w:pPr>
                  <w:r>
                    <w:rPr>
                      <w:rFonts w:hint="eastAsia"/>
                    </w:rPr>
                    <w:t>给料机</w:t>
                  </w:r>
                </w:p>
              </w:tc>
              <w:tc>
                <w:tcPr>
                  <w:tcW w:w="619" w:type="pct"/>
                  <w:vAlign w:val="center"/>
                </w:tcPr>
                <w:p w14:paraId="03F46E73" w14:textId="630C34AB" w:rsidR="00C9614C" w:rsidRPr="00B6183F" w:rsidRDefault="00CB0B73" w:rsidP="00491CCB">
                  <w:pPr>
                    <w:adjustRightInd w:val="0"/>
                    <w:snapToGrid w:val="0"/>
                    <w:ind w:leftChars="-20" w:left="-42" w:rightChars="-20" w:right="-42"/>
                    <w:jc w:val="center"/>
                    <w:rPr>
                      <w:bCs/>
                      <w:szCs w:val="21"/>
                    </w:rPr>
                  </w:pPr>
                  <w:r>
                    <w:t>2</w:t>
                  </w:r>
                </w:p>
              </w:tc>
              <w:tc>
                <w:tcPr>
                  <w:tcW w:w="659" w:type="pct"/>
                  <w:vAlign w:val="center"/>
                </w:tcPr>
                <w:p w14:paraId="533DD418" w14:textId="77777777" w:rsidR="00C9614C" w:rsidRPr="00B6183F" w:rsidRDefault="00C9614C" w:rsidP="00491CCB">
                  <w:pPr>
                    <w:tabs>
                      <w:tab w:val="left" w:pos="5475"/>
                    </w:tabs>
                    <w:adjustRightInd w:val="0"/>
                    <w:snapToGrid w:val="0"/>
                    <w:jc w:val="center"/>
                    <w:rPr>
                      <w:szCs w:val="21"/>
                    </w:rPr>
                  </w:pPr>
                  <w:r w:rsidRPr="00B6183F">
                    <w:rPr>
                      <w:rFonts w:hint="eastAsia"/>
                      <w:szCs w:val="21"/>
                    </w:rPr>
                    <w:t>65~75</w:t>
                  </w:r>
                </w:p>
              </w:tc>
              <w:tc>
                <w:tcPr>
                  <w:tcW w:w="617" w:type="pct"/>
                  <w:vMerge/>
                  <w:vAlign w:val="center"/>
                </w:tcPr>
                <w:p w14:paraId="05FE7DE8" w14:textId="77777777" w:rsidR="00C9614C" w:rsidRPr="00B6183F" w:rsidRDefault="00C9614C" w:rsidP="00491CCB">
                  <w:pPr>
                    <w:adjustRightInd w:val="0"/>
                    <w:snapToGrid w:val="0"/>
                    <w:jc w:val="center"/>
                    <w:rPr>
                      <w:szCs w:val="21"/>
                    </w:rPr>
                  </w:pPr>
                </w:p>
              </w:tc>
              <w:tc>
                <w:tcPr>
                  <w:tcW w:w="1017" w:type="pct"/>
                  <w:vMerge/>
                  <w:vAlign w:val="center"/>
                </w:tcPr>
                <w:p w14:paraId="0F30D0F3" w14:textId="77777777" w:rsidR="00C9614C" w:rsidRPr="00B6183F" w:rsidRDefault="00C9614C" w:rsidP="00491CCB">
                  <w:pPr>
                    <w:adjustRightInd w:val="0"/>
                    <w:snapToGrid w:val="0"/>
                    <w:jc w:val="center"/>
                    <w:rPr>
                      <w:szCs w:val="21"/>
                    </w:rPr>
                  </w:pPr>
                </w:p>
              </w:tc>
              <w:tc>
                <w:tcPr>
                  <w:tcW w:w="1005" w:type="pct"/>
                  <w:vMerge/>
                  <w:vAlign w:val="center"/>
                </w:tcPr>
                <w:p w14:paraId="5ECCBF6F" w14:textId="77777777" w:rsidR="00C9614C" w:rsidRPr="00B6183F" w:rsidRDefault="00C9614C" w:rsidP="00491CCB">
                  <w:pPr>
                    <w:adjustRightInd w:val="0"/>
                    <w:snapToGrid w:val="0"/>
                    <w:jc w:val="center"/>
                    <w:rPr>
                      <w:szCs w:val="21"/>
                    </w:rPr>
                  </w:pPr>
                </w:p>
              </w:tc>
            </w:tr>
            <w:tr w:rsidR="00C9614C" w:rsidRPr="00B6183F" w14:paraId="11F6381B" w14:textId="77777777" w:rsidTr="00CB0B73">
              <w:trPr>
                <w:trHeight w:val="120"/>
                <w:jc w:val="center"/>
              </w:trPr>
              <w:tc>
                <w:tcPr>
                  <w:tcW w:w="375" w:type="pct"/>
                  <w:vAlign w:val="center"/>
                </w:tcPr>
                <w:p w14:paraId="755F2A97" w14:textId="3728CDD0" w:rsidR="00C9614C" w:rsidRPr="00B6183F" w:rsidRDefault="00CB0B73" w:rsidP="00491CCB">
                  <w:pPr>
                    <w:adjustRightInd w:val="0"/>
                    <w:snapToGrid w:val="0"/>
                    <w:jc w:val="center"/>
                    <w:rPr>
                      <w:szCs w:val="21"/>
                    </w:rPr>
                  </w:pPr>
                  <w:r>
                    <w:rPr>
                      <w:szCs w:val="21"/>
                    </w:rPr>
                    <w:t>33</w:t>
                  </w:r>
                </w:p>
              </w:tc>
              <w:tc>
                <w:tcPr>
                  <w:tcW w:w="708" w:type="pct"/>
                  <w:vAlign w:val="center"/>
                </w:tcPr>
                <w:p w14:paraId="5EF1EB60" w14:textId="7B715D88" w:rsidR="00C9614C" w:rsidRPr="00B6183F" w:rsidRDefault="00C9614C" w:rsidP="00491CCB">
                  <w:pPr>
                    <w:adjustRightInd w:val="0"/>
                    <w:snapToGrid w:val="0"/>
                    <w:ind w:leftChars="-20" w:left="-42" w:rightChars="-20" w:right="-42"/>
                    <w:jc w:val="center"/>
                  </w:pPr>
                  <w:r>
                    <w:rPr>
                      <w:rFonts w:hint="eastAsia"/>
                    </w:rPr>
                    <w:t>制砖机</w:t>
                  </w:r>
                </w:p>
              </w:tc>
              <w:tc>
                <w:tcPr>
                  <w:tcW w:w="619" w:type="pct"/>
                  <w:vAlign w:val="center"/>
                </w:tcPr>
                <w:p w14:paraId="01DF99EB" w14:textId="42A44652" w:rsidR="00C9614C" w:rsidRPr="00B6183F" w:rsidRDefault="00CB0B73" w:rsidP="00491CCB">
                  <w:pPr>
                    <w:adjustRightInd w:val="0"/>
                    <w:snapToGrid w:val="0"/>
                    <w:ind w:leftChars="-20" w:left="-42" w:rightChars="-20" w:right="-42"/>
                    <w:jc w:val="center"/>
                  </w:pPr>
                  <w:r>
                    <w:t>2</w:t>
                  </w:r>
                </w:p>
              </w:tc>
              <w:tc>
                <w:tcPr>
                  <w:tcW w:w="659" w:type="pct"/>
                  <w:vAlign w:val="center"/>
                </w:tcPr>
                <w:p w14:paraId="7A209041" w14:textId="3B68C232" w:rsidR="00C9614C" w:rsidRPr="00B6183F" w:rsidRDefault="00C9614C" w:rsidP="00491CCB">
                  <w:pPr>
                    <w:tabs>
                      <w:tab w:val="left" w:pos="5475"/>
                    </w:tabs>
                    <w:adjustRightInd w:val="0"/>
                    <w:snapToGrid w:val="0"/>
                    <w:jc w:val="center"/>
                    <w:rPr>
                      <w:szCs w:val="21"/>
                    </w:rPr>
                  </w:pPr>
                  <w:r>
                    <w:rPr>
                      <w:rFonts w:hint="eastAsia"/>
                      <w:szCs w:val="21"/>
                    </w:rPr>
                    <w:t>7</w:t>
                  </w:r>
                  <w:r>
                    <w:rPr>
                      <w:szCs w:val="21"/>
                    </w:rPr>
                    <w:t>5</w:t>
                  </w:r>
                  <w:r>
                    <w:rPr>
                      <w:rFonts w:hint="eastAsia"/>
                      <w:szCs w:val="21"/>
                    </w:rPr>
                    <w:t>~</w:t>
                  </w:r>
                  <w:r>
                    <w:rPr>
                      <w:szCs w:val="21"/>
                    </w:rPr>
                    <w:t>80</w:t>
                  </w:r>
                </w:p>
              </w:tc>
              <w:tc>
                <w:tcPr>
                  <w:tcW w:w="617" w:type="pct"/>
                  <w:vMerge/>
                  <w:vAlign w:val="center"/>
                </w:tcPr>
                <w:p w14:paraId="4E4AFD2F" w14:textId="77777777" w:rsidR="00C9614C" w:rsidRPr="00B6183F" w:rsidRDefault="00C9614C" w:rsidP="00491CCB">
                  <w:pPr>
                    <w:adjustRightInd w:val="0"/>
                    <w:snapToGrid w:val="0"/>
                    <w:jc w:val="center"/>
                    <w:rPr>
                      <w:szCs w:val="21"/>
                    </w:rPr>
                  </w:pPr>
                </w:p>
              </w:tc>
              <w:tc>
                <w:tcPr>
                  <w:tcW w:w="1017" w:type="pct"/>
                  <w:vMerge/>
                  <w:vAlign w:val="center"/>
                </w:tcPr>
                <w:p w14:paraId="2DDFD050" w14:textId="77777777" w:rsidR="00C9614C" w:rsidRPr="00B6183F" w:rsidRDefault="00C9614C" w:rsidP="00491CCB">
                  <w:pPr>
                    <w:adjustRightInd w:val="0"/>
                    <w:snapToGrid w:val="0"/>
                    <w:jc w:val="center"/>
                    <w:rPr>
                      <w:szCs w:val="21"/>
                    </w:rPr>
                  </w:pPr>
                </w:p>
              </w:tc>
              <w:tc>
                <w:tcPr>
                  <w:tcW w:w="1005" w:type="pct"/>
                  <w:vMerge/>
                  <w:vAlign w:val="center"/>
                </w:tcPr>
                <w:p w14:paraId="7E47578A" w14:textId="77777777" w:rsidR="00C9614C" w:rsidRPr="00B6183F" w:rsidRDefault="00C9614C" w:rsidP="00491CCB">
                  <w:pPr>
                    <w:adjustRightInd w:val="0"/>
                    <w:snapToGrid w:val="0"/>
                    <w:jc w:val="center"/>
                    <w:rPr>
                      <w:szCs w:val="21"/>
                    </w:rPr>
                  </w:pPr>
                </w:p>
              </w:tc>
            </w:tr>
          </w:tbl>
          <w:p w14:paraId="0B42D243" w14:textId="51C85D42" w:rsidR="00491CCB" w:rsidRPr="00B6183F" w:rsidRDefault="00F572B6" w:rsidP="00F572B6">
            <w:pPr>
              <w:adjustRightInd w:val="0"/>
              <w:snapToGrid w:val="0"/>
              <w:spacing w:line="360" w:lineRule="auto"/>
              <w:ind w:firstLineChars="200" w:firstLine="422"/>
              <w:jc w:val="center"/>
              <w:rPr>
                <w:rFonts w:cs="宋体"/>
                <w:b/>
                <w:bCs/>
                <w:szCs w:val="21"/>
              </w:rPr>
            </w:pPr>
            <w:r w:rsidRPr="00B6183F">
              <w:rPr>
                <w:rFonts w:cs="宋体" w:hint="eastAsia"/>
                <w:b/>
                <w:bCs/>
                <w:szCs w:val="21"/>
              </w:rPr>
              <w:t>表</w:t>
            </w:r>
            <w:r w:rsidR="00DA294B">
              <w:rPr>
                <w:rFonts w:cs="宋体"/>
                <w:b/>
                <w:bCs/>
                <w:szCs w:val="21"/>
              </w:rPr>
              <w:t>4</w:t>
            </w:r>
            <w:r w:rsidR="00DA294B">
              <w:rPr>
                <w:rFonts w:cs="宋体" w:hint="eastAsia"/>
                <w:b/>
                <w:bCs/>
                <w:szCs w:val="21"/>
              </w:rPr>
              <w:t>-</w:t>
            </w:r>
            <w:r w:rsidR="00DA294B">
              <w:rPr>
                <w:rFonts w:cs="宋体"/>
                <w:b/>
                <w:bCs/>
                <w:szCs w:val="21"/>
              </w:rPr>
              <w:t>11</w:t>
            </w:r>
            <w:r w:rsidRPr="00B6183F">
              <w:rPr>
                <w:rFonts w:cs="宋体"/>
                <w:b/>
                <w:bCs/>
                <w:szCs w:val="21"/>
              </w:rPr>
              <w:t xml:space="preserve">  </w:t>
            </w:r>
            <w:r w:rsidRPr="00B6183F">
              <w:rPr>
                <w:rFonts w:cs="宋体" w:hint="eastAsia"/>
                <w:b/>
                <w:bCs/>
                <w:szCs w:val="21"/>
              </w:rPr>
              <w:t>厂界四周噪声预测值</w:t>
            </w:r>
            <w:r w:rsidR="00E4264C" w:rsidRPr="00B6183F">
              <w:rPr>
                <w:rFonts w:cs="宋体" w:hint="eastAsia"/>
                <w:b/>
                <w:bCs/>
                <w:szCs w:val="21"/>
              </w:rPr>
              <w:t xml:space="preserve"> </w:t>
            </w:r>
            <w:r w:rsidR="00E4264C" w:rsidRPr="00B6183F">
              <w:rPr>
                <w:rFonts w:cs="宋体"/>
                <w:b/>
                <w:bCs/>
                <w:szCs w:val="21"/>
              </w:rPr>
              <w:t xml:space="preserve"> </w:t>
            </w:r>
            <w:r w:rsidR="00E4264C" w:rsidRPr="00B6183F">
              <w:rPr>
                <w:b/>
                <w:szCs w:val="21"/>
              </w:rPr>
              <w:t>噪声值</w:t>
            </w:r>
            <w:r w:rsidR="00E4264C" w:rsidRPr="00B6183F">
              <w:rPr>
                <w:b/>
                <w:szCs w:val="21"/>
              </w:rPr>
              <w:t>dB</w:t>
            </w:r>
            <w:r w:rsidR="00E4264C" w:rsidRPr="00B6183F">
              <w:rPr>
                <w:b/>
                <w:szCs w:val="21"/>
              </w:rPr>
              <w:t>（</w:t>
            </w:r>
            <w:r w:rsidR="00E4264C" w:rsidRPr="00B6183F">
              <w:rPr>
                <w:b/>
                <w:szCs w:val="21"/>
              </w:rPr>
              <w:t>A</w:t>
            </w:r>
            <w:r w:rsidR="00E4264C" w:rsidRPr="00B6183F">
              <w:rPr>
                <w:b/>
                <w:szCs w:val="21"/>
              </w:rPr>
              <w:t>）</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3391"/>
              <w:gridCol w:w="2085"/>
              <w:gridCol w:w="2869"/>
            </w:tblGrid>
            <w:tr w:rsidR="00C9614C" w:rsidRPr="00B6183F" w14:paraId="1E5C01CF" w14:textId="17D6AB07" w:rsidTr="00C9614C">
              <w:trPr>
                <w:trHeight w:val="624"/>
                <w:jc w:val="center"/>
              </w:trPr>
              <w:tc>
                <w:tcPr>
                  <w:tcW w:w="2032" w:type="pct"/>
                  <w:vAlign w:val="center"/>
                </w:tcPr>
                <w:p w14:paraId="004C3823" w14:textId="77777777" w:rsidR="00C9614C" w:rsidRPr="00B6183F" w:rsidRDefault="00C9614C" w:rsidP="002E0969">
                  <w:pPr>
                    <w:jc w:val="center"/>
                    <w:outlineLvl w:val="0"/>
                    <w:rPr>
                      <w:b/>
                      <w:szCs w:val="21"/>
                    </w:rPr>
                  </w:pPr>
                  <w:r w:rsidRPr="00B6183F">
                    <w:rPr>
                      <w:b/>
                      <w:szCs w:val="21"/>
                    </w:rPr>
                    <w:t>声源</w:t>
                  </w:r>
                </w:p>
              </w:tc>
              <w:tc>
                <w:tcPr>
                  <w:tcW w:w="1249" w:type="pct"/>
                  <w:vAlign w:val="center"/>
                </w:tcPr>
                <w:p w14:paraId="07123643" w14:textId="77777777" w:rsidR="00C9614C" w:rsidRPr="00B6183F" w:rsidRDefault="00C9614C" w:rsidP="002E0969">
                  <w:pPr>
                    <w:jc w:val="center"/>
                    <w:outlineLvl w:val="0"/>
                    <w:rPr>
                      <w:b/>
                      <w:szCs w:val="21"/>
                    </w:rPr>
                  </w:pPr>
                  <w:r w:rsidRPr="00B6183F">
                    <w:rPr>
                      <w:rFonts w:hint="eastAsia"/>
                      <w:b/>
                      <w:szCs w:val="21"/>
                    </w:rPr>
                    <w:t>距离</w:t>
                  </w:r>
                  <w:r w:rsidRPr="00B6183F">
                    <w:rPr>
                      <w:b/>
                      <w:szCs w:val="21"/>
                    </w:rPr>
                    <w:t>（</w:t>
                  </w:r>
                  <w:r w:rsidRPr="00B6183F">
                    <w:rPr>
                      <w:b/>
                      <w:szCs w:val="21"/>
                    </w:rPr>
                    <w:t>m</w:t>
                  </w:r>
                  <w:r w:rsidRPr="00B6183F">
                    <w:rPr>
                      <w:b/>
                      <w:szCs w:val="21"/>
                    </w:rPr>
                    <w:t>）</w:t>
                  </w:r>
                </w:p>
              </w:tc>
              <w:tc>
                <w:tcPr>
                  <w:tcW w:w="1719" w:type="pct"/>
                  <w:vAlign w:val="center"/>
                </w:tcPr>
                <w:p w14:paraId="60B86DE0" w14:textId="4AF10FE8" w:rsidR="00C9614C" w:rsidRPr="00B6183F" w:rsidRDefault="00C9614C" w:rsidP="002E0969">
                  <w:pPr>
                    <w:jc w:val="center"/>
                    <w:outlineLvl w:val="0"/>
                    <w:rPr>
                      <w:b/>
                      <w:szCs w:val="21"/>
                    </w:rPr>
                  </w:pPr>
                  <w:r w:rsidRPr="00B6183F">
                    <w:rPr>
                      <w:rFonts w:hint="eastAsia"/>
                      <w:b/>
                      <w:szCs w:val="21"/>
                    </w:rPr>
                    <w:t>本项目</w:t>
                  </w:r>
                  <w:r w:rsidRPr="00B6183F">
                    <w:rPr>
                      <w:b/>
                      <w:szCs w:val="21"/>
                    </w:rPr>
                    <w:t>贡献值</w:t>
                  </w:r>
                </w:p>
              </w:tc>
            </w:tr>
            <w:tr w:rsidR="00C9614C" w:rsidRPr="00B6183F" w14:paraId="3214EC1E" w14:textId="6429066D" w:rsidTr="00C9614C">
              <w:trPr>
                <w:trHeight w:val="397"/>
                <w:jc w:val="center"/>
              </w:trPr>
              <w:tc>
                <w:tcPr>
                  <w:tcW w:w="2032" w:type="pct"/>
                  <w:vAlign w:val="center"/>
                </w:tcPr>
                <w:p w14:paraId="07B4C9DE" w14:textId="77777777" w:rsidR="00C9614C" w:rsidRPr="00B6183F" w:rsidRDefault="00C9614C" w:rsidP="00E4264C">
                  <w:pPr>
                    <w:jc w:val="center"/>
                    <w:outlineLvl w:val="0"/>
                    <w:rPr>
                      <w:szCs w:val="21"/>
                    </w:rPr>
                  </w:pPr>
                  <w:r w:rsidRPr="00B6183F">
                    <w:rPr>
                      <w:rFonts w:hint="eastAsia"/>
                      <w:szCs w:val="21"/>
                    </w:rPr>
                    <w:t>东厂界</w:t>
                  </w:r>
                </w:p>
              </w:tc>
              <w:tc>
                <w:tcPr>
                  <w:tcW w:w="1249" w:type="pct"/>
                  <w:vAlign w:val="center"/>
                </w:tcPr>
                <w:p w14:paraId="3DB10B70" w14:textId="263CC47C" w:rsidR="00C9614C" w:rsidRPr="00B6183F" w:rsidRDefault="00C9614C" w:rsidP="00E4264C">
                  <w:pPr>
                    <w:jc w:val="center"/>
                    <w:outlineLvl w:val="0"/>
                    <w:rPr>
                      <w:szCs w:val="21"/>
                    </w:rPr>
                  </w:pPr>
                  <w:r>
                    <w:rPr>
                      <w:szCs w:val="21"/>
                    </w:rPr>
                    <w:t>10</w:t>
                  </w:r>
                </w:p>
              </w:tc>
              <w:tc>
                <w:tcPr>
                  <w:tcW w:w="1719" w:type="pct"/>
                  <w:vAlign w:val="center"/>
                </w:tcPr>
                <w:p w14:paraId="4C108D98" w14:textId="4B724D14" w:rsidR="00C9614C" w:rsidRPr="00B6183F" w:rsidRDefault="00C9614C" w:rsidP="00E4264C">
                  <w:pPr>
                    <w:jc w:val="center"/>
                    <w:outlineLvl w:val="0"/>
                    <w:rPr>
                      <w:szCs w:val="21"/>
                    </w:rPr>
                  </w:pPr>
                  <w:r w:rsidRPr="00B6183F">
                    <w:rPr>
                      <w:rFonts w:hint="eastAsia"/>
                      <w:szCs w:val="21"/>
                    </w:rPr>
                    <w:t>4</w:t>
                  </w:r>
                  <w:r>
                    <w:rPr>
                      <w:szCs w:val="21"/>
                    </w:rPr>
                    <w:t>8</w:t>
                  </w:r>
                </w:p>
              </w:tc>
            </w:tr>
            <w:tr w:rsidR="00C9614C" w:rsidRPr="00B6183F" w14:paraId="55E11DDF" w14:textId="70D1C151" w:rsidTr="00C9614C">
              <w:trPr>
                <w:trHeight w:val="397"/>
                <w:jc w:val="center"/>
              </w:trPr>
              <w:tc>
                <w:tcPr>
                  <w:tcW w:w="2032" w:type="pct"/>
                  <w:vAlign w:val="center"/>
                </w:tcPr>
                <w:p w14:paraId="67B303F4" w14:textId="77777777" w:rsidR="00C9614C" w:rsidRPr="00B6183F" w:rsidRDefault="00C9614C" w:rsidP="00E4264C">
                  <w:pPr>
                    <w:jc w:val="center"/>
                    <w:outlineLvl w:val="0"/>
                    <w:rPr>
                      <w:szCs w:val="21"/>
                    </w:rPr>
                  </w:pPr>
                  <w:r w:rsidRPr="00B6183F">
                    <w:rPr>
                      <w:rFonts w:hint="eastAsia"/>
                      <w:szCs w:val="21"/>
                    </w:rPr>
                    <w:t>南厂界</w:t>
                  </w:r>
                </w:p>
              </w:tc>
              <w:tc>
                <w:tcPr>
                  <w:tcW w:w="1249" w:type="pct"/>
                  <w:vAlign w:val="center"/>
                </w:tcPr>
                <w:p w14:paraId="59AB854D" w14:textId="77777777" w:rsidR="00C9614C" w:rsidRPr="00B6183F" w:rsidRDefault="00C9614C" w:rsidP="00E4264C">
                  <w:pPr>
                    <w:jc w:val="center"/>
                    <w:outlineLvl w:val="0"/>
                    <w:rPr>
                      <w:szCs w:val="21"/>
                    </w:rPr>
                  </w:pPr>
                  <w:r w:rsidRPr="00B6183F">
                    <w:rPr>
                      <w:rFonts w:hint="eastAsia"/>
                      <w:szCs w:val="21"/>
                    </w:rPr>
                    <w:t>20</w:t>
                  </w:r>
                </w:p>
              </w:tc>
              <w:tc>
                <w:tcPr>
                  <w:tcW w:w="1719" w:type="pct"/>
                  <w:vAlign w:val="center"/>
                </w:tcPr>
                <w:p w14:paraId="2425B6C3" w14:textId="71CE4F1F" w:rsidR="00C9614C" w:rsidRPr="00B6183F" w:rsidRDefault="00C9614C" w:rsidP="00E4264C">
                  <w:pPr>
                    <w:jc w:val="center"/>
                    <w:outlineLvl w:val="0"/>
                    <w:rPr>
                      <w:szCs w:val="21"/>
                    </w:rPr>
                  </w:pPr>
                  <w:r>
                    <w:rPr>
                      <w:szCs w:val="21"/>
                    </w:rPr>
                    <w:t>42</w:t>
                  </w:r>
                </w:p>
              </w:tc>
            </w:tr>
            <w:tr w:rsidR="00C9614C" w:rsidRPr="00B6183F" w14:paraId="14CFE523" w14:textId="501FC12D" w:rsidTr="00C9614C">
              <w:trPr>
                <w:trHeight w:val="397"/>
                <w:jc w:val="center"/>
              </w:trPr>
              <w:tc>
                <w:tcPr>
                  <w:tcW w:w="2032" w:type="pct"/>
                  <w:vAlign w:val="center"/>
                </w:tcPr>
                <w:p w14:paraId="3843D558" w14:textId="77777777" w:rsidR="00C9614C" w:rsidRPr="00B6183F" w:rsidRDefault="00C9614C" w:rsidP="00E4264C">
                  <w:pPr>
                    <w:jc w:val="center"/>
                    <w:outlineLvl w:val="0"/>
                    <w:rPr>
                      <w:szCs w:val="21"/>
                    </w:rPr>
                  </w:pPr>
                  <w:r w:rsidRPr="00B6183F">
                    <w:rPr>
                      <w:rFonts w:hint="eastAsia"/>
                      <w:szCs w:val="21"/>
                    </w:rPr>
                    <w:t>西厂界</w:t>
                  </w:r>
                </w:p>
              </w:tc>
              <w:tc>
                <w:tcPr>
                  <w:tcW w:w="1249" w:type="pct"/>
                  <w:vAlign w:val="center"/>
                </w:tcPr>
                <w:p w14:paraId="1D5C68F0" w14:textId="3DE1D571" w:rsidR="00C9614C" w:rsidRPr="00B6183F" w:rsidRDefault="00C9614C" w:rsidP="00E4264C">
                  <w:pPr>
                    <w:jc w:val="center"/>
                    <w:outlineLvl w:val="0"/>
                    <w:rPr>
                      <w:szCs w:val="21"/>
                    </w:rPr>
                  </w:pPr>
                  <w:r>
                    <w:rPr>
                      <w:szCs w:val="21"/>
                    </w:rPr>
                    <w:t>2</w:t>
                  </w:r>
                  <w:r w:rsidRPr="00B6183F">
                    <w:rPr>
                      <w:rFonts w:hint="eastAsia"/>
                      <w:szCs w:val="21"/>
                    </w:rPr>
                    <w:t>0</w:t>
                  </w:r>
                </w:p>
              </w:tc>
              <w:tc>
                <w:tcPr>
                  <w:tcW w:w="1719" w:type="pct"/>
                  <w:vAlign w:val="center"/>
                </w:tcPr>
                <w:p w14:paraId="7D327C1A" w14:textId="628D1402" w:rsidR="00C9614C" w:rsidRPr="00B6183F" w:rsidRDefault="00C9614C" w:rsidP="00E4264C">
                  <w:pPr>
                    <w:jc w:val="center"/>
                    <w:outlineLvl w:val="0"/>
                    <w:rPr>
                      <w:szCs w:val="21"/>
                    </w:rPr>
                  </w:pPr>
                  <w:r>
                    <w:rPr>
                      <w:szCs w:val="21"/>
                    </w:rPr>
                    <w:t>42</w:t>
                  </w:r>
                </w:p>
              </w:tc>
            </w:tr>
            <w:tr w:rsidR="00C9614C" w:rsidRPr="00B6183F" w14:paraId="0D25E29A" w14:textId="1B773404" w:rsidTr="00C9614C">
              <w:trPr>
                <w:trHeight w:val="397"/>
                <w:jc w:val="center"/>
              </w:trPr>
              <w:tc>
                <w:tcPr>
                  <w:tcW w:w="2032" w:type="pct"/>
                  <w:vAlign w:val="center"/>
                </w:tcPr>
                <w:p w14:paraId="06963494" w14:textId="77777777" w:rsidR="00C9614C" w:rsidRPr="00B6183F" w:rsidRDefault="00C9614C" w:rsidP="00E4264C">
                  <w:pPr>
                    <w:jc w:val="center"/>
                    <w:outlineLvl w:val="0"/>
                    <w:rPr>
                      <w:szCs w:val="21"/>
                    </w:rPr>
                  </w:pPr>
                  <w:r w:rsidRPr="00B6183F">
                    <w:rPr>
                      <w:rFonts w:hint="eastAsia"/>
                      <w:szCs w:val="21"/>
                    </w:rPr>
                    <w:t>北厂界</w:t>
                  </w:r>
                </w:p>
              </w:tc>
              <w:tc>
                <w:tcPr>
                  <w:tcW w:w="1249" w:type="pct"/>
                  <w:vAlign w:val="center"/>
                </w:tcPr>
                <w:p w14:paraId="4B6BC278" w14:textId="2EEA20E5" w:rsidR="00C9614C" w:rsidRPr="00B6183F" w:rsidRDefault="00C9614C" w:rsidP="00E4264C">
                  <w:pPr>
                    <w:jc w:val="center"/>
                    <w:outlineLvl w:val="0"/>
                    <w:rPr>
                      <w:szCs w:val="21"/>
                    </w:rPr>
                  </w:pPr>
                  <w:r>
                    <w:rPr>
                      <w:szCs w:val="21"/>
                    </w:rPr>
                    <w:t>60</w:t>
                  </w:r>
                </w:p>
              </w:tc>
              <w:tc>
                <w:tcPr>
                  <w:tcW w:w="1719" w:type="pct"/>
                  <w:vAlign w:val="center"/>
                </w:tcPr>
                <w:p w14:paraId="001051FC" w14:textId="4FB81C79" w:rsidR="00C9614C" w:rsidRPr="00B6183F" w:rsidRDefault="00C9614C" w:rsidP="00E4264C">
                  <w:pPr>
                    <w:jc w:val="center"/>
                    <w:outlineLvl w:val="0"/>
                    <w:rPr>
                      <w:szCs w:val="21"/>
                    </w:rPr>
                  </w:pPr>
                  <w:r>
                    <w:rPr>
                      <w:szCs w:val="21"/>
                    </w:rPr>
                    <w:t>32.4</w:t>
                  </w:r>
                </w:p>
              </w:tc>
            </w:tr>
            <w:tr w:rsidR="00C9614C" w:rsidRPr="00B6183F" w14:paraId="2E634C4C" w14:textId="5E98B3B3" w:rsidTr="00C9614C">
              <w:trPr>
                <w:trHeight w:val="397"/>
                <w:jc w:val="center"/>
              </w:trPr>
              <w:tc>
                <w:tcPr>
                  <w:tcW w:w="5000" w:type="pct"/>
                  <w:gridSpan w:val="3"/>
                  <w:vAlign w:val="center"/>
                </w:tcPr>
                <w:p w14:paraId="312D3552" w14:textId="5DCF1952" w:rsidR="00C9614C" w:rsidRPr="00C9614C" w:rsidRDefault="00C9614C" w:rsidP="00C9614C">
                  <w:pPr>
                    <w:jc w:val="center"/>
                    <w:outlineLvl w:val="0"/>
                    <w:rPr>
                      <w:szCs w:val="21"/>
                    </w:rPr>
                  </w:pPr>
                  <w:r w:rsidRPr="00B6183F">
                    <w:rPr>
                      <w:rFonts w:hint="eastAsia"/>
                      <w:szCs w:val="21"/>
                    </w:rPr>
                    <w:t>《工业企业厂界环境噪声排放标准》（</w:t>
                  </w:r>
                  <w:r w:rsidRPr="00B6183F">
                    <w:rPr>
                      <w:rFonts w:hint="eastAsia"/>
                      <w:szCs w:val="21"/>
                    </w:rPr>
                    <w:t>GB 12348-2008</w:t>
                  </w:r>
                  <w:r w:rsidRPr="00B6183F">
                    <w:rPr>
                      <w:rFonts w:hint="eastAsia"/>
                      <w:szCs w:val="21"/>
                    </w:rPr>
                    <w:t>）中的</w:t>
                  </w:r>
                  <w:r w:rsidRPr="00B6183F">
                    <w:rPr>
                      <w:rFonts w:hint="eastAsia"/>
                      <w:szCs w:val="21"/>
                    </w:rPr>
                    <w:t>2</w:t>
                  </w:r>
                  <w:r w:rsidRPr="00B6183F">
                    <w:rPr>
                      <w:rFonts w:hint="eastAsia"/>
                      <w:szCs w:val="21"/>
                    </w:rPr>
                    <w:t>类标准</w:t>
                  </w:r>
                </w:p>
              </w:tc>
            </w:tr>
          </w:tbl>
          <w:p w14:paraId="63BFB65E" w14:textId="490D97FA" w:rsidR="001A1DC3" w:rsidRPr="00B6183F" w:rsidRDefault="001A1DC3" w:rsidP="00FA0681">
            <w:pPr>
              <w:adjustRightInd w:val="0"/>
              <w:snapToGrid w:val="0"/>
              <w:spacing w:line="360" w:lineRule="auto"/>
              <w:ind w:firstLineChars="200" w:firstLine="480"/>
              <w:rPr>
                <w:rFonts w:cs="宋体"/>
                <w:sz w:val="24"/>
              </w:rPr>
            </w:pPr>
            <w:r w:rsidRPr="00B6183F">
              <w:rPr>
                <w:rFonts w:cs="宋体" w:hint="eastAsia"/>
                <w:sz w:val="24"/>
              </w:rPr>
              <w:t>综上，本项目四周厂界噪声可满足《工业企业厂界环境噪声排放标准》（</w:t>
            </w:r>
            <w:r w:rsidRPr="00B6183F">
              <w:rPr>
                <w:rFonts w:cs="宋体" w:hint="eastAsia"/>
                <w:sz w:val="24"/>
              </w:rPr>
              <w:t>GB 12348-2008</w:t>
            </w:r>
            <w:r w:rsidRPr="00B6183F">
              <w:rPr>
                <w:rFonts w:cs="宋体" w:hint="eastAsia"/>
                <w:sz w:val="24"/>
              </w:rPr>
              <w:t>）中的</w:t>
            </w:r>
            <w:r w:rsidRPr="00B6183F">
              <w:rPr>
                <w:rFonts w:cs="宋体" w:hint="eastAsia"/>
                <w:sz w:val="24"/>
              </w:rPr>
              <w:t>2</w:t>
            </w:r>
            <w:r w:rsidRPr="00B6183F">
              <w:rPr>
                <w:rFonts w:cs="宋体" w:hint="eastAsia"/>
                <w:sz w:val="24"/>
              </w:rPr>
              <w:t>类标准，项目周边</w:t>
            </w:r>
            <w:r w:rsidRPr="00B6183F">
              <w:rPr>
                <w:rFonts w:cs="宋体" w:hint="eastAsia"/>
                <w:sz w:val="24"/>
              </w:rPr>
              <w:t>5</w:t>
            </w:r>
            <w:r w:rsidRPr="00B6183F">
              <w:rPr>
                <w:rFonts w:cs="宋体"/>
                <w:sz w:val="24"/>
              </w:rPr>
              <w:t>0m</w:t>
            </w:r>
            <w:r w:rsidRPr="00B6183F">
              <w:rPr>
                <w:rFonts w:cs="宋体" w:hint="eastAsia"/>
                <w:sz w:val="24"/>
              </w:rPr>
              <w:t>范围内无环境保护目标。</w:t>
            </w:r>
          </w:p>
          <w:p w14:paraId="1059018E" w14:textId="224C4A00" w:rsidR="002E0969" w:rsidRPr="00B6183F" w:rsidRDefault="00E4264C" w:rsidP="00FA0681">
            <w:pPr>
              <w:adjustRightInd w:val="0"/>
              <w:snapToGrid w:val="0"/>
              <w:spacing w:line="360" w:lineRule="auto"/>
              <w:ind w:firstLineChars="200" w:firstLine="480"/>
              <w:rPr>
                <w:rFonts w:cs="宋体"/>
                <w:sz w:val="24"/>
              </w:rPr>
            </w:pPr>
            <w:r w:rsidRPr="00B6183F">
              <w:rPr>
                <w:rFonts w:cs="宋体" w:hint="eastAsia"/>
                <w:sz w:val="24"/>
              </w:rPr>
              <w:t>本项目</w:t>
            </w:r>
            <w:r w:rsidR="00603F5D" w:rsidRPr="00B6183F">
              <w:rPr>
                <w:rFonts w:cs="宋体" w:hint="eastAsia"/>
                <w:sz w:val="24"/>
              </w:rPr>
              <w:t>噪声监测计划</w:t>
            </w:r>
            <w:r w:rsidRPr="00B6183F">
              <w:rPr>
                <w:rFonts w:cs="宋体" w:hint="eastAsia"/>
                <w:sz w:val="24"/>
              </w:rPr>
              <w:t>见下表。</w:t>
            </w:r>
          </w:p>
          <w:p w14:paraId="0B5278C3" w14:textId="6EC4FA80" w:rsidR="00603F5D" w:rsidRPr="00B6183F" w:rsidRDefault="00603F5D" w:rsidP="00F572B6">
            <w:pPr>
              <w:adjustRightInd w:val="0"/>
              <w:snapToGrid w:val="0"/>
              <w:spacing w:line="360" w:lineRule="auto"/>
              <w:ind w:firstLineChars="200" w:firstLine="422"/>
              <w:jc w:val="center"/>
              <w:rPr>
                <w:rFonts w:cs="宋体"/>
                <w:b/>
                <w:bCs/>
                <w:szCs w:val="21"/>
              </w:rPr>
            </w:pPr>
            <w:r w:rsidRPr="00B6183F">
              <w:rPr>
                <w:rFonts w:cs="宋体" w:hint="eastAsia"/>
                <w:b/>
                <w:bCs/>
                <w:szCs w:val="21"/>
              </w:rPr>
              <w:t>表</w:t>
            </w:r>
            <w:r w:rsidR="00DA294B">
              <w:rPr>
                <w:rFonts w:cs="宋体"/>
                <w:b/>
                <w:bCs/>
                <w:szCs w:val="21"/>
              </w:rPr>
              <w:t>4</w:t>
            </w:r>
            <w:r w:rsidR="00DA294B">
              <w:rPr>
                <w:rFonts w:cs="宋体" w:hint="eastAsia"/>
                <w:b/>
                <w:bCs/>
                <w:szCs w:val="21"/>
              </w:rPr>
              <w:t>-</w:t>
            </w:r>
            <w:r w:rsidR="00DA294B">
              <w:rPr>
                <w:rFonts w:cs="宋体"/>
                <w:b/>
                <w:bCs/>
                <w:szCs w:val="21"/>
              </w:rPr>
              <w:t>12</w:t>
            </w:r>
            <w:r w:rsidRPr="00B6183F">
              <w:rPr>
                <w:rFonts w:cs="宋体" w:hint="eastAsia"/>
                <w:b/>
                <w:bCs/>
                <w:szCs w:val="21"/>
              </w:rPr>
              <w:t xml:space="preserve"> </w:t>
            </w:r>
            <w:r w:rsidRPr="00B6183F">
              <w:rPr>
                <w:rFonts w:cs="宋体"/>
                <w:b/>
                <w:bCs/>
                <w:szCs w:val="21"/>
              </w:rPr>
              <w:t xml:space="preserve"> </w:t>
            </w:r>
            <w:r w:rsidRPr="00B6183F">
              <w:rPr>
                <w:rFonts w:cs="宋体" w:hint="eastAsia"/>
                <w:b/>
                <w:bCs/>
                <w:szCs w:val="21"/>
              </w:rPr>
              <w:t>噪声监测计划</w:t>
            </w:r>
          </w:p>
          <w:tbl>
            <w:tblPr>
              <w:tblStyle w:val="ad"/>
              <w:tblW w:w="5000" w:type="pct"/>
              <w:tblBorders>
                <w:left w:val="none" w:sz="0" w:space="0" w:color="auto"/>
                <w:right w:val="none" w:sz="0" w:space="0" w:color="auto"/>
              </w:tblBorders>
              <w:tblLook w:val="04A0" w:firstRow="1" w:lastRow="0" w:firstColumn="1" w:lastColumn="0" w:noHBand="0" w:noVBand="1"/>
            </w:tblPr>
            <w:tblGrid>
              <w:gridCol w:w="1366"/>
              <w:gridCol w:w="1530"/>
              <w:gridCol w:w="2246"/>
              <w:gridCol w:w="3203"/>
            </w:tblGrid>
            <w:tr w:rsidR="00CB0B73" w:rsidRPr="00B6183F" w14:paraId="5223F91F" w14:textId="155D7AE7" w:rsidTr="00DA294B">
              <w:tc>
                <w:tcPr>
                  <w:tcW w:w="818" w:type="pct"/>
                </w:tcPr>
                <w:p w14:paraId="5F14E3DF" w14:textId="6B4CDE51" w:rsidR="00CB0B73" w:rsidRPr="00B6183F" w:rsidRDefault="00CB0B73" w:rsidP="00E4264C">
                  <w:pPr>
                    <w:adjustRightInd w:val="0"/>
                    <w:snapToGrid w:val="0"/>
                    <w:jc w:val="center"/>
                    <w:rPr>
                      <w:rFonts w:cs="宋体"/>
                      <w:szCs w:val="21"/>
                    </w:rPr>
                  </w:pPr>
                  <w:r w:rsidRPr="00B6183F">
                    <w:rPr>
                      <w:rFonts w:cs="宋体" w:hint="eastAsia"/>
                      <w:szCs w:val="21"/>
                    </w:rPr>
                    <w:t>监测项目</w:t>
                  </w:r>
                </w:p>
              </w:tc>
              <w:tc>
                <w:tcPr>
                  <w:tcW w:w="916" w:type="pct"/>
                </w:tcPr>
                <w:p w14:paraId="3F76CDFC" w14:textId="5AC69F85" w:rsidR="00CB0B73" w:rsidRPr="00B6183F" w:rsidRDefault="00CB0B73" w:rsidP="00E4264C">
                  <w:pPr>
                    <w:adjustRightInd w:val="0"/>
                    <w:snapToGrid w:val="0"/>
                    <w:jc w:val="center"/>
                    <w:rPr>
                      <w:rFonts w:cs="宋体"/>
                      <w:szCs w:val="21"/>
                    </w:rPr>
                  </w:pPr>
                  <w:r w:rsidRPr="00B6183F">
                    <w:rPr>
                      <w:rFonts w:cs="宋体" w:hint="eastAsia"/>
                      <w:szCs w:val="21"/>
                    </w:rPr>
                    <w:t>监测点位</w:t>
                  </w:r>
                </w:p>
              </w:tc>
              <w:tc>
                <w:tcPr>
                  <w:tcW w:w="1346" w:type="pct"/>
                </w:tcPr>
                <w:p w14:paraId="4BC90C92" w14:textId="6C255833" w:rsidR="00CB0B73" w:rsidRPr="00B6183F" w:rsidRDefault="00CB0B73" w:rsidP="00E4264C">
                  <w:pPr>
                    <w:adjustRightInd w:val="0"/>
                    <w:snapToGrid w:val="0"/>
                    <w:jc w:val="center"/>
                    <w:rPr>
                      <w:rFonts w:cs="宋体"/>
                      <w:szCs w:val="21"/>
                    </w:rPr>
                  </w:pPr>
                  <w:r w:rsidRPr="00B6183F">
                    <w:rPr>
                      <w:rFonts w:cs="宋体" w:hint="eastAsia"/>
                      <w:szCs w:val="21"/>
                    </w:rPr>
                    <w:t>监测频次</w:t>
                  </w:r>
                </w:p>
              </w:tc>
              <w:tc>
                <w:tcPr>
                  <w:tcW w:w="1919" w:type="pct"/>
                </w:tcPr>
                <w:p w14:paraId="3E409F46" w14:textId="2EDE90A3" w:rsidR="00CB0B73" w:rsidRPr="00B6183F" w:rsidRDefault="00CB0B73" w:rsidP="00E4264C">
                  <w:pPr>
                    <w:adjustRightInd w:val="0"/>
                    <w:snapToGrid w:val="0"/>
                    <w:jc w:val="center"/>
                    <w:rPr>
                      <w:rFonts w:cs="宋体"/>
                      <w:szCs w:val="21"/>
                    </w:rPr>
                  </w:pPr>
                  <w:r>
                    <w:rPr>
                      <w:rFonts w:cs="宋体" w:hint="eastAsia"/>
                      <w:szCs w:val="21"/>
                    </w:rPr>
                    <w:t>执行标准</w:t>
                  </w:r>
                </w:p>
              </w:tc>
            </w:tr>
            <w:tr w:rsidR="00CB0B73" w:rsidRPr="00B6183F" w14:paraId="72EAA080" w14:textId="502B20D8" w:rsidTr="00DA294B">
              <w:tc>
                <w:tcPr>
                  <w:tcW w:w="818" w:type="pct"/>
                </w:tcPr>
                <w:p w14:paraId="4918F4ED" w14:textId="7EF9C3DB" w:rsidR="00CB0B73" w:rsidRPr="00B6183F" w:rsidRDefault="00CB0B73" w:rsidP="00E4264C">
                  <w:pPr>
                    <w:adjustRightInd w:val="0"/>
                    <w:snapToGrid w:val="0"/>
                    <w:jc w:val="center"/>
                    <w:rPr>
                      <w:rFonts w:cs="宋体"/>
                      <w:szCs w:val="21"/>
                    </w:rPr>
                  </w:pPr>
                  <w:r w:rsidRPr="00B6183F">
                    <w:rPr>
                      <w:rFonts w:cs="宋体" w:hint="eastAsia"/>
                      <w:szCs w:val="21"/>
                    </w:rPr>
                    <w:t>噪声</w:t>
                  </w:r>
                </w:p>
              </w:tc>
              <w:tc>
                <w:tcPr>
                  <w:tcW w:w="916" w:type="pct"/>
                </w:tcPr>
                <w:p w14:paraId="5D790528" w14:textId="1DFF26C0" w:rsidR="00CB0B73" w:rsidRPr="00B6183F" w:rsidRDefault="00CB0B73" w:rsidP="00E4264C">
                  <w:pPr>
                    <w:adjustRightInd w:val="0"/>
                    <w:snapToGrid w:val="0"/>
                    <w:jc w:val="center"/>
                    <w:rPr>
                      <w:rFonts w:cs="宋体"/>
                      <w:szCs w:val="21"/>
                    </w:rPr>
                  </w:pPr>
                  <w:r w:rsidRPr="00B6183F">
                    <w:rPr>
                      <w:rFonts w:cs="宋体" w:hint="eastAsia"/>
                      <w:szCs w:val="21"/>
                    </w:rPr>
                    <w:t>厂界四周</w:t>
                  </w:r>
                </w:p>
              </w:tc>
              <w:tc>
                <w:tcPr>
                  <w:tcW w:w="1346" w:type="pct"/>
                </w:tcPr>
                <w:p w14:paraId="06C7C04D" w14:textId="15A7FABB" w:rsidR="00CB0B73" w:rsidRPr="00B6183F" w:rsidRDefault="00CB0B73" w:rsidP="00E4264C">
                  <w:pPr>
                    <w:adjustRightInd w:val="0"/>
                    <w:snapToGrid w:val="0"/>
                    <w:jc w:val="center"/>
                    <w:rPr>
                      <w:rFonts w:cs="宋体"/>
                      <w:szCs w:val="21"/>
                    </w:rPr>
                  </w:pPr>
                  <w:r w:rsidRPr="00B6183F">
                    <w:rPr>
                      <w:rFonts w:cs="宋体" w:hint="eastAsia"/>
                      <w:szCs w:val="21"/>
                    </w:rPr>
                    <w:t>1</w:t>
                  </w:r>
                  <w:r w:rsidRPr="00B6183F">
                    <w:rPr>
                      <w:rFonts w:cs="宋体" w:hint="eastAsia"/>
                      <w:szCs w:val="21"/>
                    </w:rPr>
                    <w:t>次</w:t>
                  </w:r>
                  <w:r w:rsidRPr="00B6183F">
                    <w:rPr>
                      <w:rFonts w:cs="宋体" w:hint="eastAsia"/>
                      <w:szCs w:val="21"/>
                    </w:rPr>
                    <w:t>/</w:t>
                  </w:r>
                  <w:r w:rsidRPr="00B6183F">
                    <w:rPr>
                      <w:rFonts w:cs="宋体" w:hint="eastAsia"/>
                      <w:szCs w:val="21"/>
                    </w:rPr>
                    <w:t>季</w:t>
                  </w:r>
                </w:p>
              </w:tc>
              <w:tc>
                <w:tcPr>
                  <w:tcW w:w="1919" w:type="pct"/>
                </w:tcPr>
                <w:p w14:paraId="2197D769" w14:textId="08647D1D" w:rsidR="00CB0B73" w:rsidRPr="00B6183F" w:rsidRDefault="00CB0B73" w:rsidP="00E4264C">
                  <w:pPr>
                    <w:adjustRightInd w:val="0"/>
                    <w:snapToGrid w:val="0"/>
                    <w:jc w:val="center"/>
                    <w:rPr>
                      <w:rFonts w:cs="宋体"/>
                      <w:szCs w:val="21"/>
                    </w:rPr>
                  </w:pPr>
                  <w:r>
                    <w:rPr>
                      <w:rFonts w:hint="eastAsia"/>
                      <w:szCs w:val="21"/>
                    </w:rPr>
                    <w:t>《工业企业厂界环境噪声排放标准》（</w:t>
                  </w:r>
                  <w:r>
                    <w:rPr>
                      <w:rFonts w:hint="eastAsia"/>
                      <w:szCs w:val="21"/>
                    </w:rPr>
                    <w:t>GB12348-2008</w:t>
                  </w:r>
                  <w:r>
                    <w:rPr>
                      <w:rFonts w:hint="eastAsia"/>
                      <w:szCs w:val="21"/>
                    </w:rPr>
                    <w:t>）</w:t>
                  </w:r>
                </w:p>
              </w:tc>
            </w:tr>
          </w:tbl>
          <w:p w14:paraId="00D8E469" w14:textId="2FB65D6C" w:rsidR="002E0969" w:rsidRPr="00B6183F" w:rsidRDefault="00603F5D" w:rsidP="00E4264C">
            <w:pPr>
              <w:adjustRightInd w:val="0"/>
              <w:snapToGrid w:val="0"/>
              <w:spacing w:line="360" w:lineRule="auto"/>
              <w:rPr>
                <w:rFonts w:cs="宋体"/>
                <w:b/>
                <w:bCs/>
                <w:sz w:val="24"/>
              </w:rPr>
            </w:pPr>
            <w:r w:rsidRPr="00B6183F">
              <w:rPr>
                <w:rFonts w:cs="宋体" w:hint="eastAsia"/>
                <w:b/>
                <w:bCs/>
                <w:sz w:val="24"/>
              </w:rPr>
              <w:t>4</w:t>
            </w:r>
            <w:r w:rsidRPr="00B6183F">
              <w:rPr>
                <w:rFonts w:cs="宋体" w:hint="eastAsia"/>
                <w:b/>
                <w:bCs/>
                <w:sz w:val="24"/>
              </w:rPr>
              <w:t>、固废</w:t>
            </w:r>
          </w:p>
          <w:p w14:paraId="022ACCC2" w14:textId="5833DBC3" w:rsidR="00603F5D" w:rsidRPr="00B6183F" w:rsidRDefault="00603F5D" w:rsidP="00FA0681">
            <w:pPr>
              <w:adjustRightInd w:val="0"/>
              <w:snapToGrid w:val="0"/>
              <w:spacing w:line="360" w:lineRule="auto"/>
              <w:ind w:firstLineChars="200" w:firstLine="480"/>
              <w:rPr>
                <w:rFonts w:cs="宋体"/>
                <w:sz w:val="24"/>
              </w:rPr>
            </w:pPr>
            <w:bookmarkStart w:id="3" w:name="_Hlk67236729"/>
            <w:r w:rsidRPr="00B6183F">
              <w:rPr>
                <w:rFonts w:cs="宋体" w:hint="eastAsia"/>
                <w:sz w:val="24"/>
              </w:rPr>
              <w:t>本项目固体废物主要有生活垃圾、</w:t>
            </w:r>
            <w:r w:rsidR="004020E8">
              <w:rPr>
                <w:rFonts w:cs="宋体" w:hint="eastAsia"/>
                <w:sz w:val="24"/>
              </w:rPr>
              <w:t>砂石分离器分离的粒料</w:t>
            </w:r>
            <w:r w:rsidRPr="00B6183F">
              <w:rPr>
                <w:rFonts w:cs="宋体" w:hint="eastAsia"/>
                <w:sz w:val="24"/>
              </w:rPr>
              <w:t>、除尘灰</w:t>
            </w:r>
            <w:r w:rsidR="000E54B8">
              <w:rPr>
                <w:rFonts w:cs="宋体" w:hint="eastAsia"/>
                <w:sz w:val="24"/>
              </w:rPr>
              <w:t>、不合格产品</w:t>
            </w:r>
            <w:r w:rsidRPr="00B6183F">
              <w:rPr>
                <w:rFonts w:cs="宋体" w:hint="eastAsia"/>
                <w:sz w:val="24"/>
              </w:rPr>
              <w:t>，均属于一般固废。</w:t>
            </w:r>
          </w:p>
          <w:p w14:paraId="182CF1C2" w14:textId="0AB4C3D1" w:rsidR="00603F5D" w:rsidRPr="00B6183F" w:rsidRDefault="004020E8" w:rsidP="00FA0681">
            <w:pPr>
              <w:adjustRightInd w:val="0"/>
              <w:snapToGrid w:val="0"/>
              <w:spacing w:line="360" w:lineRule="auto"/>
              <w:ind w:firstLineChars="200" w:firstLine="480"/>
              <w:rPr>
                <w:sz w:val="24"/>
              </w:rPr>
            </w:pPr>
            <w:r>
              <w:rPr>
                <w:rFonts w:hint="eastAsia"/>
                <w:sz w:val="24"/>
              </w:rPr>
              <w:t>生活垃圾：</w:t>
            </w:r>
            <w:r w:rsidR="00603F5D" w:rsidRPr="00B6183F">
              <w:rPr>
                <w:sz w:val="24"/>
              </w:rPr>
              <w:t>本项目</w:t>
            </w:r>
            <w:r w:rsidR="00FE63AD">
              <w:rPr>
                <w:rFonts w:hint="eastAsia"/>
                <w:sz w:val="24"/>
              </w:rPr>
              <w:t>职工</w:t>
            </w:r>
            <w:r w:rsidR="00CB0B73">
              <w:rPr>
                <w:sz w:val="24"/>
              </w:rPr>
              <w:t>12</w:t>
            </w:r>
            <w:r w:rsidR="00FE63AD">
              <w:rPr>
                <w:rFonts w:hint="eastAsia"/>
                <w:sz w:val="24"/>
              </w:rPr>
              <w:t>人，</w:t>
            </w:r>
            <w:r w:rsidR="00FE63AD" w:rsidRPr="00776958">
              <w:rPr>
                <w:sz w:val="24"/>
              </w:rPr>
              <w:t>生活垃圾每人每天按</w:t>
            </w:r>
            <w:r w:rsidR="00FE63AD" w:rsidRPr="00776958">
              <w:rPr>
                <w:sz w:val="24"/>
              </w:rPr>
              <w:t>0.5kg</w:t>
            </w:r>
            <w:r w:rsidR="00FE63AD" w:rsidRPr="00776958">
              <w:rPr>
                <w:sz w:val="24"/>
              </w:rPr>
              <w:t>计</w:t>
            </w:r>
            <w:r w:rsidR="00603F5D" w:rsidRPr="00B6183F">
              <w:rPr>
                <w:sz w:val="24"/>
              </w:rPr>
              <w:t>。生活垃圾产生量为</w:t>
            </w:r>
            <w:r w:rsidR="00CB0B73">
              <w:rPr>
                <w:sz w:val="24"/>
              </w:rPr>
              <w:t>1.8</w:t>
            </w:r>
            <w:r w:rsidR="00603F5D" w:rsidRPr="00B6183F">
              <w:rPr>
                <w:sz w:val="24"/>
              </w:rPr>
              <w:t>t/a</w:t>
            </w:r>
            <w:r w:rsidR="00603F5D" w:rsidRPr="00B6183F">
              <w:rPr>
                <w:sz w:val="24"/>
              </w:rPr>
              <w:t>，由垃圾桶收集后由环卫部门收集处置。</w:t>
            </w:r>
          </w:p>
          <w:p w14:paraId="30F0CF23" w14:textId="3726951A" w:rsidR="00603F5D" w:rsidRPr="004020E8" w:rsidRDefault="004020E8" w:rsidP="004020E8">
            <w:pPr>
              <w:tabs>
                <w:tab w:val="left" w:pos="3052"/>
              </w:tabs>
              <w:adjustRightInd w:val="0"/>
              <w:snapToGrid w:val="0"/>
              <w:spacing w:line="360" w:lineRule="auto"/>
              <w:ind w:firstLineChars="200" w:firstLine="480"/>
              <w:rPr>
                <w:sz w:val="24"/>
              </w:rPr>
            </w:pPr>
            <w:r>
              <w:rPr>
                <w:rFonts w:hint="eastAsia"/>
                <w:sz w:val="24"/>
              </w:rPr>
              <w:t>砂石分离器分离的粒料：设备冲洗废水采用砂石分离器将水中的粒料分离出来，产生量约</w:t>
            </w:r>
            <w:r>
              <w:rPr>
                <w:sz w:val="24"/>
              </w:rPr>
              <w:t>2.5</w:t>
            </w:r>
            <w:r>
              <w:rPr>
                <w:rFonts w:hint="eastAsia"/>
                <w:sz w:val="24"/>
              </w:rPr>
              <w:t>t/a</w:t>
            </w:r>
            <w:r>
              <w:rPr>
                <w:rFonts w:hint="eastAsia"/>
                <w:sz w:val="24"/>
              </w:rPr>
              <w:t>，该部分全部来自原料，经收集桶收集后，堆存于原料区，回用于搅拌工序。</w:t>
            </w:r>
          </w:p>
          <w:p w14:paraId="2701C55B" w14:textId="3D9DE555" w:rsidR="00603F5D" w:rsidRDefault="004020E8" w:rsidP="00FA0681">
            <w:pPr>
              <w:adjustRightInd w:val="0"/>
              <w:snapToGrid w:val="0"/>
              <w:spacing w:line="360" w:lineRule="auto"/>
              <w:ind w:firstLineChars="200" w:firstLine="480"/>
              <w:rPr>
                <w:sz w:val="24"/>
              </w:rPr>
            </w:pPr>
            <w:r>
              <w:rPr>
                <w:rFonts w:hint="eastAsia"/>
                <w:sz w:val="24"/>
              </w:rPr>
              <w:t>除尘灰：</w:t>
            </w:r>
            <w:r w:rsidR="00603F5D" w:rsidRPr="00B6183F">
              <w:rPr>
                <w:sz w:val="24"/>
              </w:rPr>
              <w:t>除尘灰产生量约</w:t>
            </w:r>
            <w:r>
              <w:rPr>
                <w:rFonts w:hint="eastAsia"/>
                <w:sz w:val="24"/>
              </w:rPr>
              <w:t>7</w:t>
            </w:r>
            <w:r>
              <w:rPr>
                <w:sz w:val="24"/>
              </w:rPr>
              <w:t>.14</w:t>
            </w:r>
            <w:r w:rsidR="00603F5D" w:rsidRPr="00B6183F">
              <w:rPr>
                <w:sz w:val="24"/>
              </w:rPr>
              <w:t>t/a</w:t>
            </w:r>
            <w:r w:rsidR="00603F5D" w:rsidRPr="00B6183F">
              <w:rPr>
                <w:sz w:val="24"/>
              </w:rPr>
              <w:t>，收集后回用于搅拌工序。</w:t>
            </w:r>
          </w:p>
          <w:p w14:paraId="2AD4E40C" w14:textId="6D7E7883" w:rsidR="000E54B8" w:rsidRPr="00B6183F" w:rsidRDefault="004020E8" w:rsidP="00FA0681">
            <w:pPr>
              <w:adjustRightInd w:val="0"/>
              <w:snapToGrid w:val="0"/>
              <w:spacing w:line="360" w:lineRule="auto"/>
              <w:ind w:firstLineChars="200" w:firstLine="480"/>
              <w:rPr>
                <w:sz w:val="24"/>
              </w:rPr>
            </w:pPr>
            <w:r>
              <w:rPr>
                <w:rFonts w:hint="eastAsia"/>
                <w:sz w:val="24"/>
              </w:rPr>
              <w:t>不合格产品：在成型或养护时，会产生的不合格成品，约</w:t>
            </w:r>
            <w:r>
              <w:rPr>
                <w:sz w:val="24"/>
              </w:rPr>
              <w:t>1</w:t>
            </w:r>
            <w:r>
              <w:rPr>
                <w:rFonts w:hint="eastAsia"/>
                <w:sz w:val="24"/>
              </w:rPr>
              <w:t>0</w:t>
            </w:r>
            <w:r>
              <w:rPr>
                <w:sz w:val="24"/>
              </w:rPr>
              <w:t>t/a</w:t>
            </w:r>
            <w:r>
              <w:rPr>
                <w:rFonts w:hint="eastAsia"/>
                <w:sz w:val="24"/>
              </w:rPr>
              <w:t>，车间暂存，外售建筑固废加工企业。</w:t>
            </w:r>
          </w:p>
          <w:p w14:paraId="27CFB788" w14:textId="6B71C655" w:rsidR="003B30ED" w:rsidRPr="00B6183F" w:rsidRDefault="00603F5D" w:rsidP="00175F31">
            <w:pPr>
              <w:adjustRightInd w:val="0"/>
              <w:snapToGrid w:val="0"/>
              <w:spacing w:line="360" w:lineRule="auto"/>
              <w:ind w:firstLineChars="200" w:firstLine="480"/>
              <w:rPr>
                <w:sz w:val="24"/>
              </w:rPr>
            </w:pPr>
            <w:r w:rsidRPr="00B6183F">
              <w:rPr>
                <w:sz w:val="24"/>
              </w:rPr>
              <w:t>综上所述，本项目固体废物均合理处置，对周围环境产生影响较小。</w:t>
            </w:r>
            <w:bookmarkEnd w:id="3"/>
          </w:p>
          <w:p w14:paraId="414701D9" w14:textId="5E40B7F4" w:rsidR="00F860B5" w:rsidRDefault="00F860B5" w:rsidP="00DA294B">
            <w:pPr>
              <w:adjustRightInd w:val="0"/>
              <w:snapToGrid w:val="0"/>
              <w:spacing w:line="360" w:lineRule="auto"/>
              <w:rPr>
                <w:rFonts w:cs="宋体"/>
                <w:b/>
                <w:bCs/>
                <w:sz w:val="24"/>
              </w:rPr>
            </w:pPr>
            <w:r w:rsidRPr="00B6183F">
              <w:rPr>
                <w:rFonts w:cs="宋体"/>
                <w:b/>
                <w:bCs/>
                <w:sz w:val="24"/>
              </w:rPr>
              <w:t>5</w:t>
            </w:r>
            <w:r w:rsidRPr="00B6183F">
              <w:rPr>
                <w:rFonts w:cs="宋体" w:hint="eastAsia"/>
                <w:b/>
                <w:bCs/>
                <w:sz w:val="24"/>
              </w:rPr>
              <w:t>、地下水</w:t>
            </w:r>
          </w:p>
          <w:p w14:paraId="0DC1AF85" w14:textId="73DDE8C6" w:rsidR="004020E8" w:rsidRDefault="004020E8" w:rsidP="004020E8">
            <w:pPr>
              <w:adjustRightInd w:val="0"/>
              <w:spacing w:line="360" w:lineRule="auto"/>
              <w:ind w:firstLineChars="200" w:firstLine="480"/>
              <w:rPr>
                <w:sz w:val="24"/>
              </w:rPr>
            </w:pPr>
            <w:r>
              <w:rPr>
                <w:rFonts w:hint="eastAsia"/>
                <w:sz w:val="24"/>
              </w:rPr>
              <w:t>项目产生的废水主要为设备冲洗废水、车辆冲洗废水、生活废水。设备冲洗废水经砂石分离器分离后，沉淀池沉淀，循环使用；车辆冲洗废水经沉淀池沉淀后，循环使用；生活废水经废水收集池收集后，用于厂区内洒水抑尘。沉淀池和废水收集池硬化，采取简单防渗措施；原料脱模剂在一般防渗区仓库内暂存，不会对地下水造成影响。</w:t>
            </w:r>
          </w:p>
          <w:p w14:paraId="2337EBAB" w14:textId="6E165D6D" w:rsidR="004020E8" w:rsidRDefault="004020E8" w:rsidP="00DA294B">
            <w:pPr>
              <w:adjustRightInd w:val="0"/>
              <w:snapToGrid w:val="0"/>
              <w:spacing w:line="360" w:lineRule="auto"/>
              <w:rPr>
                <w:rFonts w:cs="宋体"/>
                <w:b/>
                <w:bCs/>
                <w:sz w:val="24"/>
              </w:rPr>
            </w:pPr>
            <w:r w:rsidRPr="004020E8">
              <w:rPr>
                <w:rFonts w:cs="宋体" w:hint="eastAsia"/>
                <w:b/>
                <w:bCs/>
                <w:sz w:val="24"/>
              </w:rPr>
              <w:t>6</w:t>
            </w:r>
            <w:r w:rsidRPr="004020E8">
              <w:rPr>
                <w:rFonts w:cs="宋体" w:hint="eastAsia"/>
                <w:b/>
                <w:bCs/>
                <w:sz w:val="24"/>
              </w:rPr>
              <w:t>、土壤</w:t>
            </w:r>
          </w:p>
          <w:p w14:paraId="6B0B0519" w14:textId="5CAA404D" w:rsidR="004020E8" w:rsidRDefault="004020E8" w:rsidP="004020E8">
            <w:pPr>
              <w:adjustRightInd w:val="0"/>
              <w:spacing w:line="360" w:lineRule="auto"/>
              <w:ind w:firstLineChars="200" w:firstLine="480"/>
              <w:rPr>
                <w:sz w:val="24"/>
              </w:rPr>
            </w:pPr>
            <w:r>
              <w:rPr>
                <w:rFonts w:hint="eastAsia"/>
                <w:sz w:val="24"/>
              </w:rPr>
              <w:t>本项目主要污染物为颗粒物，对土壤环境影响途径为大气沉降，企业采取源头控制和过程防控的措施降低对土壤环境的影响。</w:t>
            </w:r>
          </w:p>
          <w:p w14:paraId="49661D87" w14:textId="77777777" w:rsidR="004020E8" w:rsidRDefault="004020E8" w:rsidP="004020E8">
            <w:pPr>
              <w:adjustRightInd w:val="0"/>
              <w:spacing w:line="360" w:lineRule="auto"/>
              <w:ind w:firstLineChars="200" w:firstLine="482"/>
              <w:rPr>
                <w:sz w:val="24"/>
              </w:rPr>
            </w:pPr>
            <w:r>
              <w:rPr>
                <w:rFonts w:hint="eastAsia"/>
                <w:b/>
                <w:sz w:val="24"/>
              </w:rPr>
              <w:t>a.</w:t>
            </w:r>
            <w:r>
              <w:rPr>
                <w:rFonts w:hint="eastAsia"/>
                <w:b/>
                <w:sz w:val="24"/>
              </w:rPr>
              <w:t>源头控制</w:t>
            </w:r>
            <w:r>
              <w:rPr>
                <w:sz w:val="24"/>
              </w:rPr>
              <w:t xml:space="preserve">  </w:t>
            </w:r>
            <w:r>
              <w:rPr>
                <w:rFonts w:hint="eastAsia"/>
                <w:sz w:val="24"/>
              </w:rPr>
              <w:t>项目卸料采取封闭车间内</w:t>
            </w:r>
            <w:r>
              <w:rPr>
                <w:rFonts w:hint="eastAsia"/>
                <w:sz w:val="24"/>
              </w:rPr>
              <w:t>+</w:t>
            </w:r>
            <w:r>
              <w:rPr>
                <w:rFonts w:hint="eastAsia"/>
                <w:sz w:val="24"/>
              </w:rPr>
              <w:t>喷干雾抑尘装置，降低无组织颗粒物的排放；生产过程中，加料、搅拌工序安装有袋式除尘器，水泥筒仓仓顶安装仓顶袋式除尘器，能够有效的减少颗粒物排放。</w:t>
            </w:r>
          </w:p>
          <w:p w14:paraId="6D87B2EF" w14:textId="77777777" w:rsidR="004020E8" w:rsidRDefault="004020E8" w:rsidP="004020E8">
            <w:pPr>
              <w:adjustRightInd w:val="0"/>
              <w:spacing w:line="360" w:lineRule="auto"/>
              <w:ind w:firstLineChars="200" w:firstLine="482"/>
              <w:rPr>
                <w:sz w:val="18"/>
                <w:szCs w:val="18"/>
              </w:rPr>
            </w:pPr>
            <w:r>
              <w:rPr>
                <w:rFonts w:hint="eastAsia"/>
                <w:b/>
                <w:sz w:val="24"/>
              </w:rPr>
              <w:t>b.</w:t>
            </w:r>
            <w:r>
              <w:rPr>
                <w:rFonts w:hint="eastAsia"/>
                <w:b/>
                <w:sz w:val="24"/>
              </w:rPr>
              <w:t>过程防控</w:t>
            </w:r>
            <w:r>
              <w:rPr>
                <w:sz w:val="24"/>
              </w:rPr>
              <w:t xml:space="preserve">  </w:t>
            </w:r>
            <w:r>
              <w:rPr>
                <w:rFonts w:hint="eastAsia"/>
                <w:sz w:val="24"/>
              </w:rPr>
              <w:t>厂区闲置土地采取绿化措施，种植具有较强吸附能力的植物。</w:t>
            </w:r>
          </w:p>
          <w:p w14:paraId="09E87470" w14:textId="77777777" w:rsidR="004020E8" w:rsidRDefault="004020E8" w:rsidP="004020E8">
            <w:pPr>
              <w:adjustRightInd w:val="0"/>
              <w:spacing w:line="360" w:lineRule="auto"/>
              <w:ind w:firstLineChars="200" w:firstLine="480"/>
              <w:rPr>
                <w:sz w:val="24"/>
              </w:rPr>
            </w:pPr>
            <w:r>
              <w:rPr>
                <w:rFonts w:hint="eastAsia"/>
                <w:sz w:val="24"/>
              </w:rPr>
              <w:t>采取以上措施后，项目建设对土壤环境的影响较小。</w:t>
            </w:r>
          </w:p>
          <w:p w14:paraId="0A71C383" w14:textId="77777777" w:rsidR="004020E8" w:rsidRPr="004020E8" w:rsidRDefault="004020E8" w:rsidP="004020E8">
            <w:pPr>
              <w:adjustRightInd w:val="0"/>
              <w:spacing w:line="360" w:lineRule="auto"/>
              <w:ind w:firstLineChars="200" w:firstLine="480"/>
              <w:rPr>
                <w:sz w:val="24"/>
              </w:rPr>
            </w:pPr>
          </w:p>
          <w:p w14:paraId="544325BB" w14:textId="045A6F26" w:rsidR="00D11C1F" w:rsidRPr="00B6183F" w:rsidRDefault="004020E8" w:rsidP="00DA294B">
            <w:pPr>
              <w:adjustRightInd w:val="0"/>
              <w:snapToGrid w:val="0"/>
              <w:spacing w:line="360" w:lineRule="auto"/>
              <w:rPr>
                <w:rFonts w:cs="宋体"/>
                <w:b/>
                <w:bCs/>
                <w:sz w:val="24"/>
              </w:rPr>
            </w:pPr>
            <w:r>
              <w:rPr>
                <w:rFonts w:cs="宋体"/>
                <w:b/>
                <w:bCs/>
                <w:sz w:val="24"/>
              </w:rPr>
              <w:t>7</w:t>
            </w:r>
            <w:r w:rsidR="00D11C1F" w:rsidRPr="00B6183F">
              <w:rPr>
                <w:rFonts w:cs="宋体" w:hint="eastAsia"/>
                <w:b/>
                <w:bCs/>
                <w:sz w:val="24"/>
              </w:rPr>
              <w:t>、生态</w:t>
            </w:r>
          </w:p>
          <w:p w14:paraId="04186D42" w14:textId="3FF20D49" w:rsidR="00D11C1F" w:rsidRPr="00B6183F" w:rsidRDefault="00D11C1F" w:rsidP="00175F31">
            <w:pPr>
              <w:adjustRightInd w:val="0"/>
              <w:snapToGrid w:val="0"/>
              <w:spacing w:line="360" w:lineRule="auto"/>
              <w:ind w:firstLineChars="200" w:firstLine="480"/>
              <w:rPr>
                <w:rFonts w:cs="宋体"/>
                <w:sz w:val="24"/>
              </w:rPr>
            </w:pPr>
            <w:r w:rsidRPr="00B6183F">
              <w:rPr>
                <w:rFonts w:cs="宋体" w:hint="eastAsia"/>
                <w:sz w:val="24"/>
              </w:rPr>
              <w:t>本项目在产业园区外，</w:t>
            </w:r>
            <w:r w:rsidR="00FE63AD">
              <w:rPr>
                <w:rFonts w:cs="宋体" w:hint="eastAsia"/>
                <w:sz w:val="24"/>
              </w:rPr>
              <w:t>租赁现有厂房进行生产</w:t>
            </w:r>
            <w:r w:rsidRPr="00B6183F">
              <w:rPr>
                <w:rFonts w:cs="宋体" w:hint="eastAsia"/>
                <w:sz w:val="24"/>
              </w:rPr>
              <w:t>，根据《建设项目环境影响报告表编制技术指南》（污染影响类）（试行）要求，不再对生态环境进行分析。</w:t>
            </w:r>
          </w:p>
          <w:p w14:paraId="0367B620" w14:textId="7A40C500" w:rsidR="00D11C1F" w:rsidRDefault="00CC08AA" w:rsidP="00DA294B">
            <w:pPr>
              <w:adjustRightInd w:val="0"/>
              <w:snapToGrid w:val="0"/>
              <w:spacing w:line="360" w:lineRule="auto"/>
              <w:rPr>
                <w:rFonts w:cs="宋体"/>
                <w:b/>
                <w:bCs/>
                <w:sz w:val="24"/>
              </w:rPr>
            </w:pPr>
            <w:r>
              <w:rPr>
                <w:rFonts w:cs="宋体"/>
                <w:b/>
                <w:bCs/>
                <w:sz w:val="24"/>
              </w:rPr>
              <w:t>8</w:t>
            </w:r>
            <w:r w:rsidR="00D11C1F" w:rsidRPr="00B6183F">
              <w:rPr>
                <w:rFonts w:cs="宋体" w:hint="eastAsia"/>
                <w:b/>
                <w:bCs/>
                <w:sz w:val="24"/>
              </w:rPr>
              <w:t>、环境风险</w:t>
            </w:r>
          </w:p>
          <w:p w14:paraId="58045432" w14:textId="77777777" w:rsidR="00CC08AA" w:rsidRDefault="00CC08AA" w:rsidP="00CC08AA">
            <w:pPr>
              <w:spacing w:line="360" w:lineRule="auto"/>
              <w:ind w:firstLineChars="200" w:firstLine="482"/>
              <w:rPr>
                <w:sz w:val="24"/>
              </w:rPr>
            </w:pPr>
            <w:r>
              <w:rPr>
                <w:rFonts w:hint="eastAsia"/>
                <w:b/>
                <w:sz w:val="24"/>
              </w:rPr>
              <w:t>①环境风险识别</w:t>
            </w:r>
          </w:p>
          <w:p w14:paraId="391EF51B" w14:textId="77777777" w:rsidR="00CC08AA" w:rsidRDefault="00CC08AA" w:rsidP="00CC08AA">
            <w:pPr>
              <w:spacing w:line="360" w:lineRule="auto"/>
              <w:ind w:firstLineChars="200" w:firstLine="480"/>
              <w:rPr>
                <w:sz w:val="24"/>
              </w:rPr>
            </w:pPr>
            <w:r>
              <w:rPr>
                <w:rFonts w:hint="eastAsia"/>
                <w:sz w:val="24"/>
              </w:rPr>
              <w:t>根据《建设项目环境风险评价技术导则》（</w:t>
            </w:r>
            <w:r>
              <w:rPr>
                <w:sz w:val="24"/>
              </w:rPr>
              <w:t>HJ/T 169-2018</w:t>
            </w:r>
            <w:r>
              <w:rPr>
                <w:rFonts w:hint="eastAsia"/>
                <w:sz w:val="24"/>
              </w:rPr>
              <w:t>）附录</w:t>
            </w:r>
            <w:r>
              <w:rPr>
                <w:sz w:val="24"/>
              </w:rPr>
              <w:t>B</w:t>
            </w:r>
            <w:r>
              <w:rPr>
                <w:rFonts w:hint="eastAsia"/>
                <w:sz w:val="24"/>
              </w:rPr>
              <w:t>，经对照项目涉及物质，项目不涉及有毒有害和易燃易爆等危险物质。</w:t>
            </w:r>
          </w:p>
          <w:p w14:paraId="73ADD8B5" w14:textId="77777777" w:rsidR="00CC08AA" w:rsidRDefault="00CC08AA" w:rsidP="00CC08AA">
            <w:pPr>
              <w:spacing w:line="360" w:lineRule="auto"/>
              <w:ind w:firstLineChars="200" w:firstLine="480"/>
              <w:rPr>
                <w:sz w:val="24"/>
              </w:rPr>
            </w:pPr>
            <w:r>
              <w:rPr>
                <w:rFonts w:hint="eastAsia"/>
                <w:sz w:val="24"/>
              </w:rPr>
              <w:t>项目涉及的环境风险源主要为袋式除尘器，主要影响为生产过程中袋式除尘器故障。</w:t>
            </w:r>
          </w:p>
          <w:p w14:paraId="6F5F9807" w14:textId="77777777" w:rsidR="00CC08AA" w:rsidRDefault="00CC08AA" w:rsidP="00CC08AA">
            <w:pPr>
              <w:spacing w:line="360" w:lineRule="auto"/>
              <w:ind w:firstLineChars="200" w:firstLine="482"/>
              <w:rPr>
                <w:sz w:val="24"/>
              </w:rPr>
            </w:pPr>
            <w:r>
              <w:rPr>
                <w:rFonts w:ascii="宋体" w:hAnsi="宋体" w:cs="宋体" w:hint="eastAsia"/>
                <w:b/>
                <w:sz w:val="24"/>
              </w:rPr>
              <w:t>②</w:t>
            </w:r>
            <w:r>
              <w:rPr>
                <w:b/>
                <w:sz w:val="24"/>
              </w:rPr>
              <w:t>影响途径</w:t>
            </w:r>
          </w:p>
          <w:p w14:paraId="4158438C" w14:textId="77777777" w:rsidR="00CC08AA" w:rsidRDefault="00CC08AA" w:rsidP="00CC08AA">
            <w:pPr>
              <w:adjustRightInd w:val="0"/>
              <w:spacing w:line="360" w:lineRule="auto"/>
              <w:ind w:firstLineChars="200" w:firstLine="480"/>
              <w:outlineLvl w:val="0"/>
              <w:rPr>
                <w:kern w:val="24"/>
                <w:sz w:val="24"/>
              </w:rPr>
            </w:pPr>
            <w:r>
              <w:rPr>
                <w:rFonts w:hint="eastAsia"/>
                <w:sz w:val="24"/>
              </w:rPr>
              <w:t>袋式除尘器故障</w:t>
            </w:r>
            <w:r>
              <w:rPr>
                <w:rFonts w:hAnsi="宋体" w:hint="eastAsia"/>
                <w:sz w:val="24"/>
              </w:rPr>
              <w:t>事件主要影响途径：</w:t>
            </w:r>
            <w:r>
              <w:rPr>
                <w:rFonts w:hint="eastAsia"/>
                <w:sz w:val="24"/>
              </w:rPr>
              <w:t>颗粒物未经处理超标排放，造成局部区域颗粒物浓度增大，对大气环境造成污染和危害人群健康。</w:t>
            </w:r>
          </w:p>
          <w:p w14:paraId="72242733" w14:textId="77777777" w:rsidR="00CC08AA" w:rsidRDefault="00CC08AA" w:rsidP="00CC08AA">
            <w:pPr>
              <w:spacing w:line="360" w:lineRule="auto"/>
              <w:ind w:firstLineChars="200" w:firstLine="482"/>
              <w:rPr>
                <w:sz w:val="24"/>
              </w:rPr>
            </w:pPr>
            <w:r>
              <w:rPr>
                <w:rFonts w:hint="eastAsia"/>
                <w:b/>
                <w:sz w:val="24"/>
              </w:rPr>
              <w:t>③环境风险防范措施</w:t>
            </w:r>
          </w:p>
          <w:p w14:paraId="7000CB75" w14:textId="77777777" w:rsidR="00CC08AA" w:rsidRDefault="00CC08AA" w:rsidP="00CC08AA">
            <w:pPr>
              <w:pStyle w:val="af"/>
              <w:adjustRightInd w:val="0"/>
              <w:spacing w:line="360" w:lineRule="auto"/>
              <w:ind w:firstLine="480"/>
              <w:rPr>
                <w:sz w:val="24"/>
              </w:rPr>
            </w:pPr>
            <w:r>
              <w:rPr>
                <w:rFonts w:hint="eastAsia"/>
                <w:sz w:val="24"/>
              </w:rPr>
              <w:t>企业制定环境保护管理制度，对袋式除尘器进行专人管理、专人负责、定期维护，并对相关人员进行定期培训；厂区内配备除尘袋等应急物资，一旦发生事故后，立即停产方式切断污染源，安排专人进行检修，待正常运行后方可生产。</w:t>
            </w:r>
          </w:p>
          <w:p w14:paraId="7F3F7D64" w14:textId="4131A9AB" w:rsidR="005F3F5F" w:rsidRPr="00B6183F" w:rsidRDefault="00CC08AA" w:rsidP="00DA294B">
            <w:pPr>
              <w:adjustRightInd w:val="0"/>
              <w:snapToGrid w:val="0"/>
              <w:spacing w:line="360" w:lineRule="auto"/>
              <w:rPr>
                <w:rFonts w:cs="宋体"/>
                <w:b/>
                <w:bCs/>
                <w:sz w:val="24"/>
              </w:rPr>
            </w:pPr>
            <w:r>
              <w:rPr>
                <w:rFonts w:cs="宋体"/>
                <w:b/>
                <w:bCs/>
                <w:sz w:val="24"/>
              </w:rPr>
              <w:t>9</w:t>
            </w:r>
            <w:r w:rsidR="005F3F5F" w:rsidRPr="00B6183F">
              <w:rPr>
                <w:rFonts w:cs="宋体" w:hint="eastAsia"/>
                <w:b/>
                <w:bCs/>
                <w:sz w:val="24"/>
              </w:rPr>
              <w:t>、电磁辐射</w:t>
            </w:r>
          </w:p>
          <w:p w14:paraId="40A9F93C" w14:textId="77777777" w:rsidR="00EB1509" w:rsidRDefault="005F3F5F" w:rsidP="000E54B8">
            <w:pPr>
              <w:adjustRightInd w:val="0"/>
              <w:snapToGrid w:val="0"/>
              <w:spacing w:line="360" w:lineRule="auto"/>
              <w:ind w:firstLineChars="200" w:firstLine="480"/>
              <w:rPr>
                <w:rFonts w:cs="宋体"/>
                <w:sz w:val="24"/>
              </w:rPr>
            </w:pPr>
            <w:r w:rsidRPr="00B6183F">
              <w:rPr>
                <w:rFonts w:cs="宋体" w:hint="eastAsia"/>
                <w:sz w:val="24"/>
              </w:rPr>
              <w:t>本项目不涉及电磁辐射，根据《建设项目环境影响报告表编制技术指南》（污染影响类）（试行），本项目不再开展辐射环境影响分析。</w:t>
            </w:r>
          </w:p>
          <w:p w14:paraId="389B62A6" w14:textId="77777777" w:rsidR="00F37218" w:rsidRDefault="00F37218" w:rsidP="000E54B8">
            <w:pPr>
              <w:adjustRightInd w:val="0"/>
              <w:snapToGrid w:val="0"/>
              <w:spacing w:line="360" w:lineRule="auto"/>
              <w:ind w:firstLineChars="200" w:firstLine="480"/>
              <w:rPr>
                <w:rFonts w:cs="宋体"/>
                <w:sz w:val="24"/>
              </w:rPr>
            </w:pPr>
          </w:p>
          <w:p w14:paraId="557B469E" w14:textId="77777777" w:rsidR="00F37218" w:rsidRDefault="00F37218" w:rsidP="000E54B8">
            <w:pPr>
              <w:adjustRightInd w:val="0"/>
              <w:snapToGrid w:val="0"/>
              <w:spacing w:line="360" w:lineRule="auto"/>
              <w:ind w:firstLineChars="200" w:firstLine="480"/>
              <w:rPr>
                <w:rFonts w:cs="宋体"/>
                <w:sz w:val="24"/>
              </w:rPr>
            </w:pPr>
          </w:p>
          <w:p w14:paraId="3EABED85" w14:textId="77777777" w:rsidR="00F37218" w:rsidRDefault="00F37218" w:rsidP="000E54B8">
            <w:pPr>
              <w:adjustRightInd w:val="0"/>
              <w:snapToGrid w:val="0"/>
              <w:spacing w:line="360" w:lineRule="auto"/>
              <w:ind w:firstLineChars="200" w:firstLine="480"/>
              <w:rPr>
                <w:rFonts w:cs="宋体"/>
                <w:sz w:val="24"/>
              </w:rPr>
            </w:pPr>
          </w:p>
          <w:p w14:paraId="4B1CFC22" w14:textId="77777777" w:rsidR="00F37218" w:rsidRDefault="00F37218" w:rsidP="000E54B8">
            <w:pPr>
              <w:adjustRightInd w:val="0"/>
              <w:snapToGrid w:val="0"/>
              <w:spacing w:line="360" w:lineRule="auto"/>
              <w:ind w:firstLineChars="200" w:firstLine="480"/>
              <w:rPr>
                <w:rFonts w:cs="宋体"/>
                <w:sz w:val="24"/>
              </w:rPr>
            </w:pPr>
          </w:p>
          <w:p w14:paraId="7D393C25" w14:textId="77777777" w:rsidR="00F37218" w:rsidRDefault="00F37218" w:rsidP="000E54B8">
            <w:pPr>
              <w:adjustRightInd w:val="0"/>
              <w:snapToGrid w:val="0"/>
              <w:spacing w:line="360" w:lineRule="auto"/>
              <w:ind w:firstLineChars="200" w:firstLine="480"/>
              <w:rPr>
                <w:rFonts w:cs="宋体"/>
                <w:sz w:val="24"/>
              </w:rPr>
            </w:pPr>
          </w:p>
          <w:p w14:paraId="05F746C4" w14:textId="77777777" w:rsidR="00F37218" w:rsidRDefault="00F37218" w:rsidP="000E54B8">
            <w:pPr>
              <w:adjustRightInd w:val="0"/>
              <w:snapToGrid w:val="0"/>
              <w:spacing w:line="360" w:lineRule="auto"/>
              <w:ind w:firstLineChars="200" w:firstLine="480"/>
              <w:rPr>
                <w:rFonts w:cs="宋体"/>
                <w:sz w:val="24"/>
              </w:rPr>
            </w:pPr>
          </w:p>
          <w:p w14:paraId="2ED8916E" w14:textId="77777777" w:rsidR="00F37218" w:rsidRDefault="00F37218" w:rsidP="000E54B8">
            <w:pPr>
              <w:adjustRightInd w:val="0"/>
              <w:snapToGrid w:val="0"/>
              <w:spacing w:line="360" w:lineRule="auto"/>
              <w:ind w:firstLineChars="200" w:firstLine="480"/>
              <w:rPr>
                <w:rFonts w:cs="宋体"/>
                <w:sz w:val="24"/>
              </w:rPr>
            </w:pPr>
          </w:p>
          <w:p w14:paraId="26242B34" w14:textId="77777777" w:rsidR="00F37218" w:rsidRDefault="00F37218" w:rsidP="000E54B8">
            <w:pPr>
              <w:adjustRightInd w:val="0"/>
              <w:snapToGrid w:val="0"/>
              <w:spacing w:line="360" w:lineRule="auto"/>
              <w:ind w:firstLineChars="200" w:firstLine="480"/>
              <w:rPr>
                <w:rFonts w:cs="宋体"/>
                <w:sz w:val="24"/>
              </w:rPr>
            </w:pPr>
          </w:p>
          <w:p w14:paraId="455C8ABF" w14:textId="454FEC2C" w:rsidR="00F37218" w:rsidRPr="00B6183F" w:rsidRDefault="00F37218" w:rsidP="000E54B8">
            <w:pPr>
              <w:adjustRightInd w:val="0"/>
              <w:snapToGrid w:val="0"/>
              <w:spacing w:line="360" w:lineRule="auto"/>
              <w:ind w:firstLineChars="200" w:firstLine="480"/>
              <w:rPr>
                <w:rFonts w:cs="宋体" w:hint="eastAsia"/>
                <w:sz w:val="24"/>
              </w:rPr>
            </w:pPr>
          </w:p>
        </w:tc>
      </w:tr>
    </w:tbl>
    <w:p w14:paraId="5D1183FA" w14:textId="77777777" w:rsidR="00F4590C" w:rsidRPr="00B6183F" w:rsidRDefault="00F4590C" w:rsidP="00F4590C">
      <w:pPr>
        <w:adjustRightInd w:val="0"/>
        <w:snapToGrid w:val="0"/>
        <w:spacing w:line="360" w:lineRule="auto"/>
        <w:rPr>
          <w:rFonts w:ascii="宋体" w:cs="宋体"/>
          <w:b/>
          <w:kern w:val="0"/>
          <w:sz w:val="28"/>
          <w:szCs w:val="28"/>
        </w:rPr>
        <w:sectPr w:rsidR="00F4590C" w:rsidRPr="00B6183F">
          <w:pgSz w:w="11907" w:h="16840"/>
          <w:pgMar w:top="1701" w:right="1531" w:bottom="2127" w:left="1531" w:header="851" w:footer="851" w:gutter="0"/>
          <w:cols w:space="720"/>
          <w:docGrid w:linePitch="312"/>
        </w:sectPr>
      </w:pPr>
    </w:p>
    <w:p w14:paraId="0400ECD5" w14:textId="77777777" w:rsidR="00F4590C" w:rsidRPr="00B6183F" w:rsidRDefault="00F4590C" w:rsidP="00F4590C">
      <w:pPr>
        <w:pStyle w:val="a6"/>
        <w:jc w:val="center"/>
        <w:outlineLvl w:val="0"/>
        <w:rPr>
          <w:rFonts w:ascii="黑体" w:eastAsia="黑体" w:hAnsi="黑体"/>
          <w:snapToGrid w:val="0"/>
          <w:sz w:val="30"/>
          <w:szCs w:val="30"/>
        </w:rPr>
      </w:pPr>
      <w:r w:rsidRPr="00B6183F">
        <w:rPr>
          <w:rFonts w:ascii="黑体" w:eastAsia="黑体" w:hAnsi="黑体" w:hint="eastAsia"/>
          <w:snapToGrid w:val="0"/>
          <w:sz w:val="30"/>
          <w:szCs w:val="30"/>
        </w:rPr>
        <w:t>五、</w:t>
      </w:r>
      <w:bookmarkStart w:id="4" w:name="_Hlk54167917"/>
      <w:r w:rsidRPr="00B6183F">
        <w:rPr>
          <w:rFonts w:ascii="黑体" w:eastAsia="黑体" w:hAnsi="黑体" w:hint="eastAsia"/>
          <w:snapToGrid w:val="0"/>
          <w:sz w:val="30"/>
          <w:szCs w:val="30"/>
        </w:rPr>
        <w:t>环境保护措施监督检查清单</w:t>
      </w:r>
      <w:bookmarkEnd w:id="4"/>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8"/>
        <w:gridCol w:w="1755"/>
        <w:gridCol w:w="1277"/>
        <w:gridCol w:w="2233"/>
        <w:gridCol w:w="1757"/>
      </w:tblGrid>
      <w:tr w:rsidR="00F4590C" w:rsidRPr="00B6183F" w14:paraId="3C622C03" w14:textId="77777777" w:rsidTr="00CC08AA">
        <w:trPr>
          <w:trHeight w:val="425"/>
          <w:jc w:val="center"/>
        </w:trPr>
        <w:tc>
          <w:tcPr>
            <w:tcW w:w="1778" w:type="dxa"/>
            <w:tcBorders>
              <w:tl2br w:val="single" w:sz="4" w:space="0" w:color="auto"/>
            </w:tcBorders>
          </w:tcPr>
          <w:p w14:paraId="328A6725" w14:textId="77777777" w:rsidR="00F4590C" w:rsidRPr="00B6183F" w:rsidRDefault="00F4590C" w:rsidP="003F0F09">
            <w:pPr>
              <w:adjustRightInd w:val="0"/>
              <w:snapToGrid w:val="0"/>
              <w:ind w:firstLine="840"/>
              <w:rPr>
                <w:rFonts w:ascii="宋体" w:hAnsi="宋体" w:cs="宋体"/>
                <w:szCs w:val="21"/>
              </w:rPr>
            </w:pPr>
            <w:r w:rsidRPr="00B6183F">
              <w:rPr>
                <w:rFonts w:ascii="宋体" w:hAnsi="宋体" w:cs="宋体" w:hint="eastAsia"/>
                <w:szCs w:val="21"/>
              </w:rPr>
              <w:t>内容</w:t>
            </w:r>
          </w:p>
          <w:p w14:paraId="02A3C006" w14:textId="77777777" w:rsidR="00F4590C" w:rsidRPr="00B6183F" w:rsidRDefault="00F4590C" w:rsidP="003F0F09">
            <w:pPr>
              <w:adjustRightInd w:val="0"/>
              <w:snapToGrid w:val="0"/>
              <w:rPr>
                <w:rFonts w:ascii="宋体" w:hAnsi="宋体" w:cs="宋体"/>
                <w:szCs w:val="21"/>
              </w:rPr>
            </w:pPr>
            <w:r w:rsidRPr="00B6183F">
              <w:rPr>
                <w:rFonts w:ascii="宋体" w:hAnsi="宋体" w:cs="宋体" w:hint="eastAsia"/>
                <w:szCs w:val="21"/>
              </w:rPr>
              <w:t>要素</w:t>
            </w:r>
          </w:p>
        </w:tc>
        <w:tc>
          <w:tcPr>
            <w:tcW w:w="1755" w:type="dxa"/>
            <w:vAlign w:val="center"/>
          </w:tcPr>
          <w:p w14:paraId="5F0A67E4"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排放口(编号、</w:t>
            </w:r>
          </w:p>
          <w:p w14:paraId="2D407B23"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名称)/污染源</w:t>
            </w:r>
          </w:p>
        </w:tc>
        <w:tc>
          <w:tcPr>
            <w:tcW w:w="1277" w:type="dxa"/>
            <w:vAlign w:val="center"/>
          </w:tcPr>
          <w:p w14:paraId="1DC0A803"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污染物项目</w:t>
            </w:r>
          </w:p>
        </w:tc>
        <w:tc>
          <w:tcPr>
            <w:tcW w:w="2233" w:type="dxa"/>
            <w:vAlign w:val="center"/>
          </w:tcPr>
          <w:p w14:paraId="02FA3AB5"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环境保护措施</w:t>
            </w:r>
          </w:p>
        </w:tc>
        <w:tc>
          <w:tcPr>
            <w:tcW w:w="1757" w:type="dxa"/>
            <w:vAlign w:val="center"/>
          </w:tcPr>
          <w:p w14:paraId="54AAED65"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执行标准</w:t>
            </w:r>
          </w:p>
        </w:tc>
      </w:tr>
      <w:tr w:rsidR="000E54B8" w:rsidRPr="00B6183F" w14:paraId="61810D24" w14:textId="77777777" w:rsidTr="00CC08AA">
        <w:trPr>
          <w:trHeight w:val="425"/>
          <w:jc w:val="center"/>
        </w:trPr>
        <w:tc>
          <w:tcPr>
            <w:tcW w:w="1778" w:type="dxa"/>
            <w:vMerge w:val="restart"/>
            <w:vAlign w:val="center"/>
          </w:tcPr>
          <w:p w14:paraId="1D3F4449" w14:textId="77777777" w:rsidR="000E54B8" w:rsidRPr="00B6183F" w:rsidRDefault="000E54B8" w:rsidP="003F0F09">
            <w:pPr>
              <w:adjustRightInd w:val="0"/>
              <w:snapToGrid w:val="0"/>
              <w:jc w:val="center"/>
              <w:rPr>
                <w:rFonts w:ascii="宋体" w:hAnsi="宋体" w:cs="宋体"/>
                <w:szCs w:val="21"/>
              </w:rPr>
            </w:pPr>
            <w:r w:rsidRPr="00B6183F">
              <w:rPr>
                <w:rFonts w:ascii="宋体" w:hAnsi="宋体" w:cs="宋体" w:hint="eastAsia"/>
                <w:szCs w:val="21"/>
              </w:rPr>
              <w:t>大气环境</w:t>
            </w:r>
          </w:p>
        </w:tc>
        <w:tc>
          <w:tcPr>
            <w:tcW w:w="1755" w:type="dxa"/>
            <w:vAlign w:val="center"/>
          </w:tcPr>
          <w:p w14:paraId="1F2B6C27" w14:textId="3D5462BA" w:rsidR="000E54B8" w:rsidRPr="00B6183F" w:rsidRDefault="00CC08AA" w:rsidP="003F0F09">
            <w:pPr>
              <w:adjustRightInd w:val="0"/>
              <w:snapToGrid w:val="0"/>
              <w:jc w:val="center"/>
              <w:rPr>
                <w:szCs w:val="21"/>
              </w:rPr>
            </w:pPr>
            <w:r>
              <w:rPr>
                <w:rFonts w:hint="eastAsia"/>
                <w:szCs w:val="21"/>
              </w:rPr>
              <w:t>加料</w:t>
            </w:r>
            <w:r w:rsidR="000E54B8">
              <w:rPr>
                <w:rFonts w:hint="eastAsia"/>
                <w:szCs w:val="21"/>
              </w:rPr>
              <w:t>、搅拌</w:t>
            </w:r>
            <w:r w:rsidR="000E54B8" w:rsidRPr="00B6183F">
              <w:rPr>
                <w:rFonts w:hint="eastAsia"/>
                <w:szCs w:val="21"/>
              </w:rPr>
              <w:t>）</w:t>
            </w:r>
          </w:p>
        </w:tc>
        <w:tc>
          <w:tcPr>
            <w:tcW w:w="1277" w:type="dxa"/>
            <w:vAlign w:val="center"/>
          </w:tcPr>
          <w:p w14:paraId="5FE0E085" w14:textId="63CF86D6" w:rsidR="000E54B8" w:rsidRPr="00B6183F" w:rsidRDefault="000E54B8" w:rsidP="003F0F09">
            <w:pPr>
              <w:adjustRightInd w:val="0"/>
              <w:snapToGrid w:val="0"/>
              <w:jc w:val="center"/>
              <w:rPr>
                <w:rFonts w:ascii="宋体" w:hAnsi="宋体" w:cs="宋体"/>
                <w:szCs w:val="21"/>
              </w:rPr>
            </w:pPr>
            <w:r w:rsidRPr="00B6183F">
              <w:rPr>
                <w:rFonts w:ascii="宋体" w:hAnsi="宋体" w:cs="宋体" w:hint="eastAsia"/>
                <w:szCs w:val="21"/>
              </w:rPr>
              <w:t>颗粒物</w:t>
            </w:r>
          </w:p>
        </w:tc>
        <w:tc>
          <w:tcPr>
            <w:tcW w:w="2233" w:type="dxa"/>
            <w:vAlign w:val="center"/>
          </w:tcPr>
          <w:p w14:paraId="51122BAD" w14:textId="188CB483" w:rsidR="000E54B8" w:rsidRPr="00B6183F" w:rsidRDefault="00CC08AA" w:rsidP="003F0F09">
            <w:pPr>
              <w:adjustRightInd w:val="0"/>
              <w:snapToGrid w:val="0"/>
              <w:jc w:val="center"/>
              <w:rPr>
                <w:rFonts w:ascii="宋体" w:hAnsi="宋体" w:cs="宋体"/>
                <w:szCs w:val="21"/>
              </w:rPr>
            </w:pPr>
            <w:r>
              <w:rPr>
                <w:rFonts w:hint="eastAsia"/>
              </w:rPr>
              <w:t>集气罩</w:t>
            </w:r>
            <w:r>
              <w:rPr>
                <w:rFonts w:hint="eastAsia"/>
              </w:rPr>
              <w:t>+</w:t>
            </w:r>
            <w:r>
              <w:rPr>
                <w:rFonts w:hint="eastAsia"/>
                <w:bCs/>
              </w:rPr>
              <w:t>2</w:t>
            </w:r>
            <w:r>
              <w:rPr>
                <w:rFonts w:hint="eastAsia"/>
                <w:bCs/>
              </w:rPr>
              <w:t>台袋式除尘器</w:t>
            </w:r>
            <w:r>
              <w:rPr>
                <w:rFonts w:hint="eastAsia"/>
                <w:bCs/>
              </w:rPr>
              <w:t>+1</w:t>
            </w:r>
            <w:r>
              <w:rPr>
                <w:rFonts w:hint="eastAsia"/>
                <w:bCs/>
              </w:rPr>
              <w:t>根</w:t>
            </w:r>
            <w:r>
              <w:rPr>
                <w:rFonts w:hint="eastAsia"/>
                <w:bCs/>
              </w:rPr>
              <w:t>15m</w:t>
            </w:r>
            <w:r>
              <w:rPr>
                <w:rFonts w:hint="eastAsia"/>
                <w:bCs/>
              </w:rPr>
              <w:t>高排气筒</w:t>
            </w:r>
          </w:p>
        </w:tc>
        <w:tc>
          <w:tcPr>
            <w:tcW w:w="1757" w:type="dxa"/>
            <w:vMerge w:val="restart"/>
            <w:vAlign w:val="center"/>
          </w:tcPr>
          <w:p w14:paraId="41227220" w14:textId="1476BB70" w:rsidR="000E54B8" w:rsidRPr="00B6183F" w:rsidRDefault="000E54B8" w:rsidP="003F0F09">
            <w:pPr>
              <w:adjustRightInd w:val="0"/>
              <w:snapToGrid w:val="0"/>
              <w:jc w:val="center"/>
              <w:rPr>
                <w:rFonts w:ascii="宋体" w:hAnsi="宋体" w:cs="宋体"/>
                <w:szCs w:val="21"/>
              </w:rPr>
            </w:pPr>
            <w:r w:rsidRPr="00B6183F">
              <w:rPr>
                <w:bCs/>
                <w:szCs w:val="21"/>
              </w:rPr>
              <w:t>《</w:t>
            </w:r>
            <w:r w:rsidRPr="00B6183F">
              <w:rPr>
                <w:rFonts w:hint="eastAsia"/>
                <w:bCs/>
                <w:szCs w:val="21"/>
              </w:rPr>
              <w:t>水泥工业</w:t>
            </w:r>
            <w:r w:rsidRPr="00B6183F">
              <w:rPr>
                <w:bCs/>
                <w:szCs w:val="21"/>
              </w:rPr>
              <w:t>大气污染物排放标准》（</w:t>
            </w:r>
            <w:r w:rsidRPr="00B6183F">
              <w:rPr>
                <w:bCs/>
                <w:szCs w:val="21"/>
              </w:rPr>
              <w:t>DB41/1953-2020</w:t>
            </w:r>
            <w:r w:rsidRPr="00B6183F">
              <w:rPr>
                <w:bCs/>
                <w:szCs w:val="21"/>
              </w:rPr>
              <w:t>）</w:t>
            </w:r>
          </w:p>
        </w:tc>
      </w:tr>
      <w:tr w:rsidR="000E54B8" w:rsidRPr="00B6183F" w14:paraId="38D75016" w14:textId="77777777" w:rsidTr="00CC08AA">
        <w:trPr>
          <w:trHeight w:val="983"/>
          <w:jc w:val="center"/>
        </w:trPr>
        <w:tc>
          <w:tcPr>
            <w:tcW w:w="1778" w:type="dxa"/>
            <w:vMerge/>
            <w:vAlign w:val="center"/>
          </w:tcPr>
          <w:p w14:paraId="75D4356D" w14:textId="77777777" w:rsidR="000E54B8" w:rsidRPr="00B6183F" w:rsidRDefault="000E54B8" w:rsidP="000A6209">
            <w:pPr>
              <w:adjustRightInd w:val="0"/>
              <w:snapToGrid w:val="0"/>
              <w:jc w:val="center"/>
              <w:rPr>
                <w:rFonts w:ascii="宋体" w:hAnsi="宋体" w:cs="宋体"/>
                <w:szCs w:val="21"/>
              </w:rPr>
            </w:pPr>
          </w:p>
        </w:tc>
        <w:tc>
          <w:tcPr>
            <w:tcW w:w="1755" w:type="dxa"/>
            <w:tcBorders>
              <w:bottom w:val="single" w:sz="4" w:space="0" w:color="auto"/>
            </w:tcBorders>
            <w:vAlign w:val="center"/>
          </w:tcPr>
          <w:p w14:paraId="69128963" w14:textId="0ABF10E6" w:rsidR="000E54B8" w:rsidRPr="00B6183F" w:rsidRDefault="000E54B8" w:rsidP="000A6209">
            <w:pPr>
              <w:adjustRightInd w:val="0"/>
              <w:snapToGrid w:val="0"/>
              <w:jc w:val="center"/>
              <w:rPr>
                <w:szCs w:val="21"/>
              </w:rPr>
            </w:pPr>
            <w:r w:rsidRPr="00B6183F">
              <w:rPr>
                <w:rFonts w:hint="eastAsia"/>
                <w:szCs w:val="21"/>
              </w:rPr>
              <w:t>卸料、转运</w:t>
            </w:r>
            <w:r>
              <w:rPr>
                <w:rFonts w:hint="eastAsia"/>
                <w:szCs w:val="21"/>
              </w:rPr>
              <w:t>、储存</w:t>
            </w:r>
            <w:r w:rsidRPr="00B6183F">
              <w:rPr>
                <w:rFonts w:hint="eastAsia"/>
                <w:szCs w:val="21"/>
              </w:rPr>
              <w:t>等无组织</w:t>
            </w:r>
          </w:p>
        </w:tc>
        <w:tc>
          <w:tcPr>
            <w:tcW w:w="1277" w:type="dxa"/>
            <w:vAlign w:val="center"/>
          </w:tcPr>
          <w:p w14:paraId="072D7F4C" w14:textId="14EECE22" w:rsidR="000E54B8" w:rsidRPr="00B6183F" w:rsidRDefault="000E54B8" w:rsidP="000A6209">
            <w:pPr>
              <w:adjustRightInd w:val="0"/>
              <w:snapToGrid w:val="0"/>
              <w:jc w:val="center"/>
              <w:rPr>
                <w:rFonts w:ascii="宋体" w:hAnsi="宋体" w:cs="宋体"/>
                <w:szCs w:val="21"/>
              </w:rPr>
            </w:pPr>
            <w:r w:rsidRPr="00B6183F">
              <w:rPr>
                <w:rFonts w:ascii="宋体" w:hAnsi="宋体" w:cs="宋体" w:hint="eastAsia"/>
                <w:szCs w:val="21"/>
              </w:rPr>
              <w:t>颗粒物</w:t>
            </w:r>
          </w:p>
        </w:tc>
        <w:tc>
          <w:tcPr>
            <w:tcW w:w="2233" w:type="dxa"/>
            <w:vAlign w:val="center"/>
          </w:tcPr>
          <w:p w14:paraId="77794266" w14:textId="4E3E61D9" w:rsidR="000E54B8" w:rsidRPr="00B6183F" w:rsidRDefault="000E54B8" w:rsidP="000A6209">
            <w:pPr>
              <w:adjustRightInd w:val="0"/>
              <w:snapToGrid w:val="0"/>
              <w:jc w:val="center"/>
              <w:rPr>
                <w:rFonts w:ascii="宋体" w:hAnsi="宋体" w:cs="宋体"/>
                <w:szCs w:val="21"/>
              </w:rPr>
            </w:pPr>
            <w:r w:rsidRPr="00B6183F">
              <w:rPr>
                <w:rFonts w:ascii="宋体" w:hAnsi="宋体" w:cs="宋体" w:hint="eastAsia"/>
                <w:szCs w:val="21"/>
              </w:rPr>
              <w:t>道路硬化、料场全封闭，安装干雾抑尘装置</w:t>
            </w:r>
            <w:r>
              <w:rPr>
                <w:rFonts w:ascii="宋体" w:hAnsi="宋体" w:cs="宋体" w:hint="eastAsia"/>
                <w:szCs w:val="21"/>
              </w:rPr>
              <w:t>、二次密闭、车辆冲洗装置</w:t>
            </w:r>
            <w:r w:rsidRPr="00B6183F">
              <w:rPr>
                <w:rFonts w:ascii="宋体" w:hAnsi="宋体" w:cs="宋体" w:hint="eastAsia"/>
                <w:szCs w:val="21"/>
              </w:rPr>
              <w:t>等</w:t>
            </w:r>
          </w:p>
        </w:tc>
        <w:tc>
          <w:tcPr>
            <w:tcW w:w="1757" w:type="dxa"/>
            <w:vMerge/>
            <w:vAlign w:val="center"/>
          </w:tcPr>
          <w:p w14:paraId="01F54150" w14:textId="77777777" w:rsidR="000E54B8" w:rsidRPr="00B6183F" w:rsidRDefault="000E54B8" w:rsidP="000A6209">
            <w:pPr>
              <w:adjustRightInd w:val="0"/>
              <w:snapToGrid w:val="0"/>
              <w:jc w:val="center"/>
              <w:rPr>
                <w:rFonts w:ascii="宋体" w:hAnsi="宋体" w:cs="宋体"/>
                <w:szCs w:val="21"/>
              </w:rPr>
            </w:pPr>
          </w:p>
        </w:tc>
      </w:tr>
      <w:tr w:rsidR="000E54B8" w:rsidRPr="00B6183F" w14:paraId="56BA5105" w14:textId="77777777" w:rsidTr="00CC08AA">
        <w:trPr>
          <w:trHeight w:val="103"/>
          <w:jc w:val="center"/>
        </w:trPr>
        <w:tc>
          <w:tcPr>
            <w:tcW w:w="1778" w:type="dxa"/>
            <w:vMerge/>
            <w:vAlign w:val="center"/>
          </w:tcPr>
          <w:p w14:paraId="6F8C1F40" w14:textId="77777777" w:rsidR="000E54B8" w:rsidRPr="00B6183F" w:rsidRDefault="000E54B8" w:rsidP="000A6209">
            <w:pPr>
              <w:adjustRightInd w:val="0"/>
              <w:snapToGrid w:val="0"/>
              <w:jc w:val="center"/>
              <w:rPr>
                <w:rFonts w:ascii="宋体" w:hAnsi="宋体" w:cs="宋体"/>
                <w:szCs w:val="21"/>
              </w:rPr>
            </w:pPr>
          </w:p>
        </w:tc>
        <w:tc>
          <w:tcPr>
            <w:tcW w:w="1755" w:type="dxa"/>
            <w:tcBorders>
              <w:bottom w:val="single" w:sz="4" w:space="0" w:color="auto"/>
            </w:tcBorders>
            <w:vAlign w:val="center"/>
          </w:tcPr>
          <w:p w14:paraId="6D97C9E4" w14:textId="33AEEEC2" w:rsidR="000E54B8" w:rsidRPr="00B6183F" w:rsidRDefault="000E54B8" w:rsidP="000A6209">
            <w:pPr>
              <w:adjustRightInd w:val="0"/>
              <w:snapToGrid w:val="0"/>
              <w:jc w:val="center"/>
              <w:rPr>
                <w:szCs w:val="21"/>
              </w:rPr>
            </w:pPr>
            <w:r>
              <w:rPr>
                <w:rFonts w:hint="eastAsia"/>
                <w:szCs w:val="21"/>
              </w:rPr>
              <w:t>水泥筒仓呼吸口</w:t>
            </w:r>
          </w:p>
        </w:tc>
        <w:tc>
          <w:tcPr>
            <w:tcW w:w="1277" w:type="dxa"/>
            <w:vAlign w:val="center"/>
          </w:tcPr>
          <w:p w14:paraId="7329228A" w14:textId="590A4937" w:rsidR="000E54B8" w:rsidRPr="00B6183F" w:rsidRDefault="000E54B8" w:rsidP="000A6209">
            <w:pPr>
              <w:adjustRightInd w:val="0"/>
              <w:snapToGrid w:val="0"/>
              <w:jc w:val="center"/>
              <w:rPr>
                <w:rFonts w:ascii="宋体" w:hAnsi="宋体" w:cs="宋体"/>
                <w:szCs w:val="21"/>
              </w:rPr>
            </w:pPr>
            <w:r>
              <w:rPr>
                <w:rFonts w:ascii="宋体" w:hAnsi="宋体" w:cs="宋体" w:hint="eastAsia"/>
                <w:szCs w:val="21"/>
              </w:rPr>
              <w:t>颗粒物</w:t>
            </w:r>
          </w:p>
        </w:tc>
        <w:tc>
          <w:tcPr>
            <w:tcW w:w="2233" w:type="dxa"/>
            <w:vAlign w:val="center"/>
          </w:tcPr>
          <w:p w14:paraId="0C1F0BEF" w14:textId="5D8914F4" w:rsidR="000E54B8" w:rsidRPr="00B6183F" w:rsidRDefault="000E54B8" w:rsidP="000A6209">
            <w:pPr>
              <w:adjustRightInd w:val="0"/>
              <w:snapToGrid w:val="0"/>
              <w:jc w:val="center"/>
              <w:rPr>
                <w:rFonts w:ascii="宋体" w:hAnsi="宋体" w:cs="宋体"/>
                <w:szCs w:val="21"/>
              </w:rPr>
            </w:pPr>
            <w:r>
              <w:rPr>
                <w:rFonts w:ascii="宋体" w:hAnsi="宋体" w:cs="宋体" w:hint="eastAsia"/>
                <w:szCs w:val="21"/>
              </w:rPr>
              <w:t>无动力袋式除尘器1台</w:t>
            </w:r>
          </w:p>
        </w:tc>
        <w:tc>
          <w:tcPr>
            <w:tcW w:w="1757" w:type="dxa"/>
            <w:vMerge/>
            <w:vAlign w:val="center"/>
          </w:tcPr>
          <w:p w14:paraId="1E1996C9" w14:textId="77777777" w:rsidR="000E54B8" w:rsidRPr="00B6183F" w:rsidRDefault="000E54B8" w:rsidP="000A6209">
            <w:pPr>
              <w:adjustRightInd w:val="0"/>
              <w:snapToGrid w:val="0"/>
              <w:jc w:val="center"/>
              <w:rPr>
                <w:rFonts w:ascii="宋体" w:hAnsi="宋体" w:cs="宋体"/>
                <w:szCs w:val="21"/>
              </w:rPr>
            </w:pPr>
          </w:p>
        </w:tc>
      </w:tr>
      <w:tr w:rsidR="00CC08AA" w:rsidRPr="00B6183F" w14:paraId="2A988999" w14:textId="77777777" w:rsidTr="00CC08AA">
        <w:trPr>
          <w:trHeight w:val="425"/>
          <w:jc w:val="center"/>
        </w:trPr>
        <w:tc>
          <w:tcPr>
            <w:tcW w:w="1778" w:type="dxa"/>
            <w:vMerge w:val="restart"/>
            <w:vAlign w:val="center"/>
          </w:tcPr>
          <w:p w14:paraId="6B50C7AC" w14:textId="77777777" w:rsidR="00CC08AA" w:rsidRPr="00B6183F" w:rsidRDefault="00CC08AA" w:rsidP="003F0F09">
            <w:pPr>
              <w:adjustRightInd w:val="0"/>
              <w:snapToGrid w:val="0"/>
              <w:jc w:val="center"/>
              <w:rPr>
                <w:rFonts w:ascii="宋体" w:hAnsi="宋体" w:cs="宋体"/>
                <w:szCs w:val="21"/>
              </w:rPr>
            </w:pPr>
            <w:r w:rsidRPr="00B6183F">
              <w:rPr>
                <w:rFonts w:ascii="宋体" w:hAnsi="宋体" w:cs="宋体" w:hint="eastAsia"/>
                <w:szCs w:val="21"/>
              </w:rPr>
              <w:t>地表水环境</w:t>
            </w:r>
          </w:p>
        </w:tc>
        <w:tc>
          <w:tcPr>
            <w:tcW w:w="1755" w:type="dxa"/>
            <w:tcBorders>
              <w:top w:val="single" w:sz="4" w:space="0" w:color="auto"/>
            </w:tcBorders>
            <w:vAlign w:val="center"/>
          </w:tcPr>
          <w:p w14:paraId="1509051A" w14:textId="4B53903E" w:rsidR="00CC08AA" w:rsidRPr="00B6183F" w:rsidRDefault="00CC08AA" w:rsidP="003F0F09">
            <w:pPr>
              <w:adjustRightInd w:val="0"/>
              <w:snapToGrid w:val="0"/>
              <w:jc w:val="center"/>
              <w:rPr>
                <w:rFonts w:ascii="宋体" w:hAnsi="宋体" w:cs="宋体"/>
                <w:szCs w:val="21"/>
              </w:rPr>
            </w:pPr>
            <w:r w:rsidRPr="00B6183F">
              <w:rPr>
                <w:rFonts w:ascii="宋体" w:hAnsi="宋体" w:cs="宋体" w:hint="eastAsia"/>
                <w:szCs w:val="21"/>
              </w:rPr>
              <w:t>生活废水</w:t>
            </w:r>
          </w:p>
        </w:tc>
        <w:tc>
          <w:tcPr>
            <w:tcW w:w="1277" w:type="dxa"/>
            <w:vAlign w:val="center"/>
          </w:tcPr>
          <w:p w14:paraId="1615746A" w14:textId="161185A6" w:rsidR="00CC08AA" w:rsidRPr="00B6183F" w:rsidRDefault="00CC08AA" w:rsidP="003F0F09">
            <w:pPr>
              <w:adjustRightInd w:val="0"/>
              <w:snapToGrid w:val="0"/>
              <w:jc w:val="center"/>
              <w:rPr>
                <w:szCs w:val="21"/>
              </w:rPr>
            </w:pPr>
            <w:r w:rsidRPr="00B6183F">
              <w:rPr>
                <w:szCs w:val="21"/>
              </w:rPr>
              <w:t>COD</w:t>
            </w:r>
            <w:r w:rsidRPr="00B6183F">
              <w:rPr>
                <w:szCs w:val="21"/>
              </w:rPr>
              <w:t>、氨氮</w:t>
            </w:r>
          </w:p>
        </w:tc>
        <w:tc>
          <w:tcPr>
            <w:tcW w:w="2233" w:type="dxa"/>
            <w:vAlign w:val="center"/>
          </w:tcPr>
          <w:p w14:paraId="501FC24D" w14:textId="56302B0B" w:rsidR="00CC08AA" w:rsidRPr="00B6183F" w:rsidRDefault="00F37218" w:rsidP="003F0F09">
            <w:pPr>
              <w:adjustRightInd w:val="0"/>
              <w:snapToGrid w:val="0"/>
              <w:jc w:val="center"/>
              <w:rPr>
                <w:rFonts w:ascii="宋体" w:hAnsi="宋体" w:cs="宋体"/>
                <w:szCs w:val="21"/>
              </w:rPr>
            </w:pPr>
            <w:r w:rsidRPr="00F37218">
              <w:rPr>
                <w:rFonts w:ascii="宋体" w:hAnsi="宋体" w:cs="宋体" w:hint="eastAsia"/>
                <w:szCs w:val="21"/>
              </w:rPr>
              <w:t>收集池</w:t>
            </w:r>
          </w:p>
        </w:tc>
        <w:tc>
          <w:tcPr>
            <w:tcW w:w="1757" w:type="dxa"/>
            <w:vMerge w:val="restart"/>
            <w:vAlign w:val="center"/>
          </w:tcPr>
          <w:p w14:paraId="6D6DDBDC" w14:textId="35DD9F34" w:rsidR="00CC08AA" w:rsidRPr="00B6183F" w:rsidRDefault="00CC08AA" w:rsidP="007A158B">
            <w:pPr>
              <w:adjustRightInd w:val="0"/>
              <w:snapToGrid w:val="0"/>
              <w:jc w:val="center"/>
              <w:rPr>
                <w:rFonts w:ascii="宋体" w:hAnsi="宋体" w:cs="宋体"/>
                <w:szCs w:val="21"/>
              </w:rPr>
            </w:pPr>
            <w:r w:rsidRPr="00B6183F">
              <w:rPr>
                <w:rFonts w:ascii="宋体" w:hAnsi="宋体" w:cs="宋体" w:hint="eastAsia"/>
                <w:szCs w:val="21"/>
              </w:rPr>
              <w:t>/</w:t>
            </w:r>
          </w:p>
        </w:tc>
      </w:tr>
      <w:tr w:rsidR="00CC08AA" w:rsidRPr="00B6183F" w14:paraId="2B23521A" w14:textId="77777777" w:rsidTr="00CC08AA">
        <w:trPr>
          <w:trHeight w:val="338"/>
          <w:jc w:val="center"/>
        </w:trPr>
        <w:tc>
          <w:tcPr>
            <w:tcW w:w="1778" w:type="dxa"/>
            <w:vMerge/>
            <w:vAlign w:val="center"/>
          </w:tcPr>
          <w:p w14:paraId="753E40F8" w14:textId="77777777" w:rsidR="00CC08AA" w:rsidRPr="00B6183F" w:rsidRDefault="00CC08AA" w:rsidP="00CC08AA">
            <w:pPr>
              <w:adjustRightInd w:val="0"/>
              <w:snapToGrid w:val="0"/>
              <w:jc w:val="center"/>
              <w:rPr>
                <w:rFonts w:ascii="宋体" w:hAnsi="宋体" w:cs="宋体"/>
                <w:szCs w:val="21"/>
              </w:rPr>
            </w:pPr>
          </w:p>
        </w:tc>
        <w:tc>
          <w:tcPr>
            <w:tcW w:w="1755" w:type="dxa"/>
            <w:tcBorders>
              <w:bottom w:val="single" w:sz="4" w:space="0" w:color="auto"/>
            </w:tcBorders>
          </w:tcPr>
          <w:p w14:paraId="704F7143" w14:textId="60328A68" w:rsidR="00CC08AA" w:rsidRPr="00B6183F" w:rsidRDefault="00CC08AA" w:rsidP="00CC08AA">
            <w:pPr>
              <w:adjustRightInd w:val="0"/>
              <w:snapToGrid w:val="0"/>
              <w:jc w:val="center"/>
              <w:rPr>
                <w:rFonts w:ascii="宋体" w:hAnsi="宋体" w:cs="宋体"/>
                <w:szCs w:val="21"/>
              </w:rPr>
            </w:pPr>
            <w:r w:rsidRPr="0066446E">
              <w:rPr>
                <w:rFonts w:hint="eastAsia"/>
              </w:rPr>
              <w:t>设备冲洗</w:t>
            </w:r>
          </w:p>
        </w:tc>
        <w:tc>
          <w:tcPr>
            <w:tcW w:w="1277" w:type="dxa"/>
          </w:tcPr>
          <w:p w14:paraId="32B90B41" w14:textId="7F09BE50" w:rsidR="00CC08AA" w:rsidRPr="00B6183F" w:rsidRDefault="00CC08AA" w:rsidP="00CC08AA">
            <w:pPr>
              <w:adjustRightInd w:val="0"/>
              <w:snapToGrid w:val="0"/>
              <w:jc w:val="center"/>
              <w:rPr>
                <w:rFonts w:ascii="宋体" w:hAnsi="宋体" w:cs="宋体"/>
                <w:szCs w:val="21"/>
              </w:rPr>
            </w:pPr>
            <w:r w:rsidRPr="0066446E">
              <w:rPr>
                <w:rFonts w:hint="eastAsia"/>
              </w:rPr>
              <w:t>冲洗废水</w:t>
            </w:r>
          </w:p>
        </w:tc>
        <w:tc>
          <w:tcPr>
            <w:tcW w:w="2233" w:type="dxa"/>
          </w:tcPr>
          <w:p w14:paraId="7FF19673" w14:textId="58E78D6B" w:rsidR="00CC08AA" w:rsidRPr="00B6183F" w:rsidRDefault="00CC08AA" w:rsidP="00CC08AA">
            <w:pPr>
              <w:adjustRightInd w:val="0"/>
              <w:snapToGrid w:val="0"/>
              <w:jc w:val="center"/>
              <w:rPr>
                <w:rFonts w:ascii="宋体" w:hAnsi="宋体" w:cs="宋体"/>
                <w:szCs w:val="21"/>
              </w:rPr>
            </w:pPr>
            <w:r w:rsidRPr="0066446E">
              <w:rPr>
                <w:rFonts w:hint="eastAsia"/>
              </w:rPr>
              <w:t>砂石分离器</w:t>
            </w:r>
            <w:r w:rsidRPr="0066446E">
              <w:rPr>
                <w:rFonts w:hint="eastAsia"/>
              </w:rPr>
              <w:t>+10m</w:t>
            </w:r>
            <w:r w:rsidRPr="00CC08AA">
              <w:rPr>
                <w:rFonts w:hint="eastAsia"/>
                <w:vertAlign w:val="superscript"/>
              </w:rPr>
              <w:t>3</w:t>
            </w:r>
            <w:r w:rsidRPr="0066446E">
              <w:rPr>
                <w:rFonts w:hint="eastAsia"/>
              </w:rPr>
              <w:t>沉淀池</w:t>
            </w:r>
            <w:r w:rsidRPr="0066446E">
              <w:rPr>
                <w:rFonts w:hint="eastAsia"/>
              </w:rPr>
              <w:t>1</w:t>
            </w:r>
            <w:r w:rsidRPr="0066446E">
              <w:rPr>
                <w:rFonts w:hint="eastAsia"/>
              </w:rPr>
              <w:t>座</w:t>
            </w:r>
          </w:p>
        </w:tc>
        <w:tc>
          <w:tcPr>
            <w:tcW w:w="1757" w:type="dxa"/>
            <w:vMerge/>
            <w:vAlign w:val="center"/>
          </w:tcPr>
          <w:p w14:paraId="7225B1CF" w14:textId="77777777" w:rsidR="00CC08AA" w:rsidRPr="00B6183F" w:rsidRDefault="00CC08AA" w:rsidP="00CC08AA">
            <w:pPr>
              <w:adjustRightInd w:val="0"/>
              <w:snapToGrid w:val="0"/>
              <w:jc w:val="center"/>
              <w:rPr>
                <w:rFonts w:ascii="宋体" w:hAnsi="宋体" w:cs="宋体"/>
                <w:szCs w:val="21"/>
              </w:rPr>
            </w:pPr>
          </w:p>
        </w:tc>
      </w:tr>
      <w:tr w:rsidR="00CC08AA" w:rsidRPr="00B6183F" w14:paraId="799B10C7" w14:textId="77777777" w:rsidTr="00CC08AA">
        <w:trPr>
          <w:trHeight w:val="196"/>
          <w:jc w:val="center"/>
        </w:trPr>
        <w:tc>
          <w:tcPr>
            <w:tcW w:w="1778" w:type="dxa"/>
            <w:vMerge/>
            <w:vAlign w:val="center"/>
          </w:tcPr>
          <w:p w14:paraId="0986D904" w14:textId="77777777" w:rsidR="00CC08AA" w:rsidRPr="00B6183F" w:rsidRDefault="00CC08AA" w:rsidP="00CC08AA">
            <w:pPr>
              <w:adjustRightInd w:val="0"/>
              <w:snapToGrid w:val="0"/>
              <w:jc w:val="center"/>
              <w:rPr>
                <w:rFonts w:ascii="宋体" w:hAnsi="宋体" w:cs="宋体"/>
                <w:szCs w:val="21"/>
              </w:rPr>
            </w:pPr>
          </w:p>
        </w:tc>
        <w:tc>
          <w:tcPr>
            <w:tcW w:w="1755" w:type="dxa"/>
            <w:tcBorders>
              <w:bottom w:val="single" w:sz="4" w:space="0" w:color="auto"/>
            </w:tcBorders>
          </w:tcPr>
          <w:p w14:paraId="154019C4" w14:textId="35C4DC80" w:rsidR="00CC08AA" w:rsidRPr="00B6183F" w:rsidRDefault="00CC08AA" w:rsidP="00CC08AA">
            <w:pPr>
              <w:adjustRightInd w:val="0"/>
              <w:snapToGrid w:val="0"/>
              <w:jc w:val="center"/>
              <w:rPr>
                <w:rFonts w:ascii="宋体" w:hAnsi="宋体" w:cs="宋体"/>
                <w:szCs w:val="21"/>
              </w:rPr>
            </w:pPr>
            <w:r w:rsidRPr="0066446E">
              <w:rPr>
                <w:rFonts w:hint="eastAsia"/>
              </w:rPr>
              <w:t>车辆冲洗</w:t>
            </w:r>
          </w:p>
        </w:tc>
        <w:tc>
          <w:tcPr>
            <w:tcW w:w="1277" w:type="dxa"/>
          </w:tcPr>
          <w:p w14:paraId="5729273A" w14:textId="5C4BEF05" w:rsidR="00CC08AA" w:rsidRPr="00B6183F" w:rsidRDefault="00CC08AA" w:rsidP="00CC08AA">
            <w:pPr>
              <w:adjustRightInd w:val="0"/>
              <w:snapToGrid w:val="0"/>
              <w:jc w:val="center"/>
              <w:rPr>
                <w:szCs w:val="21"/>
              </w:rPr>
            </w:pPr>
            <w:r w:rsidRPr="0066446E">
              <w:rPr>
                <w:rFonts w:hint="eastAsia"/>
              </w:rPr>
              <w:t>冲洗废水</w:t>
            </w:r>
          </w:p>
        </w:tc>
        <w:tc>
          <w:tcPr>
            <w:tcW w:w="2233" w:type="dxa"/>
          </w:tcPr>
          <w:p w14:paraId="60D2D0A8" w14:textId="681D6875" w:rsidR="00CC08AA" w:rsidRPr="00B6183F" w:rsidRDefault="00CC08AA" w:rsidP="00CC08AA">
            <w:pPr>
              <w:adjustRightInd w:val="0"/>
              <w:snapToGrid w:val="0"/>
              <w:jc w:val="center"/>
              <w:rPr>
                <w:rFonts w:ascii="宋体" w:hAnsi="宋体" w:cs="宋体"/>
                <w:szCs w:val="21"/>
              </w:rPr>
            </w:pPr>
            <w:r w:rsidRPr="0066446E">
              <w:rPr>
                <w:rFonts w:hint="eastAsia"/>
              </w:rPr>
              <w:t>5m</w:t>
            </w:r>
            <w:r w:rsidRPr="00CC08AA">
              <w:rPr>
                <w:rFonts w:hint="eastAsia"/>
                <w:vertAlign w:val="superscript"/>
              </w:rPr>
              <w:t>3</w:t>
            </w:r>
            <w:r w:rsidRPr="0066446E">
              <w:rPr>
                <w:rFonts w:hint="eastAsia"/>
              </w:rPr>
              <w:t>沉淀池</w:t>
            </w:r>
          </w:p>
        </w:tc>
        <w:tc>
          <w:tcPr>
            <w:tcW w:w="1757" w:type="dxa"/>
            <w:vMerge/>
            <w:vAlign w:val="center"/>
          </w:tcPr>
          <w:p w14:paraId="129BAF26" w14:textId="77777777" w:rsidR="00CC08AA" w:rsidRPr="00B6183F" w:rsidRDefault="00CC08AA" w:rsidP="00CC08AA">
            <w:pPr>
              <w:adjustRightInd w:val="0"/>
              <w:snapToGrid w:val="0"/>
              <w:jc w:val="center"/>
              <w:rPr>
                <w:rFonts w:ascii="宋体" w:hAnsi="宋体" w:cs="宋体"/>
                <w:szCs w:val="21"/>
              </w:rPr>
            </w:pPr>
          </w:p>
        </w:tc>
      </w:tr>
      <w:tr w:rsidR="00F4590C" w:rsidRPr="00B6183F" w14:paraId="68BDD949" w14:textId="77777777" w:rsidTr="00CC08AA">
        <w:trPr>
          <w:trHeight w:val="425"/>
          <w:jc w:val="center"/>
        </w:trPr>
        <w:tc>
          <w:tcPr>
            <w:tcW w:w="1778" w:type="dxa"/>
            <w:vAlign w:val="center"/>
          </w:tcPr>
          <w:p w14:paraId="214E3851"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声环境</w:t>
            </w:r>
          </w:p>
        </w:tc>
        <w:tc>
          <w:tcPr>
            <w:tcW w:w="1755" w:type="dxa"/>
            <w:tcBorders>
              <w:top w:val="single" w:sz="4" w:space="0" w:color="auto"/>
            </w:tcBorders>
            <w:vAlign w:val="center"/>
          </w:tcPr>
          <w:p w14:paraId="50D35138" w14:textId="26B64AE8" w:rsidR="00F4590C" w:rsidRPr="00B6183F" w:rsidRDefault="00F572B6" w:rsidP="003F0F09">
            <w:pPr>
              <w:adjustRightInd w:val="0"/>
              <w:snapToGrid w:val="0"/>
              <w:jc w:val="center"/>
              <w:rPr>
                <w:rFonts w:ascii="宋体" w:hAnsi="宋体" w:cs="宋体"/>
                <w:szCs w:val="21"/>
              </w:rPr>
            </w:pPr>
            <w:r w:rsidRPr="00B6183F">
              <w:rPr>
                <w:rFonts w:ascii="宋体" w:hAnsi="宋体" w:cs="宋体" w:hint="eastAsia"/>
                <w:szCs w:val="21"/>
              </w:rPr>
              <w:t>生产设备、风机等</w:t>
            </w:r>
          </w:p>
        </w:tc>
        <w:tc>
          <w:tcPr>
            <w:tcW w:w="1277" w:type="dxa"/>
            <w:vAlign w:val="center"/>
          </w:tcPr>
          <w:p w14:paraId="55DFAA5C" w14:textId="3A646A2B" w:rsidR="00F4590C" w:rsidRPr="00B6183F" w:rsidRDefault="00F572B6" w:rsidP="003F0F09">
            <w:pPr>
              <w:adjustRightInd w:val="0"/>
              <w:snapToGrid w:val="0"/>
              <w:jc w:val="center"/>
              <w:rPr>
                <w:rFonts w:ascii="宋体" w:hAnsi="宋体" w:cs="宋体"/>
                <w:szCs w:val="21"/>
              </w:rPr>
            </w:pPr>
            <w:r w:rsidRPr="00B6183F">
              <w:rPr>
                <w:rFonts w:ascii="宋体" w:hAnsi="宋体" w:cs="宋体" w:hint="eastAsia"/>
                <w:szCs w:val="21"/>
              </w:rPr>
              <w:t>噪声</w:t>
            </w:r>
          </w:p>
        </w:tc>
        <w:tc>
          <w:tcPr>
            <w:tcW w:w="2233" w:type="dxa"/>
            <w:vAlign w:val="center"/>
          </w:tcPr>
          <w:p w14:paraId="00975D2C" w14:textId="6D17CE04" w:rsidR="00F4590C" w:rsidRPr="00B6183F" w:rsidRDefault="00F572B6" w:rsidP="003F0F09">
            <w:pPr>
              <w:adjustRightInd w:val="0"/>
              <w:snapToGrid w:val="0"/>
              <w:jc w:val="center"/>
              <w:rPr>
                <w:rFonts w:ascii="宋体" w:hAnsi="宋体" w:cs="宋体"/>
                <w:szCs w:val="21"/>
              </w:rPr>
            </w:pPr>
            <w:r w:rsidRPr="00B6183F">
              <w:rPr>
                <w:rFonts w:cs="宋体" w:hint="eastAsia"/>
                <w:szCs w:val="21"/>
              </w:rPr>
              <w:t>采用低噪声设备、基础减震、厂房隔音</w:t>
            </w:r>
          </w:p>
        </w:tc>
        <w:tc>
          <w:tcPr>
            <w:tcW w:w="1757" w:type="dxa"/>
            <w:vAlign w:val="center"/>
          </w:tcPr>
          <w:p w14:paraId="49DE1AFB" w14:textId="28CD2E36" w:rsidR="00F4590C" w:rsidRPr="00B6183F" w:rsidRDefault="00F572B6" w:rsidP="003F0F09">
            <w:pPr>
              <w:adjustRightInd w:val="0"/>
              <w:snapToGrid w:val="0"/>
              <w:jc w:val="center"/>
              <w:rPr>
                <w:rFonts w:ascii="宋体" w:hAnsi="宋体" w:cs="宋体"/>
                <w:szCs w:val="21"/>
              </w:rPr>
            </w:pPr>
            <w:r w:rsidRPr="00B6183F">
              <w:rPr>
                <w:rFonts w:hint="eastAsia"/>
                <w:szCs w:val="21"/>
              </w:rPr>
              <w:t>《工业企业厂界环境噪声排放标准》（</w:t>
            </w:r>
            <w:r w:rsidRPr="00B6183F">
              <w:rPr>
                <w:rFonts w:hint="eastAsia"/>
                <w:szCs w:val="21"/>
              </w:rPr>
              <w:t>GB 12348-2008</w:t>
            </w:r>
            <w:r w:rsidRPr="00B6183F">
              <w:rPr>
                <w:rFonts w:hint="eastAsia"/>
                <w:szCs w:val="21"/>
              </w:rPr>
              <w:t>）中的</w:t>
            </w:r>
            <w:r w:rsidRPr="00B6183F">
              <w:rPr>
                <w:rFonts w:hint="eastAsia"/>
                <w:szCs w:val="21"/>
              </w:rPr>
              <w:t>2</w:t>
            </w:r>
            <w:r w:rsidRPr="00B6183F">
              <w:rPr>
                <w:rFonts w:hint="eastAsia"/>
                <w:szCs w:val="21"/>
              </w:rPr>
              <w:t>类标准</w:t>
            </w:r>
          </w:p>
        </w:tc>
      </w:tr>
      <w:tr w:rsidR="00F4590C" w:rsidRPr="00B6183F" w14:paraId="26C96780" w14:textId="77777777" w:rsidTr="00CC08AA">
        <w:trPr>
          <w:trHeight w:val="425"/>
          <w:jc w:val="center"/>
        </w:trPr>
        <w:tc>
          <w:tcPr>
            <w:tcW w:w="1778" w:type="dxa"/>
            <w:vAlign w:val="center"/>
          </w:tcPr>
          <w:p w14:paraId="7A3127F6"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电磁辐射</w:t>
            </w:r>
          </w:p>
        </w:tc>
        <w:tc>
          <w:tcPr>
            <w:tcW w:w="1755" w:type="dxa"/>
            <w:vAlign w:val="center"/>
          </w:tcPr>
          <w:p w14:paraId="4AD70DE4" w14:textId="388B9F5B" w:rsidR="00F4590C" w:rsidRPr="00B6183F" w:rsidRDefault="00147ED7" w:rsidP="003F0F09">
            <w:pPr>
              <w:adjustRightInd w:val="0"/>
              <w:snapToGrid w:val="0"/>
              <w:jc w:val="center"/>
              <w:rPr>
                <w:rFonts w:ascii="宋体" w:hAnsi="宋体" w:cs="宋体"/>
                <w:szCs w:val="21"/>
              </w:rPr>
            </w:pPr>
            <w:r w:rsidRPr="00B6183F">
              <w:rPr>
                <w:rFonts w:ascii="宋体" w:hAnsi="宋体" w:cs="宋体" w:hint="eastAsia"/>
                <w:szCs w:val="21"/>
              </w:rPr>
              <w:t>/</w:t>
            </w:r>
          </w:p>
        </w:tc>
        <w:tc>
          <w:tcPr>
            <w:tcW w:w="1277" w:type="dxa"/>
            <w:vAlign w:val="center"/>
          </w:tcPr>
          <w:p w14:paraId="373CB1AE" w14:textId="5F6D4298" w:rsidR="00F4590C" w:rsidRPr="00B6183F" w:rsidRDefault="00147ED7" w:rsidP="003F0F09">
            <w:pPr>
              <w:adjustRightInd w:val="0"/>
              <w:snapToGrid w:val="0"/>
              <w:jc w:val="center"/>
              <w:rPr>
                <w:rFonts w:ascii="宋体" w:hAnsi="宋体" w:cs="宋体"/>
                <w:szCs w:val="21"/>
              </w:rPr>
            </w:pPr>
            <w:r w:rsidRPr="00B6183F">
              <w:rPr>
                <w:rFonts w:ascii="宋体" w:hAnsi="宋体" w:cs="宋体" w:hint="eastAsia"/>
                <w:szCs w:val="21"/>
              </w:rPr>
              <w:t>/</w:t>
            </w:r>
          </w:p>
        </w:tc>
        <w:tc>
          <w:tcPr>
            <w:tcW w:w="2233" w:type="dxa"/>
            <w:vAlign w:val="center"/>
          </w:tcPr>
          <w:p w14:paraId="2E792F7D" w14:textId="7DA0A791" w:rsidR="00F4590C" w:rsidRPr="00B6183F" w:rsidRDefault="00147ED7" w:rsidP="003F0F09">
            <w:pPr>
              <w:adjustRightInd w:val="0"/>
              <w:snapToGrid w:val="0"/>
              <w:jc w:val="center"/>
              <w:rPr>
                <w:rFonts w:ascii="宋体" w:hAnsi="宋体" w:cs="宋体"/>
                <w:szCs w:val="21"/>
              </w:rPr>
            </w:pPr>
            <w:r w:rsidRPr="00B6183F">
              <w:rPr>
                <w:rFonts w:ascii="宋体" w:hAnsi="宋体" w:cs="宋体" w:hint="eastAsia"/>
                <w:szCs w:val="21"/>
              </w:rPr>
              <w:t>/</w:t>
            </w:r>
          </w:p>
        </w:tc>
        <w:tc>
          <w:tcPr>
            <w:tcW w:w="1757" w:type="dxa"/>
            <w:vAlign w:val="center"/>
          </w:tcPr>
          <w:p w14:paraId="7A1F88A0" w14:textId="17496A87" w:rsidR="00F4590C" w:rsidRPr="00B6183F" w:rsidRDefault="00147ED7" w:rsidP="003F0F09">
            <w:pPr>
              <w:adjustRightInd w:val="0"/>
              <w:snapToGrid w:val="0"/>
              <w:jc w:val="center"/>
              <w:rPr>
                <w:rFonts w:ascii="宋体" w:hAnsi="宋体" w:cs="宋体"/>
                <w:szCs w:val="21"/>
              </w:rPr>
            </w:pPr>
            <w:r w:rsidRPr="00B6183F">
              <w:rPr>
                <w:rFonts w:ascii="宋体" w:hAnsi="宋体" w:cs="宋体" w:hint="eastAsia"/>
                <w:szCs w:val="21"/>
              </w:rPr>
              <w:t>/</w:t>
            </w:r>
          </w:p>
        </w:tc>
      </w:tr>
      <w:tr w:rsidR="00F4590C" w:rsidRPr="00B6183F" w14:paraId="69DF1FE3" w14:textId="77777777" w:rsidTr="007A34C7">
        <w:trPr>
          <w:trHeight w:val="1034"/>
          <w:jc w:val="center"/>
        </w:trPr>
        <w:tc>
          <w:tcPr>
            <w:tcW w:w="1778" w:type="dxa"/>
            <w:vAlign w:val="center"/>
          </w:tcPr>
          <w:p w14:paraId="13A78243"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固体废物</w:t>
            </w:r>
          </w:p>
        </w:tc>
        <w:tc>
          <w:tcPr>
            <w:tcW w:w="7022" w:type="dxa"/>
            <w:gridSpan w:val="4"/>
            <w:vAlign w:val="center"/>
          </w:tcPr>
          <w:p w14:paraId="1C3CF712" w14:textId="168E444A" w:rsidR="00F4590C" w:rsidRPr="00B6183F" w:rsidRDefault="00CC08AA" w:rsidP="003F0F09">
            <w:pPr>
              <w:adjustRightInd w:val="0"/>
              <w:snapToGrid w:val="0"/>
              <w:jc w:val="center"/>
              <w:rPr>
                <w:rFonts w:ascii="宋体" w:hAnsi="宋体" w:cs="宋体"/>
                <w:szCs w:val="21"/>
              </w:rPr>
            </w:pPr>
            <w:r w:rsidRPr="00CC08AA">
              <w:rPr>
                <w:rFonts w:hAnsi="宋体" w:hint="eastAsia"/>
                <w:b/>
              </w:rPr>
              <w:t>不合格成品：</w:t>
            </w:r>
            <w:r w:rsidRPr="00CC08AA">
              <w:rPr>
                <w:rFonts w:hAnsi="宋体" w:hint="eastAsia"/>
              </w:rPr>
              <w:t>车间暂存后，外售建筑固废加工企业；</w:t>
            </w:r>
            <w:r w:rsidRPr="00CC08AA">
              <w:rPr>
                <w:rFonts w:hAnsi="宋体" w:hint="eastAsia"/>
                <w:b/>
              </w:rPr>
              <w:t>除尘灰：</w:t>
            </w:r>
            <w:r w:rsidRPr="00CC08AA">
              <w:rPr>
                <w:rFonts w:hAnsi="宋体" w:hint="eastAsia"/>
              </w:rPr>
              <w:t>经收尘袋收集后，回用于搅拌工序；</w:t>
            </w:r>
            <w:r w:rsidRPr="00CC08AA">
              <w:rPr>
                <w:rFonts w:hAnsi="宋体" w:hint="eastAsia"/>
                <w:b/>
              </w:rPr>
              <w:t>砂石分离器分离的粒料：</w:t>
            </w:r>
            <w:r w:rsidRPr="00CC08AA">
              <w:rPr>
                <w:rFonts w:hAnsi="宋体" w:hint="eastAsia"/>
              </w:rPr>
              <w:t>经收集桶收集后，堆存于原料区，回用于搅拌工序；</w:t>
            </w:r>
            <w:r w:rsidRPr="00CC08AA">
              <w:rPr>
                <w:rFonts w:hAnsi="宋体" w:hint="eastAsia"/>
                <w:b/>
              </w:rPr>
              <w:t>生活垃圾：</w:t>
            </w:r>
            <w:r w:rsidRPr="00CC08AA">
              <w:rPr>
                <w:rFonts w:hAnsi="宋体" w:hint="eastAsia"/>
              </w:rPr>
              <w:t>经垃圾箱收集后，环卫部门定期清运。</w:t>
            </w:r>
          </w:p>
        </w:tc>
      </w:tr>
      <w:tr w:rsidR="00F4590C" w:rsidRPr="00B6183F" w14:paraId="74DA4080" w14:textId="77777777" w:rsidTr="00302063">
        <w:trPr>
          <w:trHeight w:val="792"/>
          <w:jc w:val="center"/>
        </w:trPr>
        <w:tc>
          <w:tcPr>
            <w:tcW w:w="1778" w:type="dxa"/>
            <w:vAlign w:val="center"/>
          </w:tcPr>
          <w:p w14:paraId="2FD74A11"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土壤及地下水</w:t>
            </w:r>
          </w:p>
          <w:p w14:paraId="714138A7"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污染防治措施</w:t>
            </w:r>
          </w:p>
        </w:tc>
        <w:tc>
          <w:tcPr>
            <w:tcW w:w="7022" w:type="dxa"/>
            <w:gridSpan w:val="4"/>
            <w:vAlign w:val="center"/>
          </w:tcPr>
          <w:p w14:paraId="6E274DA2" w14:textId="128A8857" w:rsidR="00F4590C" w:rsidRPr="00B6183F" w:rsidRDefault="00CC08AA" w:rsidP="003F0F09">
            <w:pPr>
              <w:adjustRightInd w:val="0"/>
              <w:snapToGrid w:val="0"/>
              <w:jc w:val="center"/>
              <w:rPr>
                <w:rFonts w:ascii="宋体" w:hAnsi="宋体" w:cs="宋体"/>
                <w:szCs w:val="21"/>
              </w:rPr>
            </w:pPr>
            <w:r w:rsidRPr="00CC08AA">
              <w:rPr>
                <w:rFonts w:hAnsi="宋体"/>
                <w:szCs w:val="21"/>
              </w:rPr>
              <w:t>卸料采取封闭车间内</w:t>
            </w:r>
            <w:r w:rsidRPr="00CC08AA">
              <w:rPr>
                <w:rFonts w:hAnsi="宋体"/>
                <w:szCs w:val="21"/>
              </w:rPr>
              <w:t>+</w:t>
            </w:r>
            <w:r w:rsidRPr="00CC08AA">
              <w:rPr>
                <w:rFonts w:hAnsi="宋体"/>
                <w:szCs w:val="21"/>
              </w:rPr>
              <w:t>喷干雾抑尘装置；生产过程中产生的颗粒物采用袋式除尘器处理后排放，加强厂区内绿化，减少大气污染物沉降对土壤的影响。废水</w:t>
            </w:r>
            <w:r w:rsidRPr="00CC08AA">
              <w:rPr>
                <w:rFonts w:hAnsi="宋体" w:hint="eastAsia"/>
                <w:szCs w:val="21"/>
              </w:rPr>
              <w:t>沉淀池和废水收集池硬化，采取简单防渗措施；原料脱模剂在一般防渗区暂存，不会对地下水和土壤造成影响。</w:t>
            </w:r>
          </w:p>
        </w:tc>
      </w:tr>
      <w:tr w:rsidR="00F4590C" w:rsidRPr="00B6183F" w14:paraId="161896EE" w14:textId="77777777" w:rsidTr="0040655F">
        <w:trPr>
          <w:trHeight w:val="589"/>
          <w:jc w:val="center"/>
        </w:trPr>
        <w:tc>
          <w:tcPr>
            <w:tcW w:w="1778" w:type="dxa"/>
            <w:vAlign w:val="center"/>
          </w:tcPr>
          <w:p w14:paraId="73E96A0E"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生态保护措施</w:t>
            </w:r>
          </w:p>
        </w:tc>
        <w:tc>
          <w:tcPr>
            <w:tcW w:w="7022" w:type="dxa"/>
            <w:gridSpan w:val="4"/>
            <w:vAlign w:val="center"/>
          </w:tcPr>
          <w:p w14:paraId="5C968927" w14:textId="2C2C12CB" w:rsidR="00F4590C" w:rsidRPr="00B6183F" w:rsidRDefault="00CC08AA" w:rsidP="003F0F09">
            <w:pPr>
              <w:adjustRightInd w:val="0"/>
              <w:snapToGrid w:val="0"/>
              <w:jc w:val="center"/>
              <w:rPr>
                <w:rFonts w:ascii="宋体" w:hAnsi="宋体" w:cs="宋体"/>
                <w:szCs w:val="21"/>
              </w:rPr>
            </w:pPr>
            <w:r w:rsidRPr="00CC08AA">
              <w:rPr>
                <w:rFonts w:hAnsi="宋体"/>
                <w:szCs w:val="21"/>
              </w:rPr>
              <w:t>项目用地范围内不涉及生态环境保护目标。企业对厂区道路进行硬化，闲置土地进行绿化。</w:t>
            </w:r>
          </w:p>
        </w:tc>
      </w:tr>
      <w:tr w:rsidR="00F4590C" w:rsidRPr="00B6183F" w14:paraId="1B15A886" w14:textId="77777777" w:rsidTr="00302063">
        <w:trPr>
          <w:trHeight w:val="799"/>
          <w:jc w:val="center"/>
        </w:trPr>
        <w:tc>
          <w:tcPr>
            <w:tcW w:w="1778" w:type="dxa"/>
            <w:vAlign w:val="center"/>
          </w:tcPr>
          <w:p w14:paraId="4862E24E" w14:textId="77777777" w:rsidR="00F4590C" w:rsidRPr="00B6183F" w:rsidRDefault="00F4590C" w:rsidP="003F0F09">
            <w:pPr>
              <w:adjustRightInd w:val="0"/>
              <w:snapToGrid w:val="0"/>
              <w:jc w:val="center"/>
              <w:rPr>
                <w:rFonts w:ascii="宋体" w:hAnsi="宋体" w:cs="宋体"/>
                <w:spacing w:val="-8"/>
                <w:szCs w:val="21"/>
              </w:rPr>
            </w:pPr>
            <w:r w:rsidRPr="00B6183F">
              <w:rPr>
                <w:rFonts w:ascii="宋体" w:hAnsi="宋体" w:cs="宋体" w:hint="eastAsia"/>
                <w:spacing w:val="-8"/>
                <w:szCs w:val="21"/>
              </w:rPr>
              <w:t>环境风险</w:t>
            </w:r>
          </w:p>
          <w:p w14:paraId="1490ACDF" w14:textId="77777777" w:rsidR="00F4590C" w:rsidRPr="00B6183F" w:rsidRDefault="00F4590C" w:rsidP="003F0F09">
            <w:pPr>
              <w:adjustRightInd w:val="0"/>
              <w:snapToGrid w:val="0"/>
              <w:jc w:val="center"/>
              <w:rPr>
                <w:rFonts w:ascii="宋体" w:hAnsi="宋体" w:cs="宋体"/>
                <w:spacing w:val="-8"/>
                <w:szCs w:val="21"/>
              </w:rPr>
            </w:pPr>
            <w:r w:rsidRPr="00B6183F">
              <w:rPr>
                <w:rFonts w:ascii="宋体" w:hAnsi="宋体" w:cs="宋体" w:hint="eastAsia"/>
                <w:spacing w:val="-8"/>
                <w:szCs w:val="21"/>
              </w:rPr>
              <w:t>防范措施</w:t>
            </w:r>
          </w:p>
        </w:tc>
        <w:tc>
          <w:tcPr>
            <w:tcW w:w="7022" w:type="dxa"/>
            <w:gridSpan w:val="4"/>
            <w:vAlign w:val="center"/>
          </w:tcPr>
          <w:p w14:paraId="0D449505" w14:textId="49D0D78C" w:rsidR="00F4590C" w:rsidRPr="00B6183F" w:rsidRDefault="00CC08AA" w:rsidP="003F0F09">
            <w:pPr>
              <w:adjustRightInd w:val="0"/>
              <w:snapToGrid w:val="0"/>
              <w:jc w:val="center"/>
              <w:rPr>
                <w:rFonts w:ascii="宋体" w:hAnsi="宋体" w:cs="宋体"/>
                <w:szCs w:val="21"/>
              </w:rPr>
            </w:pPr>
            <w:r w:rsidRPr="00CC08AA">
              <w:rPr>
                <w:rFonts w:hAnsi="宋体"/>
                <w:szCs w:val="21"/>
              </w:rPr>
              <w:t>对袋式除尘器运行情况进行专人管理；并对相关人员进行定期培训；配备除尘袋等应急物质。</w:t>
            </w:r>
          </w:p>
        </w:tc>
      </w:tr>
      <w:tr w:rsidR="00F4590C" w:rsidRPr="00B6183F" w14:paraId="201FB2B6" w14:textId="77777777" w:rsidTr="003F0F09">
        <w:trPr>
          <w:trHeight w:val="1002"/>
          <w:jc w:val="center"/>
        </w:trPr>
        <w:tc>
          <w:tcPr>
            <w:tcW w:w="1778" w:type="dxa"/>
            <w:vAlign w:val="center"/>
          </w:tcPr>
          <w:p w14:paraId="28EEF000" w14:textId="77777777" w:rsidR="00F4590C" w:rsidRPr="00B6183F" w:rsidRDefault="00F4590C" w:rsidP="003F0F09">
            <w:pPr>
              <w:adjustRightInd w:val="0"/>
              <w:snapToGrid w:val="0"/>
              <w:jc w:val="center"/>
              <w:rPr>
                <w:rFonts w:ascii="宋体" w:hAnsi="宋体" w:cs="宋体"/>
                <w:spacing w:val="-8"/>
                <w:szCs w:val="21"/>
              </w:rPr>
            </w:pPr>
            <w:r w:rsidRPr="00B6183F">
              <w:rPr>
                <w:rFonts w:ascii="宋体" w:hAnsi="宋体" w:cs="宋体" w:hint="eastAsia"/>
                <w:spacing w:val="-8"/>
                <w:szCs w:val="21"/>
              </w:rPr>
              <w:t>其他环境</w:t>
            </w:r>
          </w:p>
          <w:p w14:paraId="717A093D" w14:textId="77777777" w:rsidR="00F4590C" w:rsidRPr="00B6183F" w:rsidRDefault="00F4590C" w:rsidP="003F0F09">
            <w:pPr>
              <w:adjustRightInd w:val="0"/>
              <w:snapToGrid w:val="0"/>
              <w:jc w:val="center"/>
              <w:rPr>
                <w:rFonts w:ascii="宋体" w:hAnsi="宋体" w:cs="宋体"/>
                <w:spacing w:val="-8"/>
                <w:szCs w:val="21"/>
              </w:rPr>
            </w:pPr>
            <w:r w:rsidRPr="00B6183F">
              <w:rPr>
                <w:rFonts w:ascii="宋体" w:hAnsi="宋体" w:cs="宋体" w:hint="eastAsia"/>
                <w:spacing w:val="-8"/>
                <w:szCs w:val="21"/>
              </w:rPr>
              <w:t>管理要求</w:t>
            </w:r>
          </w:p>
        </w:tc>
        <w:tc>
          <w:tcPr>
            <w:tcW w:w="7022" w:type="dxa"/>
            <w:gridSpan w:val="4"/>
            <w:vAlign w:val="center"/>
          </w:tcPr>
          <w:p w14:paraId="7F9639D3" w14:textId="08374400" w:rsidR="000A4AF8" w:rsidRDefault="00CC08AA" w:rsidP="00302063">
            <w:pPr>
              <w:adjustRightInd w:val="0"/>
              <w:snapToGrid w:val="0"/>
              <w:rPr>
                <w:szCs w:val="21"/>
              </w:rPr>
            </w:pPr>
            <w:r w:rsidRPr="00CC08AA">
              <w:rPr>
                <w:rFonts w:hint="eastAsia"/>
                <w:szCs w:val="21"/>
              </w:rPr>
              <w:t>排污企业应编制的主要环境保护制度：环境保护责任制度、环境风险隐患排查制度、环境保护设施运行维护制度、污染源自行监测制度、固体废物管理制度、环境应急管理制度、环保教育培训制度。</w:t>
            </w:r>
          </w:p>
          <w:p w14:paraId="71C14FCF" w14:textId="2581CCB0" w:rsidR="000A4AF8" w:rsidRPr="00B6183F" w:rsidRDefault="000A4AF8" w:rsidP="00147ED7">
            <w:pPr>
              <w:adjustRightInd w:val="0"/>
              <w:snapToGrid w:val="0"/>
              <w:jc w:val="center"/>
              <w:rPr>
                <w:szCs w:val="21"/>
              </w:rPr>
            </w:pPr>
          </w:p>
        </w:tc>
      </w:tr>
    </w:tbl>
    <w:p w14:paraId="7B17A2FD" w14:textId="77777777" w:rsidR="00F4590C" w:rsidRPr="00B6183F" w:rsidRDefault="00F4590C" w:rsidP="00F4590C">
      <w:pPr>
        <w:pStyle w:val="a6"/>
        <w:jc w:val="center"/>
        <w:outlineLvl w:val="0"/>
        <w:rPr>
          <w:rFonts w:ascii="黑体" w:eastAsia="黑体" w:hAnsi="黑体"/>
          <w:snapToGrid w:val="0"/>
          <w:sz w:val="30"/>
          <w:szCs w:val="30"/>
        </w:rPr>
      </w:pPr>
      <w:r w:rsidRPr="00B6183F">
        <w:rPr>
          <w:snapToGrid w:val="0"/>
        </w:rPr>
        <w:br w:type="page"/>
      </w:r>
      <w:r w:rsidRPr="00B6183F">
        <w:rPr>
          <w:rFonts w:ascii="黑体" w:eastAsia="黑体" w:hAnsi="黑体" w:hint="eastAsia"/>
          <w:snapToGrid w:val="0"/>
          <w:sz w:val="30"/>
          <w:szCs w:val="30"/>
        </w:rPr>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865"/>
      </w:tblGrid>
      <w:tr w:rsidR="00F4590C" w:rsidRPr="00B6183F" w14:paraId="035FE83F" w14:textId="77777777" w:rsidTr="00147ED7">
        <w:trPr>
          <w:trHeight w:val="11991"/>
          <w:jc w:val="center"/>
        </w:trPr>
        <w:tc>
          <w:tcPr>
            <w:tcW w:w="8865" w:type="dxa"/>
          </w:tcPr>
          <w:p w14:paraId="0B84CF96" w14:textId="72CE5758" w:rsidR="00147ED7" w:rsidRPr="00B6183F" w:rsidRDefault="00147ED7" w:rsidP="005F22F4">
            <w:pPr>
              <w:spacing w:line="360" w:lineRule="auto"/>
              <w:ind w:firstLineChars="200" w:firstLine="482"/>
              <w:rPr>
                <w:b/>
                <w:bCs/>
                <w:sz w:val="24"/>
                <w:lang w:val="zh-CN"/>
              </w:rPr>
            </w:pPr>
            <w:r w:rsidRPr="00B6183F">
              <w:rPr>
                <w:b/>
                <w:bCs/>
                <w:sz w:val="24"/>
                <w:lang w:val="zh-CN"/>
              </w:rPr>
              <w:t>综上，</w:t>
            </w:r>
            <w:r w:rsidR="000748D4">
              <w:rPr>
                <w:rFonts w:hint="eastAsia"/>
                <w:b/>
                <w:bCs/>
                <w:sz w:val="24"/>
                <w:lang w:val="zh-CN"/>
              </w:rPr>
              <w:t>安阳市金能贸易有限公司新建年加工</w:t>
            </w:r>
            <w:r w:rsidR="000748D4">
              <w:rPr>
                <w:rFonts w:hint="eastAsia"/>
                <w:b/>
                <w:bCs/>
                <w:sz w:val="24"/>
                <w:lang w:val="zh-CN"/>
              </w:rPr>
              <w:t>200</w:t>
            </w:r>
            <w:r w:rsidR="000748D4">
              <w:rPr>
                <w:rFonts w:hint="eastAsia"/>
                <w:b/>
                <w:bCs/>
                <w:sz w:val="24"/>
                <w:lang w:val="zh-CN"/>
              </w:rPr>
              <w:t>万块免烧砖、</w:t>
            </w:r>
            <w:r w:rsidR="000748D4">
              <w:rPr>
                <w:rFonts w:hint="eastAsia"/>
                <w:b/>
                <w:bCs/>
                <w:sz w:val="24"/>
                <w:lang w:val="zh-CN"/>
              </w:rPr>
              <w:t>100</w:t>
            </w:r>
            <w:r w:rsidR="000748D4">
              <w:rPr>
                <w:rFonts w:hint="eastAsia"/>
                <w:b/>
                <w:bCs/>
                <w:sz w:val="24"/>
                <w:lang w:val="zh-CN"/>
              </w:rPr>
              <w:t>万平方米路沿石、广场透水砖项目</w:t>
            </w:r>
            <w:r w:rsidRPr="00B6183F">
              <w:rPr>
                <w:b/>
                <w:bCs/>
                <w:sz w:val="24"/>
                <w:lang w:val="zh-CN"/>
              </w:rPr>
              <w:t>符合国家和地方有关产业政策，厂址选择合理；在认真落实评价所提的各项防治措施和建议情况下，该项目投产后对周围环境影响较小。从环境保护技术角度论证，该项目的建设可行</w:t>
            </w:r>
            <w:r w:rsidRPr="00B6183F">
              <w:rPr>
                <w:b/>
                <w:sz w:val="24"/>
              </w:rPr>
              <w:t>。</w:t>
            </w:r>
          </w:p>
          <w:p w14:paraId="54D4D0ED" w14:textId="77777777" w:rsidR="00F4590C" w:rsidRPr="00B6183F" w:rsidRDefault="00F4590C" w:rsidP="003F0F09">
            <w:pPr>
              <w:spacing w:line="360" w:lineRule="auto"/>
              <w:rPr>
                <w:rFonts w:ascii="宋体" w:cs="宋体"/>
                <w:sz w:val="24"/>
              </w:rPr>
            </w:pPr>
          </w:p>
        </w:tc>
      </w:tr>
    </w:tbl>
    <w:p w14:paraId="115D6BB1" w14:textId="77777777" w:rsidR="00F4590C" w:rsidRPr="00B6183F" w:rsidRDefault="00F4590C" w:rsidP="00F4590C">
      <w:pPr>
        <w:rPr>
          <w:rFonts w:ascii="宋体"/>
        </w:rPr>
        <w:sectPr w:rsidR="00F4590C" w:rsidRPr="00B6183F">
          <w:pgSz w:w="11906" w:h="16838"/>
          <w:pgMar w:top="1701" w:right="1531" w:bottom="1701" w:left="1531" w:header="851" w:footer="851" w:gutter="0"/>
          <w:cols w:space="720"/>
          <w:docGrid w:linePitch="312"/>
        </w:sectPr>
      </w:pPr>
    </w:p>
    <w:p w14:paraId="5EFA9CC2" w14:textId="77777777" w:rsidR="00677D56" w:rsidRPr="00B6183F" w:rsidRDefault="00F4590C" w:rsidP="00677D56">
      <w:pPr>
        <w:pStyle w:val="a6"/>
        <w:adjustRightInd w:val="0"/>
        <w:snapToGrid w:val="0"/>
        <w:spacing w:before="0" w:beforeAutospacing="0" w:after="0" w:afterAutospacing="0" w:line="648" w:lineRule="auto"/>
        <w:outlineLvl w:val="0"/>
        <w:rPr>
          <w:rFonts w:ascii="黑体" w:eastAsia="黑体" w:hAnsi="黑体"/>
          <w:snapToGrid w:val="0"/>
          <w:sz w:val="32"/>
          <w:szCs w:val="32"/>
        </w:rPr>
      </w:pPr>
      <w:r w:rsidRPr="00B6183F">
        <w:rPr>
          <w:rFonts w:ascii="黑体" w:eastAsia="黑体" w:hAnsi="黑体" w:hint="eastAsia"/>
          <w:snapToGrid w:val="0"/>
          <w:sz w:val="32"/>
          <w:szCs w:val="32"/>
        </w:rPr>
        <w:t>附表</w:t>
      </w:r>
    </w:p>
    <w:p w14:paraId="3B1891E1" w14:textId="389C4B1E" w:rsidR="00F4590C" w:rsidRPr="00B6183F" w:rsidRDefault="00F4590C" w:rsidP="00677D56">
      <w:pPr>
        <w:pStyle w:val="a6"/>
        <w:adjustRightInd w:val="0"/>
        <w:snapToGrid w:val="0"/>
        <w:spacing w:before="0" w:beforeAutospacing="0" w:after="0" w:afterAutospacing="0" w:line="648" w:lineRule="auto"/>
        <w:outlineLvl w:val="0"/>
        <w:rPr>
          <w:rFonts w:ascii="黑体" w:eastAsia="黑体" w:hAnsi="黑体"/>
          <w:snapToGrid w:val="0"/>
          <w:sz w:val="32"/>
          <w:szCs w:val="32"/>
        </w:rPr>
      </w:pPr>
      <w:r w:rsidRPr="00B6183F">
        <w:rPr>
          <w:rFonts w:ascii="方正小标宋_GBK" w:eastAsia="方正小标宋_GBK" w:hAnsi="黑体" w:hint="eastAsia"/>
          <w:snapToGrid w:val="0"/>
          <w:sz w:val="38"/>
          <w:szCs w:val="38"/>
        </w:rPr>
        <w:t>建设项目污染物排放量汇总表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88"/>
        <w:gridCol w:w="1417"/>
        <w:gridCol w:w="1701"/>
        <w:gridCol w:w="1276"/>
        <w:gridCol w:w="1701"/>
        <w:gridCol w:w="1559"/>
        <w:gridCol w:w="1761"/>
        <w:gridCol w:w="1959"/>
        <w:gridCol w:w="826"/>
      </w:tblGrid>
      <w:tr w:rsidR="00F4590C" w:rsidRPr="00B6183F" w14:paraId="39CB04B5" w14:textId="77777777" w:rsidTr="003F0F09">
        <w:trPr>
          <w:trHeight w:val="794"/>
        </w:trPr>
        <w:tc>
          <w:tcPr>
            <w:tcW w:w="1588" w:type="dxa"/>
            <w:tcBorders>
              <w:tl2br w:val="single" w:sz="4" w:space="0" w:color="auto"/>
            </w:tcBorders>
            <w:tcMar>
              <w:left w:w="28" w:type="dxa"/>
              <w:right w:w="28" w:type="dxa"/>
            </w:tcMar>
            <w:vAlign w:val="center"/>
          </w:tcPr>
          <w:p w14:paraId="38A12F98" w14:textId="77777777" w:rsidR="00F4590C" w:rsidRPr="00B6183F" w:rsidRDefault="00F4590C" w:rsidP="003F0F09">
            <w:pPr>
              <w:pStyle w:val="a7"/>
              <w:spacing w:beforeLines="0" w:afterLines="0" w:line="240" w:lineRule="auto"/>
              <w:jc w:val="right"/>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项目</w:t>
            </w:r>
          </w:p>
          <w:p w14:paraId="1AAB9F4E" w14:textId="77777777" w:rsidR="00F4590C" w:rsidRPr="00B6183F" w:rsidRDefault="00F4590C" w:rsidP="003F0F09">
            <w:pPr>
              <w:pStyle w:val="a7"/>
              <w:spacing w:beforeLines="0" w:afterLines="0" w:line="240" w:lineRule="auto"/>
              <w:jc w:val="left"/>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分类</w:t>
            </w:r>
          </w:p>
        </w:tc>
        <w:tc>
          <w:tcPr>
            <w:tcW w:w="1417" w:type="dxa"/>
            <w:tcMar>
              <w:left w:w="28" w:type="dxa"/>
              <w:right w:w="28" w:type="dxa"/>
            </w:tcMar>
            <w:vAlign w:val="center"/>
          </w:tcPr>
          <w:p w14:paraId="450B38F2"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污染物名称</w:t>
            </w:r>
          </w:p>
        </w:tc>
        <w:tc>
          <w:tcPr>
            <w:tcW w:w="1701" w:type="dxa"/>
            <w:tcMar>
              <w:left w:w="28" w:type="dxa"/>
              <w:right w:w="28" w:type="dxa"/>
            </w:tcMar>
            <w:vAlign w:val="center"/>
          </w:tcPr>
          <w:p w14:paraId="5A946BF0"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现有工程</w:t>
            </w:r>
          </w:p>
          <w:p w14:paraId="0AFDAFBB"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排放量（固体废物产生量）</w:t>
            </w:r>
            <w:r w:rsidRPr="00B6183F">
              <w:rPr>
                <w:rFonts w:ascii="Times New Roman" w:eastAsia="黑体" w:hAnsi="Times New Roman" w:cs="Times New Roman"/>
                <w:snapToGrid w:val="0"/>
                <w:spacing w:val="-6"/>
                <w:kern w:val="21"/>
                <w:szCs w:val="21"/>
              </w:rPr>
              <w:fldChar w:fldCharType="begin"/>
            </w:r>
            <w:r w:rsidRPr="00B6183F">
              <w:rPr>
                <w:rFonts w:ascii="Times New Roman" w:eastAsia="黑体" w:hAnsi="Times New Roman" w:cs="Times New Roman"/>
                <w:snapToGrid w:val="0"/>
                <w:spacing w:val="-6"/>
                <w:kern w:val="21"/>
                <w:szCs w:val="21"/>
              </w:rPr>
              <w:instrText xml:space="preserve"> = 1 \* GB3 \* MERGEFORMAT </w:instrText>
            </w:r>
            <w:r w:rsidRPr="00B6183F">
              <w:rPr>
                <w:rFonts w:ascii="Times New Roman" w:eastAsia="黑体" w:hAnsi="Times New Roman" w:cs="Times New Roman"/>
                <w:snapToGrid w:val="0"/>
                <w:spacing w:val="-6"/>
                <w:kern w:val="21"/>
                <w:szCs w:val="21"/>
              </w:rPr>
              <w:fldChar w:fldCharType="separate"/>
            </w:r>
            <w:r w:rsidRPr="00B6183F">
              <w:rPr>
                <w:rFonts w:eastAsia="宋体" w:hAnsi="宋体" w:cs="宋体" w:hint="eastAsia"/>
                <w:szCs w:val="21"/>
              </w:rPr>
              <w:t>①</w:t>
            </w:r>
            <w:r w:rsidRPr="00B6183F">
              <w:rPr>
                <w:rFonts w:ascii="Times New Roman" w:eastAsia="黑体" w:hAnsi="Times New Roman" w:cs="Times New Roman"/>
                <w:snapToGrid w:val="0"/>
                <w:spacing w:val="-6"/>
                <w:kern w:val="21"/>
                <w:szCs w:val="21"/>
              </w:rPr>
              <w:fldChar w:fldCharType="end"/>
            </w:r>
          </w:p>
        </w:tc>
        <w:tc>
          <w:tcPr>
            <w:tcW w:w="1276" w:type="dxa"/>
            <w:tcMar>
              <w:left w:w="28" w:type="dxa"/>
              <w:right w:w="28" w:type="dxa"/>
            </w:tcMar>
            <w:vAlign w:val="center"/>
          </w:tcPr>
          <w:p w14:paraId="414B4EBB"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现有工程</w:t>
            </w:r>
          </w:p>
          <w:p w14:paraId="011845D0"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许可排放量</w:t>
            </w:r>
          </w:p>
          <w:p w14:paraId="1B3AE2EE" w14:textId="77777777" w:rsidR="00F4590C" w:rsidRPr="00B6183F" w:rsidRDefault="00F4590C" w:rsidP="003F0F09">
            <w:pPr>
              <w:pStyle w:val="a7"/>
              <w:spacing w:beforeLines="0" w:afterLines="0"/>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fldChar w:fldCharType="begin"/>
            </w:r>
            <w:r w:rsidRPr="00B6183F">
              <w:rPr>
                <w:rFonts w:ascii="Times New Roman" w:eastAsia="黑体" w:hAnsi="Times New Roman" w:cs="Times New Roman"/>
                <w:snapToGrid w:val="0"/>
                <w:spacing w:val="-6"/>
                <w:kern w:val="21"/>
                <w:szCs w:val="21"/>
              </w:rPr>
              <w:instrText xml:space="preserve"> = 2 \* GB3 \* MERGEFORMAT </w:instrText>
            </w:r>
            <w:r w:rsidRPr="00B6183F">
              <w:rPr>
                <w:rFonts w:ascii="Times New Roman" w:eastAsia="黑体" w:hAnsi="Times New Roman" w:cs="Times New Roman"/>
                <w:snapToGrid w:val="0"/>
                <w:spacing w:val="-6"/>
                <w:kern w:val="21"/>
                <w:szCs w:val="21"/>
              </w:rPr>
              <w:fldChar w:fldCharType="separate"/>
            </w:r>
            <w:r w:rsidRPr="00B6183F">
              <w:rPr>
                <w:rFonts w:eastAsia="宋体" w:hAnsi="宋体" w:cs="宋体" w:hint="eastAsia"/>
                <w:snapToGrid w:val="0"/>
                <w:spacing w:val="-6"/>
                <w:kern w:val="21"/>
                <w:szCs w:val="21"/>
              </w:rPr>
              <w:t>②</w:t>
            </w:r>
            <w:r w:rsidRPr="00B6183F">
              <w:rPr>
                <w:rFonts w:ascii="Times New Roman" w:eastAsia="黑体" w:hAnsi="Times New Roman" w:cs="Times New Roman"/>
                <w:snapToGrid w:val="0"/>
                <w:spacing w:val="-6"/>
                <w:kern w:val="21"/>
                <w:szCs w:val="21"/>
              </w:rPr>
              <w:fldChar w:fldCharType="end"/>
            </w:r>
          </w:p>
        </w:tc>
        <w:tc>
          <w:tcPr>
            <w:tcW w:w="1701" w:type="dxa"/>
            <w:tcMar>
              <w:left w:w="28" w:type="dxa"/>
              <w:right w:w="28" w:type="dxa"/>
            </w:tcMar>
            <w:vAlign w:val="center"/>
          </w:tcPr>
          <w:p w14:paraId="3D2077F0"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在建工程</w:t>
            </w:r>
          </w:p>
          <w:p w14:paraId="21A60F5D"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排放量（固体废物产生量）</w:t>
            </w:r>
            <w:r w:rsidRPr="00B6183F">
              <w:rPr>
                <w:rFonts w:ascii="Times New Roman" w:eastAsia="黑体" w:hAnsi="Times New Roman" w:cs="Times New Roman"/>
                <w:snapToGrid w:val="0"/>
                <w:spacing w:val="-6"/>
                <w:kern w:val="21"/>
                <w:szCs w:val="21"/>
              </w:rPr>
              <w:fldChar w:fldCharType="begin"/>
            </w:r>
            <w:r w:rsidRPr="00B6183F">
              <w:rPr>
                <w:rFonts w:ascii="Times New Roman" w:eastAsia="黑体" w:hAnsi="Times New Roman" w:cs="Times New Roman"/>
                <w:snapToGrid w:val="0"/>
                <w:spacing w:val="-6"/>
                <w:kern w:val="21"/>
                <w:szCs w:val="21"/>
              </w:rPr>
              <w:instrText xml:space="preserve"> = 3 \* GB3 \* MERGEFORMAT </w:instrText>
            </w:r>
            <w:r w:rsidRPr="00B6183F">
              <w:rPr>
                <w:rFonts w:ascii="Times New Roman" w:eastAsia="黑体" w:hAnsi="Times New Roman" w:cs="Times New Roman"/>
                <w:snapToGrid w:val="0"/>
                <w:spacing w:val="-6"/>
                <w:kern w:val="21"/>
                <w:szCs w:val="21"/>
              </w:rPr>
              <w:fldChar w:fldCharType="separate"/>
            </w:r>
            <w:r w:rsidRPr="00B6183F">
              <w:rPr>
                <w:rFonts w:eastAsia="宋体" w:hAnsi="宋体" w:cs="宋体" w:hint="eastAsia"/>
                <w:szCs w:val="21"/>
              </w:rPr>
              <w:t>③</w:t>
            </w:r>
            <w:r w:rsidRPr="00B6183F">
              <w:rPr>
                <w:rFonts w:ascii="Times New Roman" w:eastAsia="黑体" w:hAnsi="Times New Roman" w:cs="Times New Roman"/>
                <w:snapToGrid w:val="0"/>
                <w:spacing w:val="-6"/>
                <w:kern w:val="21"/>
                <w:szCs w:val="21"/>
              </w:rPr>
              <w:fldChar w:fldCharType="end"/>
            </w:r>
          </w:p>
        </w:tc>
        <w:tc>
          <w:tcPr>
            <w:tcW w:w="1559" w:type="dxa"/>
            <w:tcMar>
              <w:left w:w="28" w:type="dxa"/>
              <w:right w:w="28" w:type="dxa"/>
            </w:tcMar>
            <w:vAlign w:val="center"/>
          </w:tcPr>
          <w:p w14:paraId="7AA8246B"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本项目</w:t>
            </w:r>
          </w:p>
          <w:p w14:paraId="1F8A2192"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排放量（固体废物产生量）</w:t>
            </w:r>
            <w:r w:rsidRPr="00B6183F">
              <w:rPr>
                <w:rFonts w:ascii="Times New Roman" w:eastAsia="黑体" w:hAnsi="Times New Roman" w:cs="Times New Roman"/>
                <w:snapToGrid w:val="0"/>
                <w:spacing w:val="-6"/>
                <w:kern w:val="21"/>
                <w:szCs w:val="21"/>
              </w:rPr>
              <w:fldChar w:fldCharType="begin"/>
            </w:r>
            <w:r w:rsidRPr="00B6183F">
              <w:rPr>
                <w:rFonts w:ascii="Times New Roman" w:eastAsia="黑体" w:hAnsi="Times New Roman" w:cs="Times New Roman"/>
                <w:snapToGrid w:val="0"/>
                <w:spacing w:val="-6"/>
                <w:kern w:val="21"/>
                <w:szCs w:val="21"/>
              </w:rPr>
              <w:instrText xml:space="preserve"> = 4 \* GB3 \* MERGEFORMAT </w:instrText>
            </w:r>
            <w:r w:rsidRPr="00B6183F">
              <w:rPr>
                <w:rFonts w:ascii="Times New Roman" w:eastAsia="黑体" w:hAnsi="Times New Roman" w:cs="Times New Roman"/>
                <w:snapToGrid w:val="0"/>
                <w:spacing w:val="-6"/>
                <w:kern w:val="21"/>
                <w:szCs w:val="21"/>
              </w:rPr>
              <w:fldChar w:fldCharType="separate"/>
            </w:r>
            <w:r w:rsidRPr="00B6183F">
              <w:rPr>
                <w:rFonts w:eastAsia="宋体" w:hAnsi="宋体" w:cs="宋体" w:hint="eastAsia"/>
                <w:szCs w:val="21"/>
              </w:rPr>
              <w:t>④</w:t>
            </w:r>
            <w:r w:rsidRPr="00B6183F">
              <w:rPr>
                <w:rFonts w:ascii="Times New Roman" w:eastAsia="黑体" w:hAnsi="Times New Roman" w:cs="Times New Roman"/>
                <w:snapToGrid w:val="0"/>
                <w:spacing w:val="-6"/>
                <w:kern w:val="21"/>
                <w:szCs w:val="21"/>
              </w:rPr>
              <w:fldChar w:fldCharType="end"/>
            </w:r>
          </w:p>
        </w:tc>
        <w:tc>
          <w:tcPr>
            <w:tcW w:w="1761" w:type="dxa"/>
            <w:tcMar>
              <w:left w:w="28" w:type="dxa"/>
              <w:right w:w="28" w:type="dxa"/>
            </w:tcMar>
            <w:vAlign w:val="center"/>
          </w:tcPr>
          <w:p w14:paraId="1136ABE5"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16"/>
                <w:kern w:val="21"/>
                <w:szCs w:val="21"/>
              </w:rPr>
            </w:pPr>
            <w:r w:rsidRPr="00B6183F">
              <w:rPr>
                <w:rFonts w:ascii="Times New Roman" w:eastAsia="黑体" w:hAnsi="Times New Roman" w:cs="Times New Roman"/>
                <w:snapToGrid w:val="0"/>
                <w:spacing w:val="-16"/>
                <w:kern w:val="21"/>
                <w:szCs w:val="21"/>
              </w:rPr>
              <w:t>以新带老削减量</w:t>
            </w:r>
          </w:p>
          <w:p w14:paraId="796D1919"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16"/>
                <w:kern w:val="21"/>
                <w:szCs w:val="21"/>
              </w:rPr>
            </w:pPr>
            <w:r w:rsidRPr="00B6183F">
              <w:rPr>
                <w:rFonts w:ascii="Times New Roman" w:eastAsia="黑体" w:hAnsi="Times New Roman" w:cs="Times New Roman"/>
                <w:snapToGrid w:val="0"/>
                <w:spacing w:val="-16"/>
                <w:kern w:val="21"/>
                <w:szCs w:val="21"/>
              </w:rPr>
              <w:t>（新建项目不填）</w:t>
            </w:r>
            <w:r w:rsidRPr="00B6183F">
              <w:rPr>
                <w:rFonts w:ascii="Times New Roman" w:eastAsia="黑体" w:hAnsi="Times New Roman" w:cs="Times New Roman"/>
                <w:snapToGrid w:val="0"/>
                <w:spacing w:val="-16"/>
                <w:kern w:val="21"/>
                <w:szCs w:val="21"/>
              </w:rPr>
              <w:fldChar w:fldCharType="begin"/>
            </w:r>
            <w:r w:rsidRPr="00B6183F">
              <w:rPr>
                <w:rFonts w:ascii="Times New Roman" w:eastAsia="黑体" w:hAnsi="Times New Roman" w:cs="Times New Roman"/>
                <w:snapToGrid w:val="0"/>
                <w:spacing w:val="-16"/>
                <w:kern w:val="21"/>
                <w:szCs w:val="21"/>
              </w:rPr>
              <w:instrText xml:space="preserve"> = 5 \* GB3 \* MERGEFORMAT </w:instrText>
            </w:r>
            <w:r w:rsidRPr="00B6183F">
              <w:rPr>
                <w:rFonts w:ascii="Times New Roman" w:eastAsia="黑体" w:hAnsi="Times New Roman" w:cs="Times New Roman"/>
                <w:snapToGrid w:val="0"/>
                <w:spacing w:val="-16"/>
                <w:kern w:val="21"/>
                <w:szCs w:val="21"/>
              </w:rPr>
              <w:fldChar w:fldCharType="separate"/>
            </w:r>
            <w:r w:rsidRPr="00B6183F">
              <w:rPr>
                <w:rFonts w:eastAsia="宋体" w:hAnsi="宋体" w:cs="宋体" w:hint="eastAsia"/>
                <w:szCs w:val="21"/>
              </w:rPr>
              <w:t>⑤</w:t>
            </w:r>
            <w:r w:rsidRPr="00B6183F">
              <w:rPr>
                <w:rFonts w:ascii="Times New Roman" w:eastAsia="黑体" w:hAnsi="Times New Roman" w:cs="Times New Roman"/>
                <w:snapToGrid w:val="0"/>
                <w:spacing w:val="-16"/>
                <w:kern w:val="21"/>
                <w:szCs w:val="21"/>
              </w:rPr>
              <w:fldChar w:fldCharType="end"/>
            </w:r>
          </w:p>
        </w:tc>
        <w:tc>
          <w:tcPr>
            <w:tcW w:w="1959" w:type="dxa"/>
            <w:tcMar>
              <w:left w:w="28" w:type="dxa"/>
              <w:right w:w="28" w:type="dxa"/>
            </w:tcMar>
            <w:vAlign w:val="center"/>
          </w:tcPr>
          <w:p w14:paraId="6968DB07"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16"/>
                <w:kern w:val="21"/>
                <w:szCs w:val="21"/>
              </w:rPr>
            </w:pPr>
            <w:r w:rsidRPr="00B6183F">
              <w:rPr>
                <w:rFonts w:ascii="Times New Roman" w:eastAsia="黑体" w:hAnsi="Times New Roman" w:cs="Times New Roman"/>
                <w:snapToGrid w:val="0"/>
                <w:spacing w:val="-16"/>
                <w:kern w:val="21"/>
                <w:szCs w:val="21"/>
              </w:rPr>
              <w:t>本项目建成后</w:t>
            </w:r>
          </w:p>
          <w:p w14:paraId="76A77AA0"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16"/>
                <w:kern w:val="21"/>
                <w:szCs w:val="21"/>
              </w:rPr>
            </w:pPr>
            <w:r w:rsidRPr="00B6183F">
              <w:rPr>
                <w:rFonts w:ascii="Times New Roman" w:eastAsia="黑体" w:hAnsi="Times New Roman" w:cs="Times New Roman"/>
                <w:snapToGrid w:val="0"/>
                <w:spacing w:val="-16"/>
                <w:kern w:val="21"/>
                <w:szCs w:val="21"/>
              </w:rPr>
              <w:t>全厂排放量（固体废物产生量）</w:t>
            </w:r>
            <w:r w:rsidRPr="00B6183F">
              <w:rPr>
                <w:rFonts w:ascii="Times New Roman" w:eastAsia="黑体" w:hAnsi="Times New Roman" w:cs="Times New Roman"/>
                <w:snapToGrid w:val="0"/>
                <w:spacing w:val="-16"/>
                <w:kern w:val="21"/>
                <w:szCs w:val="21"/>
              </w:rPr>
              <w:fldChar w:fldCharType="begin"/>
            </w:r>
            <w:r w:rsidRPr="00B6183F">
              <w:rPr>
                <w:rFonts w:ascii="Times New Roman" w:eastAsia="黑体" w:hAnsi="Times New Roman" w:cs="Times New Roman"/>
                <w:snapToGrid w:val="0"/>
                <w:spacing w:val="-16"/>
                <w:kern w:val="21"/>
                <w:szCs w:val="21"/>
              </w:rPr>
              <w:instrText xml:space="preserve"> = 6 \* GB3 \* MERGEFORMAT </w:instrText>
            </w:r>
            <w:r w:rsidRPr="00B6183F">
              <w:rPr>
                <w:rFonts w:ascii="Times New Roman" w:eastAsia="黑体" w:hAnsi="Times New Roman" w:cs="Times New Roman"/>
                <w:snapToGrid w:val="0"/>
                <w:spacing w:val="-16"/>
                <w:kern w:val="21"/>
                <w:szCs w:val="21"/>
              </w:rPr>
              <w:fldChar w:fldCharType="separate"/>
            </w:r>
            <w:r w:rsidRPr="00B6183F">
              <w:rPr>
                <w:rFonts w:eastAsia="宋体" w:hAnsi="宋体" w:cs="宋体" w:hint="eastAsia"/>
                <w:szCs w:val="21"/>
              </w:rPr>
              <w:t>⑥</w:t>
            </w:r>
            <w:r w:rsidRPr="00B6183F">
              <w:rPr>
                <w:rFonts w:ascii="Times New Roman" w:eastAsia="黑体" w:hAnsi="Times New Roman" w:cs="Times New Roman"/>
                <w:snapToGrid w:val="0"/>
                <w:spacing w:val="-16"/>
                <w:kern w:val="21"/>
                <w:szCs w:val="21"/>
              </w:rPr>
              <w:fldChar w:fldCharType="end"/>
            </w:r>
          </w:p>
        </w:tc>
        <w:tc>
          <w:tcPr>
            <w:tcW w:w="826" w:type="dxa"/>
            <w:tcMar>
              <w:left w:w="28" w:type="dxa"/>
              <w:right w:w="28" w:type="dxa"/>
            </w:tcMar>
            <w:vAlign w:val="center"/>
          </w:tcPr>
          <w:p w14:paraId="12183939"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变化量</w:t>
            </w:r>
          </w:p>
          <w:p w14:paraId="4658052A"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fldChar w:fldCharType="begin"/>
            </w:r>
            <w:r w:rsidRPr="00B6183F">
              <w:rPr>
                <w:rFonts w:ascii="Times New Roman" w:eastAsia="黑体" w:hAnsi="Times New Roman" w:cs="Times New Roman"/>
                <w:snapToGrid w:val="0"/>
                <w:spacing w:val="-6"/>
                <w:kern w:val="21"/>
                <w:szCs w:val="21"/>
              </w:rPr>
              <w:instrText xml:space="preserve"> = 7 \* GB3 \* MERGEFORMAT </w:instrText>
            </w:r>
            <w:r w:rsidRPr="00B6183F">
              <w:rPr>
                <w:rFonts w:ascii="Times New Roman" w:eastAsia="黑体" w:hAnsi="Times New Roman" w:cs="Times New Roman"/>
                <w:snapToGrid w:val="0"/>
                <w:spacing w:val="-6"/>
                <w:kern w:val="21"/>
                <w:szCs w:val="21"/>
              </w:rPr>
              <w:fldChar w:fldCharType="separate"/>
            </w:r>
            <w:r w:rsidRPr="00B6183F">
              <w:rPr>
                <w:rFonts w:eastAsia="宋体" w:hAnsi="宋体" w:cs="宋体" w:hint="eastAsia"/>
                <w:szCs w:val="21"/>
              </w:rPr>
              <w:t>⑦</w:t>
            </w:r>
            <w:r w:rsidRPr="00B6183F">
              <w:rPr>
                <w:rFonts w:ascii="Times New Roman" w:eastAsia="黑体" w:hAnsi="Times New Roman" w:cs="Times New Roman"/>
                <w:snapToGrid w:val="0"/>
                <w:spacing w:val="-6"/>
                <w:kern w:val="21"/>
                <w:szCs w:val="21"/>
              </w:rPr>
              <w:fldChar w:fldCharType="end"/>
            </w:r>
          </w:p>
        </w:tc>
      </w:tr>
      <w:tr w:rsidR="00FF6B44" w:rsidRPr="00B6183F" w14:paraId="12768208" w14:textId="77777777" w:rsidTr="003F0F09">
        <w:trPr>
          <w:trHeight w:val="482"/>
        </w:trPr>
        <w:tc>
          <w:tcPr>
            <w:tcW w:w="1588" w:type="dxa"/>
            <w:vAlign w:val="center"/>
          </w:tcPr>
          <w:p w14:paraId="3C807589" w14:textId="77777777"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废气</w:t>
            </w:r>
          </w:p>
        </w:tc>
        <w:tc>
          <w:tcPr>
            <w:tcW w:w="1417" w:type="dxa"/>
            <w:vAlign w:val="center"/>
          </w:tcPr>
          <w:p w14:paraId="2729E42F" w14:textId="3E5C1D2F"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颗粒物</w:t>
            </w:r>
          </w:p>
        </w:tc>
        <w:tc>
          <w:tcPr>
            <w:tcW w:w="1701" w:type="dxa"/>
            <w:vAlign w:val="center"/>
          </w:tcPr>
          <w:p w14:paraId="0D23A9A2" w14:textId="79294CF3"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276" w:type="dxa"/>
            <w:vAlign w:val="center"/>
          </w:tcPr>
          <w:p w14:paraId="2C2F5510" w14:textId="24A50B04"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701" w:type="dxa"/>
            <w:vAlign w:val="center"/>
          </w:tcPr>
          <w:p w14:paraId="2EDF1CE8" w14:textId="79FA8D3A"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559" w:type="dxa"/>
            <w:vAlign w:val="center"/>
          </w:tcPr>
          <w:p w14:paraId="4064BECE" w14:textId="5E939ED3" w:rsidR="00FF6B44" w:rsidRPr="00B6183F" w:rsidRDefault="00CC08AA"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0.08</w:t>
            </w:r>
            <w:r w:rsidR="00FF6B44" w:rsidRPr="00B6183F">
              <w:rPr>
                <w:rFonts w:ascii="Times New Roman" w:hAnsi="Times New Roman" w:cs="Times New Roman"/>
                <w:snapToGrid w:val="0"/>
                <w:kern w:val="21"/>
                <w:szCs w:val="21"/>
              </w:rPr>
              <w:t>t/a</w:t>
            </w:r>
          </w:p>
        </w:tc>
        <w:tc>
          <w:tcPr>
            <w:tcW w:w="1761" w:type="dxa"/>
            <w:vAlign w:val="center"/>
          </w:tcPr>
          <w:p w14:paraId="73F8CC75" w14:textId="0DC5E953"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959" w:type="dxa"/>
            <w:vAlign w:val="center"/>
          </w:tcPr>
          <w:p w14:paraId="2AC8ACBA" w14:textId="7DAD7E69" w:rsidR="00FF6B44" w:rsidRPr="00B6183F" w:rsidRDefault="00CC08AA"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0.08</w:t>
            </w:r>
            <w:r w:rsidR="00FF6B44" w:rsidRPr="00B6183F">
              <w:rPr>
                <w:rFonts w:ascii="Times New Roman" w:hAnsi="Times New Roman" w:cs="Times New Roman"/>
                <w:snapToGrid w:val="0"/>
                <w:kern w:val="21"/>
                <w:szCs w:val="21"/>
              </w:rPr>
              <w:t>t/a</w:t>
            </w:r>
          </w:p>
        </w:tc>
        <w:tc>
          <w:tcPr>
            <w:tcW w:w="826" w:type="dxa"/>
            <w:vAlign w:val="center"/>
          </w:tcPr>
          <w:p w14:paraId="6F9717BC" w14:textId="4783D095" w:rsidR="00FF6B44" w:rsidRPr="00B6183F" w:rsidRDefault="00CC08AA"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0.08</w:t>
            </w:r>
            <w:r w:rsidR="00FF6B44" w:rsidRPr="00B6183F">
              <w:rPr>
                <w:rFonts w:ascii="Times New Roman" w:hAnsi="Times New Roman" w:cs="Times New Roman"/>
                <w:snapToGrid w:val="0"/>
                <w:kern w:val="21"/>
                <w:szCs w:val="21"/>
              </w:rPr>
              <w:t>t/a</w:t>
            </w:r>
          </w:p>
        </w:tc>
      </w:tr>
      <w:tr w:rsidR="00FF6B44" w:rsidRPr="00B6183F" w14:paraId="37D0A43C" w14:textId="77777777" w:rsidTr="003F0F09">
        <w:trPr>
          <w:trHeight w:val="482"/>
        </w:trPr>
        <w:tc>
          <w:tcPr>
            <w:tcW w:w="1588" w:type="dxa"/>
            <w:vAlign w:val="center"/>
          </w:tcPr>
          <w:p w14:paraId="57FF05E0" w14:textId="77777777"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废水</w:t>
            </w:r>
          </w:p>
        </w:tc>
        <w:tc>
          <w:tcPr>
            <w:tcW w:w="1417" w:type="dxa"/>
            <w:vAlign w:val="center"/>
          </w:tcPr>
          <w:p w14:paraId="6D9139E4" w14:textId="1616EB5F"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701" w:type="dxa"/>
            <w:vAlign w:val="center"/>
          </w:tcPr>
          <w:p w14:paraId="7766BFA9" w14:textId="29CAB7A5"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276" w:type="dxa"/>
            <w:vAlign w:val="center"/>
          </w:tcPr>
          <w:p w14:paraId="3BD39C86" w14:textId="08D16241"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701" w:type="dxa"/>
            <w:vAlign w:val="center"/>
          </w:tcPr>
          <w:p w14:paraId="40288A56" w14:textId="3C8D03A3"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559" w:type="dxa"/>
            <w:vAlign w:val="center"/>
          </w:tcPr>
          <w:p w14:paraId="6E4FCDEC" w14:textId="63B30984"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761" w:type="dxa"/>
            <w:vAlign w:val="center"/>
          </w:tcPr>
          <w:p w14:paraId="069BB7EC" w14:textId="6680E5BE"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959" w:type="dxa"/>
            <w:vAlign w:val="center"/>
          </w:tcPr>
          <w:p w14:paraId="1EEB7C7A" w14:textId="01B8413D"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826" w:type="dxa"/>
            <w:vAlign w:val="center"/>
          </w:tcPr>
          <w:p w14:paraId="4B132072" w14:textId="3D7F1C6A"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r>
      <w:tr w:rsidR="004D7A14" w:rsidRPr="00B6183F" w14:paraId="4E870A20" w14:textId="77777777" w:rsidTr="003F0F09">
        <w:trPr>
          <w:trHeight w:val="482"/>
        </w:trPr>
        <w:tc>
          <w:tcPr>
            <w:tcW w:w="1588" w:type="dxa"/>
            <w:vMerge w:val="restart"/>
            <w:vAlign w:val="center"/>
          </w:tcPr>
          <w:p w14:paraId="1B81CBB1" w14:textId="77777777"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一般工业</w:t>
            </w:r>
          </w:p>
          <w:p w14:paraId="5D700BBB" w14:textId="77777777"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固体废物</w:t>
            </w:r>
          </w:p>
        </w:tc>
        <w:tc>
          <w:tcPr>
            <w:tcW w:w="1417" w:type="dxa"/>
            <w:vAlign w:val="center"/>
          </w:tcPr>
          <w:p w14:paraId="2E7EFB3F" w14:textId="7A0CD249"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除尘灰</w:t>
            </w:r>
          </w:p>
        </w:tc>
        <w:tc>
          <w:tcPr>
            <w:tcW w:w="1701" w:type="dxa"/>
            <w:vAlign w:val="center"/>
          </w:tcPr>
          <w:p w14:paraId="58797275" w14:textId="3E99BD42"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276" w:type="dxa"/>
            <w:vAlign w:val="center"/>
          </w:tcPr>
          <w:p w14:paraId="4628D2C9" w14:textId="69BDE871"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701" w:type="dxa"/>
            <w:vAlign w:val="center"/>
          </w:tcPr>
          <w:p w14:paraId="272B5285" w14:textId="3E116644"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559" w:type="dxa"/>
            <w:vAlign w:val="center"/>
          </w:tcPr>
          <w:p w14:paraId="44098891" w14:textId="0C7BC14B"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7.14</w:t>
            </w:r>
            <w:r w:rsidRPr="00B6183F">
              <w:rPr>
                <w:rFonts w:ascii="Times New Roman" w:hAnsi="Times New Roman" w:cs="Times New Roman"/>
                <w:snapToGrid w:val="0"/>
                <w:kern w:val="21"/>
                <w:szCs w:val="21"/>
              </w:rPr>
              <w:t>t/a</w:t>
            </w:r>
          </w:p>
        </w:tc>
        <w:tc>
          <w:tcPr>
            <w:tcW w:w="1761" w:type="dxa"/>
            <w:vAlign w:val="center"/>
          </w:tcPr>
          <w:p w14:paraId="3CC8EAC2" w14:textId="7437AAC4"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959" w:type="dxa"/>
            <w:vAlign w:val="center"/>
          </w:tcPr>
          <w:p w14:paraId="02E2E447" w14:textId="02638334"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7.14</w:t>
            </w:r>
            <w:r w:rsidRPr="00B6183F">
              <w:rPr>
                <w:rFonts w:ascii="Times New Roman" w:hAnsi="Times New Roman" w:cs="Times New Roman"/>
                <w:snapToGrid w:val="0"/>
                <w:kern w:val="21"/>
                <w:szCs w:val="21"/>
              </w:rPr>
              <w:t>t/a</w:t>
            </w:r>
          </w:p>
        </w:tc>
        <w:tc>
          <w:tcPr>
            <w:tcW w:w="826" w:type="dxa"/>
            <w:vAlign w:val="center"/>
          </w:tcPr>
          <w:p w14:paraId="555C3C6D" w14:textId="3D196DEF"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30.15</w:t>
            </w:r>
            <w:r w:rsidRPr="00B6183F">
              <w:rPr>
                <w:rFonts w:ascii="Times New Roman" w:hAnsi="Times New Roman" w:cs="Times New Roman"/>
                <w:snapToGrid w:val="0"/>
                <w:kern w:val="21"/>
                <w:szCs w:val="21"/>
              </w:rPr>
              <w:t xml:space="preserve"> t/a</w:t>
            </w:r>
          </w:p>
        </w:tc>
      </w:tr>
      <w:tr w:rsidR="004D7A14" w:rsidRPr="00B6183F" w14:paraId="7F5880D1" w14:textId="77777777" w:rsidTr="00175F31">
        <w:trPr>
          <w:trHeight w:val="265"/>
        </w:trPr>
        <w:tc>
          <w:tcPr>
            <w:tcW w:w="1588" w:type="dxa"/>
            <w:vMerge/>
            <w:vAlign w:val="center"/>
          </w:tcPr>
          <w:p w14:paraId="2D9C4704" w14:textId="77777777"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p>
        </w:tc>
        <w:tc>
          <w:tcPr>
            <w:tcW w:w="1417" w:type="dxa"/>
            <w:vAlign w:val="center"/>
          </w:tcPr>
          <w:p w14:paraId="5F5D32AD" w14:textId="119CBA99"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不合格产品</w:t>
            </w:r>
          </w:p>
        </w:tc>
        <w:tc>
          <w:tcPr>
            <w:tcW w:w="1701" w:type="dxa"/>
            <w:vAlign w:val="center"/>
          </w:tcPr>
          <w:p w14:paraId="156E08F7" w14:textId="7DBB0616"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276" w:type="dxa"/>
            <w:vAlign w:val="center"/>
          </w:tcPr>
          <w:p w14:paraId="395AB7B5" w14:textId="37B13759"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701" w:type="dxa"/>
            <w:vAlign w:val="center"/>
          </w:tcPr>
          <w:p w14:paraId="68467BA2" w14:textId="59877E9E"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559" w:type="dxa"/>
            <w:vAlign w:val="center"/>
          </w:tcPr>
          <w:p w14:paraId="7301F0BB" w14:textId="29CF8B7B"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10</w:t>
            </w:r>
            <w:r>
              <w:rPr>
                <w:rFonts w:ascii="Times New Roman" w:hAnsi="Times New Roman" w:cs="Times New Roman"/>
                <w:snapToGrid w:val="0"/>
                <w:kern w:val="21"/>
                <w:szCs w:val="21"/>
              </w:rPr>
              <w:t xml:space="preserve"> </w:t>
            </w:r>
            <w:r>
              <w:rPr>
                <w:rFonts w:ascii="Times New Roman" w:hAnsi="Times New Roman" w:cs="Times New Roman" w:hint="eastAsia"/>
                <w:snapToGrid w:val="0"/>
                <w:kern w:val="21"/>
                <w:szCs w:val="21"/>
              </w:rPr>
              <w:t>t/a</w:t>
            </w:r>
          </w:p>
        </w:tc>
        <w:tc>
          <w:tcPr>
            <w:tcW w:w="1761" w:type="dxa"/>
            <w:vAlign w:val="center"/>
          </w:tcPr>
          <w:p w14:paraId="2C7D31F1" w14:textId="730216D1"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959" w:type="dxa"/>
            <w:vAlign w:val="center"/>
          </w:tcPr>
          <w:p w14:paraId="59F1B5B4" w14:textId="7157D30A"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10</w:t>
            </w:r>
            <w:r>
              <w:rPr>
                <w:rFonts w:ascii="Times New Roman" w:hAnsi="Times New Roman" w:cs="Times New Roman"/>
                <w:snapToGrid w:val="0"/>
                <w:kern w:val="21"/>
                <w:szCs w:val="21"/>
              </w:rPr>
              <w:t xml:space="preserve"> </w:t>
            </w:r>
            <w:r>
              <w:rPr>
                <w:rFonts w:ascii="Times New Roman" w:hAnsi="Times New Roman" w:cs="Times New Roman" w:hint="eastAsia"/>
                <w:snapToGrid w:val="0"/>
                <w:kern w:val="21"/>
                <w:szCs w:val="21"/>
              </w:rPr>
              <w:t>t/a</w:t>
            </w:r>
          </w:p>
        </w:tc>
        <w:tc>
          <w:tcPr>
            <w:tcW w:w="826" w:type="dxa"/>
            <w:vAlign w:val="center"/>
          </w:tcPr>
          <w:p w14:paraId="28D49B59" w14:textId="480C5095"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10</w:t>
            </w:r>
            <w:r>
              <w:rPr>
                <w:rFonts w:ascii="Times New Roman" w:hAnsi="Times New Roman" w:cs="Times New Roman"/>
                <w:snapToGrid w:val="0"/>
                <w:kern w:val="21"/>
                <w:szCs w:val="21"/>
              </w:rPr>
              <w:t xml:space="preserve"> </w:t>
            </w:r>
            <w:r>
              <w:rPr>
                <w:rFonts w:ascii="Times New Roman" w:hAnsi="Times New Roman" w:cs="Times New Roman" w:hint="eastAsia"/>
                <w:snapToGrid w:val="0"/>
                <w:kern w:val="21"/>
                <w:szCs w:val="21"/>
              </w:rPr>
              <w:t>t/a</w:t>
            </w:r>
          </w:p>
        </w:tc>
      </w:tr>
      <w:tr w:rsidR="004D7A14" w:rsidRPr="00B6183F" w14:paraId="44495F7E" w14:textId="77777777" w:rsidTr="004D7A14">
        <w:trPr>
          <w:trHeight w:val="196"/>
        </w:trPr>
        <w:tc>
          <w:tcPr>
            <w:tcW w:w="1588" w:type="dxa"/>
            <w:vMerge/>
            <w:vAlign w:val="center"/>
          </w:tcPr>
          <w:p w14:paraId="2FBFF324" w14:textId="77777777"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p>
        </w:tc>
        <w:tc>
          <w:tcPr>
            <w:tcW w:w="1417" w:type="dxa"/>
            <w:vAlign w:val="center"/>
          </w:tcPr>
          <w:p w14:paraId="71DF74AF" w14:textId="6B6C7DD1" w:rsidR="004D7A14" w:rsidRPr="00B6183F" w:rsidRDefault="004D7A14" w:rsidP="00FF6B44">
            <w:pPr>
              <w:pStyle w:val="a7"/>
              <w:spacing w:before="31" w:after="31"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生活垃圾</w:t>
            </w:r>
          </w:p>
        </w:tc>
        <w:tc>
          <w:tcPr>
            <w:tcW w:w="1701" w:type="dxa"/>
            <w:vAlign w:val="center"/>
          </w:tcPr>
          <w:p w14:paraId="248C434B" w14:textId="798AB6F2"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276" w:type="dxa"/>
            <w:vAlign w:val="center"/>
          </w:tcPr>
          <w:p w14:paraId="33FE4AB8" w14:textId="2AA772C8"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701" w:type="dxa"/>
            <w:vAlign w:val="center"/>
          </w:tcPr>
          <w:p w14:paraId="3D8550B5" w14:textId="0BE4A1A8"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559" w:type="dxa"/>
            <w:vAlign w:val="center"/>
          </w:tcPr>
          <w:p w14:paraId="3E75FDC1" w14:textId="57909FB5"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 xml:space="preserve">1.8 </w:t>
            </w:r>
            <w:r>
              <w:rPr>
                <w:rFonts w:ascii="Times New Roman" w:hAnsi="Times New Roman" w:cs="Times New Roman" w:hint="eastAsia"/>
                <w:snapToGrid w:val="0"/>
                <w:kern w:val="21"/>
                <w:szCs w:val="21"/>
              </w:rPr>
              <w:t>t/a</w:t>
            </w:r>
          </w:p>
        </w:tc>
        <w:tc>
          <w:tcPr>
            <w:tcW w:w="1761" w:type="dxa"/>
            <w:vAlign w:val="center"/>
          </w:tcPr>
          <w:p w14:paraId="4F94B253" w14:textId="3876827A"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959" w:type="dxa"/>
            <w:vAlign w:val="center"/>
          </w:tcPr>
          <w:p w14:paraId="1689F27F" w14:textId="1AFED329"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 xml:space="preserve">1.8 </w:t>
            </w:r>
            <w:r>
              <w:rPr>
                <w:rFonts w:ascii="Times New Roman" w:hAnsi="Times New Roman" w:cs="Times New Roman" w:hint="eastAsia"/>
                <w:snapToGrid w:val="0"/>
                <w:kern w:val="21"/>
                <w:szCs w:val="21"/>
              </w:rPr>
              <w:t>t/a</w:t>
            </w:r>
          </w:p>
        </w:tc>
        <w:tc>
          <w:tcPr>
            <w:tcW w:w="826" w:type="dxa"/>
            <w:vAlign w:val="center"/>
          </w:tcPr>
          <w:p w14:paraId="4528AB88" w14:textId="024ABE3C"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 xml:space="preserve">1.8 </w:t>
            </w:r>
            <w:r>
              <w:rPr>
                <w:rFonts w:ascii="Times New Roman" w:hAnsi="Times New Roman" w:cs="Times New Roman" w:hint="eastAsia"/>
                <w:snapToGrid w:val="0"/>
                <w:kern w:val="21"/>
                <w:szCs w:val="21"/>
              </w:rPr>
              <w:t>t/a</w:t>
            </w:r>
          </w:p>
        </w:tc>
      </w:tr>
      <w:tr w:rsidR="004D7A14" w:rsidRPr="00B6183F" w14:paraId="01430E92" w14:textId="77777777" w:rsidTr="003F0F09">
        <w:trPr>
          <w:trHeight w:val="142"/>
        </w:trPr>
        <w:tc>
          <w:tcPr>
            <w:tcW w:w="1588" w:type="dxa"/>
            <w:vMerge/>
            <w:vAlign w:val="center"/>
          </w:tcPr>
          <w:p w14:paraId="431CE448" w14:textId="77777777" w:rsidR="004D7A14" w:rsidRPr="00B6183F" w:rsidRDefault="004D7A14" w:rsidP="00FF6B44">
            <w:pPr>
              <w:pStyle w:val="a7"/>
              <w:spacing w:beforeLines="0" w:afterLines="0" w:line="240" w:lineRule="auto"/>
              <w:rPr>
                <w:rFonts w:ascii="Times New Roman" w:hAnsi="Times New Roman" w:cs="Times New Roman"/>
                <w:snapToGrid w:val="0"/>
                <w:kern w:val="21"/>
                <w:szCs w:val="21"/>
              </w:rPr>
            </w:pPr>
          </w:p>
        </w:tc>
        <w:tc>
          <w:tcPr>
            <w:tcW w:w="1417" w:type="dxa"/>
            <w:vAlign w:val="center"/>
          </w:tcPr>
          <w:p w14:paraId="466E639D" w14:textId="318E12A3" w:rsidR="004D7A14" w:rsidRPr="00B6183F" w:rsidRDefault="004D7A14" w:rsidP="00FF6B44">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砂石分离粒料</w:t>
            </w:r>
          </w:p>
        </w:tc>
        <w:tc>
          <w:tcPr>
            <w:tcW w:w="1701" w:type="dxa"/>
            <w:vAlign w:val="center"/>
          </w:tcPr>
          <w:p w14:paraId="13F0667D" w14:textId="326DB961" w:rsidR="004D7A14" w:rsidRDefault="004D7A14" w:rsidP="00FF6B44">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c>
          <w:tcPr>
            <w:tcW w:w="1276" w:type="dxa"/>
            <w:vAlign w:val="center"/>
          </w:tcPr>
          <w:p w14:paraId="089884D5" w14:textId="366D80A0" w:rsidR="004D7A14" w:rsidRDefault="004D7A14" w:rsidP="00FF6B44">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c>
          <w:tcPr>
            <w:tcW w:w="1701" w:type="dxa"/>
            <w:vAlign w:val="center"/>
          </w:tcPr>
          <w:p w14:paraId="5E2C946D" w14:textId="21EC516B" w:rsidR="004D7A14" w:rsidRPr="00B6183F" w:rsidRDefault="004D7A14" w:rsidP="00FF6B44">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c>
          <w:tcPr>
            <w:tcW w:w="1559" w:type="dxa"/>
            <w:vAlign w:val="center"/>
          </w:tcPr>
          <w:p w14:paraId="6F470A83" w14:textId="2910B8CF" w:rsidR="004D7A14" w:rsidRDefault="004D7A14" w:rsidP="00FF6B44">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2</w:t>
            </w:r>
            <w:r>
              <w:rPr>
                <w:rFonts w:ascii="Times New Roman" w:hAnsi="Times New Roman" w:cs="Times New Roman"/>
                <w:snapToGrid w:val="0"/>
                <w:kern w:val="21"/>
                <w:szCs w:val="21"/>
              </w:rPr>
              <w:t>.5</w:t>
            </w:r>
            <w:r>
              <w:rPr>
                <w:rFonts w:ascii="Times New Roman" w:hAnsi="Times New Roman" w:cs="Times New Roman" w:hint="eastAsia"/>
                <w:snapToGrid w:val="0"/>
                <w:kern w:val="21"/>
                <w:szCs w:val="21"/>
              </w:rPr>
              <w:t>t/a</w:t>
            </w:r>
          </w:p>
        </w:tc>
        <w:tc>
          <w:tcPr>
            <w:tcW w:w="1761" w:type="dxa"/>
            <w:vAlign w:val="center"/>
          </w:tcPr>
          <w:p w14:paraId="136B3988" w14:textId="1269E92D" w:rsidR="004D7A14" w:rsidRDefault="004D7A14" w:rsidP="00FF6B44">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c>
          <w:tcPr>
            <w:tcW w:w="1959" w:type="dxa"/>
            <w:vAlign w:val="center"/>
          </w:tcPr>
          <w:p w14:paraId="138AC64A" w14:textId="172B8089" w:rsidR="004D7A14" w:rsidRDefault="004D7A14" w:rsidP="00FF6B44">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2</w:t>
            </w:r>
            <w:r>
              <w:rPr>
                <w:rFonts w:ascii="Times New Roman" w:hAnsi="Times New Roman" w:cs="Times New Roman"/>
                <w:snapToGrid w:val="0"/>
                <w:kern w:val="21"/>
                <w:szCs w:val="21"/>
              </w:rPr>
              <w:t>.5</w:t>
            </w:r>
            <w:r>
              <w:rPr>
                <w:rFonts w:ascii="Times New Roman" w:hAnsi="Times New Roman" w:cs="Times New Roman" w:hint="eastAsia"/>
                <w:snapToGrid w:val="0"/>
                <w:kern w:val="21"/>
                <w:szCs w:val="21"/>
              </w:rPr>
              <w:t>t/a</w:t>
            </w:r>
          </w:p>
        </w:tc>
        <w:tc>
          <w:tcPr>
            <w:tcW w:w="826" w:type="dxa"/>
            <w:vAlign w:val="center"/>
          </w:tcPr>
          <w:p w14:paraId="4DE5BAFB" w14:textId="7AEEC761" w:rsidR="004D7A14" w:rsidRPr="004D7A14" w:rsidRDefault="004D7A14" w:rsidP="00FF6B44">
            <w:pPr>
              <w:pStyle w:val="a7"/>
              <w:spacing w:before="31" w:after="31" w:line="240" w:lineRule="auto"/>
              <w:rPr>
                <w:rFonts w:ascii="Times New Roman" w:hAnsi="Times New Roman" w:cs="Times New Roman"/>
                <w:b/>
                <w:bCs/>
                <w:snapToGrid w:val="0"/>
                <w:kern w:val="21"/>
                <w:szCs w:val="21"/>
              </w:rPr>
            </w:pPr>
            <w:r>
              <w:rPr>
                <w:rFonts w:ascii="Times New Roman" w:hAnsi="Times New Roman" w:cs="Times New Roman" w:hint="eastAsia"/>
                <w:snapToGrid w:val="0"/>
                <w:kern w:val="21"/>
                <w:szCs w:val="21"/>
              </w:rPr>
              <w:t>2</w:t>
            </w:r>
            <w:r>
              <w:rPr>
                <w:rFonts w:ascii="Times New Roman" w:hAnsi="Times New Roman" w:cs="Times New Roman"/>
                <w:snapToGrid w:val="0"/>
                <w:kern w:val="21"/>
                <w:szCs w:val="21"/>
              </w:rPr>
              <w:t>.5</w:t>
            </w:r>
            <w:r>
              <w:rPr>
                <w:rFonts w:ascii="Times New Roman" w:hAnsi="Times New Roman" w:cs="Times New Roman" w:hint="eastAsia"/>
                <w:snapToGrid w:val="0"/>
                <w:kern w:val="21"/>
                <w:szCs w:val="21"/>
              </w:rPr>
              <w:t>t/a</w:t>
            </w:r>
          </w:p>
        </w:tc>
      </w:tr>
      <w:tr w:rsidR="00FF6B44" w:rsidRPr="00B6183F" w14:paraId="7C96B5A6" w14:textId="77777777" w:rsidTr="003F0F09">
        <w:trPr>
          <w:trHeight w:val="482"/>
        </w:trPr>
        <w:tc>
          <w:tcPr>
            <w:tcW w:w="1588" w:type="dxa"/>
            <w:vAlign w:val="center"/>
          </w:tcPr>
          <w:p w14:paraId="0152C9D1" w14:textId="77777777"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危险废物</w:t>
            </w:r>
          </w:p>
        </w:tc>
        <w:tc>
          <w:tcPr>
            <w:tcW w:w="1417" w:type="dxa"/>
            <w:vAlign w:val="center"/>
          </w:tcPr>
          <w:p w14:paraId="6014FC03" w14:textId="60F3F215"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701" w:type="dxa"/>
            <w:vAlign w:val="center"/>
          </w:tcPr>
          <w:p w14:paraId="2014FBEC" w14:textId="099AF1DD"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276" w:type="dxa"/>
            <w:vAlign w:val="center"/>
          </w:tcPr>
          <w:p w14:paraId="60116333" w14:textId="183D63C9"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701" w:type="dxa"/>
            <w:vAlign w:val="center"/>
          </w:tcPr>
          <w:p w14:paraId="16178CE6" w14:textId="0629C7DA"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559" w:type="dxa"/>
            <w:vAlign w:val="center"/>
          </w:tcPr>
          <w:p w14:paraId="20850037" w14:textId="16838023"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761" w:type="dxa"/>
            <w:vAlign w:val="center"/>
          </w:tcPr>
          <w:p w14:paraId="2965FB59" w14:textId="4DD77423"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959" w:type="dxa"/>
            <w:vAlign w:val="center"/>
          </w:tcPr>
          <w:p w14:paraId="4868561B" w14:textId="28A5F9FA"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826" w:type="dxa"/>
            <w:vAlign w:val="center"/>
          </w:tcPr>
          <w:p w14:paraId="65BC1C4D" w14:textId="6CBBE3D4" w:rsidR="00FF6B44" w:rsidRPr="00B6183F" w:rsidRDefault="00FF6B44" w:rsidP="00FF6B44">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r>
    </w:tbl>
    <w:p w14:paraId="70630948" w14:textId="7E768D44" w:rsidR="00F4590C" w:rsidRPr="00B6183F" w:rsidRDefault="00F4590C" w:rsidP="00175F31">
      <w:pPr>
        <w:pStyle w:val="a7"/>
        <w:spacing w:beforeLines="80" w:before="249" w:after="31"/>
        <w:jc w:val="left"/>
        <w:rPr>
          <w:rFonts w:hAnsi="宋体"/>
          <w:snapToGrid w:val="0"/>
          <w:spacing w:val="-6"/>
          <w:kern w:val="21"/>
          <w:szCs w:val="21"/>
        </w:rPr>
      </w:pPr>
      <w:r w:rsidRPr="00B6183F">
        <w:rPr>
          <w:rFonts w:hAnsi="宋体"/>
          <w:snapToGrid w:val="0"/>
          <w:kern w:val="21"/>
          <w:szCs w:val="21"/>
        </w:rPr>
        <w:t>注：</w:t>
      </w:r>
      <w:r w:rsidRPr="00B6183F">
        <w:rPr>
          <w:rFonts w:hAnsi="宋体"/>
          <w:snapToGrid w:val="0"/>
          <w:spacing w:val="-16"/>
          <w:kern w:val="21"/>
          <w:szCs w:val="21"/>
        </w:rPr>
        <w:fldChar w:fldCharType="begin"/>
      </w:r>
      <w:r w:rsidRPr="00B6183F">
        <w:rPr>
          <w:rFonts w:hAnsi="宋体"/>
          <w:snapToGrid w:val="0"/>
          <w:spacing w:val="-16"/>
          <w:kern w:val="21"/>
          <w:szCs w:val="21"/>
        </w:rPr>
        <w:instrText xml:space="preserve"> = 6 \* GB3 \* MERGEFORMAT </w:instrText>
      </w:r>
      <w:r w:rsidRPr="00B6183F">
        <w:rPr>
          <w:rFonts w:hAnsi="宋体"/>
          <w:snapToGrid w:val="0"/>
          <w:spacing w:val="-16"/>
          <w:kern w:val="21"/>
          <w:szCs w:val="21"/>
        </w:rPr>
        <w:fldChar w:fldCharType="separate"/>
      </w:r>
      <w:r w:rsidRPr="00B6183F">
        <w:rPr>
          <w:rFonts w:hAnsi="宋体" w:hint="eastAsia"/>
          <w:szCs w:val="21"/>
        </w:rPr>
        <w:t>⑥</w:t>
      </w:r>
      <w:r w:rsidRPr="00B6183F">
        <w:rPr>
          <w:rFonts w:hAnsi="宋体"/>
          <w:snapToGrid w:val="0"/>
          <w:spacing w:val="-16"/>
          <w:kern w:val="21"/>
          <w:szCs w:val="21"/>
        </w:rPr>
        <w:fldChar w:fldCharType="end"/>
      </w:r>
      <w:r w:rsidRPr="00B6183F">
        <w:rPr>
          <w:rFonts w:hAnsi="宋体"/>
          <w:snapToGrid w:val="0"/>
          <w:spacing w:val="-16"/>
          <w:kern w:val="21"/>
          <w:szCs w:val="21"/>
        </w:rPr>
        <w:t>=</w:t>
      </w:r>
      <w:r w:rsidRPr="00B6183F">
        <w:rPr>
          <w:rFonts w:hAnsi="宋体"/>
          <w:snapToGrid w:val="0"/>
          <w:spacing w:val="-6"/>
          <w:kern w:val="21"/>
          <w:szCs w:val="21"/>
        </w:rPr>
        <w:fldChar w:fldCharType="begin"/>
      </w:r>
      <w:r w:rsidRPr="00B6183F">
        <w:rPr>
          <w:rFonts w:hAnsi="宋体"/>
          <w:snapToGrid w:val="0"/>
          <w:spacing w:val="-6"/>
          <w:kern w:val="21"/>
          <w:szCs w:val="21"/>
        </w:rPr>
        <w:instrText xml:space="preserve"> = 1 \* GB3 \* MERGEFORMAT </w:instrText>
      </w:r>
      <w:r w:rsidRPr="00B6183F">
        <w:rPr>
          <w:rFonts w:hAnsi="宋体"/>
          <w:snapToGrid w:val="0"/>
          <w:spacing w:val="-6"/>
          <w:kern w:val="21"/>
          <w:szCs w:val="21"/>
        </w:rPr>
        <w:fldChar w:fldCharType="separate"/>
      </w:r>
      <w:r w:rsidRPr="00B6183F">
        <w:rPr>
          <w:rFonts w:hAnsi="宋体" w:hint="eastAsia"/>
          <w:szCs w:val="21"/>
        </w:rPr>
        <w:t>①</w:t>
      </w:r>
      <w:r w:rsidRPr="00B6183F">
        <w:rPr>
          <w:rFonts w:hAnsi="宋体"/>
          <w:snapToGrid w:val="0"/>
          <w:spacing w:val="-6"/>
          <w:kern w:val="21"/>
          <w:szCs w:val="21"/>
        </w:rPr>
        <w:fldChar w:fldCharType="end"/>
      </w:r>
      <w:r w:rsidRPr="00B6183F">
        <w:rPr>
          <w:rFonts w:hAnsi="宋体"/>
          <w:snapToGrid w:val="0"/>
          <w:spacing w:val="-6"/>
          <w:kern w:val="21"/>
          <w:szCs w:val="21"/>
        </w:rPr>
        <w:t>+</w:t>
      </w:r>
      <w:r w:rsidRPr="00B6183F">
        <w:rPr>
          <w:rFonts w:hAnsi="宋体"/>
          <w:snapToGrid w:val="0"/>
          <w:spacing w:val="-6"/>
          <w:kern w:val="21"/>
          <w:szCs w:val="21"/>
        </w:rPr>
        <w:fldChar w:fldCharType="begin"/>
      </w:r>
      <w:r w:rsidRPr="00B6183F">
        <w:rPr>
          <w:rFonts w:hAnsi="宋体"/>
          <w:snapToGrid w:val="0"/>
          <w:spacing w:val="-6"/>
          <w:kern w:val="21"/>
          <w:szCs w:val="21"/>
        </w:rPr>
        <w:instrText xml:space="preserve"> = 3 \* GB3 \* MERGEFORMAT </w:instrText>
      </w:r>
      <w:r w:rsidRPr="00B6183F">
        <w:rPr>
          <w:rFonts w:hAnsi="宋体"/>
          <w:snapToGrid w:val="0"/>
          <w:spacing w:val="-6"/>
          <w:kern w:val="21"/>
          <w:szCs w:val="21"/>
        </w:rPr>
        <w:fldChar w:fldCharType="separate"/>
      </w:r>
      <w:r w:rsidRPr="00B6183F">
        <w:rPr>
          <w:rFonts w:hAnsi="宋体" w:hint="eastAsia"/>
          <w:szCs w:val="21"/>
        </w:rPr>
        <w:t>③</w:t>
      </w:r>
      <w:r w:rsidRPr="00B6183F">
        <w:rPr>
          <w:rFonts w:hAnsi="宋体"/>
          <w:snapToGrid w:val="0"/>
          <w:spacing w:val="-6"/>
          <w:kern w:val="21"/>
          <w:szCs w:val="21"/>
        </w:rPr>
        <w:fldChar w:fldCharType="end"/>
      </w:r>
      <w:r w:rsidRPr="00B6183F">
        <w:rPr>
          <w:rFonts w:hAnsi="宋体"/>
          <w:snapToGrid w:val="0"/>
          <w:spacing w:val="-6"/>
          <w:kern w:val="21"/>
          <w:szCs w:val="21"/>
        </w:rPr>
        <w:t>+</w:t>
      </w:r>
      <w:r w:rsidRPr="00B6183F">
        <w:rPr>
          <w:rFonts w:hAnsi="宋体"/>
          <w:snapToGrid w:val="0"/>
          <w:spacing w:val="-6"/>
          <w:kern w:val="21"/>
          <w:szCs w:val="21"/>
        </w:rPr>
        <w:fldChar w:fldCharType="begin"/>
      </w:r>
      <w:r w:rsidRPr="00B6183F">
        <w:rPr>
          <w:rFonts w:hAnsi="宋体"/>
          <w:snapToGrid w:val="0"/>
          <w:spacing w:val="-6"/>
          <w:kern w:val="21"/>
          <w:szCs w:val="21"/>
        </w:rPr>
        <w:instrText xml:space="preserve"> = 4 \* GB3 \* MERGEFORMAT </w:instrText>
      </w:r>
      <w:r w:rsidRPr="00B6183F">
        <w:rPr>
          <w:rFonts w:hAnsi="宋体"/>
          <w:snapToGrid w:val="0"/>
          <w:spacing w:val="-6"/>
          <w:kern w:val="21"/>
          <w:szCs w:val="21"/>
        </w:rPr>
        <w:fldChar w:fldCharType="separate"/>
      </w:r>
      <w:r w:rsidRPr="00B6183F">
        <w:rPr>
          <w:rFonts w:hAnsi="宋体" w:hint="eastAsia"/>
          <w:szCs w:val="21"/>
        </w:rPr>
        <w:t>④</w:t>
      </w:r>
      <w:r w:rsidRPr="00B6183F">
        <w:rPr>
          <w:rFonts w:hAnsi="宋体"/>
          <w:snapToGrid w:val="0"/>
          <w:spacing w:val="-6"/>
          <w:kern w:val="21"/>
          <w:szCs w:val="21"/>
        </w:rPr>
        <w:fldChar w:fldCharType="end"/>
      </w:r>
      <w:r w:rsidRPr="00B6183F">
        <w:rPr>
          <w:rFonts w:hAnsi="宋体"/>
          <w:snapToGrid w:val="0"/>
          <w:spacing w:val="-6"/>
          <w:kern w:val="21"/>
          <w:szCs w:val="21"/>
        </w:rPr>
        <w:t>-</w:t>
      </w:r>
      <w:r w:rsidRPr="00B6183F">
        <w:rPr>
          <w:rFonts w:hAnsi="宋体"/>
          <w:snapToGrid w:val="0"/>
          <w:spacing w:val="-16"/>
          <w:kern w:val="21"/>
          <w:szCs w:val="21"/>
        </w:rPr>
        <w:fldChar w:fldCharType="begin"/>
      </w:r>
      <w:r w:rsidRPr="00B6183F">
        <w:rPr>
          <w:rFonts w:hAnsi="宋体"/>
          <w:snapToGrid w:val="0"/>
          <w:spacing w:val="-16"/>
          <w:kern w:val="21"/>
          <w:szCs w:val="21"/>
        </w:rPr>
        <w:instrText xml:space="preserve"> = 5 \* GB3 \* MERGEFORMAT </w:instrText>
      </w:r>
      <w:r w:rsidRPr="00B6183F">
        <w:rPr>
          <w:rFonts w:hAnsi="宋体"/>
          <w:snapToGrid w:val="0"/>
          <w:spacing w:val="-16"/>
          <w:kern w:val="21"/>
          <w:szCs w:val="21"/>
        </w:rPr>
        <w:fldChar w:fldCharType="separate"/>
      </w:r>
      <w:r w:rsidRPr="00B6183F">
        <w:rPr>
          <w:rFonts w:hAnsi="宋体" w:hint="eastAsia"/>
          <w:szCs w:val="21"/>
        </w:rPr>
        <w:t>⑤</w:t>
      </w:r>
      <w:r w:rsidRPr="00B6183F">
        <w:rPr>
          <w:rFonts w:hAnsi="宋体"/>
          <w:snapToGrid w:val="0"/>
          <w:spacing w:val="-16"/>
          <w:kern w:val="21"/>
          <w:szCs w:val="21"/>
        </w:rPr>
        <w:fldChar w:fldCharType="end"/>
      </w:r>
      <w:r w:rsidRPr="00B6183F">
        <w:rPr>
          <w:rFonts w:hAnsi="宋体"/>
          <w:snapToGrid w:val="0"/>
          <w:spacing w:val="-16"/>
          <w:kern w:val="21"/>
          <w:szCs w:val="21"/>
        </w:rPr>
        <w:t>；</w:t>
      </w:r>
      <w:r w:rsidRPr="00B6183F">
        <w:rPr>
          <w:rFonts w:hAnsi="宋体"/>
          <w:snapToGrid w:val="0"/>
          <w:spacing w:val="-6"/>
          <w:kern w:val="21"/>
          <w:szCs w:val="21"/>
        </w:rPr>
        <w:fldChar w:fldCharType="begin"/>
      </w:r>
      <w:r w:rsidRPr="00B6183F">
        <w:rPr>
          <w:rFonts w:hAnsi="宋体"/>
          <w:snapToGrid w:val="0"/>
          <w:spacing w:val="-6"/>
          <w:kern w:val="21"/>
          <w:szCs w:val="21"/>
        </w:rPr>
        <w:instrText xml:space="preserve"> = 7 \* GB3 \* MERGEFORMAT </w:instrText>
      </w:r>
      <w:r w:rsidRPr="00B6183F">
        <w:rPr>
          <w:rFonts w:hAnsi="宋体"/>
          <w:snapToGrid w:val="0"/>
          <w:spacing w:val="-6"/>
          <w:kern w:val="21"/>
          <w:szCs w:val="21"/>
        </w:rPr>
        <w:fldChar w:fldCharType="separate"/>
      </w:r>
      <w:r w:rsidRPr="00B6183F">
        <w:rPr>
          <w:rFonts w:hAnsi="宋体" w:hint="eastAsia"/>
          <w:szCs w:val="21"/>
        </w:rPr>
        <w:t>⑦</w:t>
      </w:r>
      <w:r w:rsidRPr="00B6183F">
        <w:rPr>
          <w:rFonts w:hAnsi="宋体"/>
          <w:snapToGrid w:val="0"/>
          <w:spacing w:val="-6"/>
          <w:kern w:val="21"/>
          <w:szCs w:val="21"/>
        </w:rPr>
        <w:fldChar w:fldCharType="end"/>
      </w:r>
      <w:r w:rsidRPr="00B6183F">
        <w:rPr>
          <w:rFonts w:hAnsi="宋体"/>
          <w:snapToGrid w:val="0"/>
          <w:spacing w:val="-6"/>
          <w:kern w:val="21"/>
          <w:szCs w:val="21"/>
        </w:rPr>
        <w:t>=</w:t>
      </w:r>
      <w:r w:rsidRPr="00B6183F">
        <w:rPr>
          <w:rFonts w:hAnsi="宋体"/>
          <w:snapToGrid w:val="0"/>
          <w:spacing w:val="-16"/>
          <w:kern w:val="21"/>
          <w:szCs w:val="21"/>
        </w:rPr>
        <w:fldChar w:fldCharType="begin"/>
      </w:r>
      <w:r w:rsidRPr="00B6183F">
        <w:rPr>
          <w:rFonts w:hAnsi="宋体"/>
          <w:snapToGrid w:val="0"/>
          <w:spacing w:val="-16"/>
          <w:kern w:val="21"/>
          <w:szCs w:val="21"/>
        </w:rPr>
        <w:instrText xml:space="preserve"> = 6 \* GB3 \* MERGEFORMAT </w:instrText>
      </w:r>
      <w:r w:rsidRPr="00B6183F">
        <w:rPr>
          <w:rFonts w:hAnsi="宋体"/>
          <w:snapToGrid w:val="0"/>
          <w:spacing w:val="-16"/>
          <w:kern w:val="21"/>
          <w:szCs w:val="21"/>
        </w:rPr>
        <w:fldChar w:fldCharType="separate"/>
      </w:r>
      <w:r w:rsidRPr="00B6183F">
        <w:rPr>
          <w:rFonts w:hAnsi="宋体" w:hint="eastAsia"/>
          <w:szCs w:val="21"/>
        </w:rPr>
        <w:t>⑥</w:t>
      </w:r>
      <w:r w:rsidRPr="00B6183F">
        <w:rPr>
          <w:rFonts w:hAnsi="宋体"/>
          <w:snapToGrid w:val="0"/>
          <w:spacing w:val="-16"/>
          <w:kern w:val="21"/>
          <w:szCs w:val="21"/>
        </w:rPr>
        <w:fldChar w:fldCharType="end"/>
      </w:r>
      <w:r w:rsidRPr="00B6183F">
        <w:rPr>
          <w:rFonts w:hAnsi="宋体"/>
          <w:snapToGrid w:val="0"/>
          <w:spacing w:val="-16"/>
          <w:kern w:val="21"/>
          <w:szCs w:val="21"/>
        </w:rPr>
        <w:t>-</w:t>
      </w:r>
      <w:r w:rsidRPr="00B6183F">
        <w:rPr>
          <w:rFonts w:hAnsi="宋体"/>
          <w:snapToGrid w:val="0"/>
          <w:spacing w:val="-6"/>
          <w:kern w:val="21"/>
          <w:szCs w:val="21"/>
        </w:rPr>
        <w:fldChar w:fldCharType="begin"/>
      </w:r>
      <w:r w:rsidRPr="00B6183F">
        <w:rPr>
          <w:rFonts w:hAnsi="宋体"/>
          <w:snapToGrid w:val="0"/>
          <w:spacing w:val="-6"/>
          <w:kern w:val="21"/>
          <w:szCs w:val="21"/>
        </w:rPr>
        <w:instrText xml:space="preserve"> = 1 \* GB3 \* MERGEFORMAT </w:instrText>
      </w:r>
      <w:r w:rsidRPr="00B6183F">
        <w:rPr>
          <w:rFonts w:hAnsi="宋体"/>
          <w:snapToGrid w:val="0"/>
          <w:spacing w:val="-6"/>
          <w:kern w:val="21"/>
          <w:szCs w:val="21"/>
        </w:rPr>
        <w:fldChar w:fldCharType="separate"/>
      </w:r>
      <w:r w:rsidRPr="00B6183F">
        <w:rPr>
          <w:rFonts w:hAnsi="宋体" w:hint="eastAsia"/>
          <w:szCs w:val="21"/>
        </w:rPr>
        <w:t>①</w:t>
      </w:r>
      <w:r w:rsidRPr="00B6183F">
        <w:rPr>
          <w:rFonts w:hAnsi="宋体"/>
          <w:snapToGrid w:val="0"/>
          <w:spacing w:val="-6"/>
          <w:kern w:val="21"/>
          <w:szCs w:val="21"/>
        </w:rPr>
        <w:fldChar w:fldCharType="end"/>
      </w:r>
    </w:p>
    <w:sectPr w:rsidR="00F4590C" w:rsidRPr="00B6183F" w:rsidSect="00F4590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C299E" w14:textId="77777777" w:rsidR="00370834" w:rsidRDefault="00370834" w:rsidP="00F4590C">
      <w:r>
        <w:separator/>
      </w:r>
    </w:p>
  </w:endnote>
  <w:endnote w:type="continuationSeparator" w:id="0">
    <w:p w14:paraId="085F075C" w14:textId="77777777" w:rsidR="00370834" w:rsidRDefault="00370834" w:rsidP="00F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Light">
    <w:altName w:val="Yu Mincho Light"/>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SimSun-ExtB"/>
    <w:charset w:val="86"/>
    <w:family w:val="script"/>
    <w:pitch w:val="default"/>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92636"/>
      <w:docPartObj>
        <w:docPartGallery w:val="Page Numbers (Bottom of Page)"/>
        <w:docPartUnique/>
      </w:docPartObj>
    </w:sdtPr>
    <w:sdtEndPr/>
    <w:sdtContent>
      <w:p w14:paraId="33648599" w14:textId="0DCA26B1" w:rsidR="000936BC" w:rsidRDefault="000936BC">
        <w:pPr>
          <w:pStyle w:val="a4"/>
          <w:jc w:val="center"/>
        </w:pPr>
        <w:r>
          <w:fldChar w:fldCharType="begin"/>
        </w:r>
        <w:r>
          <w:instrText>PAGE   \* MERGEFORMAT</w:instrText>
        </w:r>
        <w:r>
          <w:fldChar w:fldCharType="separate"/>
        </w:r>
        <w:r>
          <w:rPr>
            <w:lang w:val="zh-CN"/>
          </w:rPr>
          <w:t>2</w:t>
        </w:r>
        <w:r>
          <w:fldChar w:fldCharType="end"/>
        </w:r>
      </w:p>
    </w:sdtContent>
  </w:sdt>
  <w:p w14:paraId="4E586E22" w14:textId="77777777" w:rsidR="000936BC" w:rsidRDefault="000936B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194B" w14:textId="77777777" w:rsidR="00370834" w:rsidRDefault="00370834" w:rsidP="00F4590C">
      <w:r>
        <w:separator/>
      </w:r>
    </w:p>
  </w:footnote>
  <w:footnote w:type="continuationSeparator" w:id="0">
    <w:p w14:paraId="571AA6CD" w14:textId="77777777" w:rsidR="00370834" w:rsidRDefault="00370834" w:rsidP="00F4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none"/>
      <w:suff w:val="nothing"/>
      <w:lvlText w:val=""/>
      <w:lvlJc w:val="left"/>
      <w:pPr>
        <w:ind w:left="0" w:firstLine="0"/>
      </w:pPr>
      <w:rPr>
        <w:rFonts w:hint="eastAsia"/>
      </w:rPr>
    </w:lvl>
    <w:lvl w:ilvl="1">
      <w:start w:val="1"/>
      <w:numFmt w:val="none"/>
      <w:suff w:val="nothing"/>
      <w:lvlText w:val="%1"/>
      <w:lvlJc w:val="left"/>
      <w:pPr>
        <w:ind w:left="0" w:firstLine="0"/>
      </w:pPr>
      <w:rPr>
        <w:rFonts w:hint="eastAsia"/>
      </w:rPr>
    </w:lvl>
    <w:lvl w:ilvl="2">
      <w:start w:val="1"/>
      <w:numFmt w:val="none"/>
      <w:suff w:val="nothing"/>
      <w:lvlText w:val="%1%3"/>
      <w:lvlJc w:val="left"/>
      <w:pPr>
        <w:ind w:left="0" w:firstLine="0"/>
      </w:pPr>
      <w:rPr>
        <w:rFonts w:hint="eastAsia"/>
      </w:rPr>
    </w:lvl>
    <w:lvl w:ilvl="3">
      <w:start w:val="1"/>
      <w:numFmt w:val="none"/>
      <w:suff w:val="nothing"/>
      <w:lvlText w:val="%1"/>
      <w:lvlJc w:val="left"/>
      <w:pPr>
        <w:ind w:left="0" w:firstLine="0"/>
      </w:pPr>
      <w:rPr>
        <w:rFonts w:hint="eastAsia"/>
      </w:rPr>
    </w:lvl>
    <w:lvl w:ilvl="4">
      <w:start w:val="1"/>
      <w:numFmt w:val="decimal"/>
      <w:lvlText w:val="%1[%5]"/>
      <w:lvlJc w:val="right"/>
      <w:pPr>
        <w:tabs>
          <w:tab w:val="num" w:pos="397"/>
        </w:tabs>
        <w:ind w:left="397" w:hanging="125"/>
      </w:pPr>
      <w:rPr>
        <w:rFonts w:ascii="Times New Roman" w:eastAsia="宋体" w:hAnsi="Times New Roman" w:hint="default"/>
        <w:b w:val="0"/>
        <w:i w:val="0"/>
        <w:color w:val="000000"/>
        <w:sz w:val="16"/>
        <w:u w:val="none"/>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 w15:restartNumberingAfterBreak="0">
    <w:nsid w:val="09541158"/>
    <w:multiLevelType w:val="multilevel"/>
    <w:tmpl w:val="080C1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5CE0F4D"/>
    <w:multiLevelType w:val="hybridMultilevel"/>
    <w:tmpl w:val="423C8706"/>
    <w:lvl w:ilvl="0" w:tplc="50483960">
      <w:start w:val="1"/>
      <w:numFmt w:val="decimal"/>
      <w:pStyle w:val="a"/>
      <w:lvlText w:val="表%1 "/>
      <w:lvlJc w:val="center"/>
      <w:pPr>
        <w:ind w:left="420" w:hanging="42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0C"/>
    <w:rsid w:val="0001092A"/>
    <w:rsid w:val="00015860"/>
    <w:rsid w:val="00024512"/>
    <w:rsid w:val="00031192"/>
    <w:rsid w:val="00044947"/>
    <w:rsid w:val="000469B1"/>
    <w:rsid w:val="00050640"/>
    <w:rsid w:val="000563F6"/>
    <w:rsid w:val="000661E7"/>
    <w:rsid w:val="000748D4"/>
    <w:rsid w:val="00076E6A"/>
    <w:rsid w:val="000936BC"/>
    <w:rsid w:val="00094F2A"/>
    <w:rsid w:val="00096673"/>
    <w:rsid w:val="000A4811"/>
    <w:rsid w:val="000A4AF8"/>
    <w:rsid w:val="000A6209"/>
    <w:rsid w:val="000C43A0"/>
    <w:rsid w:val="000C4619"/>
    <w:rsid w:val="000E54B8"/>
    <w:rsid w:val="001171EB"/>
    <w:rsid w:val="00123DE9"/>
    <w:rsid w:val="00124BE3"/>
    <w:rsid w:val="001252FD"/>
    <w:rsid w:val="00147ED7"/>
    <w:rsid w:val="00154822"/>
    <w:rsid w:val="00154A10"/>
    <w:rsid w:val="00171611"/>
    <w:rsid w:val="00175F31"/>
    <w:rsid w:val="0017709D"/>
    <w:rsid w:val="001923EB"/>
    <w:rsid w:val="00196C53"/>
    <w:rsid w:val="001A1DC3"/>
    <w:rsid w:val="001A5BD6"/>
    <w:rsid w:val="001A7F14"/>
    <w:rsid w:val="001C063C"/>
    <w:rsid w:val="001C6368"/>
    <w:rsid w:val="001D0A23"/>
    <w:rsid w:val="001E4B0C"/>
    <w:rsid w:val="002014CD"/>
    <w:rsid w:val="0020488C"/>
    <w:rsid w:val="00216271"/>
    <w:rsid w:val="00217BE1"/>
    <w:rsid w:val="00224707"/>
    <w:rsid w:val="002502B6"/>
    <w:rsid w:val="00260214"/>
    <w:rsid w:val="0026064A"/>
    <w:rsid w:val="00267AC1"/>
    <w:rsid w:val="00274B2E"/>
    <w:rsid w:val="00284877"/>
    <w:rsid w:val="0029793C"/>
    <w:rsid w:val="002A09E9"/>
    <w:rsid w:val="002A74F4"/>
    <w:rsid w:val="002B6C1A"/>
    <w:rsid w:val="002C1146"/>
    <w:rsid w:val="002C1BD6"/>
    <w:rsid w:val="002C329E"/>
    <w:rsid w:val="002D168A"/>
    <w:rsid w:val="002E0969"/>
    <w:rsid w:val="002E47F0"/>
    <w:rsid w:val="002F52CA"/>
    <w:rsid w:val="00301F5E"/>
    <w:rsid w:val="00302063"/>
    <w:rsid w:val="00357913"/>
    <w:rsid w:val="00360BD8"/>
    <w:rsid w:val="00370834"/>
    <w:rsid w:val="00376EE5"/>
    <w:rsid w:val="00377A07"/>
    <w:rsid w:val="003810E8"/>
    <w:rsid w:val="003869BA"/>
    <w:rsid w:val="003906CC"/>
    <w:rsid w:val="003B0106"/>
    <w:rsid w:val="003B24FA"/>
    <w:rsid w:val="003B30ED"/>
    <w:rsid w:val="003C0A10"/>
    <w:rsid w:val="003C179E"/>
    <w:rsid w:val="003C4447"/>
    <w:rsid w:val="003C5146"/>
    <w:rsid w:val="003E5657"/>
    <w:rsid w:val="003E5664"/>
    <w:rsid w:val="003F0F09"/>
    <w:rsid w:val="0040031F"/>
    <w:rsid w:val="00400A0C"/>
    <w:rsid w:val="00401002"/>
    <w:rsid w:val="004020E8"/>
    <w:rsid w:val="0040655F"/>
    <w:rsid w:val="0040689B"/>
    <w:rsid w:val="0040700C"/>
    <w:rsid w:val="0041307F"/>
    <w:rsid w:val="004246FB"/>
    <w:rsid w:val="00435D68"/>
    <w:rsid w:val="0043747A"/>
    <w:rsid w:val="00440B66"/>
    <w:rsid w:val="00451E9D"/>
    <w:rsid w:val="00465688"/>
    <w:rsid w:val="0046706F"/>
    <w:rsid w:val="00467C8B"/>
    <w:rsid w:val="004723AE"/>
    <w:rsid w:val="004751E2"/>
    <w:rsid w:val="00482BB7"/>
    <w:rsid w:val="00491CCB"/>
    <w:rsid w:val="004A307F"/>
    <w:rsid w:val="004D20E6"/>
    <w:rsid w:val="004D43AD"/>
    <w:rsid w:val="004D7A14"/>
    <w:rsid w:val="004F5089"/>
    <w:rsid w:val="004F6BAF"/>
    <w:rsid w:val="00504FE7"/>
    <w:rsid w:val="005117AF"/>
    <w:rsid w:val="00522FE3"/>
    <w:rsid w:val="005721FA"/>
    <w:rsid w:val="005842E8"/>
    <w:rsid w:val="00593BF6"/>
    <w:rsid w:val="005A6C01"/>
    <w:rsid w:val="005B16DC"/>
    <w:rsid w:val="005D732F"/>
    <w:rsid w:val="005F22F4"/>
    <w:rsid w:val="005F3F5F"/>
    <w:rsid w:val="005F76DE"/>
    <w:rsid w:val="006001DC"/>
    <w:rsid w:val="00602D39"/>
    <w:rsid w:val="00603F5D"/>
    <w:rsid w:val="00620BD6"/>
    <w:rsid w:val="00621E18"/>
    <w:rsid w:val="00624B99"/>
    <w:rsid w:val="006256C0"/>
    <w:rsid w:val="00660447"/>
    <w:rsid w:val="00664874"/>
    <w:rsid w:val="00667C9E"/>
    <w:rsid w:val="00671E46"/>
    <w:rsid w:val="006727DB"/>
    <w:rsid w:val="00677D56"/>
    <w:rsid w:val="0068647C"/>
    <w:rsid w:val="00686A81"/>
    <w:rsid w:val="006B22B9"/>
    <w:rsid w:val="006C6A45"/>
    <w:rsid w:val="00701EFE"/>
    <w:rsid w:val="007040EB"/>
    <w:rsid w:val="00716FCB"/>
    <w:rsid w:val="00735D38"/>
    <w:rsid w:val="007370AE"/>
    <w:rsid w:val="00747EE6"/>
    <w:rsid w:val="00753738"/>
    <w:rsid w:val="00754A9A"/>
    <w:rsid w:val="00773FE4"/>
    <w:rsid w:val="00783AF5"/>
    <w:rsid w:val="007A158B"/>
    <w:rsid w:val="007A34C7"/>
    <w:rsid w:val="007A56A5"/>
    <w:rsid w:val="007A6B22"/>
    <w:rsid w:val="007B14C6"/>
    <w:rsid w:val="007D11E8"/>
    <w:rsid w:val="007D242B"/>
    <w:rsid w:val="00833890"/>
    <w:rsid w:val="00836F40"/>
    <w:rsid w:val="008527E4"/>
    <w:rsid w:val="00867E8B"/>
    <w:rsid w:val="00870990"/>
    <w:rsid w:val="00874A07"/>
    <w:rsid w:val="00892442"/>
    <w:rsid w:val="00894366"/>
    <w:rsid w:val="008953D5"/>
    <w:rsid w:val="008A74AA"/>
    <w:rsid w:val="008B0E7F"/>
    <w:rsid w:val="008B2E65"/>
    <w:rsid w:val="008B446E"/>
    <w:rsid w:val="008D2079"/>
    <w:rsid w:val="008E4299"/>
    <w:rsid w:val="008F3D0A"/>
    <w:rsid w:val="00912631"/>
    <w:rsid w:val="009166B7"/>
    <w:rsid w:val="0092102D"/>
    <w:rsid w:val="009519CC"/>
    <w:rsid w:val="009548FA"/>
    <w:rsid w:val="009555C3"/>
    <w:rsid w:val="00964DA8"/>
    <w:rsid w:val="00966D7B"/>
    <w:rsid w:val="00967692"/>
    <w:rsid w:val="00976D59"/>
    <w:rsid w:val="0099263C"/>
    <w:rsid w:val="009A091A"/>
    <w:rsid w:val="009A2999"/>
    <w:rsid w:val="009B2970"/>
    <w:rsid w:val="009C66DC"/>
    <w:rsid w:val="009D2EE9"/>
    <w:rsid w:val="009D453A"/>
    <w:rsid w:val="009E2E1B"/>
    <w:rsid w:val="009E52EB"/>
    <w:rsid w:val="00A07F62"/>
    <w:rsid w:val="00A24E2C"/>
    <w:rsid w:val="00A25109"/>
    <w:rsid w:val="00A308D4"/>
    <w:rsid w:val="00A37F96"/>
    <w:rsid w:val="00A73C37"/>
    <w:rsid w:val="00A923DB"/>
    <w:rsid w:val="00AA4A10"/>
    <w:rsid w:val="00AB04B4"/>
    <w:rsid w:val="00AB1962"/>
    <w:rsid w:val="00AC0AF7"/>
    <w:rsid w:val="00AE0395"/>
    <w:rsid w:val="00AE1BAE"/>
    <w:rsid w:val="00AF633E"/>
    <w:rsid w:val="00B1027E"/>
    <w:rsid w:val="00B109CF"/>
    <w:rsid w:val="00B15630"/>
    <w:rsid w:val="00B253B9"/>
    <w:rsid w:val="00B41D05"/>
    <w:rsid w:val="00B46C46"/>
    <w:rsid w:val="00B4705E"/>
    <w:rsid w:val="00B6169D"/>
    <w:rsid w:val="00B6183F"/>
    <w:rsid w:val="00B750DD"/>
    <w:rsid w:val="00B90017"/>
    <w:rsid w:val="00B9030C"/>
    <w:rsid w:val="00B918C1"/>
    <w:rsid w:val="00B92FC0"/>
    <w:rsid w:val="00B957A1"/>
    <w:rsid w:val="00BA3815"/>
    <w:rsid w:val="00BC10A8"/>
    <w:rsid w:val="00BC4A5B"/>
    <w:rsid w:val="00BD005F"/>
    <w:rsid w:val="00BE3C4B"/>
    <w:rsid w:val="00BE5FFD"/>
    <w:rsid w:val="00BF166E"/>
    <w:rsid w:val="00C05780"/>
    <w:rsid w:val="00C104FB"/>
    <w:rsid w:val="00C16367"/>
    <w:rsid w:val="00C20761"/>
    <w:rsid w:val="00C25FCA"/>
    <w:rsid w:val="00C36FEF"/>
    <w:rsid w:val="00C4306F"/>
    <w:rsid w:val="00C61D2E"/>
    <w:rsid w:val="00C8320F"/>
    <w:rsid w:val="00C9614C"/>
    <w:rsid w:val="00CA7261"/>
    <w:rsid w:val="00CB0B73"/>
    <w:rsid w:val="00CC08AA"/>
    <w:rsid w:val="00CE568E"/>
    <w:rsid w:val="00D01F95"/>
    <w:rsid w:val="00D11C1F"/>
    <w:rsid w:val="00D1417E"/>
    <w:rsid w:val="00D21BFC"/>
    <w:rsid w:val="00D34BF2"/>
    <w:rsid w:val="00D53BCB"/>
    <w:rsid w:val="00D5626D"/>
    <w:rsid w:val="00D62E65"/>
    <w:rsid w:val="00D67D81"/>
    <w:rsid w:val="00D722BC"/>
    <w:rsid w:val="00DA294B"/>
    <w:rsid w:val="00DB2DC5"/>
    <w:rsid w:val="00DD3E6E"/>
    <w:rsid w:val="00DD4B7E"/>
    <w:rsid w:val="00DD78AF"/>
    <w:rsid w:val="00DF384E"/>
    <w:rsid w:val="00DF4E9C"/>
    <w:rsid w:val="00E05370"/>
    <w:rsid w:val="00E22B75"/>
    <w:rsid w:val="00E22C95"/>
    <w:rsid w:val="00E277B5"/>
    <w:rsid w:val="00E27819"/>
    <w:rsid w:val="00E362B0"/>
    <w:rsid w:val="00E4264C"/>
    <w:rsid w:val="00E45B8D"/>
    <w:rsid w:val="00E465EE"/>
    <w:rsid w:val="00E55B22"/>
    <w:rsid w:val="00E55F7A"/>
    <w:rsid w:val="00E57CA3"/>
    <w:rsid w:val="00E64DDC"/>
    <w:rsid w:val="00E85766"/>
    <w:rsid w:val="00E87B59"/>
    <w:rsid w:val="00EA05E8"/>
    <w:rsid w:val="00EA5437"/>
    <w:rsid w:val="00EA7FAE"/>
    <w:rsid w:val="00EB0BDD"/>
    <w:rsid w:val="00EB1509"/>
    <w:rsid w:val="00EB392D"/>
    <w:rsid w:val="00EB5B9D"/>
    <w:rsid w:val="00EC5A01"/>
    <w:rsid w:val="00ED40BC"/>
    <w:rsid w:val="00ED601B"/>
    <w:rsid w:val="00ED6BAD"/>
    <w:rsid w:val="00EF72F1"/>
    <w:rsid w:val="00F11A19"/>
    <w:rsid w:val="00F135DD"/>
    <w:rsid w:val="00F235EF"/>
    <w:rsid w:val="00F35B22"/>
    <w:rsid w:val="00F37218"/>
    <w:rsid w:val="00F423E0"/>
    <w:rsid w:val="00F44956"/>
    <w:rsid w:val="00F4590C"/>
    <w:rsid w:val="00F572B6"/>
    <w:rsid w:val="00F60C68"/>
    <w:rsid w:val="00F6167D"/>
    <w:rsid w:val="00F654D4"/>
    <w:rsid w:val="00F860B5"/>
    <w:rsid w:val="00F93A95"/>
    <w:rsid w:val="00F94733"/>
    <w:rsid w:val="00F97099"/>
    <w:rsid w:val="00F97577"/>
    <w:rsid w:val="00F97943"/>
    <w:rsid w:val="00FA0681"/>
    <w:rsid w:val="00FA1A02"/>
    <w:rsid w:val="00FA6359"/>
    <w:rsid w:val="00FC13ED"/>
    <w:rsid w:val="00FC374F"/>
    <w:rsid w:val="00FC5D6B"/>
    <w:rsid w:val="00FE1B13"/>
    <w:rsid w:val="00FE31AF"/>
    <w:rsid w:val="00FE63AD"/>
    <w:rsid w:val="00FF6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16C6F"/>
  <w15:chartTrackingRefBased/>
  <w15:docId w15:val="{52FC7CCD-8221-4F18-84B6-02969976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4590C"/>
    <w:pPr>
      <w:widowControl w:val="0"/>
      <w:jc w:val="both"/>
    </w:pPr>
    <w:rPr>
      <w:rFonts w:ascii="Times New Roman" w:eastAsia="宋体" w:hAnsi="Times New Roman" w:cs="Times New Roman"/>
      <w:szCs w:val="24"/>
    </w:rPr>
  </w:style>
  <w:style w:type="paragraph" w:styleId="1">
    <w:name w:val="heading 1"/>
    <w:basedOn w:val="a0"/>
    <w:next w:val="a0"/>
    <w:link w:val="10"/>
    <w:uiPriority w:val="9"/>
    <w:qFormat/>
    <w:rsid w:val="008B2E65"/>
    <w:pPr>
      <w:keepNext/>
      <w:keepLines/>
      <w:spacing w:before="340" w:after="330" w:line="578" w:lineRule="auto"/>
      <w:outlineLvl w:val="0"/>
    </w:pPr>
    <w:rPr>
      <w:b/>
      <w:bCs/>
      <w:kern w:val="44"/>
      <w:sz w:val="44"/>
      <w:szCs w:val="44"/>
    </w:rPr>
  </w:style>
  <w:style w:type="paragraph" w:styleId="3">
    <w:name w:val="heading 3"/>
    <w:basedOn w:val="a0"/>
    <w:next w:val="a0"/>
    <w:link w:val="30"/>
    <w:uiPriority w:val="9"/>
    <w:semiHidden/>
    <w:unhideWhenUsed/>
    <w:qFormat/>
    <w:rsid w:val="00B15630"/>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页脚 字符1"/>
    <w:link w:val="a4"/>
    <w:uiPriority w:val="99"/>
    <w:locked/>
    <w:rsid w:val="00F4590C"/>
    <w:rPr>
      <w:sz w:val="18"/>
    </w:rPr>
  </w:style>
  <w:style w:type="character" w:customStyle="1" w:styleId="a5">
    <w:name w:val="普通(网站) 字符"/>
    <w:link w:val="a6"/>
    <w:locked/>
    <w:rsid w:val="00F4590C"/>
    <w:rPr>
      <w:rFonts w:ascii="宋体" w:eastAsia="宋体" w:hAnsi="宋体"/>
      <w:sz w:val="24"/>
    </w:rPr>
  </w:style>
  <w:style w:type="character" w:customStyle="1" w:styleId="Char">
    <w:name w:val="表格 Char"/>
    <w:link w:val="a7"/>
    <w:locked/>
    <w:rsid w:val="00F4590C"/>
    <w:rPr>
      <w:rFonts w:ascii="宋体"/>
    </w:rPr>
  </w:style>
  <w:style w:type="paragraph" w:styleId="a6">
    <w:name w:val="Normal (Web)"/>
    <w:basedOn w:val="a0"/>
    <w:link w:val="a5"/>
    <w:rsid w:val="00F4590C"/>
    <w:pPr>
      <w:widowControl/>
      <w:spacing w:before="100" w:beforeAutospacing="1" w:after="100" w:afterAutospacing="1"/>
      <w:jc w:val="left"/>
    </w:pPr>
    <w:rPr>
      <w:rFonts w:ascii="宋体" w:hAnsi="宋体" w:cstheme="minorBidi"/>
      <w:sz w:val="24"/>
      <w:szCs w:val="22"/>
    </w:rPr>
  </w:style>
  <w:style w:type="paragraph" w:styleId="a4">
    <w:name w:val="footer"/>
    <w:basedOn w:val="a0"/>
    <w:link w:val="11"/>
    <w:uiPriority w:val="99"/>
    <w:rsid w:val="00F4590C"/>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a8">
    <w:name w:val="页脚 字符"/>
    <w:basedOn w:val="a1"/>
    <w:uiPriority w:val="99"/>
    <w:rsid w:val="00F4590C"/>
    <w:rPr>
      <w:rFonts w:ascii="Times New Roman" w:eastAsia="宋体" w:hAnsi="Times New Roman" w:cs="Times New Roman"/>
      <w:sz w:val="18"/>
      <w:szCs w:val="18"/>
    </w:rPr>
  </w:style>
  <w:style w:type="paragraph" w:customStyle="1" w:styleId="a7">
    <w:name w:val="表格"/>
    <w:basedOn w:val="a0"/>
    <w:next w:val="a0"/>
    <w:link w:val="Char"/>
    <w:rsid w:val="00F4590C"/>
    <w:pPr>
      <w:adjustRightInd w:val="0"/>
      <w:snapToGrid w:val="0"/>
      <w:spacing w:beforeLines="10" w:afterLines="10" w:line="259" w:lineRule="auto"/>
      <w:jc w:val="center"/>
    </w:pPr>
    <w:rPr>
      <w:rFonts w:ascii="宋体" w:eastAsiaTheme="minorEastAsia" w:hAnsiTheme="minorHAnsi" w:cstheme="minorBidi"/>
      <w:szCs w:val="22"/>
    </w:rPr>
  </w:style>
  <w:style w:type="paragraph" w:styleId="a9">
    <w:name w:val="header"/>
    <w:basedOn w:val="a0"/>
    <w:link w:val="aa"/>
    <w:uiPriority w:val="99"/>
    <w:unhideWhenUsed/>
    <w:rsid w:val="00F4590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rsid w:val="00F4590C"/>
    <w:rPr>
      <w:rFonts w:ascii="Times New Roman" w:eastAsia="宋体" w:hAnsi="Times New Roman" w:cs="Times New Roman"/>
      <w:sz w:val="18"/>
      <w:szCs w:val="18"/>
    </w:rPr>
  </w:style>
  <w:style w:type="paragraph" w:customStyle="1" w:styleId="ab">
    <w:name w:val="表格啊啊"/>
    <w:basedOn w:val="a0"/>
    <w:link w:val="Char0"/>
    <w:qFormat/>
    <w:rsid w:val="00216271"/>
    <w:pPr>
      <w:suppressAutoHyphens/>
      <w:topLinePunct/>
      <w:autoSpaceDE w:val="0"/>
      <w:autoSpaceDN w:val="0"/>
      <w:adjustRightInd w:val="0"/>
      <w:snapToGrid w:val="0"/>
      <w:spacing w:line="360" w:lineRule="auto"/>
      <w:jc w:val="center"/>
    </w:pPr>
    <w:rPr>
      <w:rFonts w:ascii="宋体" w:hAnsi="宋体" w:cs="宋体"/>
      <w:szCs w:val="21"/>
    </w:rPr>
  </w:style>
  <w:style w:type="character" w:customStyle="1" w:styleId="Char0">
    <w:name w:val="表格啊啊 Char"/>
    <w:link w:val="ab"/>
    <w:qFormat/>
    <w:locked/>
    <w:rsid w:val="00216271"/>
    <w:rPr>
      <w:rFonts w:ascii="宋体" w:eastAsia="宋体" w:hAnsi="宋体" w:cs="宋体"/>
      <w:szCs w:val="21"/>
    </w:rPr>
  </w:style>
  <w:style w:type="character" w:customStyle="1" w:styleId="Char1">
    <w:name w:val="正 Char"/>
    <w:link w:val="ac"/>
    <w:rsid w:val="007040EB"/>
    <w:rPr>
      <w:sz w:val="24"/>
      <w:szCs w:val="24"/>
    </w:rPr>
  </w:style>
  <w:style w:type="paragraph" w:customStyle="1" w:styleId="ac">
    <w:name w:val="正"/>
    <w:basedOn w:val="a0"/>
    <w:link w:val="Char1"/>
    <w:qFormat/>
    <w:rsid w:val="007040EB"/>
    <w:pPr>
      <w:adjustRightInd w:val="0"/>
      <w:spacing w:line="360" w:lineRule="auto"/>
      <w:ind w:leftChars="11" w:left="23" w:firstLineChars="200" w:firstLine="480"/>
    </w:pPr>
    <w:rPr>
      <w:rFonts w:asciiTheme="minorHAnsi" w:eastAsiaTheme="minorEastAsia" w:hAnsiTheme="minorHAnsi" w:cstheme="minorBidi"/>
      <w:sz w:val="24"/>
    </w:rPr>
  </w:style>
  <w:style w:type="table" w:styleId="ad">
    <w:name w:val="Table Grid"/>
    <w:basedOn w:val="a2"/>
    <w:rsid w:val="00773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bttChar">
    <w:name w:val="3btt Char"/>
    <w:link w:val="3btt"/>
    <w:rsid w:val="00B15630"/>
    <w:rPr>
      <w:rFonts w:eastAsia="Yu Mincho Light"/>
      <w:bCs/>
      <w:sz w:val="24"/>
      <w:szCs w:val="24"/>
    </w:rPr>
  </w:style>
  <w:style w:type="paragraph" w:customStyle="1" w:styleId="21">
    <w:name w:val="21"/>
    <w:basedOn w:val="a0"/>
    <w:qFormat/>
    <w:rsid w:val="00B15630"/>
    <w:pPr>
      <w:widowControl/>
      <w:spacing w:before="100" w:beforeAutospacing="1" w:after="100" w:afterAutospacing="1"/>
      <w:jc w:val="left"/>
    </w:pPr>
    <w:rPr>
      <w:rFonts w:ascii="Yu Mincho Light" w:eastAsia="Yu Mincho Light" w:hAnsi="Yu Mincho Light" w:cs="Yu Mincho Light"/>
      <w:kern w:val="0"/>
      <w:sz w:val="24"/>
      <w:szCs w:val="20"/>
    </w:rPr>
  </w:style>
  <w:style w:type="paragraph" w:customStyle="1" w:styleId="ae">
    <w:name w:val="样式 (符号) 宋体 黑色"/>
    <w:basedOn w:val="3"/>
    <w:next w:val="a0"/>
    <w:qFormat/>
    <w:rsid w:val="00B15630"/>
    <w:pPr>
      <w:tabs>
        <w:tab w:val="left" w:pos="2370"/>
      </w:tabs>
      <w:autoSpaceDE w:val="0"/>
      <w:autoSpaceDN w:val="0"/>
      <w:adjustRightInd w:val="0"/>
      <w:snapToGrid w:val="0"/>
      <w:spacing w:beforeLines="50" w:before="0" w:after="0" w:line="360" w:lineRule="auto"/>
      <w:ind w:firstLineChars="83" w:firstLine="83"/>
    </w:pPr>
    <w:rPr>
      <w:rFonts w:ascii="Yu Mincho Light" w:eastAsia="Yu Mincho Light" w:hAnsi="Yu Mincho Light"/>
      <w:bCs w:val="0"/>
      <w:color w:val="000000"/>
      <w:kern w:val="28"/>
      <w:sz w:val="24"/>
      <w:szCs w:val="20"/>
    </w:rPr>
  </w:style>
  <w:style w:type="paragraph" w:customStyle="1" w:styleId="3btt">
    <w:name w:val="3btt"/>
    <w:basedOn w:val="a0"/>
    <w:link w:val="3bttChar"/>
    <w:qFormat/>
    <w:rsid w:val="00B15630"/>
    <w:pPr>
      <w:adjustRightInd w:val="0"/>
      <w:snapToGrid w:val="0"/>
      <w:spacing w:beforeLines="50" w:before="50" w:afterLines="50" w:after="50"/>
      <w:ind w:firstLineChars="100" w:firstLine="100"/>
      <w:jc w:val="left"/>
      <w:outlineLvl w:val="2"/>
    </w:pPr>
    <w:rPr>
      <w:rFonts w:asciiTheme="minorHAnsi" w:eastAsia="Yu Mincho Light" w:hAnsiTheme="minorHAnsi" w:cstheme="minorBidi"/>
      <w:bCs/>
      <w:sz w:val="24"/>
    </w:rPr>
  </w:style>
  <w:style w:type="character" w:customStyle="1" w:styleId="30">
    <w:name w:val="标题 3 字符"/>
    <w:basedOn w:val="a1"/>
    <w:link w:val="3"/>
    <w:uiPriority w:val="9"/>
    <w:semiHidden/>
    <w:rsid w:val="00B15630"/>
    <w:rPr>
      <w:rFonts w:ascii="Times New Roman" w:eastAsia="宋体" w:hAnsi="Times New Roman" w:cs="Times New Roman"/>
      <w:b/>
      <w:bCs/>
      <w:sz w:val="32"/>
      <w:szCs w:val="32"/>
    </w:rPr>
  </w:style>
  <w:style w:type="character" w:customStyle="1" w:styleId="biaotouChar">
    <w:name w:val="biaotou Char"/>
    <w:link w:val="biaotou"/>
    <w:rsid w:val="00124BE3"/>
    <w:rPr>
      <w:rFonts w:ascii="Yu Mincho Light" w:eastAsia="Yu Mincho Light" w:hAnsi="Yu Mincho Light" w:cs="Yu Mincho Light"/>
      <w:sz w:val="22"/>
      <w:szCs w:val="24"/>
      <w:lang w:val="zh-CN"/>
    </w:rPr>
  </w:style>
  <w:style w:type="paragraph" w:customStyle="1" w:styleId="biaotou">
    <w:name w:val="biaotou"/>
    <w:basedOn w:val="a0"/>
    <w:link w:val="biaotouChar"/>
    <w:qFormat/>
    <w:rsid w:val="00124BE3"/>
    <w:pPr>
      <w:autoSpaceDE w:val="0"/>
      <w:autoSpaceDN w:val="0"/>
      <w:adjustRightInd w:val="0"/>
      <w:spacing w:afterLines="50"/>
      <w:jc w:val="center"/>
    </w:pPr>
    <w:rPr>
      <w:rFonts w:ascii="Yu Mincho Light" w:eastAsia="Yu Mincho Light" w:hAnsi="Yu Mincho Light" w:cs="Yu Mincho Light"/>
      <w:sz w:val="22"/>
      <w:lang w:val="zh-CN"/>
    </w:rPr>
  </w:style>
  <w:style w:type="paragraph" w:customStyle="1" w:styleId="B2">
    <w:name w:val="B标题(2级)"/>
    <w:basedOn w:val="a0"/>
    <w:qFormat/>
    <w:rsid w:val="003B30ED"/>
    <w:pPr>
      <w:numPr>
        <w:ilvl w:val="2"/>
        <w:numId w:val="2"/>
      </w:numPr>
    </w:pPr>
    <w:rPr>
      <w:szCs w:val="20"/>
    </w:rPr>
  </w:style>
  <w:style w:type="paragraph" w:customStyle="1" w:styleId="zzzzz">
    <w:name w:val="zzzzz"/>
    <w:basedOn w:val="af"/>
    <w:qFormat/>
    <w:rsid w:val="00B92FC0"/>
    <w:pPr>
      <w:spacing w:line="360" w:lineRule="auto"/>
      <w:ind w:firstLine="480"/>
    </w:pPr>
    <w:rPr>
      <w:rFonts w:cs="Calibri"/>
      <w:sz w:val="24"/>
    </w:rPr>
  </w:style>
  <w:style w:type="paragraph" w:styleId="af">
    <w:name w:val="Normal Indent"/>
    <w:basedOn w:val="a0"/>
    <w:link w:val="af0"/>
    <w:unhideWhenUsed/>
    <w:rsid w:val="00B92FC0"/>
    <w:pPr>
      <w:ind w:firstLineChars="200" w:firstLine="420"/>
    </w:pPr>
  </w:style>
  <w:style w:type="character" w:customStyle="1" w:styleId="10">
    <w:name w:val="标题 1 字符"/>
    <w:basedOn w:val="a1"/>
    <w:link w:val="1"/>
    <w:uiPriority w:val="9"/>
    <w:rsid w:val="008B2E65"/>
    <w:rPr>
      <w:rFonts w:ascii="Times New Roman" w:eastAsia="宋体" w:hAnsi="Times New Roman" w:cs="Times New Roman"/>
      <w:b/>
      <w:bCs/>
      <w:kern w:val="44"/>
      <w:sz w:val="44"/>
      <w:szCs w:val="44"/>
    </w:rPr>
  </w:style>
  <w:style w:type="paragraph" w:customStyle="1" w:styleId="af1">
    <w:name w:val="标准正文"/>
    <w:basedOn w:val="a0"/>
    <w:qFormat/>
    <w:rsid w:val="00671E46"/>
    <w:pPr>
      <w:adjustRightInd w:val="0"/>
      <w:spacing w:line="460" w:lineRule="atLeast"/>
      <w:ind w:firstLine="567"/>
      <w:jc w:val="left"/>
    </w:pPr>
    <w:rPr>
      <w:kern w:val="28"/>
      <w:sz w:val="28"/>
      <w:szCs w:val="20"/>
    </w:rPr>
  </w:style>
  <w:style w:type="character" w:customStyle="1" w:styleId="af2">
    <w:name w:val="纯文本 字符"/>
    <w:aliases w:val="普通文字 Char Char 字符,普通文字 Char 字符,普通文字 字符,普通文字 Char Char Char Char Char 字符,普通文字 Char Char Char Char 字符,普通文字1 字符,普通文字 Char Char1 Char 字符,标题2 字符,可研正文 字符,普通文字 Char Char Char Char Char Char Char Char 字符,文字缩进 字符,普通文字 Char Char Char Char Char Char Char 字符"/>
    <w:link w:val="af3"/>
    <w:rsid w:val="0040689B"/>
    <w:rPr>
      <w:rFonts w:ascii="仿宋_GB2312" w:hAnsi="仿宋_GB2312"/>
    </w:rPr>
  </w:style>
  <w:style w:type="paragraph" w:styleId="af3">
    <w:name w:val="Plain Text"/>
    <w:aliases w:val="普通文字 Char Char,普通文字 Char,普通文字,普通文字 Char Char Char Char Char,普通文字 Char Char Char Char,普通文字1,普通文字 Char Char1 Char,标题2,可研正文,普通文字 Char Char Char Char Char Char Char Char,文字缩进,普通文字 Char Char Char Char Char Char Char,孙普文字,表内文字,Plain Text Char1"/>
    <w:basedOn w:val="a0"/>
    <w:link w:val="af2"/>
    <w:qFormat/>
    <w:rsid w:val="0040689B"/>
    <w:rPr>
      <w:rFonts w:ascii="仿宋_GB2312" w:eastAsiaTheme="minorEastAsia" w:hAnsi="仿宋_GB2312" w:cstheme="minorBidi"/>
      <w:szCs w:val="22"/>
    </w:rPr>
  </w:style>
  <w:style w:type="character" w:customStyle="1" w:styleId="12">
    <w:name w:val="纯文本 字符1"/>
    <w:basedOn w:val="a1"/>
    <w:uiPriority w:val="99"/>
    <w:semiHidden/>
    <w:rsid w:val="0040689B"/>
    <w:rPr>
      <w:rFonts w:asciiTheme="minorEastAsia" w:hAnsi="Courier New" w:cs="Courier New"/>
      <w:szCs w:val="24"/>
    </w:rPr>
  </w:style>
  <w:style w:type="paragraph" w:customStyle="1" w:styleId="af4">
    <w:name w:val="报告书正文"/>
    <w:basedOn w:val="a0"/>
    <w:qFormat/>
    <w:rsid w:val="0040689B"/>
    <w:pPr>
      <w:adjustRightInd w:val="0"/>
      <w:snapToGrid w:val="0"/>
      <w:spacing w:line="360" w:lineRule="auto"/>
      <w:ind w:firstLineChars="200" w:firstLine="480"/>
    </w:pPr>
    <w:rPr>
      <w:rFonts w:hAnsi="宋体"/>
      <w:color w:val="000000"/>
      <w:sz w:val="24"/>
      <w:szCs w:val="20"/>
    </w:rPr>
  </w:style>
  <w:style w:type="paragraph" w:styleId="af5">
    <w:name w:val="No Spacing"/>
    <w:link w:val="af6"/>
    <w:uiPriority w:val="1"/>
    <w:qFormat/>
    <w:rsid w:val="00F572B6"/>
    <w:rPr>
      <w:kern w:val="0"/>
      <w:sz w:val="22"/>
    </w:rPr>
  </w:style>
  <w:style w:type="character" w:customStyle="1" w:styleId="af6">
    <w:name w:val="无间隔 字符"/>
    <w:basedOn w:val="a1"/>
    <w:link w:val="af5"/>
    <w:uiPriority w:val="1"/>
    <w:rsid w:val="00F572B6"/>
    <w:rPr>
      <w:kern w:val="0"/>
      <w:sz w:val="22"/>
    </w:rPr>
  </w:style>
  <w:style w:type="paragraph" w:customStyle="1" w:styleId="a">
    <w:name w:val="表头"/>
    <w:basedOn w:val="a0"/>
    <w:link w:val="Char2"/>
    <w:qFormat/>
    <w:rsid w:val="000A4811"/>
    <w:pPr>
      <w:numPr>
        <w:numId w:val="3"/>
      </w:numPr>
      <w:adjustRightInd w:val="0"/>
      <w:spacing w:before="80" w:after="80"/>
      <w:jc w:val="center"/>
      <w:textAlignment w:val="baseline"/>
    </w:pPr>
    <w:rPr>
      <w:rFonts w:ascii="黑体" w:hAnsi="Calibri"/>
      <w:kern w:val="0"/>
      <w:szCs w:val="20"/>
    </w:rPr>
  </w:style>
  <w:style w:type="character" w:customStyle="1" w:styleId="Char2">
    <w:name w:val="表头 Char"/>
    <w:basedOn w:val="a1"/>
    <w:link w:val="a"/>
    <w:locked/>
    <w:rsid w:val="000A4811"/>
    <w:rPr>
      <w:rFonts w:ascii="黑体" w:eastAsia="宋体" w:hAnsi="Calibri" w:cs="Times New Roman"/>
      <w:kern w:val="0"/>
      <w:szCs w:val="20"/>
    </w:rPr>
  </w:style>
  <w:style w:type="character" w:customStyle="1" w:styleId="Char3">
    <w:name w:val="纯文本 Char"/>
    <w:basedOn w:val="a1"/>
    <w:rsid w:val="00377A07"/>
    <w:rPr>
      <w:rFonts w:ascii="仿宋_GB2312" w:hAnsi="仿宋_GB2312"/>
      <w:kern w:val="2"/>
    </w:rPr>
  </w:style>
  <w:style w:type="paragraph" w:customStyle="1" w:styleId="Style31">
    <w:name w:val="_Style 31"/>
    <w:basedOn w:val="a0"/>
    <w:rsid w:val="00EA5437"/>
  </w:style>
  <w:style w:type="character" w:customStyle="1" w:styleId="af0">
    <w:name w:val="正文缩进 字符"/>
    <w:link w:val="af"/>
    <w:locked/>
    <w:rsid w:val="00FC13ED"/>
    <w:rPr>
      <w:rFonts w:ascii="Times New Roman" w:eastAsia="宋体" w:hAnsi="Times New Roman" w:cs="Times New Roman"/>
      <w:szCs w:val="24"/>
    </w:rPr>
  </w:style>
  <w:style w:type="paragraph" w:customStyle="1" w:styleId="13">
    <w:name w:val="正文1"/>
    <w:rsid w:val="00FC13ED"/>
    <w:pPr>
      <w:jc w:val="both"/>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631034">
      <w:bodyDiv w:val="1"/>
      <w:marLeft w:val="0"/>
      <w:marRight w:val="0"/>
      <w:marTop w:val="0"/>
      <w:marBottom w:val="0"/>
      <w:divBdr>
        <w:top w:val="none" w:sz="0" w:space="0" w:color="auto"/>
        <w:left w:val="none" w:sz="0" w:space="0" w:color="auto"/>
        <w:bottom w:val="none" w:sz="0" w:space="0" w:color="auto"/>
        <w:right w:val="none" w:sz="0" w:space="0" w:color="auto"/>
      </w:divBdr>
    </w:div>
    <w:div w:id="14516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6C842-A7AB-4F68-81F3-1F25EBB3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3071</TotalTime>
  <Pages>31</Pages>
  <Words>2917</Words>
  <Characters>16631</Characters>
  <Application>Microsoft Office Word</Application>
  <DocSecurity>0</DocSecurity>
  <Lines>138</Lines>
  <Paragraphs>39</Paragraphs>
  <ScaleCrop>false</ScaleCrop>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775292078@qq.com</dc:creator>
  <cp:keywords/>
  <dc:description/>
  <cp:lastModifiedBy>775292078@qq.com</cp:lastModifiedBy>
  <cp:revision>82</cp:revision>
  <cp:lastPrinted>2021-06-18T08:15:00Z</cp:lastPrinted>
  <dcterms:created xsi:type="dcterms:W3CDTF">2021-03-11T07:34:00Z</dcterms:created>
  <dcterms:modified xsi:type="dcterms:W3CDTF">2021-08-13T01:31:00Z</dcterms:modified>
</cp:coreProperties>
</file>