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wordWrap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行政复议申请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1"/>
          <w:szCs w:val="31"/>
          <w:lang w:eastAsia="zh-CN"/>
        </w:rPr>
        <w:t>（公民）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 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ascii="CESI宋体-GB2312" w:hAnsi="CESI宋体-GB2312" w:eastAsia="CESI宋体-GB2312" w:cs="CESI宋体-GB2312"/>
          <w:sz w:val="28"/>
          <w:szCs w:val="28"/>
        </w:rPr>
        <w:t>申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请 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，性别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，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年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月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生，身份证号码：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，住所（联系地址）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。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alibri" w:hAnsi="Calibri" w:cs="Calibri"/>
          <w:sz w:val="21"/>
          <w:szCs w:val="21"/>
          <w:lang w:val="en-US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委托代理人：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被申请</w:t>
      </w:r>
      <w:bookmarkStart w:id="0" w:name="_GoBack"/>
      <w:bookmarkEnd w:id="0"/>
      <w:r>
        <w:rPr>
          <w:rFonts w:hint="eastAsia" w:ascii="CESI宋体-GB2312" w:hAnsi="CESI宋体-GB2312" w:eastAsia="CESI宋体-GB2312" w:cs="CESI宋体-GB2312"/>
          <w:sz w:val="28"/>
          <w:szCs w:val="28"/>
        </w:rPr>
        <w:t>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>法定代表人：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>地址：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委托代理人：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 xml:space="preserve">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行政复议请求：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default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 xml:space="preserve">  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/>
        <w:jc w:val="both"/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事实和理由：</w:t>
      </w:r>
    </w:p>
    <w:p>
      <w:pPr>
        <w:pStyle w:val="2"/>
        <w:widowControl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</w:p>
    <w:p>
      <w:pPr>
        <w:pStyle w:val="2"/>
        <w:widowControl/>
        <w:spacing w:before="0" w:beforeAutospacing="0" w:after="0" w:afterAutospacing="0" w:line="525" w:lineRule="atLeast"/>
        <w:ind w:right="0"/>
        <w:jc w:val="both"/>
        <w:rPr>
          <w:rFonts w:hint="default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此致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博爱县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人民政府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                 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320" w:firstLineChars="19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申请人: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right"/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                                年   月   日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righ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94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2021-10-25T23:21:00Z</dcterms:created>
  <dc:creator>uos</dc:creator>
  <cp:lastModifiedBy>NTKO</cp:lastModifiedBy>
  <dcterms:modified xsi:type="dcterms:W3CDTF">2022-07-05T02:11:36Z</dcterms:modified>
  <dc:title>行政复议申请书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F2F4E11AEBA34AEDA0AEFAD228485E68</vt:lpwstr>
  </property>
</Properties>
</file>