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kern w:val="2"/>
          <w:sz w:val="44"/>
          <w:szCs w:val="44"/>
          <w:lang w:val="en-US" w:eastAsia="zh-CN" w:bidi="ar-SA"/>
        </w:rPr>
        <w:pict>
          <v:rect id="_x0000_s1028" o:spid="_x0000_s1028" o:spt="1" style="position:absolute;left:0pt;margin-left:107.4pt;margin-top:298.4pt;height:19.25pt;width:435.5pt;mso-position-horizontal-relative:page;mso-position-vertical-relative:pag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w:txbxContent>
                <w:p>
                  <w:pPr>
                    <w:widowControl w:val="0"/>
                    <w:spacing w:line="0" w:lineRule="atLeast"/>
                    <w:ind w:left="0" w:leftChars="0" w:firstLine="0" w:firstLineChars="0"/>
                    <w:jc w:val="both"/>
                    <w:textAlignment w:val="center"/>
                    <w:rPr>
                      <w:rFonts w:hint="eastAsia" w:ascii="楷体_GB2312" w:hAnsi="楷体_GB2312" w:eastAsia="楷体_GB2312" w:cs="楷体_GB2312"/>
                      <w:color w:val="auto"/>
                      <w:sz w:val="32"/>
                      <w:lang w:val="en-US" w:eastAsia="zh-CN"/>
                    </w:rPr>
                  </w:pPr>
                </w:p>
              </w:txbxContent>
            </v:textbox>
          </v:rect>
        </w:pict>
      </w:r>
      <w:r>
        <w:rPr>
          <w:rFonts w:hint="eastAsia" w:ascii="方正小标宋简体" w:hAnsi="方正小标宋简体" w:eastAsia="方正小标宋简体" w:cs="方正小标宋简体"/>
          <w:b w:val="0"/>
          <w:bCs/>
          <w:kern w:val="2"/>
          <w:sz w:val="44"/>
          <w:szCs w:val="44"/>
          <w:lang w:val="en-US" w:eastAsia="zh-CN" w:bidi="ar-SA"/>
        </w:rPr>
        <w:t>博爱</w:t>
      </w:r>
      <w:r>
        <w:rPr>
          <w:rFonts w:hint="eastAsia" w:ascii="方正小标宋简体" w:hAnsi="方正小标宋简体" w:eastAsia="方正小标宋简体" w:cs="方正小标宋简体"/>
          <w:b w:val="0"/>
          <w:bCs w:val="0"/>
          <w:sz w:val="44"/>
          <w:szCs w:val="44"/>
        </w:rPr>
        <w:t>县城管局</w:t>
      </w: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关于2023年法治政府建设情况的报告</w:t>
      </w:r>
    </w:p>
    <w:bookmarkEnd w:id="0"/>
    <w:p>
      <w:pPr>
        <w:widowControl w:val="0"/>
        <w:wordWrap/>
        <w:adjustRightInd/>
        <w:snapToGrid/>
        <w:spacing w:before="0" w:after="0" w:line="560" w:lineRule="exact"/>
        <w:ind w:left="0" w:leftChars="0" w:right="0"/>
        <w:textAlignment w:val="auto"/>
        <w:outlineLvl w:val="9"/>
        <w:rPr>
          <w:rFonts w:hint="eastAsia" w:ascii="仿宋" w:hAnsi="仿宋" w:eastAsia="仿宋" w:cs="仿宋"/>
          <w:b w:val="0"/>
          <w:bCs/>
          <w:sz w:val="32"/>
          <w:szCs w:val="32"/>
          <w:lang w:eastAsia="zh-CN"/>
        </w:rPr>
      </w:pPr>
    </w:p>
    <w:p>
      <w:pPr>
        <w:widowControl w:val="0"/>
        <w:wordWrap/>
        <w:adjustRightInd/>
        <w:snapToGrid/>
        <w:spacing w:before="0" w:after="0" w:line="560" w:lineRule="exact"/>
        <w:ind w:left="0" w:leftChars="0" w:right="0"/>
        <w:textAlignment w:val="auto"/>
        <w:outlineLvl w:val="9"/>
        <w:rPr>
          <w:rFonts w:hint="eastAsia" w:ascii="Times New Roman" w:hAnsi="Times New Roman" w:eastAsia="仿宋_GB2312"/>
          <w:b/>
          <w:sz w:val="44"/>
          <w:szCs w:val="44"/>
          <w:lang w:eastAsia="zh-CN"/>
        </w:rPr>
      </w:pPr>
      <w:r>
        <w:rPr>
          <w:rFonts w:hint="eastAsia" w:ascii="仿宋" w:hAnsi="仿宋" w:eastAsia="仿宋" w:cs="仿宋"/>
          <w:b w:val="0"/>
          <w:bCs/>
          <w:sz w:val="32"/>
          <w:szCs w:val="32"/>
          <w:lang w:eastAsia="zh-CN"/>
        </w:rPr>
        <w:t>中共博爱县委、博爱县人民政府：</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6"/>
          <w:szCs w:val="36"/>
        </w:rPr>
        <w:t>　　</w:t>
      </w:r>
      <w:r>
        <w:rPr>
          <w:rFonts w:hint="eastAsia" w:ascii="仿宋_GB2312" w:hAnsi="仿宋_GB2312" w:eastAsia="仿宋_GB2312" w:cs="仿宋_GB2312"/>
          <w:b w:val="0"/>
          <w:bCs w:val="0"/>
          <w:sz w:val="32"/>
          <w:szCs w:val="32"/>
        </w:rPr>
        <w:t>2023年，县城管局坚持以习近平新时代中国特色社会主义思想为指导，深入学习习近平法治思想，全面贯彻落实党的二十大精神，坚持党建红引领城管蓝，以</w:t>
      </w:r>
      <w:r>
        <w:rPr>
          <w:rFonts w:hint="eastAsia" w:ascii="仿宋_GB2312" w:hAnsi="仿宋_GB2312" w:eastAsia="仿宋_GB2312" w:cs="仿宋_GB2312"/>
          <w:b w:val="0"/>
          <w:bCs w:val="0"/>
          <w:sz w:val="32"/>
          <w:szCs w:val="32"/>
          <w:lang w:eastAsia="zh-CN"/>
        </w:rPr>
        <w:t>提升</w:t>
      </w:r>
      <w:r>
        <w:rPr>
          <w:rFonts w:hint="eastAsia" w:ascii="仿宋_GB2312" w:hAnsi="仿宋_GB2312" w:eastAsia="仿宋_GB2312" w:cs="仿宋_GB2312"/>
          <w:b w:val="0"/>
          <w:bCs w:val="0"/>
          <w:sz w:val="32"/>
          <w:szCs w:val="32"/>
        </w:rPr>
        <w:t>执法办案</w:t>
      </w:r>
      <w:r>
        <w:rPr>
          <w:rFonts w:hint="eastAsia" w:ascii="仿宋_GB2312" w:hAnsi="仿宋_GB2312" w:eastAsia="仿宋_GB2312" w:cs="仿宋_GB2312"/>
          <w:b w:val="0"/>
          <w:bCs w:val="0"/>
          <w:sz w:val="32"/>
          <w:szCs w:val="32"/>
          <w:lang w:eastAsia="zh-CN"/>
        </w:rPr>
        <w:t>质量</w:t>
      </w:r>
      <w:r>
        <w:rPr>
          <w:rFonts w:hint="eastAsia" w:ascii="仿宋_GB2312" w:hAnsi="仿宋_GB2312" w:eastAsia="仿宋_GB2312" w:cs="仿宋_GB2312"/>
          <w:b w:val="0"/>
          <w:bCs w:val="0"/>
          <w:sz w:val="32"/>
          <w:szCs w:val="32"/>
        </w:rPr>
        <w:t>为抓手，以创建法治政府建设示范</w:t>
      </w:r>
      <w:r>
        <w:rPr>
          <w:rFonts w:hint="eastAsia" w:ascii="仿宋_GB2312" w:hAnsi="仿宋_GB2312" w:eastAsia="仿宋_GB2312" w:cs="仿宋_GB2312"/>
          <w:b w:val="0"/>
          <w:bCs w:val="0"/>
          <w:sz w:val="32"/>
          <w:szCs w:val="32"/>
          <w:lang w:eastAsia="zh-CN"/>
        </w:rPr>
        <w:t>县</w:t>
      </w:r>
      <w:r>
        <w:rPr>
          <w:rFonts w:hint="eastAsia" w:ascii="仿宋_GB2312" w:hAnsi="仿宋_GB2312" w:eastAsia="仿宋_GB2312" w:cs="仿宋_GB2312"/>
          <w:b w:val="0"/>
          <w:bCs w:val="0"/>
          <w:sz w:val="32"/>
          <w:szCs w:val="32"/>
        </w:rPr>
        <w:t>为契机，全面推进城管法治化、规范化、制度化建设，切实推动城市管理高质量发展，为我县经济社会发展创造和谐稳定的法治环境和良好的市容秩序。现将城管局2023年度法治政府建设工作情况汇报如下：</w:t>
      </w:r>
    </w:p>
    <w:p>
      <w:pPr>
        <w:widowControl w:val="0"/>
        <w:wordWrap/>
        <w:adjustRightInd/>
        <w:snapToGrid/>
        <w:spacing w:before="0" w:after="0" w:line="560" w:lineRule="exact"/>
        <w:ind w:left="0" w:leftChars="0" w:right="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工作开展情况</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仿宋_GB2312" w:hAnsi="仿宋_GB2312" w:eastAsia="仿宋_GB2312" w:cs="仿宋_GB2312"/>
          <w:b w:val="0"/>
          <w:bCs w:val="0"/>
          <w:sz w:val="32"/>
          <w:szCs w:val="32"/>
          <w:lang w:val="en-US" w:eastAsia="zh-CN"/>
        </w:rPr>
        <w:t xml:space="preserve"> </w:t>
      </w:r>
      <w:r>
        <w:rPr>
          <w:rFonts w:hint="eastAsia" w:ascii="楷体" w:hAnsi="楷体" w:eastAsia="楷体" w:cs="楷体"/>
          <w:b/>
          <w:bCs/>
          <w:sz w:val="32"/>
          <w:szCs w:val="32"/>
        </w:rPr>
        <w:t>（一）高度重视，提高站位。</w:t>
      </w:r>
      <w:r>
        <w:rPr>
          <w:rFonts w:hint="eastAsia" w:ascii="仿宋_GB2312" w:hAnsi="仿宋_GB2312" w:eastAsia="仿宋_GB2312" w:cs="仿宋_GB2312"/>
          <w:b w:val="0"/>
          <w:bCs w:val="0"/>
          <w:sz w:val="32"/>
          <w:szCs w:val="32"/>
        </w:rPr>
        <w:t>局党组高度重视法治工作，把法治城管工作作为局党组的年度重要工作，局主要领导严格履行法治建设“第一责任人”职责，做到有安排、有措施、有落实，至少每季度听取一次执法工作汇报，充分认识到法治城管是法治政府创建的主要内容之一，深刻体会到法治城管建设事关民生福祉。</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bCs/>
          <w:sz w:val="32"/>
          <w:szCs w:val="32"/>
        </w:rPr>
        <w:t>（二）加强学习，增强意识。</w:t>
      </w:r>
      <w:r>
        <w:rPr>
          <w:rFonts w:hint="eastAsia" w:ascii="仿宋_GB2312" w:hAnsi="仿宋_GB2312" w:eastAsia="仿宋_GB2312" w:cs="仿宋_GB2312"/>
          <w:b w:val="0"/>
          <w:bCs w:val="0"/>
          <w:sz w:val="32"/>
          <w:szCs w:val="32"/>
        </w:rPr>
        <w:t>局党组严格执行领导干部学法制度，把法治建设作为党组理论学习中心组及全体党员干部职工学习的重要内容，认真学习了《河南省政府法律顾问工作规定》《安全生产法》《行政处罚法》《城镇燃气</w:t>
      </w:r>
      <w:r>
        <w:rPr>
          <w:rFonts w:hint="eastAsia" w:ascii="仿宋_GB2312" w:hAnsi="仿宋_GB2312" w:eastAsia="仿宋_GB2312" w:cs="仿宋_GB2312"/>
          <w:b w:val="0"/>
          <w:bCs w:val="0"/>
          <w:sz w:val="32"/>
          <w:szCs w:val="32"/>
          <w:lang w:eastAsia="zh-CN"/>
        </w:rPr>
        <w:t>管理</w:t>
      </w:r>
      <w:r>
        <w:rPr>
          <w:rFonts w:hint="eastAsia" w:ascii="仿宋_GB2312" w:hAnsi="仿宋_GB2312" w:eastAsia="仿宋_GB2312" w:cs="仿宋_GB2312"/>
          <w:b w:val="0"/>
          <w:bCs w:val="0"/>
          <w:sz w:val="32"/>
          <w:szCs w:val="32"/>
        </w:rPr>
        <w:t>条例》等法律法规政策，邀请律师为工作人员讲解申请强制执行程序、签订合同要点，增强城管系统工作人员法治意识。</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bCs/>
          <w:sz w:val="32"/>
          <w:szCs w:val="32"/>
        </w:rPr>
        <w:t>（三）重塑改革，夯实根基。</w:t>
      </w:r>
      <w:r>
        <w:rPr>
          <w:rFonts w:hint="eastAsia" w:ascii="仿宋_GB2312" w:hAnsi="仿宋_GB2312" w:eastAsia="仿宋_GB2312" w:cs="仿宋_GB2312"/>
          <w:b w:val="0"/>
          <w:bCs w:val="0"/>
          <w:sz w:val="32"/>
          <w:szCs w:val="32"/>
        </w:rPr>
        <w:t>城管局完成了事业单位重塑性改革，并从局机关抽调6人充实到一线，实行行政执法和行业监管相分离，各股室及执法大队各司其职</w:t>
      </w:r>
      <w:r>
        <w:rPr>
          <w:rFonts w:hint="eastAsia" w:ascii="仿宋_GB2312" w:hAnsi="仿宋_GB2312" w:eastAsia="仿宋_GB2312" w:cs="仿宋_GB2312"/>
          <w:b w:val="0"/>
          <w:bCs w:val="0"/>
          <w:sz w:val="32"/>
          <w:szCs w:val="32"/>
          <w:lang w:eastAsia="zh-CN"/>
        </w:rPr>
        <w:t>、互相配合</w:t>
      </w:r>
      <w:r>
        <w:rPr>
          <w:rFonts w:hint="eastAsia" w:ascii="仿宋_GB2312" w:hAnsi="仿宋_GB2312" w:eastAsia="仿宋_GB2312" w:cs="仿宋_GB2312"/>
          <w:b w:val="0"/>
          <w:bCs w:val="0"/>
          <w:sz w:val="32"/>
          <w:szCs w:val="32"/>
        </w:rPr>
        <w:t>，加大了巡查力度，提高了执法办案效率，加强了</w:t>
      </w:r>
      <w:r>
        <w:rPr>
          <w:rFonts w:hint="eastAsia" w:ascii="仿宋_GB2312" w:hAnsi="仿宋_GB2312" w:eastAsia="仿宋_GB2312" w:cs="仿宋_GB2312"/>
          <w:b w:val="0"/>
          <w:bCs w:val="0"/>
          <w:sz w:val="32"/>
          <w:szCs w:val="32"/>
          <w:lang w:eastAsia="zh-CN"/>
        </w:rPr>
        <w:t>一线</w:t>
      </w:r>
      <w:r>
        <w:rPr>
          <w:rFonts w:hint="eastAsia" w:ascii="仿宋_GB2312" w:hAnsi="仿宋_GB2312" w:eastAsia="仿宋_GB2312" w:cs="仿宋_GB2312"/>
          <w:b w:val="0"/>
          <w:bCs w:val="0"/>
          <w:sz w:val="32"/>
          <w:szCs w:val="32"/>
        </w:rPr>
        <w:t>执法力量。</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bCs/>
          <w:sz w:val="32"/>
          <w:szCs w:val="32"/>
        </w:rPr>
        <w:t>（四）配合衔接，助力下沉。</w:t>
      </w:r>
      <w:r>
        <w:rPr>
          <w:rFonts w:hint="eastAsia" w:ascii="仿宋_GB2312" w:hAnsi="仿宋_GB2312" w:eastAsia="仿宋_GB2312" w:cs="仿宋_GB2312"/>
          <w:b w:val="0"/>
          <w:bCs w:val="0"/>
          <w:sz w:val="32"/>
          <w:szCs w:val="32"/>
        </w:rPr>
        <w:t>严格按照县委县政府及县法治政府建设领导小组相关文件的要求，切实落实行政执法事项下沉工作，我单位积极与乡镇（街道）执法人员结合，发送下沉执法事项及办案规范，抽</w:t>
      </w:r>
      <w:r>
        <w:rPr>
          <w:rFonts w:hint="eastAsia" w:ascii="仿宋_GB2312" w:hAnsi="仿宋_GB2312" w:eastAsia="仿宋_GB2312" w:cs="仿宋_GB2312"/>
          <w:b w:val="0"/>
          <w:bCs w:val="0"/>
          <w:sz w:val="32"/>
          <w:szCs w:val="32"/>
          <w:lang w:eastAsia="zh-CN"/>
        </w:rPr>
        <w:t>调</w:t>
      </w:r>
      <w:r>
        <w:rPr>
          <w:rFonts w:hint="eastAsia" w:ascii="仿宋_GB2312" w:hAnsi="仿宋_GB2312" w:eastAsia="仿宋_GB2312" w:cs="仿宋_GB2312"/>
          <w:b w:val="0"/>
          <w:bCs w:val="0"/>
          <w:sz w:val="32"/>
          <w:szCs w:val="32"/>
        </w:rPr>
        <w:t>城管人员配合执法，遇到疑难问题及时</w:t>
      </w:r>
      <w:r>
        <w:rPr>
          <w:rFonts w:hint="eastAsia" w:ascii="仿宋_GB2312" w:hAnsi="仿宋_GB2312" w:eastAsia="仿宋_GB2312" w:cs="仿宋_GB2312"/>
          <w:b w:val="0"/>
          <w:bCs w:val="0"/>
          <w:sz w:val="32"/>
          <w:szCs w:val="32"/>
          <w:lang w:eastAsia="zh-CN"/>
        </w:rPr>
        <w:t>咨询</w:t>
      </w:r>
      <w:r>
        <w:rPr>
          <w:rFonts w:hint="eastAsia" w:ascii="仿宋_GB2312" w:hAnsi="仿宋_GB2312" w:eastAsia="仿宋_GB2312" w:cs="仿宋_GB2312"/>
          <w:b w:val="0"/>
          <w:bCs w:val="0"/>
          <w:sz w:val="32"/>
          <w:szCs w:val="32"/>
        </w:rPr>
        <w:t>县司法局，</w:t>
      </w:r>
      <w:r>
        <w:rPr>
          <w:rFonts w:hint="eastAsia" w:ascii="仿宋_GB2312" w:hAnsi="仿宋_GB2312" w:eastAsia="仿宋_GB2312" w:cs="仿宋_GB2312"/>
          <w:b w:val="0"/>
          <w:bCs w:val="0"/>
          <w:sz w:val="32"/>
          <w:szCs w:val="32"/>
          <w:lang w:eastAsia="zh-CN"/>
        </w:rPr>
        <w:t>指导</w:t>
      </w:r>
      <w:r>
        <w:rPr>
          <w:rFonts w:hint="eastAsia" w:ascii="仿宋_GB2312" w:hAnsi="仿宋_GB2312" w:eastAsia="仿宋_GB2312" w:cs="仿宋_GB2312"/>
          <w:b w:val="0"/>
          <w:bCs w:val="0"/>
          <w:sz w:val="32"/>
          <w:szCs w:val="32"/>
        </w:rPr>
        <w:t>乡镇</w:t>
      </w:r>
      <w:r>
        <w:rPr>
          <w:rFonts w:hint="eastAsia" w:ascii="仿宋_GB2312" w:hAnsi="仿宋_GB2312" w:eastAsia="仿宋_GB2312" w:cs="仿宋_GB2312"/>
          <w:b w:val="0"/>
          <w:bCs w:val="0"/>
          <w:sz w:val="32"/>
          <w:szCs w:val="32"/>
          <w:lang w:eastAsia="zh-CN"/>
        </w:rPr>
        <w:t>（街道）办理</w:t>
      </w:r>
      <w:r>
        <w:rPr>
          <w:rFonts w:hint="eastAsia" w:ascii="仿宋_GB2312" w:hAnsi="仿宋_GB2312" w:eastAsia="仿宋_GB2312" w:cs="仿宋_GB2312"/>
          <w:b w:val="0"/>
          <w:bCs w:val="0"/>
          <w:sz w:val="32"/>
          <w:szCs w:val="32"/>
        </w:rPr>
        <w:t>执法案件。</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bCs/>
          <w:sz w:val="32"/>
          <w:szCs w:val="32"/>
        </w:rPr>
        <w:t>（五）培养人才，创先争优。</w:t>
      </w:r>
      <w:r>
        <w:rPr>
          <w:rFonts w:hint="eastAsia" w:ascii="仿宋_GB2312" w:hAnsi="仿宋_GB2312" w:eastAsia="仿宋_GB2312" w:cs="仿宋_GB2312"/>
          <w:b w:val="0"/>
          <w:bCs w:val="0"/>
          <w:sz w:val="32"/>
          <w:szCs w:val="32"/>
        </w:rPr>
        <w:t>我单位选派执法骨干先后到焦作市乡镇（街道）综合执法人员培训班、县委党校干部培训班讲解法治城管知识。选派一名执法人员参加河南省第二届城管执法职业技能竞赛。</w:t>
      </w:r>
      <w:r>
        <w:rPr>
          <w:rFonts w:hint="eastAsia"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rPr>
        <w:t>年，共办结一般程序案件8起。我单位执法人员王四军、程炜烨办理</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rPr>
        <w:t>《某能源公司向未取得燃气经营许可证的单位提供用于经营的燃气案》，分别于2023年11月被焦作市城管局评为优秀行政处罚案卷、2023年12月入选全省住建系统七大优秀案卷，博爱县城管局是2023年度全省唯一一家入选优秀案卷的县级城管执法部门。2023年2月，县城管局被焦作市城管局评为先进执法单位。2023年，</w:t>
      </w:r>
      <w:r>
        <w:rPr>
          <w:rFonts w:hint="eastAsia" w:ascii="仿宋_GB2312" w:hAnsi="仿宋_GB2312" w:eastAsia="仿宋_GB2312" w:cs="仿宋_GB2312"/>
          <w:b w:val="0"/>
          <w:bCs w:val="0"/>
          <w:sz w:val="32"/>
          <w:szCs w:val="32"/>
          <w:lang w:eastAsia="zh-CN"/>
        </w:rPr>
        <w:t>我县</w:t>
      </w:r>
      <w:r>
        <w:rPr>
          <w:rFonts w:hint="eastAsia" w:ascii="仿宋_GB2312" w:hAnsi="仿宋_GB2312" w:eastAsia="仿宋_GB2312" w:cs="仿宋_GB2312"/>
          <w:b w:val="0"/>
          <w:bCs w:val="0"/>
          <w:sz w:val="32"/>
          <w:szCs w:val="32"/>
        </w:rPr>
        <w:t>城管系统荣获焦作市五一劳动奖章1名、焦作市技术标兵1名、博爱县先进工作者1名。</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bCs/>
          <w:sz w:val="32"/>
          <w:szCs w:val="32"/>
        </w:rPr>
        <w:t>（六）强化交流，开阔视野。</w:t>
      </w:r>
      <w:r>
        <w:rPr>
          <w:rFonts w:hint="eastAsia" w:ascii="仿宋_GB2312" w:hAnsi="仿宋_GB2312" w:eastAsia="仿宋_GB2312" w:cs="仿宋_GB2312"/>
          <w:b w:val="0"/>
          <w:bCs w:val="0"/>
          <w:sz w:val="32"/>
          <w:szCs w:val="32"/>
        </w:rPr>
        <w:t>学习先进、找差距、比学赶超、创先争优，先后到焦作市城管局、沁阳市城管局、济源市住建局、孟津区城管局等单位实地学习，就执法办案、装备配发、建筑垃圾管理、燃气监管、餐饮油烟治理等工作进行学习交流，进而完善我单位</w:t>
      </w:r>
      <w:r>
        <w:rPr>
          <w:rFonts w:hint="eastAsia" w:ascii="仿宋_GB2312" w:hAnsi="仿宋_GB2312" w:eastAsia="仿宋_GB2312" w:cs="仿宋_GB2312"/>
          <w:b w:val="0"/>
          <w:bCs w:val="0"/>
          <w:sz w:val="32"/>
          <w:szCs w:val="32"/>
          <w:lang w:eastAsia="zh-CN"/>
        </w:rPr>
        <w:t>执法工作</w:t>
      </w:r>
      <w:r>
        <w:rPr>
          <w:rFonts w:hint="eastAsia" w:ascii="仿宋_GB2312" w:hAnsi="仿宋_GB2312" w:eastAsia="仿宋_GB2312" w:cs="仿宋_GB2312"/>
          <w:b w:val="0"/>
          <w:bCs w:val="0"/>
          <w:sz w:val="32"/>
          <w:szCs w:val="32"/>
        </w:rPr>
        <w:t>制度，推进法治城管建设。</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bCs/>
          <w:sz w:val="32"/>
          <w:szCs w:val="32"/>
        </w:rPr>
        <w:t>（七）依法决策，预防风险。</w:t>
      </w:r>
      <w:r>
        <w:rPr>
          <w:rFonts w:hint="eastAsia" w:ascii="仿宋_GB2312" w:hAnsi="仿宋_GB2312" w:eastAsia="仿宋_GB2312" w:cs="仿宋_GB2312"/>
          <w:b w:val="0"/>
          <w:bCs w:val="0"/>
          <w:sz w:val="32"/>
          <w:szCs w:val="32"/>
        </w:rPr>
        <w:t>认真组织学习《河南省重大行政决策程序规定》，完善重大行政决策程序，规范重大行政决策行为，提高决策质量和效率，严格执行机关事业单位聘请法律顾问、重大执法决定集体讨论决定等制度，聘请了河南博联律师事务所担任我单位法律顾问，召开7次重大案件讨论会议，严守执法程序，告知当事人享有的申辩权、听证权等权利、权利救济途径、期限，尊重保障行政相对人合法权益。城管局及二级机构签订的合同必须事前经过律师法制审核，</w:t>
      </w:r>
      <w:r>
        <w:rPr>
          <w:rFonts w:hint="eastAsia" w:ascii="仿宋_GB2312" w:hAnsi="仿宋_GB2312" w:eastAsia="仿宋_GB2312" w:cs="仿宋_GB2312"/>
          <w:b w:val="0"/>
          <w:bCs w:val="0"/>
          <w:sz w:val="32"/>
          <w:szCs w:val="32"/>
          <w:lang w:val="en-US" w:eastAsia="zh-CN"/>
        </w:rPr>
        <w:t>2023</w:t>
      </w:r>
      <w:r>
        <w:rPr>
          <w:rFonts w:hint="eastAsia" w:ascii="仿宋_GB2312" w:hAnsi="仿宋_GB2312" w:eastAsia="仿宋_GB2312" w:cs="仿宋_GB2312"/>
          <w:b w:val="0"/>
          <w:bCs w:val="0"/>
          <w:sz w:val="32"/>
          <w:szCs w:val="32"/>
        </w:rPr>
        <w:t>年，城管局办结的8起一般程序行政处罚案件，当事人均未申请行政复议、提起行政诉讼。王某某、卢某某分别起诉我单位的建设工程施工合同两起案件，我单位均胜诉。</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bCs/>
          <w:sz w:val="32"/>
          <w:szCs w:val="32"/>
        </w:rPr>
        <w:t>（八）普法宣传，营造氛围。</w:t>
      </w:r>
      <w:r>
        <w:rPr>
          <w:rFonts w:hint="eastAsia" w:ascii="仿宋_GB2312" w:hAnsi="仿宋_GB2312" w:eastAsia="仿宋_GB2312" w:cs="仿宋_GB2312"/>
          <w:b w:val="0"/>
          <w:bCs w:val="0"/>
          <w:sz w:val="32"/>
          <w:szCs w:val="32"/>
        </w:rPr>
        <w:t>认真落实“谁执法、谁普法”责任制，探索和创新普法新模式，开展普法宣讲网络直播，采取线上、线下相结合方式向群众讲解《城镇燃气管理条例》、安全使用燃气知识，开展燃气安全“敲门提醒行动”，组织执法人员深入居民小区向居民发放《燃气安全使用知识》等法律法规宣传单，提醒居民增强安全使用燃气意识，不断提高群众守法、用法的自觉性，使法治宣传教育更便捷、更多元。深入开展服务型行政执法，做到宣传在先、教育在先、告知在先，使用抖音、微信公众号广泛宣传城市管理新动态、预防法律风险点，倾力动员群众积极参与支持城市管理工作。</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黑体" w:hAnsi="黑体" w:eastAsia="黑体" w:cs="黑体"/>
          <w:b w:val="0"/>
          <w:bCs w:val="0"/>
          <w:sz w:val="32"/>
          <w:szCs w:val="32"/>
        </w:rPr>
        <w:t>二、存在主要问题</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bCs/>
          <w:sz w:val="32"/>
          <w:szCs w:val="32"/>
        </w:rPr>
        <w:t>（一）执法办案经验不足。</w:t>
      </w:r>
      <w:r>
        <w:rPr>
          <w:rFonts w:hint="eastAsia" w:ascii="仿宋_GB2312" w:hAnsi="仿宋_GB2312" w:eastAsia="仿宋_GB2312" w:cs="仿宋_GB2312"/>
          <w:b w:val="0"/>
          <w:bCs w:val="0"/>
          <w:sz w:val="32"/>
          <w:szCs w:val="32"/>
        </w:rPr>
        <w:t>近年来，我县城管执法工作虽然取得了一些成绩，积累了一些经验，但是在办理重大疑难复杂案件时，感到执法办案经验少，处理问题、化解矛盾方法措施不够多。</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bCs/>
          <w:sz w:val="32"/>
          <w:szCs w:val="32"/>
        </w:rPr>
        <w:t>（二）执法装备水平欠缺。</w:t>
      </w:r>
      <w:r>
        <w:rPr>
          <w:rFonts w:hint="eastAsia" w:ascii="仿宋_GB2312" w:hAnsi="仿宋_GB2312" w:eastAsia="仿宋_GB2312" w:cs="仿宋_GB2312"/>
          <w:b w:val="0"/>
          <w:bCs w:val="0"/>
          <w:sz w:val="32"/>
          <w:szCs w:val="32"/>
        </w:rPr>
        <w:t>城市管理执法装备与其他兄弟单位相比，在车辆、执法记录仪等设备数量上有差距，尤其在执法办案信息化设备上差距较大。</w:t>
      </w:r>
    </w:p>
    <w:p>
      <w:pPr>
        <w:widowControl w:val="0"/>
        <w:wordWrap/>
        <w:adjustRightInd/>
        <w:snapToGrid/>
        <w:spacing w:before="0" w:after="0" w:line="560" w:lineRule="exact"/>
        <w:ind w:left="0" w:leftChars="0" w:right="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三、下步工作打算及建议</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bCs/>
          <w:sz w:val="32"/>
          <w:szCs w:val="32"/>
        </w:rPr>
        <w:t>（一）提素质。</w:t>
      </w:r>
      <w:r>
        <w:rPr>
          <w:rFonts w:hint="eastAsia" w:ascii="仿宋_GB2312" w:hAnsi="仿宋_GB2312" w:eastAsia="仿宋_GB2312" w:cs="仿宋_GB2312"/>
          <w:b w:val="0"/>
          <w:bCs w:val="0"/>
          <w:sz w:val="32"/>
          <w:szCs w:val="32"/>
        </w:rPr>
        <w:t>加强城管执法人员业务培训，组织学习习近平法治思想、相关法律法规政策等内容，熟悉掌握执法办案工作程序，训练执法文书写作，规范执法文书归档，开展执法案卷评查，实施应对突发事件模拟演练，进一步提高城管执法队伍政治素养、能力作风和服务水平。</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w:t>
      </w:r>
      <w:r>
        <w:rPr>
          <w:rFonts w:hint="eastAsia" w:ascii="楷体" w:hAnsi="楷体" w:eastAsia="楷体" w:cs="楷体"/>
          <w:b/>
          <w:bCs/>
          <w:sz w:val="32"/>
          <w:szCs w:val="32"/>
        </w:rPr>
        <w:t>（二）保民生。</w:t>
      </w:r>
      <w:r>
        <w:rPr>
          <w:rFonts w:hint="eastAsia" w:ascii="仿宋_GB2312" w:hAnsi="仿宋_GB2312" w:eastAsia="仿宋_GB2312" w:cs="仿宋_GB2312"/>
          <w:b w:val="0"/>
          <w:bCs w:val="0"/>
          <w:sz w:val="32"/>
          <w:szCs w:val="32"/>
        </w:rPr>
        <w:t xml:space="preserve">树牢为人民管理城市的理念，开展服务型行政执法，贯彻执行住建部“721”工作法，积极适应乡镇（街道）综合执法改革新形势，履行指导、监督职责，充分发挥属地乡镇（街道）城市管理工作积极性、主动性，疏堵结合，设置便民服务市场，保障和改善民生。以燃气管理为重点，坚决守护城市安全，严打违法行为，确保人民群众生命财产安全。   </w:t>
      </w:r>
    </w:p>
    <w:p>
      <w:pPr>
        <w:widowControl w:val="0"/>
        <w:wordWrap/>
        <w:adjustRightInd/>
        <w:snapToGrid/>
        <w:spacing w:before="0" w:after="0" w:line="560" w:lineRule="exact"/>
        <w:ind w:left="0" w:leftChars="0" w:right="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　　</w:t>
      </w:r>
      <w:r>
        <w:rPr>
          <w:rFonts w:hint="eastAsia" w:ascii="楷体" w:hAnsi="楷体" w:eastAsia="楷体" w:cs="楷体"/>
          <w:b/>
          <w:bCs/>
          <w:sz w:val="32"/>
          <w:szCs w:val="32"/>
        </w:rPr>
        <w:t>（三）守法纪。</w:t>
      </w:r>
      <w:r>
        <w:rPr>
          <w:rFonts w:hint="eastAsia" w:ascii="仿宋_GB2312" w:hAnsi="仿宋_GB2312" w:eastAsia="仿宋_GB2312" w:cs="仿宋_GB2312"/>
          <w:b w:val="0"/>
          <w:bCs w:val="0"/>
          <w:sz w:val="32"/>
          <w:szCs w:val="32"/>
        </w:rPr>
        <w:t>持续强化城管执法队伍正风肃纪，严格执行机关事业单位聘请法律顾问、重大执法决定集体讨论、法制审核等制度，在执法人员着装规范、仪容举止、文明用语、装备使用等方面下功夫，执行行政执法过错责任追究，组织编排“模拟法庭”“模拟听证”活动，增强执法人员法治意识，为全面打造新时代“政治城管、人民城管、法治城管、智慧城管、文明城管”河南品牌作出博爱贡献。</w:t>
      </w:r>
    </w:p>
    <w:p>
      <w:pPr>
        <w:widowControl w:val="0"/>
        <w:wordWrap/>
        <w:adjustRightInd/>
        <w:snapToGrid/>
        <w:spacing w:before="0" w:after="0" w:line="560" w:lineRule="exact"/>
        <w:ind w:left="0" w:leftChars="0" w:right="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widowControl w:val="0"/>
        <w:wordWrap/>
        <w:adjustRightInd/>
        <w:snapToGrid/>
        <w:spacing w:before="0" w:after="0" w:line="560" w:lineRule="exact"/>
        <w:ind w:left="0" w:leftChars="0" w:right="0"/>
        <w:textAlignment w:val="auto"/>
        <w:outlineLvl w:val="9"/>
        <w:rPr>
          <w:rFonts w:hint="eastAsia" w:ascii="仿宋_GB2312" w:hAnsi="仿宋_GB2312" w:eastAsia="仿宋_GB2312" w:cs="仿宋_GB2312"/>
          <w:b w:val="0"/>
          <w:bCs w:val="0"/>
          <w:sz w:val="32"/>
          <w:szCs w:val="32"/>
          <w:lang w:val="en-US" w:eastAsia="zh-CN"/>
        </w:rPr>
      </w:pPr>
    </w:p>
    <w:p>
      <w:pPr>
        <w:widowControl w:val="0"/>
        <w:wordWrap/>
        <w:adjustRightInd/>
        <w:snapToGrid/>
        <w:spacing w:before="0" w:after="0" w:line="560" w:lineRule="exact"/>
        <w:ind w:left="0" w:leftChars="0" w:right="0"/>
        <w:textAlignment w:val="auto"/>
        <w:outlineLvl w:val="9"/>
        <w:rPr>
          <w:rFonts w:hint="eastAsia" w:ascii="仿宋_GB2312" w:hAnsi="仿宋_GB2312" w:eastAsia="仿宋_GB2312" w:cs="仿宋_GB2312"/>
          <w:b w:val="0"/>
          <w:bCs w:val="0"/>
          <w:sz w:val="32"/>
          <w:szCs w:val="32"/>
          <w:lang w:val="en-US" w:eastAsia="zh-CN"/>
        </w:rPr>
      </w:pPr>
    </w:p>
    <w:p>
      <w:pPr>
        <w:widowControl w:val="0"/>
        <w:wordWrap/>
        <w:adjustRightInd/>
        <w:snapToGrid/>
        <w:spacing w:before="0" w:after="0" w:line="560" w:lineRule="exact"/>
        <w:ind w:left="0" w:leftChars="0" w:right="0"/>
        <w:textAlignment w:val="auto"/>
        <w:outlineLvl w:val="9"/>
        <w:rPr>
          <w:rFonts w:hint="eastAsia" w:ascii="仿宋_GB2312" w:hAnsi="仿宋_GB2312" w:eastAsia="仿宋_GB2312" w:cs="仿宋_GB2312"/>
          <w:b w:val="0"/>
          <w:bCs w:val="0"/>
          <w:sz w:val="32"/>
          <w:szCs w:val="32"/>
          <w:lang w:val="en-US" w:eastAsia="zh-CN"/>
        </w:rPr>
      </w:pPr>
    </w:p>
    <w:p>
      <w:pPr>
        <w:widowControl w:val="0"/>
        <w:wordWrap/>
        <w:adjustRightInd/>
        <w:snapToGrid/>
        <w:spacing w:before="0" w:after="0" w:line="560" w:lineRule="exact"/>
        <w:ind w:left="0" w:leftChars="0" w:right="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博爱县城市管理局</w:t>
      </w:r>
    </w:p>
    <w:p>
      <w:pPr>
        <w:widowControl w:val="0"/>
        <w:wordWrap/>
        <w:adjustRightInd/>
        <w:snapToGrid/>
        <w:spacing w:before="0" w:after="0" w:line="560" w:lineRule="exact"/>
        <w:ind w:right="0"/>
        <w:textAlignment w:val="auto"/>
        <w:outlineLvl w:val="9"/>
        <w:rPr>
          <w:rFonts w:hint="eastAsia" w:ascii="Times New Roman" w:hAnsi="Times New Roman" w:eastAsia="仿宋_GB2312" w:cs="仿宋_GB2312"/>
          <w:w w:val="100"/>
          <w:sz w:val="32"/>
          <w:szCs w:val="32"/>
          <w:lang w:val="en-US" w:eastAsia="zh-CN"/>
        </w:rPr>
      </w:pP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20</w:t>
      </w:r>
      <w:r>
        <w:rPr>
          <w:rFonts w:hint="eastAsia" w:ascii="Times New Roman" w:hAnsi="Times New Roman" w:eastAsia="仿宋_GB2312" w:cs="Times New Roman"/>
          <w:b w:val="0"/>
          <w:bCs w:val="0"/>
          <w:sz w:val="32"/>
          <w:szCs w:val="32"/>
          <w:lang w:val="en-US" w:eastAsia="zh-CN"/>
        </w:rPr>
        <w:t>24</w:t>
      </w:r>
      <w:r>
        <w:rPr>
          <w:rFonts w:hint="eastAsia" w:ascii="仿宋_GB2312" w:hAnsi="仿宋_GB2312" w:eastAsia="仿宋_GB2312" w:cs="仿宋_GB2312"/>
          <w:b w:val="0"/>
          <w:bCs w:val="0"/>
          <w:sz w:val="32"/>
          <w:szCs w:val="32"/>
          <w:lang w:val="en-US" w:eastAsia="zh-CN"/>
        </w:rPr>
        <w:t>年1月17日</w:t>
      </w:r>
    </w:p>
    <w:sectPr>
      <w:headerReference r:id="rId3" w:type="default"/>
      <w:footerReference r:id="rId4" w:type="default"/>
      <w:pgSz w:w="11906" w:h="16838"/>
      <w:pgMar w:top="1588" w:right="1474" w:bottom="1588"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0000000000000000000"/>
    <w:charset w:val="7A"/>
    <w:family w:val="auto"/>
    <w:pitch w:val="default"/>
    <w:sig w:usb0="00000000" w:usb1="00000000" w:usb2="00000016" w:usb3="00000000" w:csb0="00060007" w:csb1="00000000"/>
  </w:font>
  <w:font w:name="方正小标宋简体">
    <w:altName w:val="方正小标宋_GBK"/>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黑体"/>
        <w:kern w:val="2"/>
        <w:sz w:val="18"/>
        <w:szCs w:val="24"/>
        <w:lang w:val="en-US" w:eastAsia="zh-CN" w:bidi="ar-SA"/>
      </w:rPr>
      <w:pict>
        <v:shape id="文本框3"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VlY2Q4YWRmYWFiMDVjY2IyYzg3ZDJmNzBhZDg1MWYifQ=="/>
  </w:docVars>
  <w:rsids>
    <w:rsidRoot w:val="00000000"/>
    <w:rsid w:val="099C393D"/>
    <w:rsid w:val="0EB21FBD"/>
    <w:rsid w:val="13E62E91"/>
    <w:rsid w:val="2D204F40"/>
    <w:rsid w:val="77DF6518"/>
    <w:rsid w:val="7A2F016B"/>
    <w:rsid w:val="F7EE64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4"/>
    <w:basedOn w:val="1"/>
    <w:next w:val="1"/>
    <w:semiHidden/>
    <w:unhideWhenUsed/>
    <w:qFormat/>
    <w:uiPriority w:val="0"/>
    <w:pPr>
      <w:keepNext/>
      <w:keepLines/>
      <w:spacing w:before="280" w:after="290" w:line="372" w:lineRule="auto"/>
      <w:ind w:firstLine="0" w:firstLineChars="0"/>
      <w:jc w:val="both"/>
      <w:outlineLvl w:val="3"/>
    </w:pPr>
    <w:rPr>
      <w:rFonts w:ascii="Arial" w:hAnsi="Arial" w:eastAsia="黑体"/>
      <w:b/>
      <w:bCs/>
      <w:kern w:val="2"/>
      <w:sz w:val="28"/>
      <w:szCs w:val="28"/>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qFormat/>
    <w:uiPriority w:val="0"/>
    <w:pPr>
      <w:ind w:firstLine="599" w:firstLineChars="214"/>
    </w:pPr>
  </w:style>
  <w:style w:type="paragraph" w:styleId="4">
    <w:name w:val="Body Text First Indent 2"/>
    <w:basedOn w:val="3"/>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Strong"/>
    <w:basedOn w:val="8"/>
    <w:qFormat/>
    <w:uiPriority w:val="0"/>
    <w:rPr>
      <w:b/>
    </w:rPr>
  </w:style>
  <w:style w:type="paragraph" w:customStyle="1" w:styleId="10">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2">
    <w:name w:val="List Paragraph"/>
    <w:basedOn w:val="1"/>
    <w:qFormat/>
    <w:uiPriority w:val="99"/>
    <w:pPr>
      <w:ind w:firstLine="420" w:firstLineChars="200"/>
    </w:pPr>
  </w:style>
  <w:style w:type="paragraph" w:customStyle="1" w:styleId="13">
    <w:name w:val="BodyText"/>
    <w:basedOn w:val="1"/>
    <w:next w:val="1"/>
    <w:qFormat/>
    <w:uiPriority w:val="0"/>
    <w:pPr>
      <w:spacing w:before="100" w:beforeAutospacing="1"/>
      <w:textAlignment w:val="baseline"/>
    </w:pPr>
  </w:style>
  <w:style w:type="paragraph" w:customStyle="1" w:styleId="14">
    <w:name w:val="p15"/>
    <w:basedOn w:val="1"/>
    <w:qFormat/>
    <w:uiPriority w:val="0"/>
    <w:pPr>
      <w:widowControl/>
      <w:spacing w:line="365" w:lineRule="atLeast"/>
      <w:ind w:left="1"/>
    </w:pPr>
    <w:rPr>
      <w:kern w:val="0"/>
      <w:sz w:val="20"/>
      <w:szCs w:val="20"/>
    </w:rPr>
  </w:style>
  <w:style w:type="paragraph" w:customStyle="1" w:styleId="15">
    <w:name w:val="List Paragraph1"/>
    <w:basedOn w:val="1"/>
    <w:qFormat/>
    <w:uiPriority w:val="99"/>
    <w:pPr>
      <w:ind w:firstLine="420" w:firstLineChars="200"/>
    </w:pPr>
  </w:style>
  <w:style w:type="paragraph" w:customStyle="1" w:styleId="16">
    <w:name w:val="BodyText1I2"/>
    <w:next w:val="1"/>
    <w:qFormat/>
    <w:uiPriority w:val="0"/>
    <w:pPr>
      <w:widowControl w:val="0"/>
      <w:ind w:firstLine="420" w:firstLineChars="200"/>
      <w:jc w:val="both"/>
      <w:textAlignment w:val="baseline"/>
    </w:pPr>
    <w:rPr>
      <w:rFonts w:ascii="Calibri" w:hAnsi="Calibri" w:eastAsia="宋体" w:cs="Times New Roman"/>
      <w:sz w:val="32"/>
      <w:szCs w:val="24"/>
      <w:lang w:val="en-US" w:eastAsia="zh-CN" w:bidi="ar-SA"/>
    </w:rPr>
  </w:style>
  <w:style w:type="character" w:customStyle="1" w:styleId="17">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2020-10-09T18:17:00Z</dcterms:created>
  <dc:creator>竹</dc:creator>
  <cp:lastModifiedBy>baxrmzf</cp:lastModifiedBy>
  <cp:lastPrinted>2024-02-07T04:55:00Z</cp:lastPrinted>
  <dcterms:modified xsi:type="dcterms:W3CDTF">2024-03-22T10:39:42Z</dcterms:modified>
  <dc:title>关于申请拨付服务创建全域旅游宣传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0DB02F1729F94770933D64E404211417</vt:lpwstr>
  </property>
</Properties>
</file>