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关于征集2022年度郑州市“揭榜挂帅”研发专项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技术需求（难题）的通知</w:t>
      </w:r>
    </w:p>
    <w:p>
      <w:pPr>
        <w:keepNext w:val="0"/>
        <w:keepLines w:val="0"/>
        <w:widowControl/>
        <w:suppressLineNumbers w:val="0"/>
        <w:pBdr>
          <w:bottom w:val="single" w:color="EAEAEA" w:sz="6" w:space="13"/>
        </w:pBdr>
        <w:spacing w:line="21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18"/>
          <w:szCs w:val="18"/>
          <w:lang w:val="en-US" w:eastAsia="zh-CN" w:bidi="ar"/>
        </w:rPr>
        <w:t>来源：资源处  时间：2022-07-25 11:35:44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各开发区、市辖区科技主管部门，各有关单位：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为充分调动全社会力量，攻克我市产业发展急需解决的技术难题，郑州市科技局启动开展2022年度郑州市“揭榜挂帅”研发专项技术需求（难题）征集工作，现将有关事项通知如下：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一、征集对象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申报主体需同时满足以下条件：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（一）郑州市行政区域内注册、具有独立法人资格的行业龙头企业，或是建有省级（含）以上研发平台、上年度销售收入超过5000万元、上年度研发投入占销售收入比重超过3%的规模以上科技型企业。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（二）所提出的技术需求须为依托企业自身研发能力无法解决的技术难题、需求，涉密项目不予受理。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（三）项目实施周期不超过3年，项目研发总投入不低于300万元。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（四）该专项采取后补助支持方式，申报主体须作出出资承诺，且委外资金额不低于100万元。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二、征集方向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（一）高新领域：面向新一代信息技术、人工智能关键技术、智能传感器、高端智能装备、新型显示和智能终端、新能源及网联汽车、高端耐火材料、超硬材料、铝精深加工等领域征集技术难题和需求；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（二）农业领域：面向种业创新、高效种植、健康养殖、食品加工、智慧农业及农机装备等现代农业领域征集技术难题和需求；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（三）社发领域：面向生物医药及医疗器械、生命健康、绿色低碳、防灾减灾、食品安全、智能反诈、文旅文创科技融合等领域征集技术难题和需求。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三、申报程序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一）网络申报。本次项目申报实行网络在线填报方式，申报单位可登录郑州市科技局门户网站（http://zzkj.zhengzhou.gov.cn），也可登录郑州政务服务网——亲清在线专区，点击科技创新模块，通过郑州市科技业务管理系统进行注册，经市科技局审核通过后进行申报。已在该系统注册过的单位可直接申报，并按要求填报、审核、提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（二）组织推荐。各开发区、市辖区科技主管部门应当在规定时间内做好需求（难题）的组织推荐工作，强化主动服务，对审核通过的需求（难题）进行网上审核、提交，并通过系统生成项目汇总表。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（三）材料报送。申报单位打印由网络申报系统生成含有条形码的需求表，经单位盖章后报送所在开发区、市辖区科技主管部门。各开发区、市辖区科技主管部门将汇总表盖章后，连同申报单位需求表（1份）按所属归口领域报至市科技局相关业务处室。业务性问题咨询、项目审查、受理详见“项目受理部门联系方式一览表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 四、填报时间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系统填报时间：2022年7月26日8：00时--8月25日18：00时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主管部门审核时间：2022年8月29日前完成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材料报送时间：2022年8月29日8:30-8月30日18:00（逾期不予受理）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项目受理部门联系方式一览表</w:t>
      </w:r>
    </w:p>
    <w:tbl>
      <w:tblPr>
        <w:tblW w:w="9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164"/>
        <w:gridCol w:w="3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部门</w:t>
            </w:r>
          </w:p>
        </w:tc>
        <w:tc>
          <w:tcPr>
            <w:tcW w:w="3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联系电话及邮箱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咨询内容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资源处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67180458/67177259  kjjjhc@163.com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申报工作宏观指导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高新处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67176525/67185359 zzkjjgxc@163.com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高新领域项目申报的相关问题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农村处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67180457/67177529 kjjncc05@163.com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农业领域项目申报的相关问题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社发处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67180456/67177022 kjjsfc@163.com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社发领域项目申报的相关问题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情报所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67183377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网络技术支持、填报中的系统问题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67185914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QQ群：771201511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首次注册及审核、密码找回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t>材料受理地址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t>郑州市工人路13号郑州市科技局二楼各业务处室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4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4" w:lineRule="atLeast"/>
        <w:ind w:left="0" w:right="0" w:firstLine="420"/>
        <w:jc w:val="righ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</w:rPr>
        <w:t>  2022年7月25日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jg3ODI2NDIwNjE3NTM2ZTZhYTdhMzZiMGM1NWUifQ=="/>
  </w:docVars>
  <w:rsids>
    <w:rsidRoot w:val="5CDF7C96"/>
    <w:rsid w:val="14975427"/>
    <w:rsid w:val="5CD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2022-07-25T03:47:00Z</dcterms:created>
  <dc:creator>彬彬有礼</dc:creator>
  <cp:lastModifiedBy>彬彬有礼</cp:lastModifiedBy>
  <dcterms:modified xsi:type="dcterms:W3CDTF">2022-07-25T03:51:56Z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0BA64DB6C8624837ABBD8439371875BC</vt:lpwstr>
  </property>
</Properties>
</file>