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文星标宋" w:cs="Times New Roman"/>
          <w:bCs/>
          <w:snapToGrid w:val="0"/>
          <w:spacing w:val="12"/>
          <w:kern w:val="0"/>
          <w:szCs w:val="32"/>
        </w:rPr>
      </w:pPr>
      <w:r>
        <w:rPr>
          <w:rFonts w:ascii="Times New Roman" w:hAnsi="Times New Roman" w:eastAsia="文星标宋" w:cs="Times New Roman"/>
          <w:bCs/>
          <w:snapToGrid w:val="0"/>
          <w:spacing w:val="12"/>
          <w:kern w:val="0"/>
          <w:szCs w:val="32"/>
        </w:rPr>
        <w:t>河南省就业见习补贴申请表</w:t>
      </w:r>
    </w:p>
    <w:p>
      <w:pPr>
        <w:widowControl/>
        <w:spacing w:line="600" w:lineRule="exact"/>
        <w:jc w:val="center"/>
        <w:rPr>
          <w:rFonts w:ascii="Times New Roman" w:hAnsi="Times New Roman" w:eastAsia="文星标宋" w:cs="Times New Roman"/>
          <w:bCs/>
          <w:snapToGrid w:val="0"/>
          <w:spacing w:val="12"/>
          <w:kern w:val="0"/>
          <w:szCs w:val="32"/>
        </w:rPr>
      </w:pPr>
      <w:bookmarkStart w:id="0" w:name="_GoBack"/>
      <w:bookmarkEnd w:id="0"/>
    </w:p>
    <w:tbl>
      <w:tblPr>
        <w:tblStyle w:val="3"/>
        <w:tblW w:w="86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56"/>
        <w:gridCol w:w="1893"/>
        <w:gridCol w:w="2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单位名称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单位性质</w:t>
            </w:r>
          </w:p>
        </w:tc>
        <w:tc>
          <w:tcPr>
            <w:tcW w:w="28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right="-160" w:rightChars="-50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单位组织机构代码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单位地址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联系人姓名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办公电话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工作部门、职务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联系电话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完成见习人数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（人）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其中留用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就业人数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完成见习月数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（个）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申请见习补贴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总金额（元）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申请单位开户行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及银行账号</w:t>
            </w:r>
          </w:p>
        </w:tc>
        <w:tc>
          <w:tcPr>
            <w:tcW w:w="6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单位申请理由及信用承诺</w:t>
            </w:r>
          </w:p>
        </w:tc>
        <w:tc>
          <w:tcPr>
            <w:tcW w:w="6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Times New Roman" w:cs="Times New Roman"/>
                <w:bCs/>
                <w:sz w:val="24"/>
              </w:rPr>
            </w:pPr>
          </w:p>
          <w:p>
            <w:pPr>
              <w:wordWrap w:val="0"/>
              <w:spacing w:line="300" w:lineRule="exact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负责人：      经办人：            （盖章）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公共就业人才服务机构初审意见</w:t>
            </w:r>
          </w:p>
        </w:tc>
        <w:tc>
          <w:tcPr>
            <w:tcW w:w="6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hint="eastAsia"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负责人：      经办人：            （盖章）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218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人力资源社会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保障部门</w:t>
            </w:r>
          </w:p>
          <w:p>
            <w:pPr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>审核意见</w:t>
            </w:r>
          </w:p>
        </w:tc>
        <w:tc>
          <w:tcPr>
            <w:tcW w:w="6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right="480"/>
              <w:rPr>
                <w:rFonts w:hint="eastAsia"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hint="eastAsia"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hint="eastAsia" w:ascii="仿宋_GB2312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bCs/>
                <w:sz w:val="24"/>
              </w:rPr>
              <w:t>负责人：      经办人：            （盖章）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Times New Roman" w:cs="Times New Roman"/>
                <w:bCs/>
                <w:sz w:val="24"/>
              </w:rPr>
            </w:pPr>
            <w:r>
              <w:rPr>
                <w:rFonts w:hint="eastAsia" w:ascii="仿宋_GB2312" w:hAnsi="Times New Roman" w:cs="Times New Roman"/>
                <w:sz w:val="24"/>
              </w:rPr>
              <w:t xml:space="preserve">                          年   月   日</w:t>
            </w:r>
          </w:p>
        </w:tc>
      </w:tr>
    </w:tbl>
    <w:p>
      <w:pPr>
        <w:tabs>
          <w:tab w:val="center" w:pos="4479"/>
        </w:tabs>
        <w:spacing w:before="48" w:beforeLines="20" w:line="300" w:lineRule="exact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eastAsia="楷体_GB2312" w:cs="Times New Roman"/>
          <w:bCs/>
          <w:sz w:val="24"/>
        </w:rPr>
        <w:t>备注：本表一式三份，由申请单位、服务机构、人社部门各执一份。本表应附报见习人员名册、见习协议、《就业创业证》（或《就业失业登记证》、社会保障卡）复印件、毕业证复印件或学籍证明、见习合格证复印件、单位发放生活费账单、办理人身意外伤害保险发票复印件、留用就业人员入职文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526E2"/>
    <w:rsid w:val="63C62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admin-b</dc:creator>
  <cp:lastModifiedBy>admin-b</cp:lastModifiedBy>
  <dcterms:modified xsi:type="dcterms:W3CDTF">2020-07-30T02:31:43Z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