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tbl>
      <w:tblPr>
        <w:tblStyle w:val="6"/>
        <w:tblW w:w="89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4125"/>
        <w:gridCol w:w="1260"/>
        <w:gridCol w:w="1875"/>
        <w:gridCol w:w="125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2022年享受失业保险稳岗返还补贴名单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（第2批）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核定金额（元）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鸿富锦精密电子（郑州）有限公司（周边）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410173900102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XN0000410199304077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83127.19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郑州永扬检测服务有限公司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914101000808252048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14070.33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河南省华锐光电产业有限公司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410173900153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91410100MA44HHU75C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498494.93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深圳市富能新能源科技有限公司郑州分公司（职工）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XN0000410199304284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44398.01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河南御品置业有限责任公司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9141010031726942XE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38749.64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郑州准时达物流有限公司（职工户）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XN0000410199301828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56819.87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鸿富胜精密电子（郑州）有限公司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XN0000410199954603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77650.08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郑州航空港区新工科职业培训学校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410173605481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52410100MJY310720F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5148.76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郑州准讯通科技有限公司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410173900121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91410100MA454G6886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17755.65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郑州弘港人力资源管理有限公司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91410100MA40JW777X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198310.53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河南爱微迪生物技术有限公司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91410100MA3XJ97H4A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1975.53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郑州鸿刃切削工具有限公司（职工户）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XN0000410199304750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14349.13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福士瑞精密工业（郑州）有限公司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XN0000410173986210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59639.73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郑州领业科技有限公司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91410100MA441TH6X2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1111159.23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74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43874"/>
    <w:rsid w:val="04B22BB2"/>
    <w:rsid w:val="0DEA38DF"/>
    <w:rsid w:val="15812F39"/>
    <w:rsid w:val="1BFE46B8"/>
    <w:rsid w:val="27094A7C"/>
    <w:rsid w:val="2AE43874"/>
    <w:rsid w:val="414357E1"/>
    <w:rsid w:val="52AE2665"/>
    <w:rsid w:val="54460C7A"/>
    <w:rsid w:val="5FBA414F"/>
    <w:rsid w:val="61F55B50"/>
    <w:rsid w:val="639E091E"/>
    <w:rsid w:val="70633979"/>
    <w:rsid w:val="72403C38"/>
    <w:rsid w:val="72C86535"/>
    <w:rsid w:val="7959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7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40" w:lineRule="exact"/>
      <w:jc w:val="left"/>
      <w:outlineLvl w:val="0"/>
    </w:pPr>
    <w:rPr>
      <w:rFonts w:hint="eastAsia" w:ascii="宋体" w:hAnsi="宋体" w:eastAsia="方正小标宋简体" w:cs="宋体"/>
      <w:b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7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7" w:lineRule="exact"/>
      <w:outlineLvl w:val="2"/>
    </w:pPr>
    <w:rPr>
      <w:rFonts w:eastAsia="楷体_GB231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ZZHKGQSHBZ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2022-07-22T02:24:00Z</dcterms:created>
  <dc:creator>赵岩</dc:creator>
  <cp:lastModifiedBy>admin</cp:lastModifiedBy>
  <cp:lastPrinted>2022-07-27T03:08:00Z</cp:lastPrinted>
  <dcterms:modified xsi:type="dcterms:W3CDTF">2022-07-29T08:58:34Z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