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3990"/>
        </w:tabs>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b w:val="0"/>
          <w:bCs/>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pacing w:val="-28"/>
          <w:sz w:val="44"/>
          <w:szCs w:val="44"/>
          <w:lang w:val="en-US" w:eastAsia="zh-CN"/>
        </w:rPr>
        <w:t>郑州航空港经济综合实验区IT产业园社区服务中心</w:t>
      </w:r>
      <w:r>
        <w:rPr>
          <w:rFonts w:hint="eastAsia" w:ascii="方正小标宋简体" w:hAnsi="方正小标宋简体" w:eastAsia="方正小标宋简体" w:cs="方正小标宋简体"/>
          <w:b w:val="0"/>
          <w:bCs/>
          <w:spacing w:val="-28"/>
          <w:sz w:val="44"/>
          <w:szCs w:val="44"/>
          <w:lang w:val="en-US" w:eastAsia="zh-CN"/>
        </w:rPr>
        <w:br w:type="textWrapping"/>
      </w:r>
      <w:r>
        <w:rPr>
          <w:rFonts w:hint="eastAsia" w:ascii="方正小标宋简体" w:hAnsi="方正小标宋简体" w:eastAsia="方正小标宋简体" w:cs="方正小标宋简体"/>
          <w:b w:val="0"/>
          <w:bCs/>
          <w:sz w:val="44"/>
          <w:szCs w:val="44"/>
          <w:lang w:val="en-US" w:eastAsia="zh-CN"/>
        </w:rPr>
        <w:t>2022年政府信息公开年度报告</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本报告是根据《中华人民共和国政府信息公开条例》（以下简称《条例》）规定以及政府信息公开工作相关文件要求，向社会公布郑州航空港经济综合实验区IT产业园社区服务中心202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年政府信息公开工作年度报告。本报告主要由</w:t>
      </w:r>
      <w:r>
        <w:rPr>
          <w:rFonts w:hint="eastAsia" w:ascii="仿宋_GB2312" w:hAnsi="仿宋_GB2312" w:eastAsia="仿宋_GB2312" w:cs="仿宋_GB2312"/>
          <w:sz w:val="32"/>
          <w:szCs w:val="32"/>
          <w:lang w:eastAsia="zh-CN"/>
        </w:rPr>
        <w:t>总体情况</w:t>
      </w:r>
      <w:r>
        <w:rPr>
          <w:rFonts w:hint="eastAsia" w:ascii="仿宋_GB2312" w:hAnsi="仿宋_GB2312" w:eastAsia="仿宋_GB2312" w:cs="仿宋_GB2312"/>
          <w:sz w:val="32"/>
          <w:szCs w:val="32"/>
        </w:rPr>
        <w:t>、主动公开政府信息情况、依申请政府信息公开办理情况、因政府信息公开工作被申请行政复议及提起行政诉讼的情况、政府信息公开工作存在的主要问题及改进情况等组成。本报告中所列数据的统计时间为202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年1月1日至202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年12月31日。</w:t>
      </w:r>
    </w:p>
    <w:p>
      <w:pPr>
        <w:pStyle w:val="3"/>
        <w:keepNext w:val="0"/>
        <w:keepLines w:val="0"/>
        <w:pageBreakBefore w:val="0"/>
        <w:widowControl w:val="0"/>
        <w:numPr>
          <w:ilvl w:val="0"/>
          <w:numId w:val="1"/>
        </w:numPr>
        <w:kinsoku/>
        <w:wordWrap/>
        <w:overflowPunct/>
        <w:topLinePunct w:val="0"/>
        <w:autoSpaceDE/>
        <w:autoSpaceDN/>
        <w:bidi w:val="0"/>
        <w:adjustRightInd/>
        <w:snapToGrid/>
        <w:spacing w:before="0" w:after="0" w:line="560" w:lineRule="exact"/>
        <w:ind w:firstLine="640" w:firstLineChars="200"/>
        <w:textAlignment w:val="auto"/>
        <w:rPr>
          <w:rFonts w:hint="default"/>
          <w:b w:val="0"/>
          <w:bCs/>
        </w:rPr>
      </w:pPr>
      <w:r>
        <w:rPr>
          <w:rFonts w:hint="default"/>
          <w:b w:val="0"/>
          <w:bCs/>
        </w:rPr>
        <w:t>总体情况</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年，郑州航空港实验区IT产业园社区服务中心始终坚持以习近平新时代中国特色社会主义思想为指导，</w:t>
      </w:r>
      <w:r>
        <w:rPr>
          <w:rFonts w:hint="eastAsia" w:ascii="仿宋_GB2312" w:hAnsi="仿宋_GB2312" w:eastAsia="仿宋_GB2312" w:cs="仿宋_GB2312"/>
          <w:sz w:val="32"/>
          <w:szCs w:val="32"/>
          <w:lang w:eastAsia="zh-CN"/>
        </w:rPr>
        <w:t>深入</w:t>
      </w:r>
      <w:r>
        <w:rPr>
          <w:rFonts w:hint="eastAsia" w:ascii="仿宋_GB2312" w:hAnsi="仿宋_GB2312" w:eastAsia="仿宋_GB2312" w:cs="仿宋_GB2312"/>
          <w:sz w:val="32"/>
          <w:szCs w:val="32"/>
        </w:rPr>
        <w:t>学习贯彻党的十九大和十九届</w:t>
      </w:r>
      <w:r>
        <w:rPr>
          <w:rFonts w:hint="eastAsia" w:ascii="仿宋_GB2312" w:hAnsi="仿宋_GB2312" w:eastAsia="仿宋_GB2312" w:cs="仿宋_GB2312"/>
          <w:sz w:val="32"/>
          <w:szCs w:val="32"/>
          <w:lang w:eastAsia="zh-CN"/>
        </w:rPr>
        <w:t>六中</w:t>
      </w:r>
      <w:r>
        <w:rPr>
          <w:rFonts w:hint="eastAsia" w:ascii="仿宋_GB2312" w:hAnsi="仿宋_GB2312" w:eastAsia="仿宋_GB2312" w:cs="仿宋_GB2312"/>
          <w:sz w:val="32"/>
          <w:szCs w:val="32"/>
        </w:rPr>
        <w:t>全会精神，认真</w:t>
      </w:r>
      <w:r>
        <w:rPr>
          <w:rFonts w:hint="eastAsia" w:ascii="仿宋_GB2312" w:hAnsi="仿宋_GB2312" w:eastAsia="仿宋_GB2312" w:cs="仿宋_GB2312"/>
          <w:sz w:val="32"/>
          <w:szCs w:val="32"/>
          <w:lang w:eastAsia="zh-CN"/>
        </w:rPr>
        <w:t>贯彻</w:t>
      </w:r>
      <w:r>
        <w:rPr>
          <w:rFonts w:hint="eastAsia" w:ascii="仿宋_GB2312" w:hAnsi="仿宋_GB2312" w:eastAsia="仿宋_GB2312" w:cs="仿宋_GB2312"/>
          <w:sz w:val="32"/>
          <w:szCs w:val="32"/>
        </w:rPr>
        <w:t>《中华人民共和国政府信息公开条例》，落实市委市政府</w:t>
      </w:r>
      <w:r>
        <w:rPr>
          <w:rFonts w:hint="eastAsia" w:ascii="仿宋_GB2312" w:hAnsi="仿宋_GB2312" w:eastAsia="仿宋_GB2312" w:cs="仿宋_GB2312"/>
          <w:sz w:val="32"/>
          <w:szCs w:val="32"/>
          <w:lang w:eastAsia="zh-CN"/>
        </w:rPr>
        <w:t>、区党工委管委会</w:t>
      </w:r>
      <w:r>
        <w:rPr>
          <w:rFonts w:hint="eastAsia" w:ascii="仿宋_GB2312" w:hAnsi="仿宋_GB2312" w:eastAsia="仿宋_GB2312" w:cs="仿宋_GB2312"/>
          <w:sz w:val="32"/>
          <w:szCs w:val="32"/>
        </w:rPr>
        <w:t>政务公开工作部署，不断完善政府信息公开体制机制，深化提升重点领域政府信息公开，着力提升政府信息公开质量，为更好地服务和推进全市经济社会发展发挥积极作用。</w:t>
      </w:r>
    </w:p>
    <w:p>
      <w:pPr>
        <w:numPr>
          <w:ilvl w:val="0"/>
          <w:numId w:val="0"/>
        </w:numPr>
        <w:ind w:firstLine="640" w:firstLineChars="200"/>
        <w:rPr>
          <w:rFonts w:hint="eastAsia" w:ascii="仿宋_GB2312" w:hAnsi="仿宋_GB2312" w:eastAsia="仿宋_GB2312" w:cs="仿宋_GB2312"/>
          <w:sz w:val="32"/>
          <w:szCs w:val="32"/>
        </w:rPr>
      </w:pPr>
    </w:p>
    <w:p>
      <w:pPr>
        <w:pStyle w:val="3"/>
        <w:keepNext w:val="0"/>
        <w:keepLines w:val="0"/>
        <w:pageBreakBefore w:val="0"/>
        <w:widowControl w:val="0"/>
        <w:numPr>
          <w:ilvl w:val="0"/>
          <w:numId w:val="2"/>
        </w:numPr>
        <w:kinsoku/>
        <w:wordWrap/>
        <w:overflowPunct/>
        <w:topLinePunct w:val="0"/>
        <w:autoSpaceDE/>
        <w:autoSpaceDN/>
        <w:bidi w:val="0"/>
        <w:adjustRightInd/>
        <w:snapToGrid/>
        <w:spacing w:before="0" w:after="0" w:line="560" w:lineRule="exact"/>
        <w:ind w:firstLine="640" w:firstLineChars="200"/>
        <w:textAlignment w:val="auto"/>
        <w:rPr>
          <w:rFonts w:hint="default"/>
          <w:b w:val="0"/>
          <w:bCs/>
        </w:rPr>
      </w:pPr>
      <w:r>
        <w:rPr>
          <w:rFonts w:hint="default"/>
          <w:b w:val="0"/>
          <w:bCs/>
        </w:rPr>
        <w:t>主动公开政府信息情况</w:t>
      </w:r>
    </w:p>
    <w:p>
      <w:pPr>
        <w:keepNext w:val="0"/>
        <w:keepLines w:val="0"/>
        <w:pageBreakBefore w:val="0"/>
        <w:widowControl w:val="0"/>
        <w:kinsoku/>
        <w:overflowPunct/>
        <w:topLinePunct w:val="0"/>
        <w:autoSpaceDE/>
        <w:autoSpaceDN/>
        <w:bidi w:val="0"/>
        <w:adjustRightInd/>
        <w:snapToGrid/>
        <w:textAlignment w:val="auto"/>
        <w:rPr>
          <w:rFonts w:hint="default"/>
        </w:rPr>
      </w:pPr>
    </w:p>
    <w:tbl>
      <w:tblPr>
        <w:tblStyle w:val="9"/>
        <w:tblW w:w="78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2583"/>
        <w:gridCol w:w="1754"/>
        <w:gridCol w:w="1745"/>
        <w:gridCol w:w="17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510" w:hRule="atLeast"/>
          <w:jc w:val="center"/>
        </w:trPr>
        <w:tc>
          <w:tcPr>
            <w:tcW w:w="7808" w:type="dxa"/>
            <w:gridSpan w:val="4"/>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rPr>
            </w:pPr>
            <w:r>
              <w:rPr>
                <w:rFonts w:hint="eastAsia"/>
              </w:rPr>
              <w:t>第二十条</w:t>
            </w:r>
            <w:r>
              <w:rPr>
                <w:rFonts w:hint="eastAsia"/>
                <w:lang w:val="en-US" w:eastAsia="zh-CN"/>
              </w:rPr>
              <w:t xml:space="preserve">  </w:t>
            </w:r>
            <w:r>
              <w:rPr>
                <w:rFonts w:hint="eastAsia"/>
              </w:rPr>
              <w:t>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510" w:hRule="atLeast"/>
          <w:jc w:val="center"/>
        </w:trPr>
        <w:tc>
          <w:tcPr>
            <w:tcW w:w="2583"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rPr>
            </w:pPr>
            <w:r>
              <w:rPr>
                <w:rFonts w:hint="eastAsia" w:ascii="宋体" w:hAnsi="宋体" w:eastAsia="宋体" w:cs="宋体"/>
                <w:b w:val="0"/>
                <w:bCs w:val="0"/>
              </w:rPr>
              <w:t>信息内容</w:t>
            </w:r>
          </w:p>
        </w:tc>
        <w:tc>
          <w:tcPr>
            <w:tcW w:w="1754"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lang w:eastAsia="zh-CN"/>
              </w:rPr>
            </w:pPr>
            <w:r>
              <w:rPr>
                <w:rFonts w:hint="eastAsia" w:ascii="宋体" w:hAnsi="宋体" w:eastAsia="宋体" w:cs="宋体"/>
                <w:b w:val="0"/>
                <w:bCs w:val="0"/>
              </w:rPr>
              <w:t>本年</w:t>
            </w:r>
            <w:r>
              <w:rPr>
                <w:rFonts w:hint="eastAsia" w:ascii="宋体" w:hAnsi="宋体" w:eastAsia="宋体" w:cs="宋体"/>
                <w:b w:val="0"/>
                <w:bCs w:val="0"/>
                <w:lang w:eastAsia="zh-CN"/>
              </w:rPr>
              <w:t>制发件数</w:t>
            </w:r>
          </w:p>
        </w:tc>
        <w:tc>
          <w:tcPr>
            <w:tcW w:w="1745"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lang w:eastAsia="zh-CN"/>
              </w:rPr>
            </w:pPr>
            <w:r>
              <w:rPr>
                <w:rFonts w:hint="eastAsia" w:ascii="宋体" w:hAnsi="宋体" w:eastAsia="宋体" w:cs="宋体"/>
                <w:b w:val="0"/>
                <w:bCs w:val="0"/>
              </w:rPr>
              <w:t>本年</w:t>
            </w:r>
            <w:r>
              <w:rPr>
                <w:rFonts w:hint="eastAsia" w:ascii="宋体" w:hAnsi="宋体" w:eastAsia="宋体" w:cs="宋体"/>
                <w:b w:val="0"/>
                <w:bCs w:val="0"/>
                <w:lang w:eastAsia="zh-CN"/>
              </w:rPr>
              <w:t>废止件数</w:t>
            </w:r>
          </w:p>
        </w:tc>
        <w:tc>
          <w:tcPr>
            <w:tcW w:w="1726"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现行有效件数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510" w:hRule="atLeast"/>
          <w:jc w:val="center"/>
        </w:trPr>
        <w:tc>
          <w:tcPr>
            <w:tcW w:w="2583"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rPr>
            </w:pPr>
            <w:r>
              <w:rPr>
                <w:rFonts w:hint="eastAsia" w:ascii="宋体" w:hAnsi="宋体" w:eastAsia="宋体" w:cs="宋体"/>
                <w:b w:val="0"/>
                <w:bCs w:val="0"/>
              </w:rPr>
              <w:t>规章</w:t>
            </w:r>
          </w:p>
        </w:tc>
        <w:tc>
          <w:tcPr>
            <w:tcW w:w="1754"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default" w:ascii="宋体" w:hAnsi="宋体" w:eastAsia="宋体" w:cs="宋体"/>
                <w:b w:val="0"/>
                <w:bCs w:val="0"/>
                <w:lang w:val="en-US" w:eastAsia="zh-CN"/>
              </w:rPr>
            </w:pPr>
            <w:r>
              <w:rPr>
                <w:rFonts w:hint="eastAsia" w:ascii="宋体" w:hAnsi="宋体" w:eastAsia="宋体" w:cs="宋体"/>
                <w:b w:val="0"/>
                <w:bCs w:val="0"/>
                <w:lang w:val="en-US" w:eastAsia="zh-CN"/>
              </w:rPr>
              <w:t xml:space="preserve"> 0</w:t>
            </w:r>
          </w:p>
        </w:tc>
        <w:tc>
          <w:tcPr>
            <w:tcW w:w="1745"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default" w:ascii="宋体" w:hAnsi="宋体" w:eastAsia="宋体" w:cs="宋体"/>
                <w:b w:val="0"/>
                <w:bCs w:val="0"/>
                <w:lang w:val="en-US" w:eastAsia="zh-CN"/>
              </w:rPr>
            </w:pPr>
            <w:r>
              <w:rPr>
                <w:rFonts w:hint="eastAsia" w:ascii="宋体" w:hAnsi="宋体" w:eastAsia="宋体" w:cs="宋体"/>
                <w:b w:val="0"/>
                <w:bCs w:val="0"/>
                <w:lang w:val="en-US" w:eastAsia="zh-CN"/>
              </w:rPr>
              <w:t xml:space="preserve"> 0</w:t>
            </w:r>
          </w:p>
        </w:tc>
        <w:tc>
          <w:tcPr>
            <w:tcW w:w="1726"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default" w:ascii="宋体" w:hAnsi="宋体" w:eastAsia="宋体" w:cs="宋体"/>
                <w:b w:val="0"/>
                <w:bCs w:val="0"/>
                <w:lang w:val="en-US" w:eastAsia="zh-CN"/>
              </w:rPr>
            </w:pPr>
            <w:r>
              <w:rPr>
                <w:rFonts w:hint="eastAsia" w:ascii="宋体" w:hAnsi="宋体" w:eastAsia="宋体" w:cs="宋体"/>
                <w:b w:val="0"/>
                <w:bCs w:val="0"/>
                <w:lang w:val="en-US" w:eastAsia="zh-CN"/>
              </w:rPr>
              <w:t xml:space="preserve"> 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510" w:hRule="atLeast"/>
          <w:jc w:val="center"/>
        </w:trPr>
        <w:tc>
          <w:tcPr>
            <w:tcW w:w="2583"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rPr>
            </w:pPr>
            <w:r>
              <w:rPr>
                <w:rFonts w:hint="eastAsia" w:ascii="宋体" w:hAnsi="宋体" w:eastAsia="宋体" w:cs="宋体"/>
                <w:b w:val="0"/>
                <w:bCs w:val="0"/>
                <w:lang w:eastAsia="zh-CN"/>
              </w:rPr>
              <w:t>行政</w:t>
            </w:r>
            <w:r>
              <w:rPr>
                <w:rFonts w:hint="eastAsia" w:ascii="宋体" w:hAnsi="宋体" w:eastAsia="宋体" w:cs="宋体"/>
                <w:b w:val="0"/>
                <w:bCs w:val="0"/>
              </w:rPr>
              <w:t>规范性文件</w:t>
            </w:r>
          </w:p>
        </w:tc>
        <w:tc>
          <w:tcPr>
            <w:tcW w:w="1754"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default" w:ascii="宋体" w:hAnsi="宋体" w:eastAsia="宋体" w:cs="宋体"/>
                <w:b w:val="0"/>
                <w:bCs w:val="0"/>
                <w:lang w:val="en-US" w:eastAsia="zh-CN"/>
              </w:rPr>
            </w:pPr>
            <w:r>
              <w:rPr>
                <w:rFonts w:hint="eastAsia" w:ascii="宋体" w:hAnsi="宋体" w:eastAsia="宋体" w:cs="宋体"/>
                <w:b w:val="0"/>
                <w:bCs w:val="0"/>
                <w:lang w:val="en-US" w:eastAsia="zh-CN"/>
              </w:rPr>
              <w:t>0</w:t>
            </w:r>
          </w:p>
        </w:tc>
        <w:tc>
          <w:tcPr>
            <w:tcW w:w="1745"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default" w:ascii="宋体" w:hAnsi="宋体" w:eastAsia="宋体" w:cs="宋体"/>
                <w:b w:val="0"/>
                <w:bCs w:val="0"/>
                <w:lang w:val="en-US" w:eastAsia="zh-CN"/>
              </w:rPr>
            </w:pPr>
            <w:r>
              <w:rPr>
                <w:rFonts w:hint="eastAsia" w:ascii="宋体" w:hAnsi="宋体" w:eastAsia="宋体" w:cs="宋体"/>
                <w:b w:val="0"/>
                <w:bCs w:val="0"/>
                <w:lang w:val="en-US" w:eastAsia="zh-CN"/>
              </w:rPr>
              <w:t xml:space="preserve"> 0</w:t>
            </w:r>
          </w:p>
        </w:tc>
        <w:tc>
          <w:tcPr>
            <w:tcW w:w="1726"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default" w:ascii="宋体" w:hAnsi="宋体" w:eastAsia="宋体" w:cs="宋体"/>
                <w:b w:val="0"/>
                <w:bCs w:val="0"/>
                <w:lang w:val="en-US" w:eastAsia="zh-CN"/>
              </w:rPr>
            </w:pPr>
            <w:r>
              <w:rPr>
                <w:rFonts w:hint="eastAsia" w:ascii="宋体" w:hAnsi="宋体" w:eastAsia="宋体" w:cs="宋体"/>
                <w:b w:val="0"/>
                <w:bCs w:val="0"/>
                <w:lang w:val="en-US" w:eastAsia="zh-CN"/>
              </w:rPr>
              <w:t xml:space="preserve"> 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510" w:hRule="atLeast"/>
          <w:jc w:val="center"/>
        </w:trPr>
        <w:tc>
          <w:tcPr>
            <w:tcW w:w="7808" w:type="dxa"/>
            <w:gridSpan w:val="4"/>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rPr>
            </w:pPr>
            <w:r>
              <w:rPr>
                <w:rFonts w:hint="eastAsia" w:ascii="宋体" w:hAnsi="宋体" w:eastAsia="宋体" w:cs="宋体"/>
                <w:b w:val="0"/>
                <w:bCs w:val="0"/>
              </w:rPr>
              <w:t>第二十条</w:t>
            </w:r>
            <w:r>
              <w:rPr>
                <w:rFonts w:hint="eastAsia" w:ascii="宋体" w:hAnsi="宋体" w:eastAsia="宋体" w:cs="宋体"/>
                <w:b w:val="0"/>
                <w:bCs w:val="0"/>
                <w:lang w:val="en-US" w:eastAsia="zh-CN"/>
              </w:rPr>
              <w:t xml:space="preserve">  </w:t>
            </w:r>
            <w:r>
              <w:rPr>
                <w:rFonts w:hint="eastAsia" w:ascii="宋体" w:hAnsi="宋体" w:eastAsia="宋体" w:cs="宋体"/>
                <w:b w:val="0"/>
                <w:bCs w:val="0"/>
              </w:rPr>
              <w:t>第（五）项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jc w:val="center"/>
        </w:trPr>
        <w:tc>
          <w:tcPr>
            <w:tcW w:w="2583"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rPr>
            </w:pPr>
            <w:r>
              <w:rPr>
                <w:rFonts w:hint="eastAsia" w:ascii="宋体" w:hAnsi="宋体" w:eastAsia="宋体" w:cs="宋体"/>
                <w:b w:val="0"/>
                <w:bCs w:val="0"/>
              </w:rPr>
              <w:t>信息内容</w:t>
            </w:r>
          </w:p>
        </w:tc>
        <w:tc>
          <w:tcPr>
            <w:tcW w:w="5225" w:type="dxa"/>
            <w:gridSpan w:val="3"/>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本年处理决定数量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510" w:hRule="atLeast"/>
          <w:jc w:val="center"/>
        </w:trPr>
        <w:tc>
          <w:tcPr>
            <w:tcW w:w="2583"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rPr>
            </w:pPr>
            <w:r>
              <w:rPr>
                <w:rFonts w:hint="eastAsia" w:ascii="宋体" w:hAnsi="宋体" w:eastAsia="宋体" w:cs="宋体"/>
                <w:b w:val="0"/>
                <w:bCs w:val="0"/>
              </w:rPr>
              <w:t>行政许可</w:t>
            </w:r>
          </w:p>
        </w:tc>
        <w:tc>
          <w:tcPr>
            <w:tcW w:w="5225" w:type="dxa"/>
            <w:gridSpan w:val="3"/>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 xml:space="preserve">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510" w:hRule="atLeast"/>
          <w:jc w:val="center"/>
        </w:trPr>
        <w:tc>
          <w:tcPr>
            <w:tcW w:w="7808" w:type="dxa"/>
            <w:gridSpan w:val="4"/>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rPr>
            </w:pPr>
            <w:r>
              <w:rPr>
                <w:rFonts w:hint="eastAsia" w:ascii="宋体" w:hAnsi="宋体" w:eastAsia="宋体" w:cs="宋体"/>
                <w:b w:val="0"/>
                <w:bCs w:val="0"/>
              </w:rPr>
              <w:t>第二十条</w:t>
            </w:r>
            <w:r>
              <w:rPr>
                <w:rFonts w:hint="eastAsia" w:ascii="宋体" w:hAnsi="宋体" w:eastAsia="宋体" w:cs="宋体"/>
                <w:b w:val="0"/>
                <w:bCs w:val="0"/>
                <w:lang w:val="en-US" w:eastAsia="zh-CN"/>
              </w:rPr>
              <w:t xml:space="preserve">  </w:t>
            </w:r>
            <w:r>
              <w:rPr>
                <w:rFonts w:hint="eastAsia" w:ascii="宋体" w:hAnsi="宋体" w:eastAsia="宋体" w:cs="宋体"/>
                <w:b w:val="0"/>
                <w:bCs w:val="0"/>
              </w:rPr>
              <w:t>第（六）项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510" w:hRule="atLeast"/>
          <w:jc w:val="center"/>
        </w:trPr>
        <w:tc>
          <w:tcPr>
            <w:tcW w:w="2583"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rPr>
            </w:pPr>
            <w:r>
              <w:rPr>
                <w:rFonts w:hint="eastAsia" w:ascii="宋体" w:hAnsi="宋体" w:eastAsia="宋体" w:cs="宋体"/>
                <w:b w:val="0"/>
                <w:bCs w:val="0"/>
              </w:rPr>
              <w:t>信息内容</w:t>
            </w:r>
          </w:p>
        </w:tc>
        <w:tc>
          <w:tcPr>
            <w:tcW w:w="5225" w:type="dxa"/>
            <w:gridSpan w:val="3"/>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rPr>
            </w:pPr>
            <w:r>
              <w:rPr>
                <w:rFonts w:hint="eastAsia" w:ascii="宋体" w:hAnsi="宋体" w:eastAsia="宋体" w:cs="宋体"/>
                <w:b w:val="0"/>
                <w:bCs w:val="0"/>
              </w:rPr>
              <w:t>本年处理决定数量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jc w:val="center"/>
        </w:trPr>
        <w:tc>
          <w:tcPr>
            <w:tcW w:w="2583"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rPr>
            </w:pPr>
            <w:r>
              <w:rPr>
                <w:rFonts w:hint="eastAsia" w:ascii="宋体" w:hAnsi="宋体" w:eastAsia="宋体" w:cs="宋体"/>
                <w:b w:val="0"/>
                <w:bCs w:val="0"/>
              </w:rPr>
              <w:t>行政处罚</w:t>
            </w:r>
          </w:p>
        </w:tc>
        <w:tc>
          <w:tcPr>
            <w:tcW w:w="5225" w:type="dxa"/>
            <w:gridSpan w:val="3"/>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default" w:ascii="宋体" w:hAnsi="宋体" w:eastAsia="宋体" w:cs="宋体"/>
                <w:b w:val="0"/>
                <w:bCs w:val="0"/>
                <w:lang w:val="en-US" w:eastAsia="zh-CN"/>
              </w:rPr>
            </w:pPr>
            <w:r>
              <w:rPr>
                <w:rFonts w:hint="eastAsia" w:ascii="宋体" w:hAnsi="宋体" w:eastAsia="宋体" w:cs="宋体"/>
                <w:b w:val="0"/>
                <w:bCs w:val="0"/>
                <w:lang w:val="en-US" w:eastAsia="zh-CN"/>
              </w:rPr>
              <w:t xml:space="preserve"> 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510" w:hRule="atLeast"/>
          <w:jc w:val="center"/>
        </w:trPr>
        <w:tc>
          <w:tcPr>
            <w:tcW w:w="2583"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rPr>
            </w:pPr>
            <w:r>
              <w:rPr>
                <w:rFonts w:hint="eastAsia" w:ascii="宋体" w:hAnsi="宋体" w:eastAsia="宋体" w:cs="宋体"/>
                <w:b w:val="0"/>
                <w:bCs w:val="0"/>
              </w:rPr>
              <w:t>行政强制</w:t>
            </w:r>
          </w:p>
        </w:tc>
        <w:tc>
          <w:tcPr>
            <w:tcW w:w="5225" w:type="dxa"/>
            <w:gridSpan w:val="3"/>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default" w:ascii="宋体" w:hAnsi="宋体" w:eastAsia="宋体" w:cs="宋体"/>
                <w:b w:val="0"/>
                <w:bCs w:val="0"/>
                <w:lang w:val="en-US" w:eastAsia="zh-CN"/>
              </w:rPr>
            </w:pPr>
            <w:r>
              <w:rPr>
                <w:rFonts w:hint="eastAsia" w:ascii="宋体" w:hAnsi="宋体" w:eastAsia="宋体" w:cs="宋体"/>
                <w:b w:val="0"/>
                <w:bCs w:val="0"/>
                <w:lang w:val="en-US" w:eastAsia="zh-CN"/>
              </w:rPr>
              <w:t xml:space="preserve"> 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jc w:val="center"/>
        </w:trPr>
        <w:tc>
          <w:tcPr>
            <w:tcW w:w="7808" w:type="dxa"/>
            <w:gridSpan w:val="4"/>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rPr>
            </w:pPr>
            <w:r>
              <w:rPr>
                <w:rFonts w:hint="eastAsia" w:ascii="宋体" w:hAnsi="宋体" w:eastAsia="宋体" w:cs="宋体"/>
                <w:b w:val="0"/>
                <w:bCs w:val="0"/>
              </w:rPr>
              <w:t>第二十条</w:t>
            </w:r>
            <w:r>
              <w:rPr>
                <w:rFonts w:hint="eastAsia" w:ascii="宋体" w:hAnsi="宋体" w:eastAsia="宋体" w:cs="宋体"/>
                <w:b w:val="0"/>
                <w:bCs w:val="0"/>
                <w:lang w:val="en-US" w:eastAsia="zh-CN"/>
              </w:rPr>
              <w:t xml:space="preserve">  </w:t>
            </w:r>
            <w:r>
              <w:rPr>
                <w:rFonts w:hint="eastAsia" w:ascii="宋体" w:hAnsi="宋体" w:eastAsia="宋体" w:cs="宋体"/>
                <w:b w:val="0"/>
                <w:bCs w:val="0"/>
              </w:rPr>
              <w:t>第（八）项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510" w:hRule="atLeast"/>
          <w:jc w:val="center"/>
        </w:trPr>
        <w:tc>
          <w:tcPr>
            <w:tcW w:w="2583"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rPr>
            </w:pPr>
            <w:r>
              <w:rPr>
                <w:rFonts w:hint="eastAsia" w:ascii="宋体" w:hAnsi="宋体" w:eastAsia="宋体" w:cs="宋体"/>
                <w:b w:val="0"/>
                <w:bCs w:val="0"/>
              </w:rPr>
              <w:t>信息内容</w:t>
            </w:r>
          </w:p>
        </w:tc>
        <w:tc>
          <w:tcPr>
            <w:tcW w:w="5225" w:type="dxa"/>
            <w:gridSpan w:val="3"/>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lang w:eastAsia="zh-CN"/>
              </w:rPr>
            </w:pPr>
            <w:r>
              <w:rPr>
                <w:rFonts w:hint="eastAsia" w:ascii="宋体" w:hAnsi="宋体" w:eastAsia="宋体" w:cs="宋体"/>
                <w:b w:val="0"/>
                <w:bCs w:val="0"/>
              </w:rPr>
              <w:t>本年</w:t>
            </w:r>
            <w:r>
              <w:rPr>
                <w:rFonts w:hint="eastAsia" w:ascii="宋体" w:hAnsi="宋体" w:eastAsia="宋体" w:cs="宋体"/>
                <w:b w:val="0"/>
                <w:bCs w:val="0"/>
                <w:lang w:eastAsia="zh-CN"/>
              </w:rPr>
              <w:t>收费金额（单位：万元）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510" w:hRule="atLeast"/>
          <w:jc w:val="center"/>
        </w:trPr>
        <w:tc>
          <w:tcPr>
            <w:tcW w:w="2583"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rPr>
            </w:pPr>
            <w:r>
              <w:rPr>
                <w:rFonts w:hint="eastAsia" w:ascii="宋体" w:hAnsi="宋体" w:eastAsia="宋体" w:cs="宋体"/>
                <w:b w:val="0"/>
                <w:bCs w:val="0"/>
              </w:rPr>
              <w:t>行政事业性收费</w:t>
            </w:r>
          </w:p>
        </w:tc>
        <w:tc>
          <w:tcPr>
            <w:tcW w:w="5225" w:type="dxa"/>
            <w:gridSpan w:val="3"/>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 xml:space="preserve">0 </w:t>
            </w:r>
          </w:p>
        </w:tc>
      </w:tr>
    </w:tbl>
    <w:p>
      <w:pPr>
        <w:keepNext w:val="0"/>
        <w:keepLines w:val="0"/>
        <w:pageBreakBefore w:val="0"/>
        <w:widowControl w:val="0"/>
        <w:kinsoku/>
        <w:overflowPunct/>
        <w:topLinePunct w:val="0"/>
        <w:autoSpaceDE/>
        <w:autoSpaceDN/>
        <w:bidi w:val="0"/>
        <w:adjustRightInd/>
        <w:snapToGrid/>
        <w:textAlignment w:val="auto"/>
        <w:rPr>
          <w:rFonts w:hint="eastAsia"/>
          <w:b w:val="0"/>
          <w:bCs/>
          <w:lang w:eastAsia="zh-CN"/>
        </w:rPr>
      </w:pPr>
      <w:r>
        <w:rPr>
          <w:rFonts w:hint="eastAsia"/>
          <w:b w:val="0"/>
          <w:bCs/>
          <w:lang w:eastAsia="zh-CN"/>
        </w:rPr>
        <w:br w:type="page"/>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b w:val="0"/>
          <w:bCs/>
        </w:rPr>
      </w:pPr>
      <w:r>
        <w:rPr>
          <w:rFonts w:hint="eastAsia"/>
          <w:b w:val="0"/>
          <w:bCs/>
          <w:lang w:eastAsia="zh-CN"/>
        </w:rPr>
        <w:t>三、收到和处理政府信息公开申请情况</w:t>
      </w:r>
    </w:p>
    <w:tbl>
      <w:tblPr>
        <w:tblStyle w:val="9"/>
        <w:tblW w:w="95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
      <w:tblGrid>
        <w:gridCol w:w="869"/>
        <w:gridCol w:w="552"/>
        <w:gridCol w:w="2587"/>
        <w:gridCol w:w="967"/>
        <w:gridCol w:w="693"/>
        <w:gridCol w:w="693"/>
        <w:gridCol w:w="921"/>
        <w:gridCol w:w="828"/>
        <w:gridCol w:w="648"/>
        <w:gridCol w:w="7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jc w:val="center"/>
        </w:trPr>
        <w:tc>
          <w:tcPr>
            <w:tcW w:w="4008" w:type="dxa"/>
            <w:gridSpan w:val="3"/>
            <w:vMerge w:val="restart"/>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both"/>
              <w:textAlignment w:val="auto"/>
              <w:rPr>
                <w:rFonts w:hint="eastAsia" w:ascii="宋体" w:hAnsi="宋体" w:eastAsia="宋体" w:cs="宋体"/>
                <w:sz w:val="21"/>
                <w:szCs w:val="21"/>
              </w:rPr>
            </w:pPr>
            <w:r>
              <w:rPr>
                <w:rFonts w:hint="eastAsia" w:ascii="仿宋_GB2312" w:hAnsi="仿宋_GB2312" w:eastAsia="仿宋_GB2312" w:cs="仿宋_GB2312"/>
                <w:i w:val="0"/>
                <w:iCs w:val="0"/>
                <w:caps w:val="0"/>
                <w:color w:val="000000"/>
                <w:spacing w:val="0"/>
                <w:sz w:val="21"/>
                <w:szCs w:val="21"/>
              </w:rPr>
              <w:t>（本列数据的勾稽关系为：第一项加第二项之和，等于第三项加第四项之和）</w:t>
            </w:r>
          </w:p>
        </w:tc>
        <w:tc>
          <w:tcPr>
            <w:tcW w:w="5518" w:type="dxa"/>
            <w:gridSpan w:val="7"/>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申请人情况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jc w:val="center"/>
        </w:trPr>
        <w:tc>
          <w:tcPr>
            <w:tcW w:w="4008" w:type="dxa"/>
            <w:gridSpan w:val="3"/>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967" w:type="dxa"/>
            <w:vMerge w:val="restart"/>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自然人</w:t>
            </w:r>
          </w:p>
        </w:tc>
        <w:tc>
          <w:tcPr>
            <w:tcW w:w="3783" w:type="dxa"/>
            <w:gridSpan w:val="5"/>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法人或其他组织</w:t>
            </w:r>
          </w:p>
        </w:tc>
        <w:tc>
          <w:tcPr>
            <w:tcW w:w="768" w:type="dxa"/>
            <w:vMerge w:val="restart"/>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总计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jc w:val="center"/>
        </w:trPr>
        <w:tc>
          <w:tcPr>
            <w:tcW w:w="4008" w:type="dxa"/>
            <w:gridSpan w:val="3"/>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textAlignment w:val="auto"/>
              <w:rPr>
                <w:rFonts w:hint="eastAsia" w:ascii="宋体" w:hAnsi="宋体" w:eastAsia="宋体" w:cs="宋体"/>
                <w:i w:val="0"/>
                <w:iCs w:val="0"/>
                <w:caps w:val="0"/>
                <w:color w:val="000000"/>
                <w:spacing w:val="0"/>
                <w:sz w:val="21"/>
                <w:szCs w:val="21"/>
              </w:rPr>
            </w:pPr>
          </w:p>
        </w:tc>
        <w:tc>
          <w:tcPr>
            <w:tcW w:w="967"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textAlignment w:val="auto"/>
              <w:rPr>
                <w:rFonts w:hint="eastAsia" w:ascii="宋体" w:hAnsi="宋体" w:eastAsia="宋体" w:cs="宋体"/>
                <w:i w:val="0"/>
                <w:iCs w:val="0"/>
                <w:caps w:val="0"/>
                <w:color w:val="000000"/>
                <w:spacing w:val="0"/>
                <w:sz w:val="21"/>
                <w:szCs w:val="21"/>
              </w:rPr>
            </w:pP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商业企业</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科研机构</w:t>
            </w:r>
          </w:p>
        </w:tc>
        <w:tc>
          <w:tcPr>
            <w:tcW w:w="921"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社会公益组织</w:t>
            </w:r>
          </w:p>
        </w:tc>
        <w:tc>
          <w:tcPr>
            <w:tcW w:w="82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法律服务机构</w:t>
            </w:r>
          </w:p>
        </w:tc>
        <w:tc>
          <w:tcPr>
            <w:tcW w:w="64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其他</w:t>
            </w:r>
          </w:p>
        </w:tc>
        <w:tc>
          <w:tcPr>
            <w:tcW w:w="768"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textAlignment w:val="auto"/>
              <w:rPr>
                <w:rFonts w:hint="eastAsia" w:ascii="宋体" w:hAnsi="宋体" w:eastAsia="宋体" w:cs="宋体"/>
                <w:i w:val="0"/>
                <w:iCs w:val="0"/>
                <w:caps w:val="0"/>
                <w:color w:val="000000"/>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jc w:val="center"/>
        </w:trPr>
        <w:tc>
          <w:tcPr>
            <w:tcW w:w="4008" w:type="dxa"/>
            <w:gridSpan w:val="3"/>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一、本年新收政府信息公开申请数量</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0</w:t>
            </w:r>
          </w:p>
        </w:tc>
        <w:tc>
          <w:tcPr>
            <w:tcW w:w="82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0 </w:t>
            </w:r>
          </w:p>
        </w:tc>
        <w:tc>
          <w:tcPr>
            <w:tcW w:w="64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ind w:firstLine="210" w:firstLineChars="1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jc w:val="center"/>
        </w:trPr>
        <w:tc>
          <w:tcPr>
            <w:tcW w:w="4008" w:type="dxa"/>
            <w:gridSpan w:val="3"/>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二、上年结转政府信息公开申请数量</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0 </w:t>
            </w:r>
          </w:p>
        </w:tc>
        <w:tc>
          <w:tcPr>
            <w:tcW w:w="921"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0 </w:t>
            </w:r>
          </w:p>
        </w:tc>
        <w:tc>
          <w:tcPr>
            <w:tcW w:w="82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0</w:t>
            </w:r>
          </w:p>
        </w:tc>
        <w:tc>
          <w:tcPr>
            <w:tcW w:w="64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0</w:t>
            </w:r>
          </w:p>
        </w:tc>
        <w:tc>
          <w:tcPr>
            <w:tcW w:w="76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216" w:hRule="atLeast"/>
          <w:jc w:val="center"/>
        </w:trPr>
        <w:tc>
          <w:tcPr>
            <w:tcW w:w="869" w:type="dxa"/>
            <w:vMerge w:val="restart"/>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三、本年度办理结果</w:t>
            </w:r>
          </w:p>
        </w:tc>
        <w:tc>
          <w:tcPr>
            <w:tcW w:w="3139" w:type="dxa"/>
            <w:gridSpan w:val="2"/>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（一）予以公开</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0</w:t>
            </w:r>
          </w:p>
        </w:tc>
        <w:tc>
          <w:tcPr>
            <w:tcW w:w="921"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0 </w:t>
            </w:r>
          </w:p>
        </w:tc>
        <w:tc>
          <w:tcPr>
            <w:tcW w:w="82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0 </w:t>
            </w:r>
          </w:p>
        </w:tc>
        <w:tc>
          <w:tcPr>
            <w:tcW w:w="64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0</w:t>
            </w:r>
          </w:p>
        </w:tc>
        <w:tc>
          <w:tcPr>
            <w:tcW w:w="76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3139" w:type="dxa"/>
            <w:gridSpan w:val="2"/>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（二）部分公开</w:t>
            </w:r>
            <w:r>
              <w:rPr>
                <w:rFonts w:hint="eastAsia" w:ascii="仿宋_GB2312" w:hAnsi="仿宋_GB2312" w:eastAsia="仿宋_GB2312" w:cs="仿宋_GB2312"/>
                <w:i w:val="0"/>
                <w:iCs w:val="0"/>
                <w:caps w:val="0"/>
                <w:color w:val="000000"/>
                <w:spacing w:val="0"/>
                <w:sz w:val="21"/>
                <w:szCs w:val="21"/>
              </w:rPr>
              <w:t>（区分处理的，只计这一情形，不计其他情形）</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0</w:t>
            </w:r>
          </w:p>
        </w:tc>
        <w:tc>
          <w:tcPr>
            <w:tcW w:w="921"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0</w:t>
            </w:r>
          </w:p>
        </w:tc>
        <w:tc>
          <w:tcPr>
            <w:tcW w:w="82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0</w:t>
            </w:r>
          </w:p>
        </w:tc>
        <w:tc>
          <w:tcPr>
            <w:tcW w:w="64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0</w:t>
            </w:r>
          </w:p>
        </w:tc>
        <w:tc>
          <w:tcPr>
            <w:tcW w:w="76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90" w:hRule="atLeast"/>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restart"/>
            <w:shd w:val="clear" w:color="auto" w:fill="auto"/>
            <w:tcMar>
              <w:left w:w="84" w:type="dxa"/>
              <w:right w:w="84" w:type="dxa"/>
            </w:tcMar>
            <w:textDirection w:val="tbLrV"/>
            <w:vAlign w:val="center"/>
          </w:tcPr>
          <w:p>
            <w:pPr>
              <w:pStyle w:val="8"/>
              <w:keepNext w:val="0"/>
              <w:keepLines w:val="0"/>
              <w:pageBreakBefore w:val="0"/>
              <w:widowControl w:val="0"/>
              <w:suppressLineNumbers w:val="0"/>
              <w:kinsoku/>
              <w:wordWrap w:val="0"/>
              <w:overflowPunct/>
              <w:topLinePunct w:val="0"/>
              <w:autoSpaceDE/>
              <w:autoSpaceDN/>
              <w:bidi w:val="0"/>
              <w:adjustRightInd/>
              <w:snapToGrid/>
              <w:ind w:left="113" w:right="113"/>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（三）不予公开</w:t>
            </w: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1.属于国家秘密</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0</w:t>
            </w:r>
          </w:p>
        </w:tc>
        <w:tc>
          <w:tcPr>
            <w:tcW w:w="921"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0</w:t>
            </w:r>
          </w:p>
        </w:tc>
        <w:tc>
          <w:tcPr>
            <w:tcW w:w="82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0 </w:t>
            </w:r>
          </w:p>
        </w:tc>
        <w:tc>
          <w:tcPr>
            <w:tcW w:w="64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0</w:t>
            </w:r>
          </w:p>
        </w:tc>
        <w:tc>
          <w:tcPr>
            <w:tcW w:w="76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2.其他法律行政法规禁止公开</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3.危及“三安全一稳定”</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4.保护第三方合法权益</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340" w:hRule="exact"/>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5.属于三类内部事务信息</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0 </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6.属于四类过程性信息</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7.属于行政执法案卷</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8.属于行政查询事项</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restart"/>
            <w:shd w:val="clear" w:color="auto" w:fill="auto"/>
            <w:tcMar>
              <w:left w:w="84" w:type="dxa"/>
              <w:right w:w="84" w:type="dxa"/>
            </w:tcMar>
            <w:textDirection w:val="tbRlV"/>
            <w:vAlign w:val="center"/>
          </w:tcPr>
          <w:p>
            <w:pPr>
              <w:pStyle w:val="8"/>
              <w:keepNext w:val="0"/>
              <w:keepLines w:val="0"/>
              <w:pageBreakBefore w:val="0"/>
              <w:widowControl w:val="0"/>
              <w:suppressLineNumbers w:val="0"/>
              <w:kinsoku/>
              <w:wordWrap w:val="0"/>
              <w:overflowPunct/>
              <w:topLinePunct w:val="0"/>
              <w:autoSpaceDE/>
              <w:autoSpaceDN/>
              <w:bidi w:val="0"/>
              <w:adjustRightInd/>
              <w:snapToGrid/>
              <w:ind w:left="113" w:right="113"/>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（四）无法提供</w:t>
            </w: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1.本机关不掌握相关政府信息</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0 </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2.没有现成信息需要另行制作</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3.补正后申请内容仍不明确</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restart"/>
            <w:shd w:val="clear" w:color="auto" w:fill="auto"/>
            <w:tcMar>
              <w:left w:w="84" w:type="dxa"/>
              <w:right w:w="84" w:type="dxa"/>
            </w:tcMar>
            <w:textDirection w:val="tbRlV"/>
            <w:vAlign w:val="center"/>
          </w:tcPr>
          <w:p>
            <w:pPr>
              <w:pStyle w:val="8"/>
              <w:keepNext w:val="0"/>
              <w:keepLines w:val="0"/>
              <w:pageBreakBefore w:val="0"/>
              <w:widowControl w:val="0"/>
              <w:suppressLineNumbers w:val="0"/>
              <w:kinsoku/>
              <w:wordWrap w:val="0"/>
              <w:overflowPunct/>
              <w:topLinePunct w:val="0"/>
              <w:autoSpaceDE/>
              <w:autoSpaceDN/>
              <w:bidi w:val="0"/>
              <w:adjustRightInd/>
              <w:snapToGrid/>
              <w:ind w:left="113" w:right="113"/>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（五）不予处理</w:t>
            </w: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1.信访举报投诉类申请</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253" w:hRule="atLeast"/>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2.重复申请</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0 </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3.要求提供公开出版物</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567" w:hRule="exact"/>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4.无正当理由大量反复申请</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578" w:hRule="atLeast"/>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lang w:eastAsia="zh-CN"/>
              </w:rPr>
              <w:t>0</w:t>
            </w:r>
          </w:p>
        </w:tc>
        <w:tc>
          <w:tcPr>
            <w:tcW w:w="552"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5.要求行政机关确认或重新出具已获取信息</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1134" w:hRule="atLeast"/>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restart"/>
            <w:shd w:val="clear" w:color="auto" w:fill="auto"/>
            <w:tcMar>
              <w:left w:w="84" w:type="dxa"/>
              <w:right w:w="84" w:type="dxa"/>
            </w:tcMar>
            <w:textDirection w:val="tbRlV"/>
            <w:vAlign w:val="center"/>
          </w:tcPr>
          <w:p>
            <w:pPr>
              <w:pStyle w:val="8"/>
              <w:keepNext w:val="0"/>
              <w:keepLines w:val="0"/>
              <w:pageBreakBefore w:val="0"/>
              <w:widowControl w:val="0"/>
              <w:suppressLineNumbers w:val="0"/>
              <w:kinsoku/>
              <w:wordWrap/>
              <w:overflowPunct/>
              <w:topLinePunct w:val="0"/>
              <w:autoSpaceDE/>
              <w:autoSpaceDN/>
              <w:bidi w:val="0"/>
              <w:adjustRightInd/>
              <w:snapToGrid/>
              <w:ind w:left="113" w:right="113"/>
              <w:jc w:val="center"/>
              <w:textAlignment w:val="auto"/>
              <w:rPr>
                <w:rFonts w:hint="eastAsia"/>
              </w:rPr>
            </w:pPr>
            <w:r>
              <w:rPr>
                <w:rFonts w:hint="eastAsia" w:ascii="宋体" w:hAnsi="宋体" w:eastAsia="宋体" w:cs="宋体"/>
                <w:i w:val="0"/>
                <w:iCs w:val="0"/>
                <w:caps w:val="0"/>
                <w:color w:val="000000"/>
                <w:spacing w:val="0"/>
                <w:kern w:val="0"/>
                <w:sz w:val="21"/>
                <w:szCs w:val="21"/>
                <w:lang w:val="en-US" w:eastAsia="zh-CN" w:bidi="ar"/>
              </w:rPr>
              <w:t>（六）其他处理</w:t>
            </w: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1.申请人无正当理由逾期不补正、行政机关不再处理其政府信息公开申请</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0 </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308" w:hRule="atLeast"/>
          <w:jc w:val="center"/>
        </w:trPr>
        <w:tc>
          <w:tcPr>
            <w:tcW w:w="869" w:type="dxa"/>
            <w:vMerge w:val="continue"/>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both"/>
              <w:textAlignment w:val="auto"/>
            </w:pPr>
          </w:p>
        </w:tc>
        <w:tc>
          <w:tcPr>
            <w:tcW w:w="552" w:type="dxa"/>
            <w:vMerge w:val="continue"/>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both"/>
              <w:textAlignment w:val="auto"/>
            </w:pP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2.申请人逾期未按收费通知要求缴纳费用、行政机关不再处理其政府信息公开申请</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sz w:val="21"/>
                <w:szCs w:val="21"/>
                <w:lang w:val="en-US" w:eastAsia="zh-CN"/>
              </w:rPr>
              <w:t xml:space="preserve"> 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308" w:hRule="atLeast"/>
          <w:jc w:val="center"/>
        </w:trPr>
        <w:tc>
          <w:tcPr>
            <w:tcW w:w="869" w:type="dxa"/>
            <w:vMerge w:val="continue"/>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continue"/>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ind w:left="0" w:leftChars="0" w:right="0" w:rightChars="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3.其他</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3139" w:type="dxa"/>
            <w:gridSpan w:val="2"/>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（七）总计</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08" w:type="dxa"/>
            <w:gridSpan w:val="3"/>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四、结转下年度继续办理</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0 </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bl>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color w:val="FF0000"/>
          <w:sz w:val="32"/>
          <w:szCs w:val="32"/>
        </w:rPr>
      </w:pPr>
      <w:r>
        <w:rPr>
          <w:rFonts w:hint="default"/>
          <w:b w:val="0"/>
          <w:bCs/>
        </w:rPr>
        <w:t>四、政府信息公开行政复议</w:t>
      </w:r>
      <w:r>
        <w:rPr>
          <w:rFonts w:hint="eastAsia"/>
          <w:b w:val="0"/>
          <w:bCs/>
          <w:lang w:eastAsia="zh-CN"/>
        </w:rPr>
        <w:t>、</w:t>
      </w:r>
      <w:r>
        <w:rPr>
          <w:rFonts w:hint="default"/>
          <w:b w:val="0"/>
          <w:bCs/>
        </w:rPr>
        <w:t>行政诉讼情况</w:t>
      </w:r>
    </w:p>
    <w:tbl>
      <w:tblPr>
        <w:tblStyle w:val="9"/>
        <w:tblpPr w:leftFromText="180" w:rightFromText="180" w:vertAnchor="text" w:horzAnchor="page" w:tblpX="1478" w:tblpY="83"/>
        <w:tblOverlap w:val="never"/>
        <w:tblW w:w="93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20"/>
        <w:gridCol w:w="620"/>
        <w:gridCol w:w="620"/>
        <w:gridCol w:w="620"/>
        <w:gridCol w:w="621"/>
        <w:gridCol w:w="621"/>
        <w:gridCol w:w="621"/>
        <w:gridCol w:w="621"/>
        <w:gridCol w:w="621"/>
        <w:gridCol w:w="621"/>
        <w:gridCol w:w="621"/>
        <w:gridCol w:w="621"/>
        <w:gridCol w:w="621"/>
        <w:gridCol w:w="621"/>
        <w:gridCol w:w="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101" w:type="dxa"/>
            <w:gridSpan w:val="5"/>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ind w:left="0" w:firstLine="420"/>
              <w:jc w:val="center"/>
              <w:textAlignment w:val="auto"/>
              <w:rPr>
                <w:rFonts w:hint="eastAsia" w:ascii="宋体" w:hAnsi="宋体" w:eastAsia="宋体" w:cs="宋体"/>
                <w:sz w:val="21"/>
                <w:szCs w:val="21"/>
              </w:rPr>
            </w:pPr>
            <w:r>
              <w:rPr>
                <w:rFonts w:hint="eastAsia" w:ascii="宋体" w:hAnsi="宋体" w:eastAsia="宋体" w:cs="宋体"/>
                <w:sz w:val="21"/>
                <w:szCs w:val="21"/>
              </w:rPr>
              <w:t>行政复议</w:t>
            </w:r>
          </w:p>
        </w:tc>
        <w:tc>
          <w:tcPr>
            <w:tcW w:w="6210" w:type="dxa"/>
            <w:gridSpan w:val="10"/>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ind w:left="0" w:firstLine="420"/>
              <w:jc w:val="center"/>
              <w:textAlignment w:val="auto"/>
              <w:rPr>
                <w:rFonts w:hint="eastAsia" w:ascii="宋体" w:hAnsi="宋体" w:eastAsia="宋体" w:cs="宋体"/>
                <w:sz w:val="21"/>
                <w:szCs w:val="21"/>
              </w:rPr>
            </w:pPr>
            <w:r>
              <w:rPr>
                <w:rFonts w:hint="eastAsia" w:ascii="宋体" w:hAnsi="宋体" w:eastAsia="宋体" w:cs="宋体"/>
                <w:sz w:val="21"/>
                <w:szCs w:val="21"/>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20"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结果</w:t>
            </w:r>
            <w:r>
              <w:rPr>
                <w:rFonts w:hint="eastAsia" w:ascii="宋体" w:hAnsi="宋体" w:eastAsia="宋体" w:cs="宋体"/>
                <w:sz w:val="21"/>
                <w:szCs w:val="21"/>
              </w:rPr>
              <w:br w:type="textWrapping"/>
            </w:r>
            <w:r>
              <w:rPr>
                <w:rFonts w:hint="eastAsia" w:ascii="宋体" w:hAnsi="宋体" w:eastAsia="宋体" w:cs="宋体"/>
                <w:sz w:val="21"/>
                <w:szCs w:val="21"/>
              </w:rPr>
              <w:t>维持</w:t>
            </w:r>
          </w:p>
        </w:tc>
        <w:tc>
          <w:tcPr>
            <w:tcW w:w="620" w:type="dxa"/>
            <w:vMerge w:val="restart"/>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结果纠正</w:t>
            </w:r>
          </w:p>
        </w:tc>
        <w:tc>
          <w:tcPr>
            <w:tcW w:w="620" w:type="dxa"/>
            <w:vMerge w:val="restart"/>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其他结果</w:t>
            </w:r>
          </w:p>
        </w:tc>
        <w:tc>
          <w:tcPr>
            <w:tcW w:w="620" w:type="dxa"/>
            <w:vMerge w:val="restart"/>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尚未审结</w:t>
            </w:r>
          </w:p>
        </w:tc>
        <w:tc>
          <w:tcPr>
            <w:tcW w:w="621" w:type="dxa"/>
            <w:vMerge w:val="restart"/>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总计</w:t>
            </w:r>
          </w:p>
        </w:tc>
        <w:tc>
          <w:tcPr>
            <w:tcW w:w="3105" w:type="dxa"/>
            <w:gridSpan w:val="5"/>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ind w:left="0" w:firstLine="420"/>
              <w:jc w:val="center"/>
              <w:textAlignment w:val="auto"/>
              <w:rPr>
                <w:rFonts w:hint="eastAsia" w:ascii="宋体" w:hAnsi="宋体" w:eastAsia="宋体" w:cs="宋体"/>
                <w:sz w:val="21"/>
                <w:szCs w:val="21"/>
              </w:rPr>
            </w:pPr>
            <w:r>
              <w:rPr>
                <w:rFonts w:hint="eastAsia" w:ascii="宋体" w:hAnsi="宋体" w:eastAsia="宋体" w:cs="宋体"/>
                <w:sz w:val="21"/>
                <w:szCs w:val="21"/>
              </w:rPr>
              <w:t>未经复议直接起诉</w:t>
            </w:r>
          </w:p>
        </w:tc>
        <w:tc>
          <w:tcPr>
            <w:tcW w:w="3105" w:type="dxa"/>
            <w:gridSpan w:val="5"/>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ind w:left="0" w:firstLine="420"/>
              <w:jc w:val="center"/>
              <w:textAlignment w:val="auto"/>
              <w:rPr>
                <w:rFonts w:hint="eastAsia" w:ascii="宋体" w:hAnsi="宋体" w:eastAsia="宋体" w:cs="宋体"/>
                <w:sz w:val="21"/>
                <w:szCs w:val="21"/>
              </w:rPr>
            </w:pPr>
            <w:r>
              <w:rPr>
                <w:rFonts w:hint="eastAsia" w:ascii="宋体" w:hAnsi="宋体" w:eastAsia="宋体" w:cs="宋体"/>
                <w:sz w:val="21"/>
                <w:szCs w:val="21"/>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20"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sz w:val="21"/>
                <w:szCs w:val="21"/>
              </w:rPr>
            </w:pPr>
          </w:p>
        </w:tc>
        <w:tc>
          <w:tcPr>
            <w:tcW w:w="620" w:type="dxa"/>
            <w:vMerge w:val="continue"/>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sz w:val="21"/>
                <w:szCs w:val="21"/>
              </w:rPr>
            </w:pPr>
          </w:p>
        </w:tc>
        <w:tc>
          <w:tcPr>
            <w:tcW w:w="620" w:type="dxa"/>
            <w:vMerge w:val="continue"/>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sz w:val="21"/>
                <w:szCs w:val="21"/>
              </w:rPr>
            </w:pPr>
          </w:p>
        </w:tc>
        <w:tc>
          <w:tcPr>
            <w:tcW w:w="620" w:type="dxa"/>
            <w:vMerge w:val="continue"/>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sz w:val="21"/>
                <w:szCs w:val="21"/>
              </w:rPr>
            </w:pPr>
          </w:p>
        </w:tc>
        <w:tc>
          <w:tcPr>
            <w:tcW w:w="621" w:type="dxa"/>
            <w:vMerge w:val="continue"/>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sz w:val="21"/>
                <w:szCs w:val="21"/>
              </w:rPr>
            </w:pP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结果维持</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结果纠正</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其他结果</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尚未审结</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总计</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结果维持</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结果纠正</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其他结果</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尚未审结</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20"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0</w:t>
            </w:r>
          </w:p>
        </w:tc>
        <w:tc>
          <w:tcPr>
            <w:tcW w:w="62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2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2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bl>
    <w:p>
      <w:pPr>
        <w:pStyle w:val="3"/>
        <w:keepNext w:val="0"/>
        <w:keepLines w:val="0"/>
        <w:pageBreakBefore w:val="0"/>
        <w:widowControl w:val="0"/>
        <w:numPr>
          <w:ilvl w:val="0"/>
          <w:numId w:val="3"/>
        </w:numPr>
        <w:kinsoku/>
        <w:wordWrap/>
        <w:overflowPunct/>
        <w:topLinePunct w:val="0"/>
        <w:autoSpaceDE/>
        <w:autoSpaceDN/>
        <w:bidi w:val="0"/>
        <w:adjustRightInd/>
        <w:snapToGrid/>
        <w:spacing w:before="0" w:after="0" w:line="560" w:lineRule="exact"/>
        <w:ind w:firstLine="640" w:firstLineChars="200"/>
        <w:textAlignment w:val="auto"/>
        <w:rPr>
          <w:rFonts w:hint="eastAsia"/>
          <w:b w:val="0"/>
          <w:bCs/>
          <w:lang w:eastAsia="zh-CN"/>
        </w:rPr>
      </w:pPr>
      <w:r>
        <w:rPr>
          <w:rFonts w:hint="default"/>
          <w:b w:val="0"/>
          <w:bCs/>
        </w:rPr>
        <w:t>存在的主要问题和改进</w:t>
      </w:r>
      <w:r>
        <w:rPr>
          <w:rFonts w:hint="eastAsia"/>
          <w:b w:val="0"/>
          <w:bCs/>
          <w:lang w:eastAsia="zh-CN"/>
        </w:rPr>
        <w:t>情况</w:t>
      </w:r>
    </w:p>
    <w:p>
      <w:pPr>
        <w:ind w:firstLine="640" w:firstLineChars="200"/>
        <w:rPr>
          <w:rFonts w:hint="eastAsia" w:ascii="仿宋_GB2312" w:hAnsi="仿宋_GB2312" w:eastAsia="仿宋_GB2312" w:cs="仿宋_GB2312"/>
          <w:b w:val="0"/>
          <w:i w:val="0"/>
          <w:caps w:val="0"/>
          <w:color w:val="000000"/>
          <w:spacing w:val="0"/>
          <w:sz w:val="32"/>
          <w:szCs w:val="32"/>
          <w:shd w:val="clear" w:fill="FFFFFF"/>
          <w:lang w:eastAsia="zh-CN"/>
        </w:rPr>
      </w:pPr>
      <w:r>
        <w:rPr>
          <w:rFonts w:hint="eastAsia" w:ascii="仿宋_GB2312" w:hAnsi="仿宋_GB2312" w:eastAsia="仿宋_GB2312" w:cs="仿宋_GB2312"/>
          <w:b w:val="0"/>
          <w:i w:val="0"/>
          <w:caps w:val="0"/>
          <w:color w:val="000000"/>
          <w:spacing w:val="0"/>
          <w:sz w:val="32"/>
          <w:szCs w:val="32"/>
          <w:shd w:val="clear" w:fill="FFFFFF"/>
          <w:lang w:eastAsia="zh-CN"/>
        </w:rPr>
        <w:t>（一）主要问题</w:t>
      </w:r>
    </w:p>
    <w:p>
      <w:pPr>
        <w:ind w:firstLine="640" w:firstLineChars="200"/>
        <w:rPr>
          <w:rFonts w:hint="eastAsia" w:ascii="仿宋_GB2312" w:hAnsi="仿宋_GB2312" w:eastAsia="仿宋_GB2312" w:cs="仿宋_GB2312"/>
          <w:b w:val="0"/>
          <w:i w:val="0"/>
          <w:caps w:val="0"/>
          <w:color w:val="000000"/>
          <w:spacing w:val="0"/>
          <w:sz w:val="32"/>
          <w:szCs w:val="32"/>
          <w:shd w:val="clear" w:fill="FFFFFF"/>
        </w:rPr>
      </w:pPr>
      <w:r>
        <w:rPr>
          <w:rFonts w:hint="eastAsia" w:ascii="仿宋_GB2312" w:hAnsi="仿宋_GB2312" w:eastAsia="仿宋_GB2312" w:cs="仿宋_GB2312"/>
          <w:b w:val="0"/>
          <w:i w:val="0"/>
          <w:caps w:val="0"/>
          <w:color w:val="000000"/>
          <w:spacing w:val="0"/>
          <w:sz w:val="32"/>
          <w:szCs w:val="32"/>
          <w:shd w:val="clear" w:fill="FFFFFF"/>
        </w:rPr>
        <w:t>202</w:t>
      </w:r>
      <w:r>
        <w:rPr>
          <w:rFonts w:hint="eastAsia" w:ascii="仿宋_GB2312" w:hAnsi="仿宋_GB2312" w:eastAsia="仿宋_GB2312" w:cs="仿宋_GB2312"/>
          <w:b w:val="0"/>
          <w:i w:val="0"/>
          <w:caps w:val="0"/>
          <w:color w:val="000000"/>
          <w:spacing w:val="0"/>
          <w:sz w:val="32"/>
          <w:szCs w:val="32"/>
          <w:shd w:val="clear" w:fill="FFFFFF"/>
          <w:lang w:val="en-US" w:eastAsia="zh-CN"/>
        </w:rPr>
        <w:t>2</w:t>
      </w:r>
      <w:r>
        <w:rPr>
          <w:rFonts w:hint="eastAsia" w:ascii="仿宋_GB2312" w:hAnsi="仿宋_GB2312" w:eastAsia="仿宋_GB2312" w:cs="仿宋_GB2312"/>
          <w:b w:val="0"/>
          <w:i w:val="0"/>
          <w:caps w:val="0"/>
          <w:color w:val="000000"/>
          <w:spacing w:val="0"/>
          <w:sz w:val="32"/>
          <w:szCs w:val="32"/>
          <w:shd w:val="clear" w:fill="FFFFFF"/>
        </w:rPr>
        <w:t>年，</w:t>
      </w:r>
      <w:r>
        <w:rPr>
          <w:rFonts w:hint="eastAsia" w:ascii="仿宋_GB2312" w:hAnsi="仿宋_GB2312" w:eastAsia="仿宋_GB2312" w:cs="仿宋_GB2312"/>
          <w:b w:val="0"/>
          <w:i w:val="0"/>
          <w:caps w:val="0"/>
          <w:color w:val="000000"/>
          <w:spacing w:val="0"/>
          <w:sz w:val="32"/>
          <w:szCs w:val="32"/>
          <w:shd w:val="clear" w:fill="FFFFFF"/>
          <w:lang w:val="en-US" w:eastAsia="zh-CN"/>
        </w:rPr>
        <w:t>IT产业园</w:t>
      </w:r>
      <w:r>
        <w:rPr>
          <w:rFonts w:hint="eastAsia" w:ascii="仿宋_GB2312" w:hAnsi="仿宋_GB2312" w:eastAsia="仿宋_GB2312" w:cs="仿宋_GB2312"/>
          <w:b w:val="0"/>
          <w:i w:val="0"/>
          <w:caps w:val="0"/>
          <w:color w:val="000000"/>
          <w:spacing w:val="0"/>
          <w:sz w:val="32"/>
          <w:szCs w:val="32"/>
          <w:shd w:val="clear" w:fill="FFFFFF"/>
          <w:lang w:eastAsia="zh-CN"/>
        </w:rPr>
        <w:t>社区服务中心</w:t>
      </w:r>
      <w:r>
        <w:rPr>
          <w:rFonts w:hint="eastAsia" w:ascii="仿宋_GB2312" w:hAnsi="仿宋_GB2312" w:eastAsia="仿宋_GB2312" w:cs="仿宋_GB2312"/>
          <w:b w:val="0"/>
          <w:i w:val="0"/>
          <w:caps w:val="0"/>
          <w:color w:val="000000"/>
          <w:spacing w:val="0"/>
          <w:sz w:val="32"/>
          <w:szCs w:val="32"/>
          <w:shd w:val="clear" w:fill="FFFFFF"/>
        </w:rPr>
        <w:t>政府信息公开工作主要存在公开内容保障、</w:t>
      </w:r>
      <w:r>
        <w:rPr>
          <w:rFonts w:hint="eastAsia" w:ascii="仿宋_GB2312" w:hAnsi="仿宋_GB2312" w:eastAsia="仿宋_GB2312" w:cs="仿宋_GB2312"/>
          <w:b w:val="0"/>
          <w:i w:val="0"/>
          <w:caps w:val="0"/>
          <w:color w:val="000000"/>
          <w:spacing w:val="0"/>
          <w:sz w:val="32"/>
          <w:szCs w:val="32"/>
          <w:shd w:val="clear" w:fill="FFFFFF"/>
          <w:lang w:eastAsia="zh-CN"/>
        </w:rPr>
        <w:t>公开内容不及时</w:t>
      </w:r>
      <w:r>
        <w:rPr>
          <w:rFonts w:hint="eastAsia" w:ascii="仿宋_GB2312" w:hAnsi="仿宋_GB2312" w:eastAsia="仿宋_GB2312" w:cs="仿宋_GB2312"/>
          <w:b w:val="0"/>
          <w:i w:val="0"/>
          <w:caps w:val="0"/>
          <w:color w:val="000000"/>
          <w:spacing w:val="0"/>
          <w:sz w:val="32"/>
          <w:szCs w:val="32"/>
          <w:shd w:val="clear" w:fill="FFFFFF"/>
        </w:rPr>
        <w:t>、开展业务培训等方面需要进一步加强的问题。</w:t>
      </w:r>
    </w:p>
    <w:p>
      <w:pPr>
        <w:ind w:firstLine="640" w:firstLineChars="200"/>
        <w:rPr>
          <w:rFonts w:hint="eastAsia" w:ascii="仿宋_GB2312" w:hAnsi="仿宋_GB2312" w:eastAsia="仿宋_GB2312" w:cs="仿宋_GB2312"/>
          <w:b w:val="0"/>
          <w:i w:val="0"/>
          <w:caps w:val="0"/>
          <w:color w:val="000000"/>
          <w:spacing w:val="0"/>
          <w:sz w:val="32"/>
          <w:szCs w:val="32"/>
          <w:shd w:val="clear" w:fill="FFFFFF"/>
          <w:lang w:eastAsia="zh-CN"/>
        </w:rPr>
      </w:pPr>
      <w:r>
        <w:rPr>
          <w:rFonts w:hint="eastAsia" w:ascii="仿宋_GB2312" w:hAnsi="仿宋_GB2312" w:eastAsia="仿宋_GB2312" w:cs="仿宋_GB2312"/>
          <w:b w:val="0"/>
          <w:i w:val="0"/>
          <w:caps w:val="0"/>
          <w:color w:val="000000"/>
          <w:spacing w:val="0"/>
          <w:sz w:val="32"/>
          <w:szCs w:val="32"/>
          <w:shd w:val="clear" w:fill="FFFFFF"/>
          <w:lang w:eastAsia="zh-CN"/>
        </w:rPr>
        <w:t>（二）改进情况</w:t>
      </w:r>
    </w:p>
    <w:p>
      <w:pPr>
        <w:ind w:firstLine="640" w:firstLineChars="200"/>
        <w:rPr>
          <w:rFonts w:hint="default"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rPr>
        <w:t>202</w:t>
      </w:r>
      <w:r>
        <w:rPr>
          <w:rFonts w:hint="eastAsia" w:ascii="仿宋_GB2312" w:hAnsi="仿宋_GB2312" w:eastAsia="仿宋_GB2312" w:cs="仿宋_GB2312"/>
          <w:b w:val="0"/>
          <w:i w:val="0"/>
          <w:caps w:val="0"/>
          <w:color w:val="000000"/>
          <w:spacing w:val="0"/>
          <w:sz w:val="32"/>
          <w:szCs w:val="32"/>
          <w:shd w:val="clear" w:fill="FFFFFF"/>
          <w:lang w:val="en-US" w:eastAsia="zh-CN"/>
        </w:rPr>
        <w:t>3</w:t>
      </w:r>
      <w:r>
        <w:rPr>
          <w:rFonts w:hint="eastAsia" w:ascii="仿宋_GB2312" w:hAnsi="仿宋_GB2312" w:eastAsia="仿宋_GB2312" w:cs="仿宋_GB2312"/>
          <w:b w:val="0"/>
          <w:i w:val="0"/>
          <w:caps w:val="0"/>
          <w:color w:val="000000"/>
          <w:spacing w:val="0"/>
          <w:sz w:val="32"/>
          <w:szCs w:val="32"/>
          <w:shd w:val="clear" w:fill="FFFFFF"/>
        </w:rPr>
        <w:t>年，针对存在的问题和工作中的薄弱环节，将进一步强化业务学习，夯实工作基础，完善体制机制，持续改进和加强政府信息公开工作。一是坚持“以公开为常态，不公开为例外”原则，按照主动公开信息目录，进一步明确责任分工，确定年度政府信息公开工作要点，强化各</w:t>
      </w:r>
      <w:r>
        <w:rPr>
          <w:rFonts w:hint="eastAsia" w:ascii="仿宋_GB2312" w:hAnsi="仿宋_GB2312" w:eastAsia="仿宋_GB2312" w:cs="仿宋_GB2312"/>
          <w:b w:val="0"/>
          <w:i w:val="0"/>
          <w:caps w:val="0"/>
          <w:color w:val="000000"/>
          <w:spacing w:val="0"/>
          <w:sz w:val="32"/>
          <w:szCs w:val="32"/>
          <w:shd w:val="clear" w:fill="FFFFFF"/>
          <w:lang w:eastAsia="zh-CN"/>
        </w:rPr>
        <w:t>部门</w:t>
      </w:r>
      <w:r>
        <w:rPr>
          <w:rFonts w:hint="eastAsia" w:ascii="仿宋_GB2312" w:hAnsi="仿宋_GB2312" w:eastAsia="仿宋_GB2312" w:cs="仿宋_GB2312"/>
          <w:b w:val="0"/>
          <w:i w:val="0"/>
          <w:caps w:val="0"/>
          <w:color w:val="000000"/>
          <w:spacing w:val="0"/>
          <w:sz w:val="32"/>
          <w:szCs w:val="32"/>
          <w:shd w:val="clear" w:fill="FFFFFF"/>
        </w:rPr>
        <w:t>之间的协作配合，切实增强做好政府信息公开工作的自觉性和主动性。二是及时将各部门生成的信息发布到网上，尽量做到信息生成与发布保持同步。三是强化政府信息公开业务学习培训，把政府信息公开条例纳入学习目录，采取专家讲座、座谈交流、集中学习等多种形式，提高信息公开工作人员的业务能力和水平。</w:t>
      </w:r>
    </w:p>
    <w:p>
      <w:pPr>
        <w:pStyle w:val="3"/>
        <w:keepNext w:val="0"/>
        <w:keepLines w:val="0"/>
        <w:pageBreakBefore w:val="0"/>
        <w:widowControl w:val="0"/>
        <w:numPr>
          <w:ilvl w:val="0"/>
          <w:numId w:val="3"/>
        </w:numPr>
        <w:kinsoku/>
        <w:wordWrap/>
        <w:overflowPunct/>
        <w:topLinePunct w:val="0"/>
        <w:autoSpaceDE/>
        <w:autoSpaceDN/>
        <w:bidi w:val="0"/>
        <w:adjustRightInd/>
        <w:snapToGrid/>
        <w:spacing w:before="0" w:after="0" w:line="560" w:lineRule="exact"/>
        <w:ind w:left="0" w:leftChars="0" w:firstLine="640" w:firstLineChars="200"/>
        <w:textAlignment w:val="auto"/>
        <w:rPr>
          <w:rFonts w:hint="default"/>
          <w:b w:val="0"/>
          <w:bCs/>
        </w:rPr>
      </w:pPr>
      <w:r>
        <w:rPr>
          <w:rFonts w:hint="default"/>
          <w:b w:val="0"/>
          <w:bCs/>
        </w:rPr>
        <w:t>其他需要报告的事项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宋体" w:eastAsia="仿宋_GB2312" w:cs="仿宋_GB2312"/>
          <w:i w:val="0"/>
          <w:caps w:val="0"/>
          <w:color w:val="000000"/>
          <w:spacing w:val="0"/>
          <w:sz w:val="31"/>
          <w:szCs w:val="31"/>
          <w:shd w:val="clear" w:fill="FFFFFF"/>
          <w:lang w:val="en-US" w:eastAsia="zh-CN"/>
        </w:rPr>
        <w:t>根据《政府信息公开信息处理费管理办法》，IT产业园社区服务中心无信息处理费项目。</w:t>
      </w:r>
      <w:r>
        <w:rPr>
          <w:rFonts w:hint="eastAsia" w:ascii="仿宋_GB2312" w:hAnsi="仿宋_GB2312" w:eastAsia="仿宋_GB2312" w:cs="仿宋_GB2312"/>
          <w:sz w:val="32"/>
          <w:szCs w:val="32"/>
          <w:lang w:val="en-US" w:eastAsia="zh-CN"/>
        </w:rPr>
        <w:t xml:space="preserve"> </w:t>
      </w:r>
      <w:bookmarkStart w:id="0" w:name="_GoBack"/>
      <w:bookmarkEnd w:id="0"/>
    </w:p>
    <w:sectPr>
      <w:footerReference r:id="rId3" w:type="default"/>
      <w:pgSz w:w="11906" w:h="16838"/>
      <w:pgMar w:top="2098" w:right="1474" w:bottom="1984" w:left="1587" w:header="851" w:footer="1701"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AC6C98"/>
    <w:multiLevelType w:val="singleLevel"/>
    <w:tmpl w:val="CEAC6C98"/>
    <w:lvl w:ilvl="0" w:tentative="0">
      <w:start w:val="2"/>
      <w:numFmt w:val="chineseCounting"/>
      <w:suff w:val="nothing"/>
      <w:lvlText w:val="%1、"/>
      <w:lvlJc w:val="left"/>
      <w:rPr>
        <w:rFonts w:hint="eastAsia"/>
      </w:rPr>
    </w:lvl>
  </w:abstractNum>
  <w:abstractNum w:abstractNumId="1">
    <w:nsid w:val="6CC15A03"/>
    <w:multiLevelType w:val="singleLevel"/>
    <w:tmpl w:val="6CC15A03"/>
    <w:lvl w:ilvl="0" w:tentative="0">
      <w:start w:val="1"/>
      <w:numFmt w:val="chineseCounting"/>
      <w:suff w:val="nothing"/>
      <w:lvlText w:val="%1、"/>
      <w:lvlJc w:val="left"/>
      <w:rPr>
        <w:rFonts w:hint="eastAsia"/>
      </w:rPr>
    </w:lvl>
  </w:abstractNum>
  <w:abstractNum w:abstractNumId="2">
    <w:nsid w:val="6EB98093"/>
    <w:multiLevelType w:val="singleLevel"/>
    <w:tmpl w:val="6EB98093"/>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5NTMyYmM4ZDA4MGMxZDA1NGRkMDg3NTVkNzNjYjUifQ=="/>
  </w:docVars>
  <w:rsids>
    <w:rsidRoot w:val="3FBD468E"/>
    <w:rsid w:val="0079606D"/>
    <w:rsid w:val="025476D9"/>
    <w:rsid w:val="025A01FA"/>
    <w:rsid w:val="0288005D"/>
    <w:rsid w:val="041F2F73"/>
    <w:rsid w:val="043A3509"/>
    <w:rsid w:val="0A21150B"/>
    <w:rsid w:val="0ADD339A"/>
    <w:rsid w:val="0CCA7BDB"/>
    <w:rsid w:val="0D4D7E25"/>
    <w:rsid w:val="0DB97155"/>
    <w:rsid w:val="0E3D4D16"/>
    <w:rsid w:val="0E51364F"/>
    <w:rsid w:val="111E4FAD"/>
    <w:rsid w:val="112C2875"/>
    <w:rsid w:val="15885EC3"/>
    <w:rsid w:val="17210AD2"/>
    <w:rsid w:val="1C9B2CFE"/>
    <w:rsid w:val="1E4C2733"/>
    <w:rsid w:val="209B0B03"/>
    <w:rsid w:val="210743EB"/>
    <w:rsid w:val="24BD2863"/>
    <w:rsid w:val="27433F89"/>
    <w:rsid w:val="27DB3A7B"/>
    <w:rsid w:val="284B1061"/>
    <w:rsid w:val="29023E15"/>
    <w:rsid w:val="2923201D"/>
    <w:rsid w:val="31415C3B"/>
    <w:rsid w:val="324C037B"/>
    <w:rsid w:val="354159C6"/>
    <w:rsid w:val="35E12B4D"/>
    <w:rsid w:val="36DD0EA9"/>
    <w:rsid w:val="37BD2913"/>
    <w:rsid w:val="3A4B3142"/>
    <w:rsid w:val="3B8D5F63"/>
    <w:rsid w:val="3ECA737B"/>
    <w:rsid w:val="3FBD468E"/>
    <w:rsid w:val="43822AD9"/>
    <w:rsid w:val="45701ADC"/>
    <w:rsid w:val="469A4A54"/>
    <w:rsid w:val="48960A8F"/>
    <w:rsid w:val="4A355DB6"/>
    <w:rsid w:val="4B627A28"/>
    <w:rsid w:val="4B814383"/>
    <w:rsid w:val="4BDC5DB3"/>
    <w:rsid w:val="4D6B23E9"/>
    <w:rsid w:val="4DA67EC1"/>
    <w:rsid w:val="4DE6697F"/>
    <w:rsid w:val="4E6F3571"/>
    <w:rsid w:val="4FAF2FC4"/>
    <w:rsid w:val="51FA7A4E"/>
    <w:rsid w:val="521A1920"/>
    <w:rsid w:val="52CB6777"/>
    <w:rsid w:val="54752926"/>
    <w:rsid w:val="54BB20CD"/>
    <w:rsid w:val="555836E3"/>
    <w:rsid w:val="565740D6"/>
    <w:rsid w:val="57755037"/>
    <w:rsid w:val="589439A2"/>
    <w:rsid w:val="58E75B55"/>
    <w:rsid w:val="58FD3449"/>
    <w:rsid w:val="598034C1"/>
    <w:rsid w:val="61BC0BFC"/>
    <w:rsid w:val="635B76A3"/>
    <w:rsid w:val="671D539B"/>
    <w:rsid w:val="67C31259"/>
    <w:rsid w:val="6B0B4E40"/>
    <w:rsid w:val="6C3B6B79"/>
    <w:rsid w:val="6D874156"/>
    <w:rsid w:val="6E7B6E4B"/>
    <w:rsid w:val="6F494CED"/>
    <w:rsid w:val="6F4D336D"/>
    <w:rsid w:val="71F65166"/>
    <w:rsid w:val="746C6B3C"/>
    <w:rsid w:val="759D5960"/>
    <w:rsid w:val="772A0CEB"/>
    <w:rsid w:val="78994869"/>
    <w:rsid w:val="7CAB49F5"/>
    <w:rsid w:val="7EBA13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2"/>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customStyle="1" w:styleId="12">
    <w:name w:val="标题 3 Char"/>
    <w:link w:val="4"/>
    <w:qFormat/>
    <w:uiPriority w:val="0"/>
    <w:rPr>
      <w:b/>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1686</Words>
  <Characters>1732</Characters>
  <Lines>0</Lines>
  <Paragraphs>0</Paragraphs>
  <TotalTime>13</TotalTime>
  <ScaleCrop>false</ScaleCrop>
  <LinksUpToDate>false</LinksUpToDate>
  <CharactersWithSpaces>1802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2022-01-07T03:50:00Z</dcterms:created>
  <dc:creator>Administrator</dc:creator>
  <cp:lastModifiedBy>侯俊辉</cp:lastModifiedBy>
  <dcterms:modified xsi:type="dcterms:W3CDTF">2023-02-08T01:48:09Z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3152344933AB4B73AEBFB2D2A584138D</vt:lpwstr>
  </property>
</Properties>
</file>