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603" w:rightChars="287" w:firstLine="0" w:firstLineChars="0"/>
        <w:jc w:val="left"/>
        <w:textAlignment w:val="auto"/>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ind w:left="0" w:leftChars="0" w:right="603" w:rightChars="287" w:firstLine="0" w:firstLineChars="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i w:val="0"/>
          <w:color w:val="000000"/>
          <w:kern w:val="0"/>
          <w:sz w:val="44"/>
          <w:szCs w:val="44"/>
          <w:u w:val="none"/>
          <w:lang w:val="en-US" w:eastAsia="zh-CN" w:bidi="ar"/>
        </w:rPr>
        <w:t>市政府决定取消和调整的行政职权目录</w:t>
      </w:r>
    </w:p>
    <w:tbl>
      <w:tblPr>
        <w:tblStyle w:val="4"/>
        <w:tblW w:w="9405" w:type="dxa"/>
        <w:jc w:val="center"/>
        <w:tblLayout w:type="fixed"/>
        <w:tblCellMar>
          <w:top w:w="0" w:type="dxa"/>
          <w:left w:w="0" w:type="dxa"/>
          <w:bottom w:w="0" w:type="dxa"/>
          <w:right w:w="0" w:type="dxa"/>
        </w:tblCellMar>
      </w:tblPr>
      <w:tblGrid>
        <w:gridCol w:w="480"/>
        <w:gridCol w:w="1673"/>
        <w:gridCol w:w="3863"/>
        <w:gridCol w:w="3389"/>
      </w:tblGrid>
      <w:tr>
        <w:tblPrEx>
          <w:tblCellMar>
            <w:top w:w="0" w:type="dxa"/>
            <w:left w:w="0" w:type="dxa"/>
            <w:bottom w:w="0" w:type="dxa"/>
            <w:right w:w="0" w:type="dxa"/>
          </w:tblCellMar>
        </w:tblPrEx>
        <w:trPr>
          <w:trHeight w:val="0" w:hRule="atLeast"/>
          <w:tblHeader/>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序号</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职权总类及数量</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行政职权名称(含子项)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i w:val="0"/>
                <w:color w:val="000000"/>
                <w:sz w:val="21"/>
                <w:szCs w:val="21"/>
                <w:u w:val="none"/>
              </w:rPr>
            </w:pPr>
            <w:r>
              <w:rPr>
                <w:rFonts w:hint="default" w:ascii="Times New Roman" w:hAnsi="Times New Roman" w:eastAsia="黑体" w:cs="Times New Roman"/>
                <w:b/>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信阳市发展和改革委员会(共38项)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行政许可共11项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《政府核准的投资项目目录（河南省）》确定的项目审核（核准）子项</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取消:除跨省（区、市）高等级航道的千吨级及以上航电枢纽项目之外的内河航运项目核准</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行政许可，《政府核准的投资项目目录（河南省）》确定的项目审核（核准）子项</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取消:非跨黄河大桥及非跨省辖市、省直管县（市）的独立公（铁）路桥梁、隧道项目核准</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行政许可，《政府核准的投资项目目录（河南省）》确定的项目审核（核准）子项</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取消:非跨省辖市、省直管县（市）的普通省道网项目（按照规划）核准</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《政府核准的投资项目目录（河南省）》确定的项目审核（核准）子项</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取消:非跨省辖市、省直管县（市）的铁路专用线项目核准</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《政府核准的投资项目目录（河南省）》确定的项目审核（核准）子项</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取消:分散并网风电项目核准</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企业投资的非跨县（市）的普通省道网项目（按照规划）、独立公铁桥隧项目、除跨省（区、市）高等级航道的千吨级及以上航电枢纽，集装箱专用码头项目，煤炭、矿石、油气专用泊位项目之外的内河航运项目核准</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除在跨省（区、市）河流上建设的单站总装机容量</w:t>
            </w:r>
            <w:r>
              <w:rPr>
                <w:rStyle w:val="6"/>
                <w:rFonts w:hint="default" w:ascii="Times New Roman" w:hAnsi="Times New Roman" w:eastAsia="方正仿宋_GBK" w:cs="Times New Roman"/>
                <w:sz w:val="21"/>
                <w:szCs w:val="21"/>
                <w:lang w:val="en-US" w:eastAsia="zh-CN" w:bidi="ar"/>
              </w:rPr>
              <w:t>50</w:t>
            </w:r>
            <w:r>
              <w:rPr>
                <w:rStyle w:val="7"/>
                <w:rFonts w:hint="default" w:ascii="Times New Roman" w:hAnsi="Times New Roman" w:eastAsia="方正仿宋_GBK" w:cs="Times New Roman"/>
                <w:sz w:val="21"/>
                <w:szCs w:val="21"/>
                <w:lang w:val="en-US" w:eastAsia="zh-CN" w:bidi="ar"/>
              </w:rPr>
              <w:t>万千瓦及以上项目之外的水电站项目核准</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非跨县（市）域水资源配置调整项目外的水利工程项目核准（市级权限内）</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9</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集中并网风电项目核准</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农林生物质热电项目核准</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11</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燃气热电、背压式燃煤热电项目核准</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其他职权共27项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县域城镇污水、垃圾、供水等基础设施项目涉及中央预算内投资计划项目申报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保障性住房项目涉及中央预算内投资计划项目申报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农村饮水安全项目实施方案审批</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使用省级政府投资补助和贴息资金的公路运输场站项目申报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省级服务业发展引导资金项目申报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省节能减排专项资金申报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企业投资的国家级自然保护区、国家级风景名胜区、全国重点保护文物单位内限额在</w:t>
            </w:r>
            <w:r>
              <w:rPr>
                <w:rStyle w:val="6"/>
                <w:rFonts w:hint="default" w:ascii="Times New Roman" w:hAnsi="Times New Roman" w:eastAsia="方正仿宋_GBK" w:cs="Times New Roman"/>
                <w:sz w:val="21"/>
                <w:szCs w:val="21"/>
                <w:lang w:val="en-US" w:eastAsia="zh-CN" w:bidi="ar"/>
              </w:rPr>
              <w:t>5000</w:t>
            </w:r>
            <w:r>
              <w:rPr>
                <w:rStyle w:val="7"/>
                <w:rFonts w:hint="default" w:ascii="Times New Roman" w:hAnsi="Times New Roman" w:eastAsia="方正仿宋_GBK" w:cs="Times New Roman"/>
                <w:sz w:val="21"/>
                <w:szCs w:val="21"/>
                <w:lang w:val="en-US" w:eastAsia="zh-CN" w:bidi="ar"/>
              </w:rPr>
              <w:t>万元以上、世界自然和文化遗产保护区内限额在</w:t>
            </w:r>
            <w:r>
              <w:rPr>
                <w:rStyle w:val="6"/>
                <w:rFonts w:hint="default" w:ascii="Times New Roman" w:hAnsi="Times New Roman" w:eastAsia="方正仿宋_GBK" w:cs="Times New Roman"/>
                <w:sz w:val="21"/>
                <w:szCs w:val="21"/>
                <w:lang w:val="en-US" w:eastAsia="zh-CN" w:bidi="ar"/>
              </w:rPr>
              <w:t>3000</w:t>
            </w:r>
            <w:r>
              <w:rPr>
                <w:rStyle w:val="7"/>
                <w:rFonts w:hint="default" w:ascii="Times New Roman" w:hAnsi="Times New Roman" w:eastAsia="方正仿宋_GBK" w:cs="Times New Roman"/>
                <w:sz w:val="21"/>
                <w:szCs w:val="21"/>
                <w:lang w:val="en-US" w:eastAsia="zh-CN" w:bidi="ar"/>
              </w:rPr>
              <w:t>万元以上的建设项目核准申报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高速公路、干线公路、国防战备公路、农村公路、公路运输场站、水运建设项目年度交通建设计划编制并申报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9</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非跨县（市）的高速公路等经营性公路、桥梁建设项目法人确定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县级社会事业固定资产投资项目审批、核准、备案（不含豫政办〔</w:t>
            </w:r>
            <w:r>
              <w:rPr>
                <w:rStyle w:val="6"/>
                <w:rFonts w:hint="default" w:ascii="Times New Roman" w:hAnsi="Times New Roman" w:eastAsia="方正仿宋_GBK" w:cs="Times New Roman"/>
                <w:sz w:val="21"/>
                <w:szCs w:val="21"/>
                <w:lang w:val="en-US" w:eastAsia="zh-CN" w:bidi="ar"/>
              </w:rPr>
              <w:t>2017</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56</w:t>
            </w:r>
            <w:r>
              <w:rPr>
                <w:rStyle w:val="7"/>
                <w:rFonts w:hint="default" w:ascii="Times New Roman" w:hAnsi="Times New Roman" w:eastAsia="方正仿宋_GBK" w:cs="Times New Roman"/>
                <w:sz w:val="21"/>
                <w:szCs w:val="21"/>
                <w:lang w:val="en-US" w:eastAsia="zh-CN" w:bidi="ar"/>
              </w:rPr>
              <w:t>号文件规定的社会事业领域“主题公园”和“旅游”项目）</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11</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政府采用直接投资或资本金注入方式投资建设的非跨县（市）的地方铁路、铁路专用线、高速公路、普通国省道、农村公路、千吨级以下内河航运、独立公铁桥隧项目审批</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12</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洗选厂项目备案</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13</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非跨县（市）煤矿项目、可再生能源发电项目申报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14</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外商投资项目、国外贷款项目、限额以下内资项目进口设备免税申报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15</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利用国际金融组织贷款项目申报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16</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创业投资企业备案</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17</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国家级及省级企业技术中心和工程研究中心申报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18</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污染治理和节能减碳中央预算内投资项目申报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19</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《外商投资产业指导目录》中有中方控股（含相对控股）要求的总投资（含增资）小于</w:t>
            </w:r>
            <w:r>
              <w:rPr>
                <w:rStyle w:val="6"/>
                <w:rFonts w:hint="default" w:ascii="Times New Roman" w:hAnsi="Times New Roman" w:eastAsia="方正仿宋_GBK" w:cs="Times New Roman"/>
                <w:sz w:val="21"/>
                <w:szCs w:val="21"/>
                <w:lang w:val="en-US" w:eastAsia="zh-CN" w:bidi="ar"/>
              </w:rPr>
              <w:t>3</w:t>
            </w:r>
            <w:r>
              <w:rPr>
                <w:rStyle w:val="7"/>
                <w:rFonts w:hint="default" w:ascii="Times New Roman" w:hAnsi="Times New Roman" w:eastAsia="方正仿宋_GBK" w:cs="Times New Roman"/>
                <w:sz w:val="21"/>
                <w:szCs w:val="21"/>
                <w:lang w:val="en-US" w:eastAsia="zh-CN" w:bidi="ar"/>
              </w:rPr>
              <w:t>亿美元的限制类项目核准的申报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国家发展改革委重点流域水环境综合治理专项中央预算内投资项目申报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21</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城镇集中供热价格（政府定价项目）</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22</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污水处理费标准（政府定价项目）</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23</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高中学费收费标准（政府定价项目）</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24</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国家发展改革委黄河流域生态保护和高质量发展专项中央预算内投资项目申报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25</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省级核准的企业固定资产投资项目申请报告转送</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26</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地方企业债券发行申报（仅限用于固定资产投资项目的）</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27</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基础产业项目中央预算内投资申报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信阳市教育体育局(共15项)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其他职权共15项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高中招生计划</w:t>
            </w:r>
            <w:r>
              <w:rPr>
                <w:rStyle w:val="7"/>
                <w:rFonts w:hint="default" w:ascii="Times New Roman" w:hAnsi="Times New Roman" w:eastAsia="方正仿宋_GBK" w:cs="Times New Roman"/>
                <w:sz w:val="21"/>
                <w:szCs w:val="21"/>
                <w:lang w:val="en-US" w:eastAsia="zh-CN" w:bidi="ar"/>
              </w:rPr>
              <w:t>编制</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省级骨干教师、优秀教师、特级教师、学术技术带头人审核推荐</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教育科学规划课题、教研优秀成果申报</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特教项目、职教项目经费申报</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实施中等及中等以下学历教育、学前教育、自学考试助学及其他文化教育的学校设立、变更和终止审批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对发展教育事业做出突出贡献的奖励</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普通高中学业水平考试成绩证明／会考成绩证明</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民办高中、中专办学许可证年度检查</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9</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毕（结）业证书遗失办理、学历证明确认</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校舍维修长效机制（原校安工程）项目经费申报、特教项目经费申报、职教项目经费申报</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11</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二、三级社会体育指导员技术等级称号审批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12</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一级社会体育指导员技术等级称号的审核</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13</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省级体育传统学校、青少年体育俱乐部的审核</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14</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省级资助全民健身工程及公共体育设施“以奖代补”项目的申报</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15</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对全国体育事业及在发展全民健身事业中做出突出贡献的组织和个人，按照国家有关规定给予奖励</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信阳市科学技术局（共31项）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行政确认共1项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技术合同认定登记</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其他职权共30项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高新技术企业认定推荐</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更名：高新技术企业认定审核推荐，下放到县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河南省院士工作站建设与管理推荐</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更名：河南省院士工作站建设推荐，下放到县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组织省级工程技术研究中心等科技创新基地的规划布局和建设审核推荐</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更名：省级工程技术研究中心建设审核推荐，下放到县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省级产业技术创新战略联盟组建和审核推荐</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　更名：省级产业技术创新战略联盟管理审核推荐，下放到县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新型研发机构备案审查推荐</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更名：河南省新型研发机构备案审核推荐，下放县</w:t>
            </w:r>
            <w:r>
              <w:rPr>
                <w:rStyle w:val="7"/>
                <w:rFonts w:hint="default" w:ascii="Times New Roman" w:hAnsi="Times New Roman" w:eastAsia="方正仿宋_GBK" w:cs="Times New Roman"/>
                <w:sz w:val="21"/>
                <w:szCs w:val="21"/>
                <w:lang w:val="en-US" w:eastAsia="zh-CN" w:bidi="ar"/>
              </w:rPr>
              <w:t>　</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重大新型研发机构遴选审查推荐</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更名：河南省重大新型研发机构遴选审核推荐，下放到县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国际联合实验室建设初审推荐</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更名：河南省国际联合实验室建设审核推荐，下放到县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国际联合实验室评估初审推荐</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取消，根据省政务事项目录</w:t>
            </w:r>
            <w:r>
              <w:rPr>
                <w:rStyle w:val="7"/>
                <w:rFonts w:hint="default" w:ascii="Times New Roman" w:hAnsi="Times New Roman" w:eastAsia="方正仿宋_GBK" w:cs="Times New Roman"/>
                <w:sz w:val="21"/>
                <w:szCs w:val="21"/>
                <w:lang w:val="en-US" w:eastAsia="zh-CN" w:bidi="ar"/>
              </w:rPr>
              <w:t>　</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9</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技术转移示范机构认定初审推荐</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更名：河南省技术转移示范机构认定审核推荐，下放到县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技术转移示范机构评估初审推荐</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更名：河南省技术转移示范机构评估审核推荐，下放县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11</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省级科技企业孵器认定初审推荐</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更名：省级科技企业孵化器认定审核推荐，下放到县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12</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河南省大学科技园认定初审推荐</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取消，根据省政务事项目录</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13</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河南省专业化众创空间备案初审推荐</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取消，根据省政务事项目录</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14</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河南省众创空间备案初审推荐</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更名：河南省众创空间备案审核推荐，下放县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15</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河南省创新龙头企业年度评估审核推荐</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更名：河南省创新龙头企业评估审核推荐，下放到县　</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16</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河南省星创天地认定审查推荐</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更名：河南省星创天地认定审核推荐，下放到县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17</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河南省特派员选派审查推荐</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更名：河南省科技特派员选派审核推荐，下放县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18</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市级产业技术创新战略联盟组建和备案</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更名：市级产业技术创新战略联盟备案，下放到县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19</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市级重点实验室建设与管理</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更名：市级重点实验室建设，下放到县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市级企业研发中心认定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取消，根据省政务事项目录</w:t>
            </w:r>
            <w:r>
              <w:rPr>
                <w:rStyle w:val="7"/>
                <w:rFonts w:hint="default" w:ascii="Times New Roman" w:hAnsi="Times New Roman" w:eastAsia="方正仿宋_GBK" w:cs="Times New Roman"/>
                <w:sz w:val="21"/>
                <w:szCs w:val="21"/>
                <w:lang w:val="en-US" w:eastAsia="zh-CN" w:bidi="ar"/>
              </w:rPr>
              <w:t>　</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21</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市级专业化众创空间备案</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取消，根据省政务事项目录</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22</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省重点实验室建设与管理推荐</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23</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河南省文化和科技融合示范基地认定审核推荐</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24</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河南省创新龙头企业培育审核推荐</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25</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市级新产品新技术新工艺研发计划项目备案</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26</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企业研究开发项目鉴定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27</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科技创新卷后补助</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28</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市级众创空间备案</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29</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市级技术转移服务机构管理</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30</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市级科技企业孵化器认定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信阳市民政局（共1项）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行政确认共1项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撤销中国公民收养登记</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下放县区</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信阳市人力资源和社会保障局（共8项）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其他职权共8项</w:t>
            </w:r>
          </w:p>
        </w:tc>
        <w:tc>
          <w:tcPr>
            <w:tcW w:w="3863" w:type="dxa"/>
            <w:tcBorders>
              <w:top w:val="single" w:color="000000" w:sz="4" w:space="0"/>
              <w:left w:val="nil"/>
              <w:bottom w:val="single" w:color="000000" w:sz="4" w:space="0"/>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b/>
                <w:i w:val="0"/>
                <w:color w:val="000000"/>
                <w:sz w:val="21"/>
                <w:szCs w:val="21"/>
                <w:u w:val="none"/>
              </w:rPr>
            </w:pPr>
          </w:p>
        </w:tc>
        <w:tc>
          <w:tcPr>
            <w:tcW w:w="33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机关事业单位工勤技能岗位四级（中级工）和五级（初级工）的审批</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中级工及其以下技术工种职业技能鉴定机构备案、职业资格证书核发</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博士后科研工作站设立、评估申报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博士后项目启动经费资助审核</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博士后出站留豫、来豫工作安家经费审核</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3"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技能人员职业资格管理服务</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3"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技能人员职业资格证书办理</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w:t>
            </w:r>
          </w:p>
        </w:tc>
        <w:tc>
          <w:tcPr>
            <w:tcW w:w="1673"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机关事业单位工勤技能岗位人员考试报名</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信阳市自然资源和规划局（共9项）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行政许可共3项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建设项目使用六公顷（不含六公顷）以下国有未利用土地审批</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一次性开发四百公顷以上（含四百公顷）六百公顷以下（不含六百公顷）的国有荒山、荒地、荒滩审查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农村村民住宅涉及的农转用审批</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其他职权共6项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生产建设项目土地复垦方案审查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土地调查工作中做出突出贡献奖励</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矿产资源储量数据统计上报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地质环境治理项目申报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地质灾害灾情险情信息数据速报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征地地上附着物和青苗补偿费标准制定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信阳市生态环境局（共2项）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行政许可共2项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非辐射类建设项目环评审批（“两高一危”除外）</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9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排污许可证核发（“两高一危”除外）</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信阳市卫生健康委员会(共18项)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行政许可共9项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母婴保健服务人员（婚前医学检查）资格认定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市级取消。已下放至县（区）级</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母婴保健服务人员（产前筛查）资格认定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市级取消。已下放至县（区）级</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母婴保健技术服务（产前筛查）机构执业许可</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市级取消。已下放至县（区）级</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母婴保健技术服务（婚前医学检查）机构执业许可</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市级取消。已下放至县（区）级</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二级医疗机构执业登记及校验</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按照管理权限下放至县（区）级</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二级医疗机构医师、护士注册</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按照管理权限下放至县（区）级</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医疗机构医疗广告审查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市级取消。下放至县（区）级</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麻醉药品和第一类精神药品购用许可</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市级取消。已下放至县（区）级</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9</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职业卫生技术服务机构乙级（除煤矿外）、丙级资质认可</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取消，根据国卫办法规发〔2021〕13号文件统一由省级管理</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行政征收共1项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对违反法律法规规定多生育子女的行政征收</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其他职权共5项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对未依法落实流动人口计划生育奖励、优待政策的用人单位的行政命令</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对以不正当手段取得计划生育证明的行政命令</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麻醉药品和第一类精神药品购用印鉴卡遗失或损毁补办</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市级取消。已下放至县（区）级</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对不履行协助计划生育管理义务的行政命令</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修改为“对不履行人口与计划生育工作职责，或者没有完成年度人口与计划生育工作目标的行政命令</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对非法为他人施行计划生育手术的；利用超声技术和其他技术手段为他人进行非医学需要的胎儿性别鉴定或者选择性别的人工终止妊娠的；进行假医学鉴定、出具假计划生育证明的行政命令</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修改为：对非法为他人施行计划生育手术的；利用超声技术和其他技术手段为他人进行非医学需要的胎儿性别鉴定或者选择性别的人工终止妊娠的行政命令</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行政确认共1项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病残儿医学鉴定（市级）</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市级取消。下放至县（区）级</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行政处罚共2项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对非法为他人施行计划生育手术的；利用超声技术和其他技术手段为他人进行非医学需要的胎儿性别鉴定或者选择性别的人工终止妊娠的；进行假医学鉴定、出具假计划生育证明的行政处罚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修改为：对利用超声技术和其他技术手段进行非医学需要的胎儿性别鉴定；非医学需要的选择性别的人工终止妊娠的行政处罚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对伪造、变造、买卖计划生育证明的行政处罚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信阳市住房和城乡建设局（共10项）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行政许可共5项</w:t>
            </w:r>
          </w:p>
        </w:tc>
        <w:tc>
          <w:tcPr>
            <w:tcW w:w="3863" w:type="dxa"/>
            <w:tcBorders>
              <w:top w:val="single" w:color="000000" w:sz="4" w:space="0"/>
              <w:left w:val="nil"/>
              <w:bottom w:val="single" w:color="000000" w:sz="4" w:space="0"/>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3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房地产开发企业资质核定（二级以下）</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工程监理企业资质审批（省辖市级）</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建筑业企业资质审批权限（省辖市级）</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临时占用城市绿地审批</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nil"/>
              <w:bottom w:val="single" w:color="000000"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城市古树名木移植批准</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行政确认共1项</w:t>
            </w:r>
          </w:p>
        </w:tc>
        <w:tc>
          <w:tcPr>
            <w:tcW w:w="3863" w:type="dxa"/>
            <w:tcBorders>
              <w:top w:val="single" w:color="000000" w:sz="4" w:space="0"/>
              <w:left w:val="nil"/>
              <w:bottom w:val="single" w:color="000000" w:sz="4" w:space="0"/>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3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建立古树名木档案和标记</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其他职权共2项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房地产估价机构备案初审</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河南省新型墙体材料认定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取消。河南省住房和城乡建设厅发文2022年3月1日起停办</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行政检查共2项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未备案抽查或抽查不合格</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应为“对建设工程违反消防设计备案抽查有关规定未备案抽查或抽查不合格的行政处罚”，已调整到行政处罚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未审查或审查不合格；未验收或验收不合格</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应为“对建设工程违反消防设计审查验收有关规定未审查或审查不合格、未验收或验收不合格的行政处罚”，已调整到行政处罚</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信阳市城市管理局(共13项)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行政处罚共7项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危害城市公共用水安全或不按规定缴纳水费的处罚（含7子项）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调整</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燃气燃烧器具安装、维修企业违规行为的处罚（含子项4项）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燃气燃烧器具安装、维修企业违反规定限定用户购买指定产品或聘用无资质人员的处罚（含子项2项）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燃气燃烧器具安装、维修企业没有在规定的时间内安装、维修的；燃气燃烧器具安装、维修企业没有在与用户约定的时间维修的处罚</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无《资质证书》的企业从事燃气燃烧器具安装、维修业务的处罚</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燃气燃烧器具安装、维修企业的安装、维修人员违规从事安装、维修业务的处罚（含子项2项）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对违反规定进行城市供水贯彻建设的处罚（含子项3项）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行政许可共1项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燃气经营许可证核发</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w:t>
            </w:r>
            <w:r>
              <w:rPr>
                <w:rFonts w:hint="eastAsia" w:ascii="Times New Roman" w:hAnsi="Times New Roman" w:eastAsia="方正仿宋_GBK" w:cs="Times New Roman"/>
                <w:i w:val="0"/>
                <w:color w:val="000000"/>
                <w:kern w:val="0"/>
                <w:sz w:val="21"/>
                <w:szCs w:val="21"/>
                <w:u w:val="none"/>
                <w:lang w:val="en-US" w:eastAsia="zh-CN" w:bidi="ar"/>
              </w:rPr>
              <w:t>到</w:t>
            </w:r>
            <w:r>
              <w:rPr>
                <w:rFonts w:hint="default" w:ascii="Times New Roman" w:hAnsi="Times New Roman" w:eastAsia="方正仿宋_GBK" w:cs="Times New Roman"/>
                <w:i w:val="0"/>
                <w:color w:val="000000"/>
                <w:kern w:val="0"/>
                <w:sz w:val="21"/>
                <w:szCs w:val="21"/>
                <w:u w:val="none"/>
                <w:lang w:val="en-US" w:eastAsia="zh-CN" w:bidi="ar"/>
              </w:rPr>
              <w:t>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行政检查共1项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对燃气燃烧器具安装维修的监督管理</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其它职权共4项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pacing w:val="-6"/>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pacing w:val="-6"/>
                <w:sz w:val="21"/>
                <w:szCs w:val="21"/>
                <w:u w:val="none"/>
              </w:rPr>
            </w:pPr>
            <w:r>
              <w:rPr>
                <w:rFonts w:hint="default" w:ascii="Times New Roman" w:hAnsi="Times New Roman" w:eastAsia="方正仿宋_GBK" w:cs="Times New Roman"/>
                <w:i w:val="0"/>
                <w:color w:val="000000"/>
                <w:spacing w:val="-6"/>
                <w:kern w:val="0"/>
                <w:sz w:val="21"/>
                <w:szCs w:val="21"/>
                <w:u w:val="none"/>
                <w:lang w:val="en-US" w:eastAsia="zh-CN" w:bidi="ar"/>
              </w:rPr>
              <w:t>与气源相适配燃气燃烧器具产品目录的公布</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w:t>
            </w:r>
            <w:r>
              <w:rPr>
                <w:rFonts w:hint="eastAsia" w:ascii="Times New Roman" w:hAnsi="Times New Roman" w:eastAsia="方正仿宋_GBK" w:cs="Times New Roman"/>
                <w:i w:val="0"/>
                <w:color w:val="000000"/>
                <w:kern w:val="0"/>
                <w:sz w:val="21"/>
                <w:szCs w:val="21"/>
                <w:u w:val="none"/>
                <w:lang w:val="en-US" w:eastAsia="zh-CN" w:bidi="ar"/>
              </w:rPr>
              <w:t>到</w:t>
            </w:r>
            <w:r>
              <w:rPr>
                <w:rFonts w:hint="default" w:ascii="Times New Roman" w:hAnsi="Times New Roman" w:eastAsia="方正仿宋_GBK" w:cs="Times New Roman"/>
                <w:i w:val="0"/>
                <w:color w:val="000000"/>
                <w:kern w:val="0"/>
                <w:sz w:val="21"/>
                <w:szCs w:val="21"/>
                <w:u w:val="none"/>
                <w:lang w:val="en-US" w:eastAsia="zh-CN" w:bidi="ar"/>
              </w:rPr>
              <w:t>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对长期从事市容环卫作业成绩显著的单位和个人的表彰奖励</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w:t>
            </w:r>
            <w:r>
              <w:rPr>
                <w:rFonts w:hint="eastAsia" w:ascii="Times New Roman" w:hAnsi="Times New Roman" w:eastAsia="方正仿宋_GBK" w:cs="Times New Roman"/>
                <w:i w:val="0"/>
                <w:color w:val="000000"/>
                <w:kern w:val="0"/>
                <w:sz w:val="21"/>
                <w:szCs w:val="21"/>
                <w:u w:val="none"/>
                <w:lang w:val="en-US" w:eastAsia="zh-CN" w:bidi="ar"/>
              </w:rPr>
              <w:t>到</w:t>
            </w:r>
            <w:r>
              <w:rPr>
                <w:rFonts w:hint="default" w:ascii="Times New Roman" w:hAnsi="Times New Roman" w:eastAsia="方正仿宋_GBK" w:cs="Times New Roman"/>
                <w:i w:val="0"/>
                <w:color w:val="000000"/>
                <w:kern w:val="0"/>
                <w:sz w:val="21"/>
                <w:szCs w:val="21"/>
                <w:u w:val="none"/>
                <w:lang w:val="en-US" w:eastAsia="zh-CN" w:bidi="ar"/>
              </w:rPr>
              <w:t>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对于在城市公厕的规划、建设和管理中取得显著成绩的单位和个人的表彰和奖励</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w:t>
            </w:r>
            <w:r>
              <w:rPr>
                <w:rFonts w:hint="eastAsia" w:ascii="Times New Roman" w:hAnsi="Times New Roman" w:eastAsia="方正仿宋_GBK" w:cs="Times New Roman"/>
                <w:i w:val="0"/>
                <w:color w:val="000000"/>
                <w:kern w:val="0"/>
                <w:sz w:val="21"/>
                <w:szCs w:val="21"/>
                <w:u w:val="none"/>
                <w:lang w:val="en-US" w:eastAsia="zh-CN" w:bidi="ar"/>
              </w:rPr>
              <w:t>到</w:t>
            </w:r>
            <w:r>
              <w:rPr>
                <w:rFonts w:hint="default" w:ascii="Times New Roman" w:hAnsi="Times New Roman" w:eastAsia="方正仿宋_GBK" w:cs="Times New Roman"/>
                <w:i w:val="0"/>
                <w:color w:val="000000"/>
                <w:kern w:val="0"/>
                <w:sz w:val="21"/>
                <w:szCs w:val="21"/>
                <w:u w:val="none"/>
                <w:lang w:val="en-US" w:eastAsia="zh-CN" w:bidi="ar"/>
              </w:rPr>
              <w:t>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对在城市照明工作中做出突出贡献的单位和个人给予表彰或者奖励</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w:t>
            </w:r>
            <w:r>
              <w:rPr>
                <w:rFonts w:hint="eastAsia" w:ascii="Times New Roman" w:hAnsi="Times New Roman" w:eastAsia="方正仿宋_GBK" w:cs="Times New Roman"/>
                <w:i w:val="0"/>
                <w:color w:val="000000"/>
                <w:kern w:val="0"/>
                <w:sz w:val="21"/>
                <w:szCs w:val="21"/>
                <w:u w:val="none"/>
                <w:lang w:val="en-US" w:eastAsia="zh-CN" w:bidi="ar"/>
              </w:rPr>
              <w:t>到</w:t>
            </w:r>
            <w:r>
              <w:rPr>
                <w:rFonts w:hint="default" w:ascii="Times New Roman" w:hAnsi="Times New Roman" w:eastAsia="方正仿宋_GBK" w:cs="Times New Roman"/>
                <w:i w:val="0"/>
                <w:color w:val="000000"/>
                <w:kern w:val="0"/>
                <w:sz w:val="21"/>
                <w:szCs w:val="21"/>
                <w:u w:val="none"/>
                <w:lang w:val="en-US" w:eastAsia="zh-CN" w:bidi="ar"/>
              </w:rPr>
              <w:t>县</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信阳市交通运输局（共57项）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行政许可共30项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经营性道路客货运输驾驶员从业资格考试、证件发放和管理</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道路危险货物运输驾驶员从业资格考试、证件发放和管理</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道路运输从业人员从业资格考试、证件发放和管理（不含危险货物运输）</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市域内水路运输审批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水路运输企业设立及经营跨省辖市水路运输审批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489"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水运工程专业丙级监理资质许可</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522"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辖区内封闭水域内河船员适任考试发证</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因修建铁路、机场、供电、水利、通信等建设工程需要占用、挖掘公路用地许可（高速公路、国省干线公路除外）</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9</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在公路用地范围内架设、埋设管道、电缆等设施许可（高速公路、国省干线公路除外）</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在公路上增设或者改造平面交叉道口施工许可（高速公路、国省干线公路除外）</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在公路建筑控制区内埋设管道、电缆等设施许可（高速公路、国省干线公路除外）</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在公路用地范围内设置非公路标志（高速公路、国省干线公路除外）</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13</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在公路周边一定范围内因抢修、防汛需要修筑堤坝、压缩或者拓宽河床行为的受理与申报（高速公路、国省干线公路除外）</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14</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省际道路旅客运输经营许可的受理与审批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15</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市际道路旅客运输经营许可的受理与审批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16</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专用航标的设置、撤除、位移和其他状况改变审批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17</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港口内进行危险货物的装缷、过驳作业许可</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18</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营运车辆道路运输证配发(含客、货运)</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放射性危货在市、危险货物及客运下放至县、普通货物下放到县区。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19</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新增客船、危险品船投入运营审批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船员适任证书核发</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船舶国籍证书核发</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下放到县区(船舶临时国籍证书核发权限仍在市级）</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通航建筑物运行方案审批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23</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经营国内船舶管理业务审批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24</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危险货物道路运输从业人员资格许可</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25</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船舶最低安全配员证书核发</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26</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道路旅客运输驾驶员资格证核发</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27</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道路普通货物运输驾驶员资格证核发</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28</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港口采掘、爆破施工作业许可</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29</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新建、改建、扩建从事港口危险货物作业的建设项目安全条件审查</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30</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新建、改建、扩建从事港口危险货物作业的建设项目安全条件审查</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行政确认共8项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出租汽车驾驶员从业资格注册</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船舶登记（含所有权、变更、抵押权、注销、光船租赁、废钢船）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船舶名称核准</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船员培训合格证书签发</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船舶营运证配发</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道路运输企业质量信誉考核中初评为AAA级运输企业的核定</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船舶吨位复核</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高速客船操作安全证书核发</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其它职权共19项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航行通（警）告办理</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航道养护工程的设计审查、交（竣）工验收</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船舶设计图纸审核</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国省道上中桥及以下危桥改造、县道上中桥及以下改造实施方案及施工图设计审批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一、二级汽车客运站站级验收</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重要农村公路项目施工图设计审批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普通干线公路改造、大修、危桥改造计划的编制与申报</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农村公路、危桥改造计划的编制与申报</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9</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水运建设项目计划的编制与申报</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客货运场站建设项目计划的编制与申报</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普通干线公路新改建项目工可报告、设计文件的编制与申报</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普通干线公路大修、中修及大桥、特大桥危桥改造项目实施方案的编制与申报</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13</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客货运场站建设项目申请报告、设计文件的编制与申报</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14</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农村公路危桥（大桥及以上）改造项目实施方案的编制与申报</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15</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普通干线公路中修计划的编制与申报</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16</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普通干线公路大修、大桥危桥改造项目设计文件的编制与申报</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17</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航道养护计划的编制与申报</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18</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水运建设项目工可报告、设计文件的编制与申报</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19</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除“跨省辖市的普通干线公路建设项目；使用中央预算内投资、中央专项建设基金、中央统还国外贷款5亿元及以上，或使用中央预算内投资、中央专项建设基金、统借自还国外贷款的总投资50亿元及以上的普通干线公路项目；普通干线公路跨黄河大桥建设项目”外的普通干线公路项目设计审批；非跨省辖市的内河水运项目设计审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信阳市水利局（共9项）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行政许可共7项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大中型水利水电工程建设征地移民后期扶持规划审批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坝顶兼做公路审批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利用堤顶、戗台兼做公路审批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河道管理范围内有关活动（不含河道采砂）审批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拆分为河道管理范围内有关活动许可（钻探、开采地下资源许可）、河道管理范围内有关活动许可（考古发掘许可）、河道管理范围内有关活动许可（爆破许可）、河道管理范围内有关活动许可（挖筑鱼塘许可）、河道管理范围内有关活动许可（在河道滩地存放物料许可）</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取水许可新办</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拆分为取水许可新办、取水许可新办（告知承诺制）</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取水许可变更</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拆分为取水许可变更（水权变更）、取水许可变更（经营信息变更）</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洪水影响评价审批（河道管理范围建设项目工程建设方案审批）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行政确认共1项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法人验收质量结论核定核备</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拆分为法人验收质量结论核定核备（分部工程）、法人验收质量结论核定核备（单位工程）</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行政检查共1项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最严格水资源管理制度落实情况考核</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调整为其他职权</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信阳市农业农村局(共4项)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行政许可共2项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跨省引进乳用、种用动物及其精液、胚胎、种蛋审批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9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蜂、蚕种生产、经营许可证核发</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其它职权共2项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对一筹两年的村民一事一议筹资筹劳方案审核批准</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下放至县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权限内肥料登记初审</w:t>
            </w:r>
          </w:p>
        </w:tc>
        <w:tc>
          <w:tcPr>
            <w:tcW w:w="3389"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下放至县</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信阳市商务局（共1项）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行政许可共1项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二手车交易市场及经营主体备案</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已下放各县区</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信阳市文化广电和旅游局（共40项）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行政许可共18项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设立旅行社的初审和申报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旅行社分社及服务网点备案</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导游人员从业资格初审</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导游证、领队人员资格审核</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小功率的无线广播电视发射设备订购证明核发审核</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有线广播电视传输覆盖网工程建设及验收审核（初审）</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区域性有线广播电视传输覆盖网总体规划、建设方案审核（初审）</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市级及以上文物保护单位修缮初审</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9</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文物保护单位保护范围内其他建设工程或者爆破、钻探、挖掘等作业初审</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市级及以上文物保护单位建设控制地带内建设工程设计方案审批</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核定为文物保护单位的属于国家所有的纪念建筑物或者古建筑改变用途审核</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文物复制、拓印资质初审</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13</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馆藏二、三级文物的修复初审</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14</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馆藏二、三级文物及不可移动文物的单体文物的复制初审</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15</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馆藏二、三级文物及不可移动文物的单体文物的拓印初审</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16</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博物馆二级以下藏品取样分析初审</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17</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文物拍卖标的初审　</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18</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设立文物商店初审</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行政确认共18项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省级文化产业示范园区申报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省级文化产业示范基地申报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省级非物质文化遗产代表性项目的申报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省级非物质文化遗产代表性传承人的申报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国家级非物质文化遗产代表性项目的申报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国家级非物质文化遗产代表性传承人的申报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r>
              <w:rPr>
                <w:rStyle w:val="8"/>
                <w:rFonts w:hint="default" w:ascii="Times New Roman" w:hAnsi="Times New Roman" w:eastAsia="方正仿宋_GBK" w:cs="Times New Roman"/>
                <w:sz w:val="21"/>
                <w:szCs w:val="21"/>
                <w:lang w:val="en-US" w:eastAsia="zh-CN" w:bidi="ar"/>
              </w:rPr>
              <w:t>A级以下（含3A级）旅行社的评定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3A级以下（含3A</w:t>
            </w:r>
            <w:r>
              <w:rPr>
                <w:rStyle w:val="8"/>
                <w:rFonts w:hint="default" w:ascii="Times New Roman" w:hAnsi="Times New Roman" w:eastAsia="方正仿宋_GBK" w:cs="Times New Roman"/>
                <w:sz w:val="21"/>
                <w:szCs w:val="21"/>
                <w:lang w:val="en-US" w:eastAsia="zh-CN" w:bidi="ar"/>
              </w:rPr>
              <w:t>级</w:t>
            </w:r>
            <w:r>
              <w:rPr>
                <w:rStyle w:val="7"/>
                <w:rFonts w:hint="default" w:ascii="Times New Roman" w:hAnsi="Times New Roman" w:eastAsia="方正仿宋_GBK" w:cs="Times New Roman"/>
                <w:sz w:val="21"/>
                <w:szCs w:val="21"/>
                <w:lang w:val="en-US" w:eastAsia="zh-CN" w:bidi="ar"/>
              </w:rPr>
              <w:t>）旅游景区评定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9</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三星级以下（含三星级）旅游饭店的星级评定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三星级以下（含三星级）乡村旅游单位星级评定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银叶级绿色旅游饭店的评定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银叶级绿色旅游饭店的复核</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13</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旅行社旅游服务质量保证金管理</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14</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4A级以上（含4A级）旅行社初审</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15</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4A级以上（含4A</w:t>
            </w:r>
            <w:r>
              <w:rPr>
                <w:rStyle w:val="8"/>
                <w:rFonts w:hint="default" w:ascii="Times New Roman" w:hAnsi="Times New Roman" w:eastAsia="方正仿宋_GBK" w:cs="Times New Roman"/>
                <w:sz w:val="21"/>
                <w:szCs w:val="21"/>
                <w:lang w:val="en-US" w:eastAsia="zh-CN" w:bidi="ar"/>
              </w:rPr>
              <w:t>级</w:t>
            </w:r>
            <w:r>
              <w:rPr>
                <w:rStyle w:val="7"/>
                <w:rFonts w:hint="default" w:ascii="Times New Roman" w:hAnsi="Times New Roman" w:eastAsia="方正仿宋_GBK" w:cs="Times New Roman"/>
                <w:sz w:val="21"/>
                <w:szCs w:val="21"/>
                <w:lang w:val="en-US" w:eastAsia="zh-CN" w:bidi="ar"/>
              </w:rPr>
              <w:t>）旅游景区初审</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16</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四星级以上（含四星级）旅游饭店星级初审</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17</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四星级以上（含四星级）乡村旅游单位星级评定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18</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金叶级绿色旅游饭店初审</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其它职权共4项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b/>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b/>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对外、对港澳台文化旅游交流项目（含引进和派出）申报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旅行社统计调查、饭店统计调查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国有文物收藏单位之间借用馆藏文物备案</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文物出国（境）展览初审</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信阳市应急管理局（共18项）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行政许可共4项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both"/>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both"/>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烟花爆竹经营（批发）许可（首次申请）</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烟花爆竹经营（批发）许可（延续申请）</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烟花爆竹经营（批发）许可（变更申请）</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烟花爆竹经营（批发）企业建设项目安全设施设计审查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行政处罚共13项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both"/>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both"/>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1599"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4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生产经营单位的安全生产管理人员未依法履行法律责任，或者导致发生生产安全事故的处罚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新安法96条调整为：生产经营单位的其他负责人和安全生产管理人员未依法履行法律责任，或者导致发生生产安全事故的处罚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生产经营单位未依法履行有关安全生产义务的处罚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安法97条调整为：生产经营单位未依法履行有关安全生产义务，涉及未按照规定设置安全生产管理机构或者配备安全生产管理人员、注册安全工程师的；危险物品的生产、经营、储存、装卸单位以及矿山、金属冶炼、建筑施工、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生产经营单位在日常安全生产工作中的违法行为法律责任的规定，涉及有关安全警示标志，安全设备的安装、使用、检测、改造和报废以及维护、保养和定期检测，从业人员劳动防护用品的提供，危险物品的容器、运输工具以及部分特种设备的检测、检验、使用，以及使用应当淘汰的危及生产安全的工艺、设备等方面的违法行为的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安法99条调整为：生产经营单位在日常安全生产工作中的违法行为法律责任的规定，涉及有关安全警示标志；安全设备的安装、使用、检测、改造和报废；安全设备维护、保养和定期检测；直接关系生产安全的监控、报警、防护、救生设备、设施及相关数据信息；从业人员劳动防护用品的提供；危险物品的容器、运输工具以及部分特种设备的检测、检验、使用；使用应当淘汰的危及生产安全的工艺、设备；可燃气体报警装置等方面的违法行为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6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生产经营单位生产、经营、运输、储存、使用危险物品或者处置废弃危险物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以及未建立事故隐患排查治理制度的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w w:val="90"/>
                <w:kern w:val="0"/>
                <w:sz w:val="21"/>
                <w:szCs w:val="21"/>
                <w:u w:val="none"/>
                <w:lang w:val="en-US" w:eastAsia="zh-CN" w:bidi="ar"/>
              </w:rPr>
              <w:t>新安法100、101条调整为：生产经营单位擅自生产、经营、运输、储存、使用危险物品或者处置废弃危险物品；生产、经营、运输、储存、使用危险物品或者处置废弃危险物品未建立专门安全管理制度、未采取可靠的安全措施的;对重大危险源未登记建档，或者未进行定期监测、评估、监控，未制定应急预案的，或者未告知应急措施的;进行爆破、吊装、动火、临时用电以及国务院安全生产监督管理部门会同国务院有关部门规定的其他危险作业，未安排专门人员进行现场安全管理的；未建立安全风险分级管控制度或者未按照</w:t>
            </w:r>
            <w:r>
              <w:rPr>
                <w:rFonts w:hint="default" w:ascii="Times New Roman" w:hAnsi="Times New Roman" w:eastAsia="方正仿宋_GBK" w:cs="Times New Roman"/>
                <w:i w:val="0"/>
                <w:color w:val="000000"/>
                <w:spacing w:val="-6"/>
                <w:w w:val="90"/>
                <w:kern w:val="0"/>
                <w:sz w:val="21"/>
                <w:szCs w:val="21"/>
                <w:u w:val="none"/>
                <w:lang w:val="en-US" w:eastAsia="zh-CN" w:bidi="ar"/>
              </w:rPr>
              <w:t>安全风险分级采取相应管控措施的；未建立事故隐患排查治理制度，或者重大事故隐患排查治理情况未按照规定报告的处罚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生产经营单位不具备规定的安全生产条件，经停产停业整顿仍不具备安全生产条件的处罚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安法113条调整为：生产经营单位存在重大事故隐患，一百八十日内三次或者一年内四次受到安全生产法规定的行政处罚的；经停产停业整顿仍不具备不具备法律、行政法规和国家标准或者行业标准规定的安全生产条件的；不具备法律、行政法规和国家标准或者行业标准规定的安全生产条件，导致发生重大、特别重大生产安全事故的；拒不执行负有安全生产监督管理职责的部门作出的停产停业整顿决定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承担安全评价、认证、检测、检验工作的机构出具虚假证明的处罚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新安法92条调整为：承担安全评价、认证、检测、检验职责的机构出具失实报告及租赁资质、挂靠、出具虚假报告的处罚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矿山、金属冶炼单位有关负责人未执行现场带班制度的处罚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依据《河南省安全生产条例》第55条调整为：矿山、金属冶炼、建筑施工、危险物品的生产、经营、存储单位有关负责人未执行现场带班制度的处罚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从事烟花爆竹批发的企业向从事烟花爆竹零售的经营者供应非法生产、经营的烟花爆竹，或者供应按照国家标准规定应由专业燃放人员燃放的烟花爆竹的或从事烟花爆竹零售的经营者销售非法生产、经营的烟花爆竹，或者销售按照国家标准规定应由专业燃放人员燃放的烟花爆竹的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9</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烟花爆竹批发企业在城市建成区内设立烟花爆竹储存仓库，或者在批发（展示）场所摆放有药样品的或采购和销售质量不符合国家标准或者行业标准规定的烟花爆竹的或在仓库内违反国家标准或者行业标准规定储存烟花爆竹的或在烟花爆竹经营许可证载明的仓库以外储存烟花爆竹的或对假冒伪劣、过期、含有超量、违禁药物以及其他存在严重质量问题的烟花爆竹未及时销毁的或未执行合同管理、流向登记制度或者未按照规定应用烟花爆竹流向管理信息系统的或未将黑火药、引火线的采购、销售记录报所在地县级安全监管局备案的或仓储设施新建、改建、扩建后，未重新申请办理许可手续的或变更企业名称、主要负责人、注册地址，未申请办理许可证变更手续的或向未取得零售许可证的单位或者个人销售烟花爆竹的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烟花爆竹批发企业向未取得烟花爆竹安全生产许可证的单位或者个人销售烟火药、黑火药、引火线的或向零售经营者供应非法生产、经营的烟花爆竹的或向零售经营者供应礼花弹等按照国家标准规定应当由专业人员燃放的烟花爆竹的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零售经营者销售非法生产、经营的烟花爆竹的或销售礼花弹等按照国家标准规定应当由专业人员燃放的烟花爆竹的处罚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12</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烟花爆竹零售经营者变更零售点名称、主要负责人或者经营场所，未重新办理零售许可证的或存放的烟花爆竹数量超过零售许可证载明范围的处罚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13</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烟花爆竹经营单位出租、出借、转让、买卖烟花爆竹经营许可证行为的或冒用或者使用伪造的烟花爆竹经营许可证的，依照本办法第三十一条的规定的处罚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其它职权共1项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生产安全事故应急预案备案</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危险化学品单位生产安全事故应急预案备案保留，矿山、金属冶炼、建材、纺织、商贸、轻工、烟草、机械、工贸行业应急预案备案下放县区、管理区、开发区</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信阳市市场监督管理局（共49项）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行政许可共23项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股份有限公司的登记管辖</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调整，职能下放到各县、</w:t>
            </w:r>
            <w:r>
              <w:rPr>
                <w:rStyle w:val="9"/>
                <w:rFonts w:hint="default" w:ascii="Times New Roman" w:hAnsi="Times New Roman" w:eastAsia="方正仿宋_GBK" w:cs="Times New Roman"/>
                <w:sz w:val="21"/>
                <w:szCs w:val="21"/>
                <w:lang w:val="en-US" w:eastAsia="zh-CN" w:bidi="ar"/>
              </w:rPr>
              <w:t>浉</w:t>
            </w:r>
            <w:r>
              <w:rPr>
                <w:rStyle w:val="7"/>
                <w:rFonts w:hint="default" w:ascii="Times New Roman" w:hAnsi="Times New Roman" w:eastAsia="方正仿宋_GBK" w:cs="Times New Roman"/>
                <w:sz w:val="21"/>
                <w:szCs w:val="21"/>
                <w:lang w:val="en-US" w:eastAsia="zh-CN" w:bidi="ar"/>
              </w:rPr>
              <w:t>河区、平桥区市场监督管理局</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特种设备安全管理人员资格认定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调整，职能下放到各县、</w:t>
            </w:r>
            <w:r>
              <w:rPr>
                <w:rStyle w:val="9"/>
                <w:rFonts w:hint="default" w:ascii="Times New Roman" w:hAnsi="Times New Roman" w:eastAsia="方正仿宋_GBK" w:cs="Times New Roman"/>
                <w:sz w:val="21"/>
                <w:szCs w:val="21"/>
                <w:lang w:val="en-US" w:eastAsia="zh-CN" w:bidi="ar"/>
              </w:rPr>
              <w:t>浉</w:t>
            </w:r>
            <w:r>
              <w:rPr>
                <w:rStyle w:val="7"/>
                <w:rFonts w:hint="default" w:ascii="Times New Roman" w:hAnsi="Times New Roman" w:eastAsia="方正仿宋_GBK" w:cs="Times New Roman"/>
                <w:sz w:val="21"/>
                <w:szCs w:val="21"/>
                <w:lang w:val="en-US" w:eastAsia="zh-CN" w:bidi="ar"/>
              </w:rPr>
              <w:t>河区、平桥区市场监督管理局</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特种设备安装、改造、修理书面告知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调整，职能下放到各县、</w:t>
            </w:r>
            <w:r>
              <w:rPr>
                <w:rStyle w:val="9"/>
                <w:rFonts w:hint="default" w:ascii="Times New Roman" w:hAnsi="Times New Roman" w:eastAsia="方正仿宋_GBK" w:cs="Times New Roman"/>
                <w:sz w:val="21"/>
                <w:szCs w:val="21"/>
                <w:lang w:val="en-US" w:eastAsia="zh-CN" w:bidi="ar"/>
              </w:rPr>
              <w:t>浉</w:t>
            </w:r>
            <w:r>
              <w:rPr>
                <w:rStyle w:val="7"/>
                <w:rFonts w:hint="default" w:ascii="Times New Roman" w:hAnsi="Times New Roman" w:eastAsia="方正仿宋_GBK" w:cs="Times New Roman"/>
                <w:sz w:val="21"/>
                <w:szCs w:val="21"/>
                <w:lang w:val="en-US" w:eastAsia="zh-CN" w:bidi="ar"/>
              </w:rPr>
              <w:t>河区、平桥区市场监督管理局</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特种设备使用登记</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调整，职能下放到各县、</w:t>
            </w:r>
            <w:r>
              <w:rPr>
                <w:rStyle w:val="9"/>
                <w:rFonts w:hint="default" w:ascii="Times New Roman" w:hAnsi="Times New Roman" w:eastAsia="方正仿宋_GBK" w:cs="Times New Roman"/>
                <w:sz w:val="21"/>
                <w:szCs w:val="21"/>
                <w:lang w:val="en-US" w:eastAsia="zh-CN" w:bidi="ar"/>
              </w:rPr>
              <w:t>浉</w:t>
            </w:r>
            <w:r>
              <w:rPr>
                <w:rStyle w:val="7"/>
                <w:rFonts w:hint="default" w:ascii="Times New Roman" w:hAnsi="Times New Roman" w:eastAsia="方正仿宋_GBK" w:cs="Times New Roman"/>
                <w:sz w:val="21"/>
                <w:szCs w:val="21"/>
                <w:lang w:val="en-US" w:eastAsia="zh-CN" w:bidi="ar"/>
              </w:rPr>
              <w:t>河区、平桥区市场监督管理局</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食品生产许可审批</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调整，职能下放到各县市场监督管理局</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专项计量授权新建、复查、扩项、变更申请</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调整，职能下放到各县市场监督管理局</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二类精神药品经营（零售）审批</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调整，职能下放到各县市场监督管理局</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乙类非处方药零售企业配备业务人员考核</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调整，职能下放到各县市场监督管理局</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9</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药品零售企业许可</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调整，职能下放到各县市场监督管理局</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科研和教学用毒性药品购买审批</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调整，职能下放到各县市场监督管理局</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麻醉药品和精神药品邮寄证明核发</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调整，职能下放到各县市场监督管理局</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麻醉药品和第一类精神药品运输证明核发</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调整，职能下放到各县市场监督管理局</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13</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广告发布变更登记</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取消，《中华人民共和国广告法》修改，取消了该许可事项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14</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广告发布登记</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取消，《中华人民共和国广告法》修改，取消了该许可事项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15</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广告发布注销登记</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取消，《中华人民共和国广告法》修改，取消了该许可事项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16</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食品（含保健食品）经营许可变更登记事项</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取消，属于县级职能</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17</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食品（含保健食品）经营许可变更许可事项</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取消，属于县级职能</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18</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食品（含保健食品）经营许可补办</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取消，属于县级职能</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19</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食品（含保健食品）经营许可核发</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取消，属于县级职能</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食品（含保健食品）经营许可延续</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取消，属于县级职能</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食品（含保健食品）经营许可注销</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取消，属于县级职能</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食品生产加工小作坊登记</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取消，属于县级职能</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23</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食品小经营店登记</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取消，属于县级职能</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行政强制共2项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对食品小经营店经营行为的行政强制</w:t>
            </w:r>
          </w:p>
        </w:tc>
        <w:tc>
          <w:tcPr>
            <w:tcW w:w="338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重复删除</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对食品销售小摊点违法经营行为的行政强制</w:t>
            </w:r>
          </w:p>
        </w:tc>
        <w:tc>
          <w:tcPr>
            <w:tcW w:w="338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重复删除</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行政检查共7项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对广播电台、电视台、报刊出版单位的广告发布登记的行政检查</w:t>
            </w:r>
          </w:p>
        </w:tc>
        <w:tc>
          <w:tcPr>
            <w:tcW w:w="338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取消，《中华人民共和国广告法》修改，取消了该许可事项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对从事餐饮服务的食品小摊点日常经营行为的行政检查</w:t>
            </w:r>
          </w:p>
        </w:tc>
        <w:tc>
          <w:tcPr>
            <w:tcW w:w="338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重复删除</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对从事餐饮服务的食品小经营店日常经营行为的行政检查</w:t>
            </w:r>
          </w:p>
        </w:tc>
        <w:tc>
          <w:tcPr>
            <w:tcW w:w="338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重复删除</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对餐饮服务经营者遵守本法情况的行政检查</w:t>
            </w:r>
          </w:p>
        </w:tc>
        <w:tc>
          <w:tcPr>
            <w:tcW w:w="338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重复删除</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第三类高风险医疗器械临床试验的行政检查</w:t>
            </w:r>
          </w:p>
        </w:tc>
        <w:tc>
          <w:tcPr>
            <w:tcW w:w="338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取消，不属于市级部门职能</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对医疗器械临床试验机构的行政检查</w:t>
            </w:r>
          </w:p>
        </w:tc>
        <w:tc>
          <w:tcPr>
            <w:tcW w:w="338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取消，不属于市级部门职能</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获得工业产品生产许可证企业年度自查报告审查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调整，职能下放到各县、</w:t>
            </w:r>
            <w:r>
              <w:rPr>
                <w:rStyle w:val="9"/>
                <w:rFonts w:hint="default" w:ascii="Times New Roman" w:hAnsi="Times New Roman" w:eastAsia="方正仿宋_GBK" w:cs="Times New Roman"/>
                <w:sz w:val="21"/>
                <w:szCs w:val="21"/>
                <w:lang w:val="en-US" w:eastAsia="zh-CN" w:bidi="ar"/>
              </w:rPr>
              <w:t>浉</w:t>
            </w:r>
            <w:r>
              <w:rPr>
                <w:rStyle w:val="7"/>
                <w:rFonts w:hint="default" w:ascii="Times New Roman" w:hAnsi="Times New Roman" w:eastAsia="方正仿宋_GBK" w:cs="Times New Roman"/>
                <w:sz w:val="21"/>
                <w:szCs w:val="21"/>
                <w:lang w:val="en-US" w:eastAsia="zh-CN" w:bidi="ar"/>
              </w:rPr>
              <w:t>河区、平桥区市场监督管理局</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行政处罚共15项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棉花及纤维纺织产品监督管理</w:t>
            </w:r>
          </w:p>
        </w:tc>
        <w:tc>
          <w:tcPr>
            <w:tcW w:w="338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调整，职能下放到各县、</w:t>
            </w:r>
            <w:r>
              <w:rPr>
                <w:rStyle w:val="9"/>
                <w:rFonts w:hint="default" w:ascii="Times New Roman" w:hAnsi="Times New Roman" w:eastAsia="方正仿宋_GBK" w:cs="Times New Roman"/>
                <w:sz w:val="21"/>
                <w:szCs w:val="21"/>
                <w:lang w:val="en-US" w:eastAsia="zh-CN" w:bidi="ar"/>
              </w:rPr>
              <w:t>浉</w:t>
            </w:r>
            <w:r>
              <w:rPr>
                <w:rStyle w:val="7"/>
                <w:rFonts w:hint="default" w:ascii="Times New Roman" w:hAnsi="Times New Roman" w:eastAsia="方正仿宋_GBK" w:cs="Times New Roman"/>
                <w:sz w:val="21"/>
                <w:szCs w:val="21"/>
                <w:lang w:val="en-US" w:eastAsia="zh-CN" w:bidi="ar"/>
              </w:rPr>
              <w:t>河区、平桥区市场监督管理局</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对行政性收费、事业性收费的管理和监督（当前，国家对行政事业性收费的行政监督和行政处罚没有法律依据，</w:t>
            </w:r>
            <w:r>
              <w:rPr>
                <w:rStyle w:val="6"/>
                <w:rFonts w:hint="default" w:ascii="Times New Roman" w:hAnsi="Times New Roman" w:eastAsia="方正仿宋_GBK" w:cs="Times New Roman"/>
                <w:sz w:val="21"/>
                <w:szCs w:val="21"/>
                <w:lang w:val="en-US" w:eastAsia="zh-CN" w:bidi="ar"/>
              </w:rPr>
              <w:t>1987</w:t>
            </w:r>
            <w:r>
              <w:rPr>
                <w:rStyle w:val="7"/>
                <w:rFonts w:hint="default" w:ascii="Times New Roman" w:hAnsi="Times New Roman" w:eastAsia="方正仿宋_GBK" w:cs="Times New Roman"/>
                <w:sz w:val="21"/>
                <w:szCs w:val="21"/>
                <w:lang w:val="en-US" w:eastAsia="zh-CN" w:bidi="ar"/>
              </w:rPr>
              <w:t>年出台的《价格管理条例》第三十六条只规定了物价部门有权对行政事业收费进行管理和监督。实践中，价格监督检查机构依据党中央、国务院文件进行监管）</w:t>
            </w:r>
          </w:p>
        </w:tc>
        <w:tc>
          <w:tcPr>
            <w:tcW w:w="33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重复删除</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对发生麻醉药品和精神药品被盗、被抢、丢失案件的单位，违反规定未采取必要的控制措施或者未按规定报告的行政处罚</w:t>
            </w:r>
          </w:p>
        </w:tc>
        <w:tc>
          <w:tcPr>
            <w:tcW w:w="33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重复删除</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对医疗器械临床试验机构出具虚假报告的行政处罚</w:t>
            </w:r>
          </w:p>
        </w:tc>
        <w:tc>
          <w:tcPr>
            <w:tcW w:w="33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取消，不属于市级部门职能</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对医疗器械临床试验机构的行政处罚</w:t>
            </w:r>
          </w:p>
        </w:tc>
        <w:tc>
          <w:tcPr>
            <w:tcW w:w="33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取消，不属于市级部门职能</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对临床试验机构出具虚假报告的行政处罚</w:t>
            </w:r>
          </w:p>
        </w:tc>
        <w:tc>
          <w:tcPr>
            <w:tcW w:w="33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取消，不属于市级部门职能</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对违规第三类高风险医疗器械临床试验的行政处罚</w:t>
            </w:r>
          </w:p>
        </w:tc>
        <w:tc>
          <w:tcPr>
            <w:tcW w:w="33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取消，不属于市级部门职能</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w:t>
            </w:r>
          </w:p>
        </w:tc>
        <w:tc>
          <w:tcPr>
            <w:tcW w:w="1673" w:type="dxa"/>
            <w:tcBorders>
              <w:top w:val="single" w:color="000000" w:sz="4" w:space="0"/>
              <w:left w:val="nil"/>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nil"/>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对餐饮服务经营者生产经营食品安全法所禁止生产经营食品行为的行政处罚</w:t>
            </w:r>
          </w:p>
        </w:tc>
        <w:tc>
          <w:tcPr>
            <w:tcW w:w="33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重复删除</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9</w:t>
            </w:r>
          </w:p>
        </w:tc>
        <w:tc>
          <w:tcPr>
            <w:tcW w:w="1673" w:type="dxa"/>
            <w:tcBorders>
              <w:top w:val="single" w:color="000000" w:sz="4" w:space="0"/>
              <w:left w:val="nil"/>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对儿童玩具生产者违反本规定第三十一条规定的行政处罚</w:t>
            </w:r>
          </w:p>
        </w:tc>
        <w:tc>
          <w:tcPr>
            <w:tcW w:w="33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取消，《儿童玩具召回管理规定》废止</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1673" w:type="dxa"/>
            <w:tcBorders>
              <w:top w:val="single" w:color="000000" w:sz="4" w:space="0"/>
              <w:left w:val="nil"/>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对生产者未提交召回总结报告等行为的行政处罚</w:t>
            </w:r>
          </w:p>
        </w:tc>
        <w:tc>
          <w:tcPr>
            <w:tcW w:w="33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取消，《儿童玩具召回管理规定》废止</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11</w:t>
            </w:r>
          </w:p>
        </w:tc>
        <w:tc>
          <w:tcPr>
            <w:tcW w:w="1673" w:type="dxa"/>
            <w:tcBorders>
              <w:top w:val="single" w:color="000000" w:sz="4" w:space="0"/>
              <w:left w:val="nil"/>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对生产者未提交召回计划和召回报告行为的行政处罚</w:t>
            </w:r>
          </w:p>
        </w:tc>
        <w:tc>
          <w:tcPr>
            <w:tcW w:w="33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取消，《儿童玩具召回管理规定》废止</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12</w:t>
            </w:r>
          </w:p>
        </w:tc>
        <w:tc>
          <w:tcPr>
            <w:tcW w:w="1673" w:type="dxa"/>
            <w:tcBorders>
              <w:top w:val="single" w:color="000000" w:sz="4" w:space="0"/>
              <w:left w:val="nil"/>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对生产者违反儿童玩具主动召回程序要求行为的行政处罚</w:t>
            </w:r>
          </w:p>
        </w:tc>
        <w:tc>
          <w:tcPr>
            <w:tcW w:w="33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取消，《儿童玩具召回管理规定》废止</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13</w:t>
            </w:r>
          </w:p>
        </w:tc>
        <w:tc>
          <w:tcPr>
            <w:tcW w:w="1673" w:type="dxa"/>
            <w:tcBorders>
              <w:top w:val="single" w:color="000000" w:sz="4" w:space="0"/>
              <w:left w:val="nil"/>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对生产者未停止生产销售缺陷儿童玩具行为的行政处罚</w:t>
            </w:r>
          </w:p>
        </w:tc>
        <w:tc>
          <w:tcPr>
            <w:tcW w:w="33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取消，《儿童玩具召回管理规定》废止</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14</w:t>
            </w:r>
          </w:p>
        </w:tc>
        <w:tc>
          <w:tcPr>
            <w:tcW w:w="1673" w:type="dxa"/>
            <w:tcBorders>
              <w:top w:val="single" w:color="000000" w:sz="4" w:space="0"/>
              <w:left w:val="nil"/>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对生产者在缺陷调查中未承担及时调查等相应法律义务行为的行政处罚</w:t>
            </w:r>
          </w:p>
        </w:tc>
        <w:tc>
          <w:tcPr>
            <w:tcW w:w="338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取消，《儿童玩具召回管理规定》废止</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15</w:t>
            </w:r>
          </w:p>
        </w:tc>
        <w:tc>
          <w:tcPr>
            <w:tcW w:w="1673" w:type="dxa"/>
            <w:tcBorders>
              <w:top w:val="single" w:color="000000" w:sz="4" w:space="0"/>
              <w:left w:val="nil"/>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对生产者未按规定进行信息备案、建立健全信息档案行为的行政处罚</w:t>
            </w:r>
          </w:p>
        </w:tc>
        <w:tc>
          <w:tcPr>
            <w:tcW w:w="338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取消，《儿童玩具召回管理规定》废止</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其他职权共2项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对企业申报政府质量奖（省长质量奖）受理和初审</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调整，职能下放到各县、</w:t>
            </w:r>
            <w:r>
              <w:rPr>
                <w:rStyle w:val="9"/>
                <w:rFonts w:hint="default" w:ascii="Times New Roman" w:hAnsi="Times New Roman" w:eastAsia="方正仿宋_GBK" w:cs="Times New Roman"/>
                <w:sz w:val="21"/>
                <w:szCs w:val="21"/>
                <w:lang w:val="en-US" w:eastAsia="zh-CN" w:bidi="ar"/>
              </w:rPr>
              <w:t>浉</w:t>
            </w:r>
            <w:r>
              <w:rPr>
                <w:rStyle w:val="7"/>
                <w:rFonts w:hint="default" w:ascii="Times New Roman" w:hAnsi="Times New Roman" w:eastAsia="方正仿宋_GBK" w:cs="Times New Roman"/>
                <w:sz w:val="21"/>
                <w:szCs w:val="21"/>
                <w:lang w:val="en-US" w:eastAsia="zh-CN" w:bidi="ar"/>
              </w:rPr>
              <w:t>河区、平桥区市场监督管理局</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食品小摊点备案</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取消，属于县级职能</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信阳市粮食和物资储备局(共7项)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行政许可共3项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C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C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粮食收购资格首次申请</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粮食收购资格变更</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粮食收购资格延续</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行政检查共1项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C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C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粮食收购资格检查</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行政处罚共3项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C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C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以欺骗、贿赂等不正当手段取得粮食收购资格许可的处罚</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从事粮食收购、加工、销售的经营者的粮食库存低于（超出）规定的最低（最高）库存量的处罚</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粮油仓储单位违反有关粮油出入库、储存等管理规定的处罚</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信阳市医疗保障局(共1项)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其它职权共1项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调整后：制定全市基本医疗服务项目、医疗服务设施收费等政策</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未调整前：市属公立医疗机构提供的基本医疗服务价格项目审批</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信阳市林业和茶产业局(共88项)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行政许可共5项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3188"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b/>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森林防火期内在森林防火区野外用火活动审批</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根据《森林防火条例》第二十五条：森林防火期内，禁止在森林防火区野外用火，因防治病虫鼠害、冻害等特殊情况需野外用火的，应当经县级人民政府批准，并按照要求采取防火措施，严防失火。以及最新发布的《河南省政务服务事项基本目录》中，该业务办理项层级为</w:t>
            </w:r>
            <w:r>
              <w:rPr>
                <w:rStyle w:val="6"/>
                <w:rFonts w:hint="default" w:ascii="Times New Roman" w:hAnsi="Times New Roman" w:eastAsia="方正仿宋_GBK" w:cs="Times New Roman"/>
                <w:sz w:val="21"/>
                <w:szCs w:val="21"/>
                <w:lang w:val="en-US" w:eastAsia="zh-CN" w:bidi="ar"/>
              </w:rPr>
              <w:t>C</w:t>
            </w:r>
            <w:r>
              <w:rPr>
                <w:rStyle w:val="7"/>
                <w:rFonts w:hint="default" w:ascii="Times New Roman" w:hAnsi="Times New Roman" w:eastAsia="方正仿宋_GBK" w:cs="Times New Roman"/>
                <w:sz w:val="21"/>
                <w:szCs w:val="21"/>
                <w:lang w:val="en-US" w:eastAsia="zh-CN" w:bidi="ar"/>
              </w:rPr>
              <w:t>级，为县级林业主管部门办理事项，职权为县级职权。</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勘查、开采矿藏和各项建设工程占用或者征收、征用林地审核</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勘查、开采矿藏和各类建设工程占用林地审核</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，放权赋能工作开展后，权限下放到县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临时占用林地审批</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临时使用林地审批</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，放权赋能工作开展后，临时占用除国有森林经营单位林地以外的防护林或者特种用途林地面积</w:t>
            </w:r>
            <w:r>
              <w:rPr>
                <w:rStyle w:val="6"/>
                <w:rFonts w:hint="default" w:ascii="Times New Roman" w:hAnsi="Times New Roman" w:eastAsia="方正仿宋_GBK" w:cs="Times New Roman"/>
                <w:sz w:val="21"/>
                <w:szCs w:val="21"/>
                <w:lang w:val="en-US" w:eastAsia="zh-CN" w:bidi="ar"/>
              </w:rPr>
              <w:t>5</w:t>
            </w:r>
            <w:r>
              <w:rPr>
                <w:rStyle w:val="7"/>
                <w:rFonts w:hint="default" w:ascii="Times New Roman" w:hAnsi="Times New Roman" w:eastAsia="方正仿宋_GBK" w:cs="Times New Roman"/>
                <w:sz w:val="21"/>
                <w:szCs w:val="21"/>
                <w:lang w:val="en-US" w:eastAsia="zh-CN" w:bidi="ar"/>
              </w:rPr>
              <w:t>公顷以下（不含</w:t>
            </w:r>
            <w:r>
              <w:rPr>
                <w:rStyle w:val="6"/>
                <w:rFonts w:hint="default" w:ascii="Times New Roman" w:hAnsi="Times New Roman" w:eastAsia="方正仿宋_GBK" w:cs="Times New Roman"/>
                <w:sz w:val="21"/>
                <w:szCs w:val="21"/>
                <w:lang w:val="en-US" w:eastAsia="zh-CN" w:bidi="ar"/>
              </w:rPr>
              <w:t>5</w:t>
            </w:r>
            <w:r>
              <w:rPr>
                <w:rStyle w:val="7"/>
                <w:rFonts w:hint="default" w:ascii="Times New Roman" w:hAnsi="Times New Roman" w:eastAsia="方正仿宋_GBK" w:cs="Times New Roman"/>
                <w:sz w:val="21"/>
                <w:szCs w:val="21"/>
                <w:lang w:val="en-US" w:eastAsia="zh-CN" w:bidi="ar"/>
              </w:rPr>
              <w:t>公顷），其他林地面积</w:t>
            </w:r>
            <w:r>
              <w:rPr>
                <w:rStyle w:val="6"/>
                <w:rFonts w:hint="default" w:ascii="Times New Roman" w:hAnsi="Times New Roman" w:eastAsia="方正仿宋_GBK" w:cs="Times New Roman"/>
                <w:sz w:val="21"/>
                <w:szCs w:val="21"/>
                <w:lang w:val="en-US" w:eastAsia="zh-CN" w:bidi="ar"/>
              </w:rPr>
              <w:t>10</w:t>
            </w:r>
            <w:r>
              <w:rPr>
                <w:rStyle w:val="7"/>
                <w:rFonts w:hint="default" w:ascii="Times New Roman" w:hAnsi="Times New Roman" w:eastAsia="方正仿宋_GBK" w:cs="Times New Roman"/>
                <w:sz w:val="21"/>
                <w:szCs w:val="21"/>
                <w:lang w:val="en-US" w:eastAsia="zh-CN" w:bidi="ar"/>
              </w:rPr>
              <w:t>公顷以下（不含</w:t>
            </w:r>
            <w:r>
              <w:rPr>
                <w:rStyle w:val="6"/>
                <w:rFonts w:hint="default" w:ascii="Times New Roman" w:hAnsi="Times New Roman" w:eastAsia="方正仿宋_GBK" w:cs="Times New Roman"/>
                <w:sz w:val="21"/>
                <w:szCs w:val="21"/>
                <w:lang w:val="en-US" w:eastAsia="zh-CN" w:bidi="ar"/>
              </w:rPr>
              <w:t>10</w:t>
            </w:r>
            <w:r>
              <w:rPr>
                <w:rStyle w:val="7"/>
                <w:rFonts w:hint="default" w:ascii="Times New Roman" w:hAnsi="Times New Roman" w:eastAsia="方正仿宋_GBK" w:cs="Times New Roman"/>
                <w:sz w:val="21"/>
                <w:szCs w:val="21"/>
                <w:lang w:val="en-US" w:eastAsia="zh-CN" w:bidi="ar"/>
              </w:rPr>
              <w:t>公顷）审批权限下放到县。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林木种子生产经营许可核发</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林草种子生产经营许可核发</w:t>
            </w:r>
            <w:r>
              <w:rPr>
                <w:rStyle w:val="6"/>
                <w:rFonts w:hint="default" w:ascii="Times New Roman" w:hAnsi="Times New Roman" w:eastAsia="方正仿宋_GBK" w:cs="Times New Roman"/>
                <w:sz w:val="21"/>
                <w:szCs w:val="21"/>
                <w:lang w:val="en-US" w:eastAsia="zh-CN" w:bidi="ar"/>
              </w:rPr>
              <w:t>”</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林木采伐许可证核发</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放权赋能工作开展后，权限下放到县。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行政强制共9项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对非法运输木材的行政强制</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对在草原上活动未采取防火措施的行政强制</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对外来陆生野生动物放至野外环境的行政强制</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对非法开垦、采石、砍柴、放牧等活动致使林木受到毁坏行为的行政强制</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“对拒不补种毁坏树木的代为补种”</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对违反林业服务标志恢复制度相关行为的行政强制</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“对擅自开垦林地、改变林地用途；擅自移动、毁坏林业服务标志或界桩（标），在限期内没有恢复原状的代为恢复”</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对林木采伐的行政强制</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“对拒不恢复种植条件的代为造林”</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对种子生产经营相关行为的行政强制</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“封存或者扣押与案件有关的植物品种的繁殖材料</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封存与案件有关的合同、账册及有关文件”</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对违反除治森林病虫害制度相关行为的行政强制</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“被责令限期除治森林病虫害者不除治的代为除治”</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9</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对应施检疫林业植物及其产品的行政强制</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“扣留、封存、销毁违法调运的植物和植物产品”</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其它职权共2项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造林工程省级检查验收</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spacing w:val="-6"/>
                <w:kern w:val="0"/>
                <w:sz w:val="21"/>
                <w:szCs w:val="21"/>
                <w:u w:val="none"/>
                <w:lang w:val="en-US" w:eastAsia="zh-CN" w:bidi="ar"/>
              </w:rPr>
              <w:t>取消</w:t>
            </w:r>
            <w:r>
              <w:rPr>
                <w:rStyle w:val="7"/>
                <w:rFonts w:hint="default" w:ascii="Times New Roman" w:hAnsi="Times New Roman" w:eastAsia="方正仿宋_GBK" w:cs="Times New Roman"/>
                <w:spacing w:val="-6"/>
                <w:sz w:val="21"/>
                <w:szCs w:val="21"/>
                <w:lang w:val="en-US" w:eastAsia="zh-CN" w:bidi="ar"/>
              </w:rPr>
              <w:t>，《河南林业重点生态工程管理办法》（豫林计〔</w:t>
            </w:r>
            <w:r>
              <w:rPr>
                <w:rStyle w:val="6"/>
                <w:rFonts w:hint="default" w:ascii="Times New Roman" w:hAnsi="Times New Roman" w:eastAsia="方正仿宋_GBK" w:cs="Times New Roman"/>
                <w:spacing w:val="-6"/>
                <w:sz w:val="21"/>
                <w:szCs w:val="21"/>
                <w:lang w:val="en-US" w:eastAsia="zh-CN" w:bidi="ar"/>
              </w:rPr>
              <w:t>2002</w:t>
            </w:r>
            <w:r>
              <w:rPr>
                <w:rStyle w:val="7"/>
                <w:rFonts w:hint="default" w:ascii="Times New Roman" w:hAnsi="Times New Roman" w:eastAsia="方正仿宋_GBK" w:cs="Times New Roman"/>
                <w:spacing w:val="-6"/>
                <w:sz w:val="21"/>
                <w:szCs w:val="21"/>
                <w:lang w:val="en-US" w:eastAsia="zh-CN" w:bidi="ar"/>
              </w:rPr>
              <w:t>〕</w:t>
            </w:r>
            <w:r>
              <w:rPr>
                <w:rStyle w:val="6"/>
                <w:rFonts w:hint="default" w:ascii="Times New Roman" w:hAnsi="Times New Roman" w:eastAsia="方正仿宋_GBK" w:cs="Times New Roman"/>
                <w:spacing w:val="-6"/>
                <w:sz w:val="21"/>
                <w:szCs w:val="21"/>
                <w:lang w:val="en-US" w:eastAsia="zh-CN" w:bidi="ar"/>
              </w:rPr>
              <w:t>217</w:t>
            </w:r>
            <w:r>
              <w:rPr>
                <w:rStyle w:val="7"/>
                <w:rFonts w:hint="default" w:ascii="Times New Roman" w:hAnsi="Times New Roman" w:eastAsia="方正仿宋_GBK" w:cs="Times New Roman"/>
                <w:spacing w:val="-6"/>
                <w:sz w:val="21"/>
                <w:szCs w:val="21"/>
                <w:lang w:val="en-US" w:eastAsia="zh-CN" w:bidi="ar"/>
              </w:rPr>
              <w:t>号）已废止</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国有林场森林经营方案审批</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取消，按照《国有林场管理办法》第</w:t>
            </w:r>
            <w:r>
              <w:rPr>
                <w:rStyle w:val="6"/>
                <w:rFonts w:hint="default" w:ascii="Times New Roman" w:hAnsi="Times New Roman" w:eastAsia="方正仿宋_GBK" w:cs="Times New Roman"/>
                <w:sz w:val="21"/>
                <w:szCs w:val="21"/>
                <w:lang w:val="en-US" w:eastAsia="zh-CN" w:bidi="ar"/>
              </w:rPr>
              <w:t>24</w:t>
            </w:r>
            <w:r>
              <w:rPr>
                <w:rStyle w:val="7"/>
                <w:rFonts w:hint="default" w:ascii="Times New Roman" w:hAnsi="Times New Roman" w:eastAsia="方正仿宋_GBK" w:cs="Times New Roman"/>
                <w:sz w:val="21"/>
                <w:szCs w:val="21"/>
                <w:lang w:val="en-US" w:eastAsia="zh-CN" w:bidi="ar"/>
              </w:rPr>
              <w:t>条国有林场应当编制森林经营方案，原则上由省级林业主管部门批准后实施。</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行政检查共2项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对退耕还林项目的行政检查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2022</w:t>
            </w:r>
            <w:r>
              <w:rPr>
                <w:rStyle w:val="7"/>
                <w:rFonts w:hint="default" w:ascii="Times New Roman" w:hAnsi="Times New Roman" w:eastAsia="方正仿宋_GBK" w:cs="Times New Roman"/>
                <w:sz w:val="21"/>
                <w:szCs w:val="21"/>
                <w:lang w:val="en-US" w:eastAsia="zh-CN" w:bidi="ar"/>
              </w:rPr>
              <w:t>年互联网</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监管系统信阳林茶局检查监管目录内没有此项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对林产品质量的行政检查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2022</w:t>
            </w:r>
            <w:r>
              <w:rPr>
                <w:rStyle w:val="7"/>
                <w:rFonts w:hint="default" w:ascii="Times New Roman" w:hAnsi="Times New Roman" w:eastAsia="方正仿宋_GBK" w:cs="Times New Roman"/>
                <w:sz w:val="21"/>
                <w:szCs w:val="21"/>
                <w:lang w:val="en-US" w:eastAsia="zh-CN" w:bidi="ar"/>
              </w:rPr>
              <w:t>年互联网</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监管系统信阳林茶局检查监管目录内没有此项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行政处罚共70项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对非法运输木材的行政处罚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对违反林木种子检验相关制度、伪造试验、检验数据的相关行为的行政处罚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对涉外交流利用林木种质资源相关行为的行政处罚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对拒绝、阻挠监督检查的行为的行政处罚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对林木良种选育者造假行为的行政处罚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对弄虚作假、虚报冒领退耕还林补助钱粮的行政处罚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对施工单位破坏风景名胜区的行政处罚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对在风景名胜区内进行开荒、修坟立碑等破坏景观、植被、地形地貌的活动的行政处罚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9</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对在景物、设施上刻划、涂污或者在风景名胜区内乱扔垃圾的行政处罚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10</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对在风景名胜区内从事禁止范围以外的建设活动的行政处罚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对未经批准在风景名胜区内设置广告等活动的行政处罚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对在风景名胜区内进行违法活动的行政处罚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13</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对违反规定开展林木转基因工程活动的单位</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个人的行政处罚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14</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对未按照规定使用林木良种造林的项目的行政处罚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15</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对运输或者邮寄未取得检疫证书的林木种苗的行为的行政处罚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16</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对未建立或者未落实草原防火责任制的行政处罚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17</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对未经批准在草原上野外用火、爆破、勘察、施工、未取得草原防火通行证进入草原的行政处罚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18</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对在草原上活动未采取防火措施的行政处罚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19</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对外来陆生野生动物放至野外环境的行政处罚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20</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对以野生动物收容救护为名买卖野生动物及其制品的行政处罚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对非法生产、经营使用国家重点保护野生动物及其制品或者没有合法来源证明的非国家重点保护野生动物及其制品制作的食品的行为的行政处罚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对从境外引进陆生野生动物物种的行政处罚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23</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对出售、收购国家二级保护野生植物的行政处罚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取消，适用</w:t>
            </w:r>
            <w:r>
              <w:rPr>
                <w:rStyle w:val="6"/>
                <w:rFonts w:hint="default" w:ascii="Times New Roman" w:hAnsi="Times New Roman" w:eastAsia="方正仿宋_GBK" w:cs="Times New Roman"/>
                <w:sz w:val="21"/>
                <w:szCs w:val="21"/>
                <w:lang w:val="en-US" w:eastAsia="zh-CN" w:bidi="ar"/>
              </w:rPr>
              <w:t>1</w:t>
            </w:r>
            <w:r>
              <w:rPr>
                <w:rStyle w:val="7"/>
                <w:rFonts w:hint="default" w:ascii="Times New Roman" w:hAnsi="Times New Roman" w:eastAsia="方正仿宋_GBK" w:cs="Times New Roman"/>
                <w:sz w:val="21"/>
                <w:szCs w:val="21"/>
                <w:lang w:val="en-US" w:eastAsia="zh-CN" w:bidi="ar"/>
              </w:rPr>
              <w:t>个法条《中华人民共和国野生植物保护条例》第二十四条</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24</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对收购无合法来源证明的木材的行政处罚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25</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对未完成造林任务的行政处罚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26</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对非法改变林种行为的行政处罚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取消</w:t>
            </w:r>
            <w:r>
              <w:rPr>
                <w:rStyle w:val="7"/>
                <w:rFonts w:hint="default" w:ascii="Times New Roman" w:hAnsi="Times New Roman" w:eastAsia="方正仿宋_GBK" w:cs="Times New Roman"/>
                <w:sz w:val="21"/>
                <w:szCs w:val="21"/>
                <w:lang w:val="en-US" w:eastAsia="zh-CN" w:bidi="ar"/>
              </w:rPr>
              <w:t>，《河南省人民政府关于取消和调整省政府部门行政职权事项的决定》豫政【</w:t>
            </w:r>
            <w:r>
              <w:rPr>
                <w:rStyle w:val="6"/>
                <w:rFonts w:hint="default" w:ascii="Times New Roman" w:hAnsi="Times New Roman" w:eastAsia="方正仿宋_GBK" w:cs="Times New Roman"/>
                <w:sz w:val="21"/>
                <w:szCs w:val="21"/>
                <w:lang w:val="en-US" w:eastAsia="zh-CN" w:bidi="ar"/>
              </w:rPr>
              <w:t>2018</w:t>
            </w:r>
            <w:r>
              <w:rPr>
                <w:rStyle w:val="7"/>
                <w:rFonts w:hint="default" w:ascii="Times New Roman" w:hAnsi="Times New Roman" w:eastAsia="方正仿宋_GBK" w:cs="Times New Roman"/>
                <w:sz w:val="21"/>
                <w:szCs w:val="21"/>
                <w:lang w:val="en-US" w:eastAsia="zh-CN" w:bidi="ar"/>
              </w:rPr>
              <w:t>】</w:t>
            </w:r>
            <w:r>
              <w:rPr>
                <w:rStyle w:val="6"/>
                <w:rFonts w:hint="default" w:ascii="Times New Roman" w:hAnsi="Times New Roman" w:eastAsia="方正仿宋_GBK" w:cs="Times New Roman"/>
                <w:sz w:val="21"/>
                <w:szCs w:val="21"/>
                <w:lang w:val="en-US" w:eastAsia="zh-CN" w:bidi="ar"/>
              </w:rPr>
              <w:t>21</w:t>
            </w:r>
            <w:r>
              <w:rPr>
                <w:rStyle w:val="7"/>
                <w:rFonts w:hint="default" w:ascii="Times New Roman" w:hAnsi="Times New Roman" w:eastAsia="方正仿宋_GBK" w:cs="Times New Roman"/>
                <w:sz w:val="21"/>
                <w:szCs w:val="21"/>
                <w:lang w:val="en-US" w:eastAsia="zh-CN" w:bidi="ar"/>
              </w:rPr>
              <w:t>号没有此项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27</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对非法开垦、采石、砍柴、放牧等活动致使林木受到毁坏行为的行政处罚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“违反规定进行开垦等活动，致使森林、林木受到毁坏的处罚”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28</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对未完成更新造林任务的行政处罚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“采伐林木的单位或者个人没有按照规定完成更新造林任务的处罚”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29</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对违法使用林地的行政处罚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“擅自改变林地用途的；临时占用林地，逾期不归还的处罚”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30</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对违反林木种苗生产经营许可制度相关行为的行政处罚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“未取得种子生产许可证、经营许可证或者伪造、变造、买卖、租借种子生产许可证、经营许可证、未按照种子生产许可证、经营许可证的规定生产、经营种子的处罚”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对种子包装、标签、档案不合规定的，以及未按规定备案的销售行为的行政处罚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“经营的种子应当包装而没有包装</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经营的种子没有标签或者标签内容不符合《中华人民共和国种子法》规定</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伪造、涂改标签或者试验、检验数据</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未按规定制作、保存种子生产、经营档案</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种子经营者在异地设立分支机构未按规定备案的处罚”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对侵占、破坏、非法采集或采伐国家重点保护林木天然种质资源的行政处罚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“未经批准私自采集或采伐国家重点保护的天然种质资源的处罚”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33</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对在种子生产基地进行病虫害接种试验的行政处罚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“在种子生产基地进行病虫害接种试验的处罚”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34</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对生产、经营劣种子相关行为的行政处罚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“生产、经营假、劣种子的处罚”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35</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对不按规定使用林木良种造林的行为的行政处罚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“未按照规定使用林木良种造林的项目的处罚”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36</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对违反《种子法》审定林木品种相关行为的行政处罚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“经营、推广应当审定而未经审定通过的种子的处罚”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37</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对生产、经营假种子相关行为的行政处罚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“生产、经营假、劣种子的处罚”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38</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对抢采掠青、损坏母树或者在劣质林内和劣质母树上采种的行政处罚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w:t>
            </w:r>
            <w:r>
              <w:rPr>
                <w:rFonts w:hint="default" w:ascii="Times New Roman" w:hAnsi="Times New Roman" w:eastAsia="方正仿宋_GBK" w:cs="Times New Roman"/>
                <w:i w:val="0"/>
                <w:color w:val="000000"/>
                <w:spacing w:val="-6"/>
                <w:kern w:val="0"/>
                <w:sz w:val="21"/>
                <w:szCs w:val="21"/>
                <w:u w:val="none"/>
                <w:lang w:val="en-US" w:eastAsia="zh-CN" w:bidi="ar"/>
              </w:rPr>
              <w:t>称修改为</w:t>
            </w:r>
            <w:r>
              <w:rPr>
                <w:rStyle w:val="7"/>
                <w:rFonts w:hint="default" w:ascii="Times New Roman" w:hAnsi="Times New Roman" w:eastAsia="方正仿宋_GBK" w:cs="Times New Roman"/>
                <w:spacing w:val="-6"/>
                <w:sz w:val="21"/>
                <w:szCs w:val="21"/>
                <w:lang w:val="en-US" w:eastAsia="zh-CN" w:bidi="ar"/>
              </w:rPr>
              <w:t>“抢采掠青、损坏母树或者在劣质林内和劣质母树上采种的处罚”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39</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对未经批准收购林木种子的行政处罚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“未经批准违法收购珍贵树木种子的处罚”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40</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对伪造林木良种证书的行政处罚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“伪造林木良种合格证或者良种壮苗合格证的处罚”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对林木种子和苗木进口相关行为的行政处罚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“未经批准私自为境外制种的种子在国内销售的处罚”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对破坏自然保护区的行政处罚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“违反规定在自然保护区进行砍伐、放牧、狩猎、捕捞、采药、开垦、烧荒、开矿、采石、挖沙等活动的处罚”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43</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对擅自移动或者破坏自然保护区界标、未经批准进入自然保护区、拒不服从自然保护区管理机构管理、不向自然保护区管理机构提交科学研究、教学实习和标本采集活动成果副本的行政处罚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“擅自移动或者破坏界桩（标）的处罚”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44</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对在沙化土地封禁保护区内破坏植被的行政处罚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“在沙化土地封禁保护区范围内从事破坏植被活动的处罚”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45</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对不按治理方案治沙、验收不合格不按要求继续治沙的行政处罚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“从事营利性治沙活动的单位和个人，不按照治理方案进行治理的，或者治理经验收不合格又不按要求继续治理的处罚”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46</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对造成土地沙化加重行为的行政处罚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“违反规定进行营利性治沙活动</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造成土地沙化加重的处罚”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47</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对侵犯植物新品种权、假冒授权品种行为的行政处罚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“假冒销售授权品种的处罚”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48</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对未使用注册名称销售授权品种的行为的行政处罚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“销售授权植物品种未使用其注册登记的名称的处罚”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49</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对应施检疫林业植物及其产品的行政处罚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“不履行检疫义务，导致危险性病虫传播风险的处罚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50</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对森林病虫害防治不力的行政处罚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“尽责不力</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造成森林病虫害传播、蔓延、成灾的处罚”、“隐瞒或者虚报森林病虫害情况，造成森林病虫害蔓延成灾的处罚”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对未经批准在森林防火期内进入森林防火区野外用火的行政处罚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“森林防火期内未经批准擅自在森林防火区内野外用火的处罚”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对拒不接受森林防火检查或者不消除森林火灾隐患的行为的行政处罚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“有关单位和个人违反规定拒绝接受森林防火检查或者接到森林火灾隐患整改通知书逾期不消除火灾隐患的处罚”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53</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对未经批准擅自进入森林高火险区、未设置森林防火警示宣传标志、未安装森林防火装置的机动车辆的行政处罚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“森林防火期内进人森林防火区的机动车辆违反规定未安装森林防火装置</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森林、林木、林地的经营单位未设置森林防火警示宣传标志</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未经批准擅自进人森林高火险区活动的处罚”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54</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对未经批准在森林防火期内进入森林防火区进行实弹演习、爆破活动的行政处罚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“森林防火期内未经批准在森林防火区内进行实弹演习、爆破等活动的处罚”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55</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对未落实森林防火责任制的行政处罚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“森林、林木、林地的经营单位或者个人违反规定未履行森林防火责任的处罚”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56</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对破坏野生动物生息繁衍场所的行政处罚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“在自然保护区、禁猎区破坏国家或者地方重点保护陆生野生动物主要生息繁衍场所的处罚</w:t>
            </w:r>
            <w:r>
              <w:rPr>
                <w:rStyle w:val="6"/>
                <w:rFonts w:hint="default" w:ascii="Times New Roman" w:hAnsi="Times New Roman" w:eastAsia="方正仿宋_GBK" w:cs="Times New Roman"/>
                <w:sz w:val="21"/>
                <w:szCs w:val="21"/>
                <w:lang w:val="en-US" w:eastAsia="zh-CN" w:bidi="ar"/>
              </w:rPr>
              <w:t>’</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57</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对出售、收购国家重点保护野生植物的行政处罚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”非法出售、收购国家重点保护野生植物的处罚”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58</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对陆生野生动物猎捕的行政处罚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“在相关自然保护区域、禁猎</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渔</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区、禁猎</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渔</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期猎捕非国家重点保护野生动物</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未取得特许猎捕证、未按照猎捕证规定猎捕非国家重点保护野生动物</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或者使用禁用的工具、方法猎捕非国家重点保护野生动物的处罚”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59</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对野生动物人工繁育的行政处罚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“未取得人工繁育许可证繁育国家重点保护野生动物或者《中</w:t>
            </w:r>
            <w:r>
              <w:rPr>
                <w:rStyle w:val="7"/>
                <w:rFonts w:hint="default" w:ascii="Times New Roman" w:hAnsi="Times New Roman" w:eastAsia="方正仿宋_GBK" w:cs="Times New Roman"/>
                <w:spacing w:val="-6"/>
                <w:sz w:val="21"/>
                <w:szCs w:val="21"/>
                <w:lang w:val="en-US" w:eastAsia="zh-CN" w:bidi="ar"/>
              </w:rPr>
              <w:t>华人民共和国野生动物保护法》第二十八条第二款规定的野生动物的处罚”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60</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对出售、利用、运输非国家重点保护野生动物行为的行政处罚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“未持有合法来源证明出售、利用、运输非国家重点保护野生动物的处罚”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61</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对伪造、倒卖、转让野生植物批准文件、标签的行政处罚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“伪造、倒卖、转让野生植物采集证、允许进出口证明书或者有关批准文件、标签的处罚”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62</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对外国人在中国对国家重点保护陆生野生动物进行野外考察、采集标本或在野外拍摄电影、录像的行政处罚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“外国人未经批准在中国境内对国家重点保护野生动物进行野外考察、标本采集或者在野外拍摄电影、录像的处罚”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63</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对非法出售、购买、利用、运输、携带、寄递国家重点保护野生动物及其制品的行政处罚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64</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对非法杀害国家重点保护野生动物的行政处罚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“在相关自然保护区域、禁猎</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渔</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区、禁猎</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渔</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期猎捕国家重点保护野生动物</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未取得特许猎捕证、未按照特许猎捕证规定猎捕、杀害国家重点保护野生动物</w:t>
            </w:r>
            <w:r>
              <w:rPr>
                <w:rStyle w:val="6"/>
                <w:rFonts w:hint="default" w:ascii="Times New Roman" w:hAnsi="Times New Roman" w:eastAsia="方正仿宋_GBK" w:cs="Times New Roman"/>
                <w:sz w:val="21"/>
                <w:szCs w:val="21"/>
                <w:lang w:val="en-US" w:eastAsia="zh-CN" w:bidi="ar"/>
              </w:rPr>
              <w:t>,</w:t>
            </w:r>
            <w:r>
              <w:rPr>
                <w:rStyle w:val="7"/>
                <w:rFonts w:hint="default" w:ascii="Times New Roman" w:hAnsi="Times New Roman" w:eastAsia="方正仿宋_GBK" w:cs="Times New Roman"/>
                <w:sz w:val="21"/>
                <w:szCs w:val="21"/>
                <w:lang w:val="en-US" w:eastAsia="zh-CN" w:bidi="ar"/>
              </w:rPr>
              <w:t>或者使用禁用的工具、方法猎捕国家重点保护野生动物的处罚”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65</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对非法使用有关野生动物证书和文件行为的行政处罚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“伪造、变造、买卖、转让、租借《中华人民共和国野生动物保护法》第三十九条规定的有关证件、专用标识或者有关批准文件的处罚”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66</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对采集野生植物的行政处罚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“未取得采集证或者未按照采集证的规定采集国家重点保护野生植物的处罚”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67</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对擅自开垦林地尚未毁林行为的行政处罚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“擅自开垦林地的处罚”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68</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对林木采伐的行政处罚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“盗伐、滥伐森林或其他林木的处罚”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69</w:t>
            </w: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对买卖有关林木证件的行政处罚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“买卖林木采伐许可证、批准出口文件、允许进出口证明书的处罚”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70</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对在林区非法收购明知是盗伐、滥伐的林木的行政处罚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名称修改为</w:t>
            </w:r>
            <w:r>
              <w:rPr>
                <w:rStyle w:val="7"/>
                <w:rFonts w:hint="default" w:ascii="Times New Roman" w:hAnsi="Times New Roman" w:eastAsia="方正仿宋_GBK" w:cs="Times New Roman"/>
                <w:sz w:val="21"/>
                <w:szCs w:val="21"/>
                <w:lang w:val="en-US" w:eastAsia="zh-CN" w:bidi="ar"/>
              </w:rPr>
              <w:t>“在林区非法收购明知是盗伐、滥伐的林木的处罚”</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信阳市金融工作局（共2项）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行政检查共1项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对小额贷款公司的行政检查</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依据省地方金融监管局监管事项清单进行调整</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行政处罚共1项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对小额贷款公司的行政处罚</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依据省地方金融监管局监管事项清单进行调整</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信阳市人民防空办公室（共3项）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行政许可共3项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both"/>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人防工程改造审批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单独修建的人民防空工程报建审批</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单独修建的人民防空工程竣工验收备案</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信阳市公安局（共10项）</w:t>
            </w:r>
          </w:p>
        </w:tc>
      </w:tr>
      <w:tr>
        <w:tblPrEx>
          <w:tblCellMar>
            <w:top w:w="0" w:type="dxa"/>
            <w:left w:w="0" w:type="dxa"/>
            <w:bottom w:w="0" w:type="dxa"/>
            <w:right w:w="0" w:type="dxa"/>
          </w:tblCellMar>
        </w:tblPrEx>
        <w:trPr>
          <w:trHeight w:val="0" w:hRule="atLeast"/>
          <w:jc w:val="center"/>
        </w:trPr>
        <w:tc>
          <w:tcPr>
            <w:tcW w:w="48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行政处罚共5项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对道路交通设施管理和使用，损毁城市道路交通安全设施的行政处罚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由其他职权调整为行政处罚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对道路交通设施管理和使用，影响或者损害城市道路交通安全设施功能的行为的行政处罚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由其他职权调整为行政处罚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对道路交通设施管理和使用，妨碍城市道路交通安全设施的正常使用的行政处罚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由其他职权调整为行政处罚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对道路交通设施管理和使用，影响停车泊位的正常使用行为的行政处罚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由其他职权调整为行政处罚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对道路交通设施管理和使用，允许社会机动车通行的道路的交通安全设施出现损坏、缺失或者存在安全隐患的行政处罚</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由其他职权调整为行政处罚</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行政许可共1项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金融机构营业场所、金库安全防范设施建设方案审批和工程验收</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行政确认共1项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外省（区、市）保安服务公司在本辖区提出保安服务核查</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窗口即办，不存在核查环节</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其它职权共3项</w:t>
            </w: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left"/>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影响交通安全占道施工征求意见</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下放至县区</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事故处理员资格证</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审批权限在省厅，培训工作下放至各县公安局</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稽查布控数字证书查询</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下放至县区</w:t>
            </w:r>
          </w:p>
        </w:tc>
      </w:tr>
      <w:tr>
        <w:tblPrEx>
          <w:tblCellMar>
            <w:top w:w="0" w:type="dxa"/>
            <w:left w:w="0" w:type="dxa"/>
            <w:bottom w:w="0" w:type="dxa"/>
            <w:right w:w="0" w:type="dxa"/>
          </w:tblCellMar>
        </w:tblPrEx>
        <w:trPr>
          <w:trHeight w:val="0" w:hRule="atLeast"/>
          <w:jc w:val="center"/>
        </w:trPr>
        <w:tc>
          <w:tcPr>
            <w:tcW w:w="940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信阳市司法局（共20项）</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行政许可共9项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基层法律服务工作者执业、变更、注销核准</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司法鉴定机构的资质管理评估和司法鉴定质量管理评估</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司法鉴定人诚信等级评估</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对司法鉴定人违法违纪执业行为进行调查处理</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律师执业许可、执业注销、变更执业机构、变更执业类别的初审工作</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6</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律师事务所设立、注销的初审工作</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7</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律师事务所名称、负责人、章程、合伙协议、组织形式变更的初审工作</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8</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律师事务所住所、合伙人变更备案的初审工作</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9</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律师事务所分所设立、注销的初审工作</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行政确认共1项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公职律师、公司律师、法律援助律师工作证颁发的初审工作</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其他职权共4项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基层法律服务工作者年度考核</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基层法律服务所年度考核</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律师事务所分所名称变更、负责人变更、住所变更备案、派驻撤回分所律师的初审工作</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基层法律服务所变更、注销核准</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行政检查共2项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对司法鉴定机构进行监督、检查</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对司法鉴定人进行监督、检查</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167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1"/>
                <w:szCs w:val="21"/>
                <w:u w:val="none"/>
              </w:rPr>
            </w:pPr>
            <w:r>
              <w:rPr>
                <w:rFonts w:hint="default" w:ascii="Times New Roman" w:hAnsi="Times New Roman" w:eastAsia="方正仿宋_GBK" w:cs="Times New Roman"/>
                <w:b/>
                <w:i w:val="0"/>
                <w:color w:val="000000"/>
                <w:kern w:val="0"/>
                <w:sz w:val="21"/>
                <w:szCs w:val="21"/>
                <w:u w:val="none"/>
                <w:lang w:val="en-US" w:eastAsia="zh-CN" w:bidi="ar"/>
              </w:rPr>
              <w:t>行政处罚共4项</w:t>
            </w: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1</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对基层法律服务工作者的行政处罚（没收违法所得、罚款）</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对基层法律服务所的行政处罚（没收违法所得、罚款）</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3</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对司法鉴定机构违法违纪的执业行为进行调查处理的行政处罚</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r>
        <w:tblPrEx>
          <w:tblCellMar>
            <w:top w:w="0" w:type="dxa"/>
            <w:left w:w="0" w:type="dxa"/>
            <w:bottom w:w="0" w:type="dxa"/>
            <w:right w:w="0"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4</w:t>
            </w:r>
          </w:p>
        </w:tc>
        <w:tc>
          <w:tcPr>
            <w:tcW w:w="16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rPr>
                <w:rFonts w:hint="default" w:ascii="Times New Roman" w:hAnsi="Times New Roman" w:eastAsia="方正仿宋_GBK" w:cs="Times New Roman"/>
                <w:i w:val="0"/>
                <w:color w:val="000000"/>
                <w:sz w:val="21"/>
                <w:szCs w:val="21"/>
                <w:u w:val="none"/>
              </w:rPr>
            </w:pPr>
          </w:p>
        </w:tc>
        <w:tc>
          <w:tcPr>
            <w:tcW w:w="3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对律师事务所应当给予吊销执业许可证的行政处罚</w:t>
            </w:r>
          </w:p>
        </w:tc>
        <w:tc>
          <w:tcPr>
            <w:tcW w:w="3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下放到县</w:t>
            </w:r>
          </w:p>
        </w:tc>
      </w:tr>
    </w:tbl>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3C0041" w:csb1="A00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80AB8"/>
    <w:rsid w:val="64E80AB8"/>
    <w:rsid w:val="674C0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312"/>
    <w:basedOn w:val="5"/>
    <w:qFormat/>
    <w:uiPriority w:val="0"/>
    <w:rPr>
      <w:rFonts w:hint="default" w:ascii="Times New Roman" w:hAnsi="Times New Roman" w:cs="Times New Roman"/>
      <w:color w:val="000000"/>
      <w:sz w:val="24"/>
      <w:szCs w:val="24"/>
      <w:u w:val="none"/>
    </w:rPr>
  </w:style>
  <w:style w:type="character" w:customStyle="1" w:styleId="7">
    <w:name w:val="font301"/>
    <w:basedOn w:val="5"/>
    <w:qFormat/>
    <w:uiPriority w:val="0"/>
    <w:rPr>
      <w:rFonts w:hint="eastAsia" w:ascii="仿宋_GB2312" w:eastAsia="仿宋_GB2312" w:cs="仿宋_GB2312"/>
      <w:color w:val="000000"/>
      <w:sz w:val="24"/>
      <w:szCs w:val="24"/>
      <w:u w:val="none"/>
    </w:rPr>
  </w:style>
  <w:style w:type="character" w:customStyle="1" w:styleId="8">
    <w:name w:val="font11"/>
    <w:basedOn w:val="5"/>
    <w:uiPriority w:val="0"/>
    <w:rPr>
      <w:rFonts w:hint="eastAsia" w:ascii="仿宋_GB2312" w:eastAsia="仿宋_GB2312" w:cs="仿宋_GB2312"/>
      <w:color w:val="000000"/>
      <w:sz w:val="24"/>
      <w:szCs w:val="24"/>
      <w:u w:val="none"/>
    </w:rPr>
  </w:style>
  <w:style w:type="character" w:customStyle="1" w:styleId="9">
    <w:name w:val="font151"/>
    <w:basedOn w:val="5"/>
    <w:qFormat/>
    <w:uiPriority w:val="0"/>
    <w:rPr>
      <w:rFonts w:ascii="方正书宋_GBK" w:hAnsi="方正书宋_GBK" w:eastAsia="方正书宋_GBK" w:cs="方正书宋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2022-03-08T00:04:00Z</dcterms:created>
  <dc:creator>Administrator</dc:creator>
  <cp:lastModifiedBy>Administrator</cp:lastModifiedBy>
  <dcterms:modified xsi:type="dcterms:W3CDTF">2022-03-08T00:05:24Z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D2D8601F780E4E259F7E7BB665DFE88F</vt:lpwstr>
  </property>
</Properties>
</file>