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color w:val="FF0000"/>
          <w:sz w:val="96"/>
          <w:szCs w:val="44"/>
          <w:lang w:val="en-US" w:eastAsia="zh-CN"/>
        </w:rPr>
      </w:pPr>
      <w:r>
        <w:rPr>
          <w:rFonts w:hint="eastAsia"/>
          <w:color w:val="FF0000"/>
          <w:sz w:val="72"/>
          <w:szCs w:val="40"/>
          <w:lang w:val="en-US" w:eastAsia="zh-CN"/>
        </w:rPr>
        <w:t>潢川县弘昌天然气有限公司文件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thick" w:color="FF0000"/>
          <w:lang w:val="en-US" w:eastAsia="zh-CN"/>
        </w:rPr>
        <w:t xml:space="preserve"> 潢弘司〔2021〕34号                    签发人：</w:t>
      </w:r>
      <w:r>
        <w:rPr>
          <w:rFonts w:hint="eastAsia" w:ascii="楷体" w:hAnsi="楷体" w:eastAsia="楷体" w:cs="楷体"/>
          <w:color w:val="auto"/>
          <w:sz w:val="32"/>
          <w:szCs w:val="32"/>
          <w:u w:val="thick" w:color="FF0000"/>
          <w:lang w:val="en-US" w:eastAsia="zh-CN"/>
        </w:rPr>
        <w:t xml:space="preserve">裴仁辉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0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22"/>
          <w:lang w:val="en-US" w:eastAsia="zh-CN"/>
        </w:rPr>
        <w:t>潢川县弘昌天然气有限公司关于小型企业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22"/>
          <w:lang w:val="en-US" w:eastAsia="zh-CN"/>
        </w:rPr>
        <w:t>用气报装快速办理制度</w:t>
      </w: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营商环境会议精神，为进一步提升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燃气公司企业用户</w:t>
      </w:r>
      <w:r>
        <w:rPr>
          <w:rFonts w:hint="eastAsia" w:ascii="仿宋" w:hAnsi="仿宋" w:eastAsia="仿宋" w:cs="仿宋"/>
          <w:sz w:val="32"/>
          <w:szCs w:val="32"/>
        </w:rPr>
        <w:t>接入服务效率，减少办理环节和申报材料、缩短办理时限，针对小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型企业</w:t>
      </w:r>
      <w:r>
        <w:rPr>
          <w:rFonts w:hint="eastAsia" w:ascii="仿宋" w:hAnsi="仿宋" w:eastAsia="仿宋" w:cs="仿宋"/>
          <w:sz w:val="32"/>
          <w:szCs w:val="32"/>
        </w:rPr>
        <w:t>推出“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>零”服务工作方案，服务办理时长进一步缩短。具体内容如下: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适用范围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燃气公司</w:t>
      </w:r>
      <w:r>
        <w:rPr>
          <w:rFonts w:hint="eastAsia" w:ascii="仿宋" w:hAnsi="仿宋" w:eastAsia="仿宋" w:cs="仿宋"/>
          <w:sz w:val="32"/>
          <w:szCs w:val="32"/>
        </w:rPr>
        <w:t>管网覆盖范围内的小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型企业</w:t>
      </w:r>
      <w:r>
        <w:rPr>
          <w:rFonts w:hint="eastAsia" w:ascii="仿宋" w:hAnsi="仿宋" w:eastAsia="仿宋" w:cs="仿宋"/>
          <w:sz w:val="32"/>
          <w:szCs w:val="32"/>
        </w:rPr>
        <w:t>，申请用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气管道</w:t>
      </w:r>
      <w:r>
        <w:rPr>
          <w:rFonts w:hint="eastAsia" w:ascii="仿宋" w:hAnsi="仿宋" w:eastAsia="仿宋" w:cs="仿宋"/>
          <w:sz w:val="32"/>
          <w:szCs w:val="32"/>
        </w:rPr>
        <w:t>为DN40及以下，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入户管</w:t>
      </w:r>
      <w:r>
        <w:rPr>
          <w:rFonts w:hint="eastAsia" w:ascii="仿宋" w:hAnsi="仿宋" w:eastAsia="仿宋" w:cs="仿宋"/>
          <w:sz w:val="32"/>
          <w:szCs w:val="32"/>
        </w:rPr>
        <w:t>线接入长度小于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00米的新建、改建项目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天然气接入</w:t>
      </w:r>
      <w:r>
        <w:rPr>
          <w:rFonts w:hint="eastAsia" w:ascii="仿宋" w:hAnsi="仿宋" w:eastAsia="仿宋" w:cs="仿宋"/>
          <w:sz w:val="32"/>
          <w:szCs w:val="32"/>
        </w:rPr>
        <w:t>工程。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二、办理环节：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个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（一）报装申请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燃气公司</w:t>
      </w:r>
      <w:r>
        <w:rPr>
          <w:rFonts w:hint="eastAsia" w:ascii="仿宋" w:hAnsi="仿宋" w:eastAsia="仿宋" w:cs="仿宋"/>
          <w:sz w:val="32"/>
          <w:szCs w:val="32"/>
        </w:rPr>
        <w:t>提供上门服务，勘查设计并制定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</w:t>
      </w:r>
      <w:r>
        <w:rPr>
          <w:rFonts w:hint="eastAsia" w:ascii="仿宋" w:hAnsi="仿宋" w:eastAsia="仿宋" w:cs="仿宋"/>
          <w:sz w:val="32"/>
          <w:szCs w:val="32"/>
        </w:rPr>
        <w:t>接入方案。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（二）竣工通水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燃气公司</w:t>
      </w:r>
      <w:r>
        <w:rPr>
          <w:rFonts w:hint="eastAsia" w:ascii="仿宋" w:hAnsi="仿宋" w:eastAsia="仿宋" w:cs="仿宋"/>
          <w:sz w:val="32"/>
          <w:szCs w:val="32"/>
        </w:rPr>
        <w:t>负责组织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</w:t>
      </w:r>
      <w:r>
        <w:rPr>
          <w:rFonts w:hint="eastAsia" w:ascii="仿宋" w:hAnsi="仿宋" w:eastAsia="仿宋" w:cs="仿宋"/>
          <w:sz w:val="32"/>
          <w:szCs w:val="32"/>
        </w:rPr>
        <w:t>管线施工，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</w:t>
      </w:r>
      <w:r>
        <w:rPr>
          <w:rFonts w:hint="eastAsia" w:ascii="仿宋" w:hAnsi="仿宋" w:eastAsia="仿宋" w:cs="仿宋"/>
          <w:sz w:val="32"/>
          <w:szCs w:val="32"/>
        </w:rPr>
        <w:t>管线接入工程施工完毕后，与用户办理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置换通气及开户工作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三、申请材料：1项（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营业执照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微小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推行零上门、零审批“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>零”新举措，进一步提升用户接入体验。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</w:t>
      </w:r>
      <w:r>
        <w:rPr>
          <w:rFonts w:hint="eastAsia" w:ascii="仿宋" w:hAnsi="仿宋" w:eastAsia="仿宋" w:cs="仿宋"/>
          <w:sz w:val="32"/>
          <w:szCs w:val="32"/>
        </w:rPr>
        <w:t>零上门，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提供上门服务，无需用户多次往返营业厅。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</w:t>
      </w:r>
      <w:r>
        <w:rPr>
          <w:rFonts w:hint="eastAsia" w:ascii="仿宋" w:hAnsi="仿宋" w:eastAsia="仿宋" w:cs="仿宋"/>
          <w:sz w:val="32"/>
          <w:szCs w:val="32"/>
        </w:rPr>
        <w:t>零审批，现场受理，无需用户等待，压缩用户接入时长。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潢川县弘昌天然气有限公司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2021年3月25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6FC4A-86AA-4D04-9619-1D5D360F20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92EA1B0-4E21-466B-81F8-F1B0925E60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258375-7A80-458D-B5D6-A1A0BC7B60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B6E986-4915-4619-A1C1-A241A71E05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03AC9"/>
    <w:multiLevelType w:val="singleLevel"/>
    <w:tmpl w:val="6F703A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1FD17E6"/>
    <w:rsid w:val="03A914D6"/>
    <w:rsid w:val="0DF83AD2"/>
    <w:rsid w:val="0EB8781B"/>
    <w:rsid w:val="125C372D"/>
    <w:rsid w:val="219E6EEF"/>
    <w:rsid w:val="23B3797A"/>
    <w:rsid w:val="2660780E"/>
    <w:rsid w:val="2A693E4B"/>
    <w:rsid w:val="324B14F1"/>
    <w:rsid w:val="33E82604"/>
    <w:rsid w:val="42BD60D9"/>
    <w:rsid w:val="44953239"/>
    <w:rsid w:val="46904F88"/>
    <w:rsid w:val="47B32F0A"/>
    <w:rsid w:val="4BCB766F"/>
    <w:rsid w:val="55344E2B"/>
    <w:rsid w:val="564B2DDD"/>
    <w:rsid w:val="56D71B8E"/>
    <w:rsid w:val="58FC0A8F"/>
    <w:rsid w:val="62194456"/>
    <w:rsid w:val="65B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439</Characters>
  <Lines>0</Lines>
  <Paragraphs>0</Paragraphs>
  <TotalTime>1</TotalTime>
  <ScaleCrop>false</ScaleCrop>
  <LinksUpToDate>false</LinksUpToDate>
  <CharactersWithSpaces>461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2021-11-09T23:51:00Z</dcterms:created>
  <dc:creator>Administrator</dc:creator>
  <cp:lastModifiedBy>S</cp:lastModifiedBy>
  <cp:lastPrinted>2022-01-05T09:14:00Z</cp:lastPrinted>
  <dcterms:modified xsi:type="dcterms:W3CDTF">2022-10-18T08:44:08Z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8659DF209F0140AFA81816AE034FBE03</vt:lpwstr>
  </property>
</Properties>
</file>