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1E" w:rsidRDefault="0068031E" w:rsidP="0068031E">
      <w:pPr>
        <w:spacing w:line="580" w:lineRule="exact"/>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殷都区农村房屋品质提升行动方案</w:t>
      </w:r>
    </w:p>
    <w:p w:rsidR="0068031E" w:rsidRDefault="0068031E" w:rsidP="0068031E">
      <w:pPr>
        <w:spacing w:line="580" w:lineRule="exact"/>
        <w:ind w:firstLineChars="200" w:firstLine="640"/>
        <w:rPr>
          <w:rFonts w:ascii="仿宋" w:eastAsia="仿宋" w:hAnsi="仿宋" w:cs="仿宋"/>
          <w:sz w:val="32"/>
          <w:szCs w:val="32"/>
        </w:rPr>
      </w:pPr>
    </w:p>
    <w:p w:rsidR="0068031E" w:rsidRDefault="0068031E" w:rsidP="0068031E">
      <w:pPr>
        <w:spacing w:line="580" w:lineRule="exact"/>
        <w:ind w:firstLineChars="200" w:firstLine="640"/>
        <w:rPr>
          <w:rFonts w:ascii="仿宋" w:eastAsia="仿宋" w:hAnsi="仿宋" w:cs="仿宋"/>
          <w:sz w:val="32"/>
          <w:szCs w:val="32"/>
        </w:rPr>
      </w:pPr>
      <w:r>
        <w:rPr>
          <w:rFonts w:ascii="仿宋" w:eastAsia="仿宋" w:hAnsi="仿宋" w:cs="仿宋"/>
          <w:sz w:val="32"/>
          <w:szCs w:val="32"/>
        </w:rPr>
        <w:t>为深入贯彻落实中央、省</w:t>
      </w:r>
      <w:r>
        <w:rPr>
          <w:rFonts w:ascii="仿宋" w:eastAsia="仿宋" w:hAnsi="仿宋" w:cs="仿宋" w:hint="eastAsia"/>
          <w:sz w:val="32"/>
          <w:szCs w:val="32"/>
        </w:rPr>
        <w:t>、市</w:t>
      </w:r>
      <w:r>
        <w:rPr>
          <w:rFonts w:ascii="仿宋" w:eastAsia="仿宋" w:hAnsi="仿宋" w:cs="仿宋"/>
          <w:sz w:val="32"/>
          <w:szCs w:val="32"/>
        </w:rPr>
        <w:t>农村工作会议精神，助力</w:t>
      </w:r>
      <w:r>
        <w:rPr>
          <w:rFonts w:ascii="仿宋" w:eastAsia="仿宋" w:hAnsi="仿宋" w:cs="仿宋" w:hint="eastAsia"/>
          <w:sz w:val="32"/>
          <w:szCs w:val="32"/>
        </w:rPr>
        <w:t>殷都</w:t>
      </w:r>
      <w:r>
        <w:rPr>
          <w:rFonts w:ascii="仿宋" w:eastAsia="仿宋" w:hAnsi="仿宋" w:cs="仿宋"/>
          <w:sz w:val="32"/>
          <w:szCs w:val="32"/>
        </w:rPr>
        <w:t>乡村振兴，切实提升全</w:t>
      </w:r>
      <w:r>
        <w:rPr>
          <w:rFonts w:ascii="仿宋" w:eastAsia="仿宋" w:hAnsi="仿宋" w:cs="仿宋" w:hint="eastAsia"/>
          <w:sz w:val="32"/>
          <w:szCs w:val="32"/>
        </w:rPr>
        <w:t>区</w:t>
      </w:r>
      <w:r>
        <w:rPr>
          <w:rFonts w:ascii="仿宋" w:eastAsia="仿宋" w:hAnsi="仿宋" w:cs="仿宋"/>
          <w:sz w:val="32"/>
          <w:szCs w:val="32"/>
        </w:rPr>
        <w:t>农村房屋建设品质，现结合实际，制定本方案。</w:t>
      </w:r>
    </w:p>
    <w:p w:rsidR="0068031E" w:rsidRDefault="0068031E" w:rsidP="0068031E">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一、总体要求</w:t>
      </w:r>
    </w:p>
    <w:p w:rsidR="0068031E" w:rsidRDefault="0068031E" w:rsidP="0068031E">
      <w:pPr>
        <w:spacing w:line="58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（一）指导思想</w:t>
      </w:r>
    </w:p>
    <w:p w:rsidR="0068031E" w:rsidRDefault="0068031E" w:rsidP="0068031E">
      <w:pPr>
        <w:spacing w:line="580" w:lineRule="exact"/>
        <w:ind w:firstLineChars="200" w:firstLine="640"/>
        <w:rPr>
          <w:rFonts w:ascii="仿宋" w:eastAsia="仿宋" w:hAnsi="仿宋" w:cs="仿宋"/>
          <w:sz w:val="32"/>
          <w:szCs w:val="32"/>
        </w:rPr>
      </w:pPr>
      <w:r>
        <w:rPr>
          <w:rFonts w:ascii="仿宋" w:eastAsia="仿宋" w:hAnsi="仿宋" w:cs="仿宋"/>
          <w:sz w:val="32"/>
          <w:szCs w:val="32"/>
        </w:rPr>
        <w:t>以习近平新时代中国特色社会主义思想为指导，全面贯彻落实党的十九大、十九届二中、三中、四中、五中全会精神和中央、省</w:t>
      </w:r>
      <w:r>
        <w:rPr>
          <w:rFonts w:ascii="仿宋" w:eastAsia="仿宋" w:hAnsi="仿宋" w:cs="仿宋" w:hint="eastAsia"/>
          <w:sz w:val="32"/>
          <w:szCs w:val="32"/>
        </w:rPr>
        <w:t>、市</w:t>
      </w:r>
      <w:r>
        <w:rPr>
          <w:rFonts w:ascii="仿宋" w:eastAsia="仿宋" w:hAnsi="仿宋" w:cs="仿宋"/>
          <w:sz w:val="32"/>
          <w:szCs w:val="32"/>
        </w:rPr>
        <w:t>农村工作会议精神，以“十四五”规划为蓝图，扎实推进乡村建设行动。坚持问题导向和目标导向相结合，牢固树立</w:t>
      </w:r>
      <w:proofErr w:type="gramStart"/>
      <w:r>
        <w:rPr>
          <w:rFonts w:ascii="仿宋" w:eastAsia="仿宋" w:hAnsi="仿宋" w:cs="仿宋"/>
          <w:sz w:val="32"/>
          <w:szCs w:val="32"/>
        </w:rPr>
        <w:t>安全发展</w:t>
      </w:r>
      <w:proofErr w:type="gramEnd"/>
      <w:r>
        <w:rPr>
          <w:rFonts w:ascii="仿宋" w:eastAsia="仿宋" w:hAnsi="仿宋" w:cs="仿宋"/>
          <w:sz w:val="32"/>
          <w:szCs w:val="32"/>
        </w:rPr>
        <w:t>理念和风险防范意识，建立健全农村房屋建设管理长效机制，保留乡村特色风貌，推动农房设计水平和建造品质不断提升，增强农村群众的获得感、安全感和幸福感。</w:t>
      </w:r>
    </w:p>
    <w:p w:rsidR="0068031E" w:rsidRDefault="0068031E" w:rsidP="0068031E">
      <w:pPr>
        <w:spacing w:line="580" w:lineRule="exact"/>
        <w:ind w:firstLineChars="200" w:firstLine="640"/>
        <w:rPr>
          <w:rFonts w:ascii="楷体" w:eastAsia="楷体" w:hAnsi="楷体" w:cs="楷体"/>
          <w:sz w:val="32"/>
          <w:szCs w:val="32"/>
        </w:rPr>
      </w:pPr>
      <w:r>
        <w:rPr>
          <w:rFonts w:ascii="楷体" w:eastAsia="楷体" w:hAnsi="楷体" w:cs="楷体"/>
          <w:sz w:val="32"/>
          <w:szCs w:val="32"/>
        </w:rPr>
        <w:t xml:space="preserve">（二）基本原则 </w:t>
      </w:r>
    </w:p>
    <w:p w:rsidR="0068031E" w:rsidRDefault="0068031E" w:rsidP="0068031E">
      <w:pPr>
        <w:spacing w:line="58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建立机制。将农房建设管理作为实施乡村建设行动的重点，依据安阳市村民自建住房管理办法，加快推动</w:t>
      </w:r>
      <w:r>
        <w:rPr>
          <w:rFonts w:ascii="仿宋" w:eastAsia="仿宋" w:hAnsi="仿宋" w:cs="仿宋" w:hint="eastAsia"/>
          <w:sz w:val="32"/>
          <w:szCs w:val="32"/>
        </w:rPr>
        <w:t>区</w:t>
      </w:r>
      <w:r>
        <w:rPr>
          <w:rFonts w:ascii="仿宋" w:eastAsia="仿宋" w:hAnsi="仿宋" w:cs="仿宋"/>
          <w:sz w:val="32"/>
          <w:szCs w:val="32"/>
        </w:rPr>
        <w:t>、乡镇建立健全农村房屋建设管理长效机制。加强农村房屋设计、施工和建筑工匠管理，探索建立农村房屋改扩建和变更用途的相关管理制度，做到事先防范和动态监管并举，不断提升农房建设质量。</w:t>
      </w:r>
    </w:p>
    <w:p w:rsidR="0068031E" w:rsidRDefault="0068031E" w:rsidP="0068031E">
      <w:pPr>
        <w:spacing w:line="58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提高品质。将农村房屋质量安全和舒适宜居共同纳入农房品质提升范畴，以房屋节能、内部环境提升为重点，逐</w:t>
      </w:r>
      <w:r>
        <w:rPr>
          <w:rFonts w:ascii="仿宋" w:eastAsia="仿宋" w:hAnsi="仿宋" w:cs="仿宋"/>
          <w:sz w:val="32"/>
          <w:szCs w:val="32"/>
        </w:rPr>
        <w:lastRenderedPageBreak/>
        <w:t>步提升全</w:t>
      </w:r>
      <w:r>
        <w:rPr>
          <w:rFonts w:ascii="仿宋" w:eastAsia="仿宋" w:hAnsi="仿宋" w:cs="仿宋" w:hint="eastAsia"/>
          <w:sz w:val="32"/>
          <w:szCs w:val="32"/>
        </w:rPr>
        <w:t>区</w:t>
      </w:r>
      <w:r>
        <w:rPr>
          <w:rFonts w:ascii="仿宋" w:eastAsia="仿宋" w:hAnsi="仿宋" w:cs="仿宋"/>
          <w:sz w:val="32"/>
          <w:szCs w:val="32"/>
        </w:rPr>
        <w:t>农房现代化水平。依据省农房建设标准，通过提高设计、施工水平，延长房屋使用年限，增强房屋抗震减灾能力，引导村民建设功能现代、风貌乡土、成本经济、结构安全、绿色环保的宜居型住房。</w:t>
      </w:r>
    </w:p>
    <w:p w:rsidR="0068031E" w:rsidRDefault="0068031E" w:rsidP="0068031E">
      <w:pPr>
        <w:spacing w:line="58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注重设计。加强农村房屋风貌管控，依据当地气候特征、地形地貌、民俗风情、文化传承、功能需求编制农村住房设计图册，传承</w:t>
      </w:r>
      <w:r>
        <w:rPr>
          <w:rFonts w:ascii="仿宋" w:eastAsia="仿宋" w:hAnsi="仿宋" w:cs="仿宋" w:hint="eastAsia"/>
          <w:sz w:val="32"/>
          <w:szCs w:val="32"/>
        </w:rPr>
        <w:t>殷都</w:t>
      </w:r>
      <w:r>
        <w:rPr>
          <w:rFonts w:ascii="仿宋" w:eastAsia="仿宋" w:hAnsi="仿宋" w:cs="仿宋"/>
          <w:sz w:val="32"/>
          <w:szCs w:val="32"/>
        </w:rPr>
        <w:t>传统民居建筑风貌与建造技艺。鼓励使用绿色建材和当地传统建筑材料，结合当地气候特征增加节能措施，研究装配式建筑在农房建设领域的应用。</w:t>
      </w:r>
    </w:p>
    <w:p w:rsidR="0068031E" w:rsidRDefault="0068031E" w:rsidP="0068031E">
      <w:pPr>
        <w:spacing w:line="58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以人为本。通过实施农村危房改造、农房抗震改造、农村房屋安全隐患排查整治，不断提升村民的安全感和获得感，满足村民对美好生活的向往。探索建立农村低收入人口基本住房安全保障机制。</w:t>
      </w:r>
    </w:p>
    <w:p w:rsidR="0068031E" w:rsidRDefault="0068031E" w:rsidP="0068031E">
      <w:pPr>
        <w:spacing w:line="580" w:lineRule="exact"/>
        <w:ind w:firstLineChars="200" w:firstLine="640"/>
        <w:rPr>
          <w:rFonts w:ascii="楷体" w:eastAsia="楷体" w:hAnsi="楷体" w:cs="楷体"/>
          <w:sz w:val="32"/>
          <w:szCs w:val="32"/>
        </w:rPr>
      </w:pPr>
      <w:r>
        <w:rPr>
          <w:rFonts w:ascii="楷体" w:eastAsia="楷体" w:hAnsi="楷体" w:cs="楷体"/>
          <w:sz w:val="32"/>
          <w:szCs w:val="32"/>
        </w:rPr>
        <w:t>（三）工作目标</w:t>
      </w:r>
    </w:p>
    <w:p w:rsidR="0068031E" w:rsidRDefault="0068031E" w:rsidP="0068031E">
      <w:pPr>
        <w:spacing w:line="580" w:lineRule="exact"/>
        <w:ind w:firstLineChars="200" w:firstLine="640"/>
        <w:rPr>
          <w:rFonts w:ascii="仿宋" w:eastAsia="仿宋" w:hAnsi="仿宋" w:cs="仿宋"/>
          <w:sz w:val="32"/>
          <w:szCs w:val="32"/>
        </w:rPr>
      </w:pPr>
      <w:r>
        <w:rPr>
          <w:rFonts w:ascii="仿宋" w:eastAsia="仿宋" w:hAnsi="仿宋" w:cs="仿宋"/>
          <w:sz w:val="32"/>
          <w:szCs w:val="32"/>
        </w:rPr>
        <w:t>2021年底前，出台村民自建住房管理和农村建筑工匠培训管理相应细则；完成农村既有房屋的安全隐患排查，完成农村生产经营性房屋、公共用房的安全隐患整治；编制完成农村住房设计图册；完成年度动态新增危房改造。</w:t>
      </w:r>
    </w:p>
    <w:p w:rsidR="0068031E" w:rsidRDefault="0068031E" w:rsidP="0068031E">
      <w:pPr>
        <w:spacing w:line="580" w:lineRule="exact"/>
        <w:ind w:firstLineChars="200" w:firstLine="640"/>
        <w:rPr>
          <w:rFonts w:ascii="仿宋" w:eastAsia="仿宋" w:hAnsi="仿宋" w:cs="仿宋"/>
          <w:sz w:val="32"/>
          <w:szCs w:val="32"/>
        </w:rPr>
      </w:pPr>
      <w:r>
        <w:rPr>
          <w:rFonts w:ascii="仿宋" w:eastAsia="仿宋" w:hAnsi="仿宋" w:cs="仿宋"/>
          <w:sz w:val="32"/>
          <w:szCs w:val="32"/>
        </w:rPr>
        <w:t>到2025年底，全</w:t>
      </w:r>
      <w:r>
        <w:rPr>
          <w:rFonts w:ascii="仿宋" w:eastAsia="仿宋" w:hAnsi="仿宋" w:cs="仿宋" w:hint="eastAsia"/>
          <w:sz w:val="32"/>
          <w:szCs w:val="32"/>
        </w:rPr>
        <w:t>区</w:t>
      </w:r>
      <w:r>
        <w:rPr>
          <w:rFonts w:ascii="仿宋" w:eastAsia="仿宋" w:hAnsi="仿宋" w:cs="仿宋"/>
          <w:sz w:val="32"/>
          <w:szCs w:val="32"/>
        </w:rPr>
        <w:t>建立完善的农村房屋建设管理长效机制，对村民自建住房的设计、施工实施规范管理；完成农村所有既有房屋的安全隐患整治，确保村民生命财产安全；建立农村低收入人口住房安全保障长效机制，持续开展农村危房改造和农房抗震改造；村民建房依</w:t>
      </w:r>
      <w:proofErr w:type="gramStart"/>
      <w:r>
        <w:rPr>
          <w:rFonts w:ascii="仿宋" w:eastAsia="仿宋" w:hAnsi="仿宋" w:cs="仿宋"/>
          <w:sz w:val="32"/>
          <w:szCs w:val="32"/>
        </w:rPr>
        <w:t>图依标</w:t>
      </w:r>
      <w:proofErr w:type="gramEnd"/>
      <w:r>
        <w:rPr>
          <w:rFonts w:ascii="仿宋" w:eastAsia="仿宋" w:hAnsi="仿宋" w:cs="仿宋"/>
          <w:sz w:val="32"/>
          <w:szCs w:val="32"/>
        </w:rPr>
        <w:t>，全</w:t>
      </w:r>
      <w:r>
        <w:rPr>
          <w:rFonts w:ascii="仿宋" w:eastAsia="仿宋" w:hAnsi="仿宋" w:cs="仿宋" w:hint="eastAsia"/>
          <w:sz w:val="32"/>
          <w:szCs w:val="32"/>
        </w:rPr>
        <w:t>区</w:t>
      </w:r>
      <w:r>
        <w:rPr>
          <w:rFonts w:ascii="仿宋" w:eastAsia="仿宋" w:hAnsi="仿宋" w:cs="仿宋"/>
          <w:sz w:val="32"/>
          <w:szCs w:val="32"/>
        </w:rPr>
        <w:t>农村房屋建造品质显著提升，建筑特色与村庄风貌初步显现。</w:t>
      </w:r>
    </w:p>
    <w:p w:rsidR="0068031E" w:rsidRDefault="0068031E" w:rsidP="0068031E">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二、工作重点</w:t>
      </w:r>
    </w:p>
    <w:p w:rsidR="0068031E" w:rsidRDefault="0068031E" w:rsidP="0068031E">
      <w:pPr>
        <w:spacing w:line="580" w:lineRule="exact"/>
        <w:ind w:firstLineChars="200" w:firstLine="640"/>
        <w:rPr>
          <w:rFonts w:ascii="仿宋" w:eastAsia="仿宋" w:hAnsi="仿宋" w:cs="仿宋"/>
          <w:sz w:val="32"/>
          <w:szCs w:val="32"/>
        </w:rPr>
      </w:pPr>
      <w:r>
        <w:rPr>
          <w:rFonts w:ascii="楷体" w:eastAsia="楷体" w:hAnsi="楷体" w:cs="楷体"/>
          <w:sz w:val="32"/>
          <w:szCs w:val="32"/>
        </w:rPr>
        <w:t>（一）建立健全农村房屋建设管理制度和标准。</w:t>
      </w:r>
      <w:r>
        <w:rPr>
          <w:rFonts w:ascii="仿宋" w:eastAsia="仿宋" w:hAnsi="仿宋" w:cs="仿宋"/>
          <w:sz w:val="32"/>
          <w:szCs w:val="32"/>
        </w:rPr>
        <w:t>依据安阳市村民自建住房管理办法，建立健全农房风貌设计、施工、改扩建、变更用途等规范管理制度；依据省农房建设相关标准，引导村民使用正规施工图纸，强化落实建设主体责任；强化属地管理责任，村镇质量安全专管</w:t>
      </w:r>
      <w:proofErr w:type="gramStart"/>
      <w:r>
        <w:rPr>
          <w:rFonts w:ascii="仿宋" w:eastAsia="仿宋" w:hAnsi="仿宋" w:cs="仿宋"/>
          <w:sz w:val="32"/>
          <w:szCs w:val="32"/>
        </w:rPr>
        <w:t>人员依标依规</w:t>
      </w:r>
      <w:proofErr w:type="gramEnd"/>
      <w:r>
        <w:rPr>
          <w:rFonts w:ascii="仿宋" w:eastAsia="仿宋" w:hAnsi="仿宋" w:cs="仿宋"/>
          <w:sz w:val="32"/>
          <w:szCs w:val="32"/>
        </w:rPr>
        <w:t>对村民自建住房实施质量和安全监管。</w:t>
      </w:r>
    </w:p>
    <w:p w:rsidR="0068031E" w:rsidRDefault="0068031E" w:rsidP="0068031E">
      <w:pPr>
        <w:spacing w:line="580" w:lineRule="exact"/>
        <w:ind w:firstLineChars="200" w:firstLine="640"/>
        <w:rPr>
          <w:rFonts w:ascii="仿宋" w:eastAsia="仿宋" w:hAnsi="仿宋" w:cs="仿宋"/>
          <w:sz w:val="32"/>
          <w:szCs w:val="32"/>
        </w:rPr>
      </w:pPr>
      <w:r>
        <w:rPr>
          <w:rFonts w:ascii="楷体" w:eastAsia="楷体" w:hAnsi="楷体" w:cs="楷体"/>
          <w:sz w:val="32"/>
          <w:szCs w:val="32"/>
        </w:rPr>
        <w:t>（二）建立农村建筑工匠的管理和培训制度。</w:t>
      </w:r>
      <w:r>
        <w:rPr>
          <w:rFonts w:ascii="仿宋" w:eastAsia="仿宋" w:hAnsi="仿宋" w:cs="仿宋"/>
          <w:sz w:val="32"/>
          <w:szCs w:val="32"/>
        </w:rPr>
        <w:t>出台文件对农村建筑工匠实施规范管理，依托农村建筑工匠信息管理系统，对农村建筑工匠参加培训、从业行为、建房业绩等进行过程记录。开展农村建筑工匠技能和安全生产培训，提高农村建筑工匠的技术水平和从业素质，充分发挥农村建筑工匠在保障农房建设安全质量方面的重要作用。指导农户与工匠签订施工合同，结合当地实际建立农村建筑工匠公示和责任追究制度。</w:t>
      </w:r>
    </w:p>
    <w:p w:rsidR="0068031E" w:rsidRDefault="0068031E" w:rsidP="0068031E">
      <w:pPr>
        <w:spacing w:line="580" w:lineRule="exact"/>
        <w:ind w:firstLineChars="200" w:firstLine="640"/>
        <w:rPr>
          <w:rFonts w:ascii="仿宋" w:eastAsia="仿宋" w:hAnsi="仿宋" w:cs="仿宋"/>
          <w:sz w:val="32"/>
          <w:szCs w:val="32"/>
        </w:rPr>
      </w:pPr>
      <w:r>
        <w:rPr>
          <w:rFonts w:ascii="楷体" w:eastAsia="楷体" w:hAnsi="楷体" w:cs="楷体"/>
          <w:sz w:val="32"/>
          <w:szCs w:val="32"/>
        </w:rPr>
        <w:t>（三）加强农村房屋建设技术指导。</w:t>
      </w:r>
      <w:r>
        <w:rPr>
          <w:rFonts w:ascii="仿宋" w:eastAsia="仿宋" w:hAnsi="仿宋" w:cs="仿宋"/>
          <w:sz w:val="32"/>
          <w:szCs w:val="32"/>
        </w:rPr>
        <w:t>根据《河南省农村住房设计图集编制导则》， 2021年底前完成农村住房设计图册的编制工作。编制图册应至少选取当地三种不同的典型宅基地类型，每种宅基地类型编制不少于三套户型设计方案，每种户型设计方案至少配套一套建筑风貌方案，另对屋顶、门窗、院门、围墙等建筑细部提出三种以上设计形式，建筑风貌设计应体现当地传统民居风貌特点。开展农房品质提升和农房节能改造试点，引导村民建设高品质宜居住房；开展绿色建材产品宣传活动，引导村民选择合格的建材产品。</w:t>
      </w:r>
    </w:p>
    <w:p w:rsidR="0068031E" w:rsidRDefault="0068031E" w:rsidP="0068031E">
      <w:pPr>
        <w:spacing w:line="580" w:lineRule="exact"/>
        <w:ind w:firstLineChars="200" w:firstLine="640"/>
        <w:rPr>
          <w:rFonts w:ascii="仿宋" w:eastAsia="仿宋" w:hAnsi="仿宋" w:cs="仿宋"/>
          <w:sz w:val="32"/>
          <w:szCs w:val="32"/>
        </w:rPr>
      </w:pPr>
      <w:r>
        <w:rPr>
          <w:rFonts w:ascii="楷体" w:eastAsia="楷体" w:hAnsi="楷体" w:cs="楷体"/>
          <w:sz w:val="32"/>
          <w:szCs w:val="32"/>
        </w:rPr>
        <w:lastRenderedPageBreak/>
        <w:t>（四）完成全</w:t>
      </w:r>
      <w:r>
        <w:rPr>
          <w:rFonts w:ascii="楷体" w:eastAsia="楷体" w:hAnsi="楷体" w:cs="楷体" w:hint="eastAsia"/>
          <w:sz w:val="32"/>
          <w:szCs w:val="32"/>
        </w:rPr>
        <w:t>区</w:t>
      </w:r>
      <w:r>
        <w:rPr>
          <w:rFonts w:ascii="楷体" w:eastAsia="楷体" w:hAnsi="楷体" w:cs="楷体"/>
          <w:sz w:val="32"/>
          <w:szCs w:val="32"/>
        </w:rPr>
        <w:t>农村房屋安全隐患排查整治。</w:t>
      </w:r>
      <w:r>
        <w:rPr>
          <w:rFonts w:ascii="仿宋" w:eastAsia="仿宋" w:hAnsi="仿宋" w:cs="仿宋"/>
          <w:sz w:val="32"/>
          <w:szCs w:val="32"/>
        </w:rPr>
        <w:t>认真贯彻落实党中央、国务院决策部署，扎实有效地推进农村房屋安全隐患排查整治工作。2021年6月底，完成农村用于生产经营的房屋、公共用房的安全隐患排查和整治；2022年12月底前完成农村所有房屋的安全隐患排查和整治；到2023年9月，完成农村房屋安全隐患排查整治复核验收工作。</w:t>
      </w:r>
    </w:p>
    <w:p w:rsidR="0068031E" w:rsidRDefault="0068031E" w:rsidP="0068031E">
      <w:pPr>
        <w:spacing w:line="580" w:lineRule="exact"/>
        <w:ind w:firstLineChars="200" w:firstLine="640"/>
        <w:rPr>
          <w:rFonts w:ascii="仿宋" w:eastAsia="仿宋" w:hAnsi="仿宋" w:cs="仿宋"/>
          <w:sz w:val="32"/>
          <w:szCs w:val="32"/>
        </w:rPr>
      </w:pPr>
      <w:r>
        <w:rPr>
          <w:rFonts w:ascii="楷体" w:eastAsia="楷体" w:hAnsi="楷体" w:cs="楷体"/>
          <w:sz w:val="32"/>
          <w:szCs w:val="32"/>
        </w:rPr>
        <w:t>（五）继续实施农村危房改造。</w:t>
      </w:r>
      <w:r>
        <w:rPr>
          <w:rFonts w:ascii="仿宋" w:eastAsia="仿宋" w:hAnsi="仿宋" w:cs="仿宋"/>
          <w:sz w:val="32"/>
          <w:szCs w:val="32"/>
        </w:rPr>
        <w:t>按照国家、</w:t>
      </w:r>
      <w:proofErr w:type="gramStart"/>
      <w:r>
        <w:rPr>
          <w:rFonts w:ascii="仿宋" w:eastAsia="仿宋" w:hAnsi="仿宋" w:cs="仿宋"/>
          <w:sz w:val="32"/>
          <w:szCs w:val="32"/>
        </w:rPr>
        <w:t>省政策</w:t>
      </w:r>
      <w:proofErr w:type="gramEnd"/>
      <w:r>
        <w:rPr>
          <w:rFonts w:ascii="仿宋" w:eastAsia="仿宋" w:hAnsi="仿宋" w:cs="仿宋"/>
          <w:sz w:val="32"/>
          <w:szCs w:val="32"/>
        </w:rPr>
        <w:t>要求，研究制定我市农村低收入群体危房改造实施意见，会同相关部门做好年度危房改造对象认定和动态新增存量危房核查。通过危房改造等多种方式保障农村低收入人口基本住房安全，加强农村脱贫人口住房安全动态监测，逐步建立农村低收入人口住房安全保障长效机制。</w:t>
      </w:r>
    </w:p>
    <w:p w:rsidR="0068031E" w:rsidRDefault="0068031E" w:rsidP="0068031E">
      <w:pPr>
        <w:spacing w:line="580" w:lineRule="exact"/>
        <w:ind w:firstLineChars="200" w:firstLine="640"/>
        <w:rPr>
          <w:rFonts w:ascii="仿宋" w:eastAsia="仿宋" w:hAnsi="仿宋" w:cs="仿宋"/>
          <w:sz w:val="32"/>
          <w:szCs w:val="32"/>
        </w:rPr>
      </w:pPr>
      <w:r>
        <w:rPr>
          <w:rFonts w:ascii="楷体" w:eastAsia="楷体" w:hAnsi="楷体" w:cs="楷体"/>
          <w:sz w:val="32"/>
          <w:szCs w:val="32"/>
        </w:rPr>
        <w:t>（六）持续开展农房抗震改造。</w:t>
      </w:r>
      <w:r>
        <w:rPr>
          <w:rFonts w:ascii="仿宋" w:eastAsia="仿宋" w:hAnsi="仿宋" w:cs="仿宋"/>
          <w:sz w:val="32"/>
          <w:szCs w:val="32"/>
        </w:rPr>
        <w:t>争取中央、省专项资金对我市农房抗震改造的支持，保质保量完成年度农房抗震改造工作。选用造价低、效果好、绿色节能的农房抗震加固技术，不断提高我</w:t>
      </w:r>
      <w:r>
        <w:rPr>
          <w:rFonts w:ascii="仿宋" w:eastAsia="仿宋" w:hAnsi="仿宋" w:cs="仿宋" w:hint="eastAsia"/>
          <w:sz w:val="32"/>
          <w:szCs w:val="32"/>
        </w:rPr>
        <w:t>区</w:t>
      </w:r>
      <w:proofErr w:type="gramStart"/>
      <w:r>
        <w:rPr>
          <w:rFonts w:ascii="仿宋" w:eastAsia="仿宋" w:hAnsi="仿宋" w:cs="仿宋"/>
          <w:sz w:val="32"/>
          <w:szCs w:val="32"/>
        </w:rPr>
        <w:t>地震高</w:t>
      </w:r>
      <w:proofErr w:type="gramEnd"/>
      <w:r>
        <w:rPr>
          <w:rFonts w:ascii="仿宋" w:eastAsia="仿宋" w:hAnsi="仿宋" w:cs="仿宋"/>
          <w:sz w:val="32"/>
          <w:szCs w:val="32"/>
        </w:rPr>
        <w:t>烈度设防地区农房抗震能力。开展装配式钢结构住宅建设试点，探索装配式钢结构房屋在</w:t>
      </w:r>
      <w:proofErr w:type="gramStart"/>
      <w:r>
        <w:rPr>
          <w:rFonts w:ascii="仿宋" w:eastAsia="仿宋" w:hAnsi="仿宋" w:cs="仿宋"/>
          <w:sz w:val="32"/>
          <w:szCs w:val="32"/>
        </w:rPr>
        <w:t>地震高</w:t>
      </w:r>
      <w:proofErr w:type="gramEnd"/>
      <w:r>
        <w:rPr>
          <w:rFonts w:ascii="仿宋" w:eastAsia="仿宋" w:hAnsi="仿宋" w:cs="仿宋"/>
          <w:sz w:val="32"/>
          <w:szCs w:val="32"/>
        </w:rPr>
        <w:t>烈度设防地区的应用。</w:t>
      </w:r>
    </w:p>
    <w:p w:rsidR="0068031E" w:rsidRDefault="0068031E" w:rsidP="0068031E">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三、保障措施</w:t>
      </w:r>
    </w:p>
    <w:p w:rsidR="0068031E" w:rsidRDefault="0068031E" w:rsidP="0068031E">
      <w:pPr>
        <w:spacing w:line="580" w:lineRule="exact"/>
        <w:ind w:firstLineChars="200" w:firstLine="640"/>
        <w:rPr>
          <w:rFonts w:ascii="仿宋" w:eastAsia="仿宋" w:hAnsi="仿宋" w:cs="仿宋"/>
          <w:sz w:val="32"/>
          <w:szCs w:val="32"/>
        </w:rPr>
      </w:pPr>
      <w:r>
        <w:rPr>
          <w:rFonts w:ascii="楷体" w:eastAsia="楷体" w:hAnsi="楷体" w:cs="楷体"/>
          <w:sz w:val="32"/>
          <w:szCs w:val="32"/>
        </w:rPr>
        <w:t>（一）加强组织领导。</w:t>
      </w:r>
      <w:r>
        <w:rPr>
          <w:rFonts w:ascii="仿宋" w:eastAsia="仿宋" w:hAnsi="仿宋" w:cs="仿宋"/>
          <w:sz w:val="32"/>
          <w:szCs w:val="32"/>
        </w:rPr>
        <w:t>各级政府要充分认识农房品质提升对</w:t>
      </w:r>
      <w:proofErr w:type="gramStart"/>
      <w:r>
        <w:rPr>
          <w:rFonts w:ascii="仿宋" w:eastAsia="仿宋" w:hAnsi="仿宋" w:cs="仿宋"/>
          <w:sz w:val="32"/>
          <w:szCs w:val="32"/>
        </w:rPr>
        <w:t>安全发展</w:t>
      </w:r>
      <w:proofErr w:type="gramEnd"/>
      <w:r>
        <w:rPr>
          <w:rFonts w:ascii="仿宋" w:eastAsia="仿宋" w:hAnsi="仿宋" w:cs="仿宋"/>
          <w:sz w:val="32"/>
          <w:szCs w:val="32"/>
        </w:rPr>
        <w:t>的重要性，坚持党政同责、齐抓共管，一把手要抓好任务分工、上下衔接、域内协调、具体实施方案的制定等工作，推动政策落地落实，统筹资源要素，切实保障农村房屋品质提升工作目标如期完成。</w:t>
      </w:r>
    </w:p>
    <w:p w:rsidR="0068031E" w:rsidRDefault="0068031E" w:rsidP="0068031E">
      <w:pPr>
        <w:spacing w:line="580" w:lineRule="exact"/>
        <w:ind w:firstLineChars="200" w:firstLine="640"/>
        <w:rPr>
          <w:rFonts w:ascii="仿宋" w:eastAsia="仿宋" w:hAnsi="仿宋" w:cs="仿宋"/>
          <w:sz w:val="32"/>
          <w:szCs w:val="32"/>
        </w:rPr>
      </w:pPr>
      <w:r>
        <w:rPr>
          <w:rFonts w:ascii="楷体" w:eastAsia="楷体" w:hAnsi="楷体" w:cs="楷体"/>
          <w:sz w:val="32"/>
          <w:szCs w:val="32"/>
        </w:rPr>
        <w:lastRenderedPageBreak/>
        <w:t>（二）提供制度保障。</w:t>
      </w:r>
      <w:r>
        <w:rPr>
          <w:rFonts w:ascii="仿宋" w:eastAsia="仿宋" w:hAnsi="仿宋" w:cs="仿宋"/>
          <w:sz w:val="32"/>
          <w:szCs w:val="32"/>
        </w:rPr>
        <w:t>区政府出台政策，整合相关资金，对品质提升、节能改造农房试点给予奖补。规范村民建房活动的监督管理，落实规划、用地、质量安全等方面的法律法规，推动实现全市农房建设管理的法治化、规范化。</w:t>
      </w:r>
    </w:p>
    <w:p w:rsidR="0068031E" w:rsidRDefault="0068031E" w:rsidP="0068031E">
      <w:pPr>
        <w:spacing w:line="580" w:lineRule="exact"/>
        <w:ind w:firstLineChars="200" w:firstLine="640"/>
        <w:rPr>
          <w:rFonts w:ascii="仿宋" w:eastAsia="仿宋" w:hAnsi="仿宋" w:cs="仿宋"/>
          <w:sz w:val="32"/>
          <w:szCs w:val="32"/>
        </w:rPr>
      </w:pPr>
      <w:r>
        <w:rPr>
          <w:rFonts w:ascii="楷体" w:eastAsia="楷体" w:hAnsi="楷体" w:cs="楷体"/>
          <w:sz w:val="32"/>
          <w:szCs w:val="32"/>
        </w:rPr>
        <w:t>（三）强化技术和人才支撑。</w:t>
      </w:r>
      <w:r>
        <w:rPr>
          <w:rFonts w:ascii="仿宋" w:eastAsia="仿宋" w:hAnsi="仿宋" w:cs="仿宋"/>
          <w:sz w:val="32"/>
          <w:szCs w:val="32"/>
        </w:rPr>
        <w:t>组织勘察设计、建筑、施工监理等相关专业技术人员，以及各种新技术新材料的研发人员下乡进村，加强对农房建设的技术指导。积极组织农村建筑工匠队伍培训，鼓励和引导技术单位开展农房建设咨询业务，为村民建房提供全方位的技术保障。</w:t>
      </w:r>
    </w:p>
    <w:p w:rsidR="0068031E" w:rsidRDefault="0068031E" w:rsidP="0068031E">
      <w:pPr>
        <w:spacing w:line="580" w:lineRule="exact"/>
        <w:ind w:firstLineChars="200" w:firstLine="640"/>
        <w:rPr>
          <w:rFonts w:ascii="仿宋" w:eastAsia="仿宋" w:hAnsi="仿宋" w:cs="仿宋"/>
          <w:sz w:val="32"/>
          <w:szCs w:val="32"/>
        </w:rPr>
      </w:pPr>
      <w:r>
        <w:rPr>
          <w:rFonts w:ascii="楷体" w:eastAsia="楷体" w:hAnsi="楷体" w:cs="楷体"/>
          <w:sz w:val="32"/>
          <w:szCs w:val="32"/>
        </w:rPr>
        <w:t>（四）营造宣传氛围。</w:t>
      </w:r>
      <w:r>
        <w:rPr>
          <w:rFonts w:ascii="仿宋" w:eastAsia="仿宋" w:hAnsi="仿宋" w:cs="仿宋"/>
          <w:sz w:val="32"/>
          <w:szCs w:val="32"/>
        </w:rPr>
        <w:t>通过电视、广播、报刊、互联网等渠道，广泛开展宣传，推进示范引导，普及农房设计和建设相关知识。对农房建设管理工作跟踪问效，对区域创新经验进行总结，及时报道农房建设工作的典型案例和经验做法，激发广大干部群众的积极性、创造性。通过开展村落设计、农房设计、农房节能改造、装配式建筑、新型墙材、农村摄影等方面的赛事，吸引各级政府、设计团队、农村工匠、相关企业、社会团体等对农房建设的关注和重视，择优选择一批具有推广复制价值的单体农房及村落设计进行宣传推广，营造良好社会氛围。</w:t>
      </w:r>
    </w:p>
    <w:p w:rsidR="00C01997" w:rsidRDefault="0068031E" w:rsidP="0068031E">
      <w:r>
        <w:rPr>
          <w:rFonts w:ascii="仿宋" w:eastAsia="仿宋" w:hAnsi="仿宋" w:cs="仿宋"/>
          <w:sz w:val="32"/>
          <w:szCs w:val="32"/>
        </w:rPr>
        <w:br w:type="page"/>
      </w:r>
    </w:p>
    <w:sectPr w:rsidR="00C01997" w:rsidSect="00C019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31E"/>
    <w:rsid w:val="0068031E"/>
    <w:rsid w:val="00C01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1E"/>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2022-10-26T02:35:00Z</dcterms:created>
  <dcterms:modified xsi:type="dcterms:W3CDTF">2022-10-26T02:45:00Z</dcterms:modified>
</cp:coreProperties>
</file>