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仿宋" w:eastAsia="黑体" w:cs="仿宋"/>
          <w:b/>
          <w:bCs/>
          <w:sz w:val="36"/>
          <w:szCs w:val="36"/>
          <w:lang w:eastAsia="zh-CN"/>
        </w:rPr>
      </w:pPr>
      <w:r>
        <w:rPr>
          <w:rFonts w:hint="eastAsia" w:ascii="黑体" w:hAnsi="仿宋" w:eastAsia="黑体" w:cs="仿宋"/>
          <w:b/>
          <w:bCs/>
          <w:sz w:val="36"/>
          <w:szCs w:val="36"/>
          <w:lang w:eastAsia="zh-CN"/>
        </w:rPr>
        <w:t>息县乡村振兴局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仿宋" w:eastAsia="黑体" w:cs="仿宋"/>
          <w:b/>
          <w:bCs/>
          <w:sz w:val="36"/>
          <w:szCs w:val="36"/>
        </w:rPr>
      </w:pPr>
      <w:r>
        <w:rPr>
          <w:rFonts w:hint="eastAsia" w:ascii="黑体" w:hAnsi="仿宋" w:eastAsia="黑体" w:cs="仿宋"/>
          <w:b/>
          <w:bCs/>
          <w:sz w:val="36"/>
          <w:szCs w:val="36"/>
        </w:rPr>
        <w:t>20</w:t>
      </w:r>
      <w:r>
        <w:rPr>
          <w:rFonts w:hint="eastAsia" w:ascii="黑体" w:hAnsi="仿宋" w:eastAsia="黑体" w:cs="仿宋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黑体" w:hAnsi="仿宋" w:eastAsia="黑体" w:cs="仿宋"/>
          <w:b/>
          <w:bCs/>
          <w:sz w:val="36"/>
          <w:szCs w:val="36"/>
        </w:rPr>
        <w:t>年度统筹整合财政涉农资金项目完成情况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仿宋" w:eastAsia="黑体" w:cs="仿宋"/>
          <w:b/>
          <w:bCs/>
          <w:sz w:val="36"/>
          <w:szCs w:val="36"/>
        </w:rPr>
      </w:pPr>
      <w:r>
        <w:rPr>
          <w:rFonts w:hint="eastAsia" w:ascii="黑体" w:hAnsi="仿宋" w:eastAsia="黑体" w:cs="仿宋"/>
          <w:b/>
          <w:bCs/>
          <w:sz w:val="36"/>
          <w:szCs w:val="36"/>
        </w:rPr>
        <w:t>公</w:t>
      </w:r>
      <w:r>
        <w:rPr>
          <w:rFonts w:hint="eastAsia" w:ascii="黑体" w:hAnsi="仿宋" w:eastAsia="黑体" w:cs="仿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仿宋" w:eastAsia="黑体" w:cs="仿宋"/>
          <w:b/>
          <w:bCs/>
          <w:sz w:val="36"/>
          <w:szCs w:val="36"/>
        </w:rPr>
        <w:t>告</w:t>
      </w:r>
      <w:r>
        <w:rPr>
          <w:rFonts w:hint="eastAsia" w:ascii="黑体" w:hAnsi="仿宋" w:eastAsia="黑体" w:cs="仿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仿宋" w:eastAsia="黑体" w:cs="仿宋"/>
          <w:b/>
          <w:bCs/>
          <w:sz w:val="36"/>
          <w:szCs w:val="36"/>
        </w:rPr>
        <w:t>公</w:t>
      </w:r>
      <w:r>
        <w:rPr>
          <w:rFonts w:hint="eastAsia" w:ascii="黑体" w:hAnsi="仿宋" w:eastAsia="黑体" w:cs="仿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仿宋" w:eastAsia="黑体" w:cs="仿宋"/>
          <w:b/>
          <w:bCs/>
          <w:sz w:val="36"/>
          <w:szCs w:val="36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仿宋" w:eastAsia="黑体" w:cs="仿宋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经县人民政府研究确定，2022年度统筹整合资金分配到我单位资金1445.109万元，涉及6个项目，分别是2022 年息县产业设施补短板项目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789.484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年息县省派驻村第一书记项目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149.194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万元，息县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年秋季学期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雨露计划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职业教育补助项目240万元，息县2022年春季学期“雨露计划”职业教育补助项目251.4万元，息县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年短期技能培训补贴项目3.4万元，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年息县创业致富带头人培训项目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11.631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万元，现将项目完成情况公示如下：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2022 年息县产业设施补短板项目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1.实施地点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项店镇张庄村、陈大庄村、李楼村、项店村、李楼村、李店村；孙庙乡胡庄村；曹黄林镇项岗村、刘寨村；彭店镇柳围孜村、街村、丁王庄村、大郑庄村；关店乡关店村、张湾村、王岗村；长陵乡居楼村；八里岔乡付寨村、黄庄村、伍底下村；小茴店镇易老庄村、大竹园村；岗李店乡李营村、孙老庄村；包信镇王平楼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2.建设内容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对全县已建成的产业项目设施进行补充完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实施期限：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资金来源：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市级资金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资金规模：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789.484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.预期目标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完善产业基地配套设施建设，壮大产业规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模和促进产业发展，增加群众收入，实现可持续发展，脱贫群众对项目实施效果认同。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带贫减贫机制：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通过产业补短板项目的实施，提高产业项目生产效率，带动1225户脱贫群众和监测户增产增收。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.招标情况：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按照政府采购和招投标有关规定，于2022年5月10日采取公开招标方式，确定河南厦峻建设工程有限公司等5家公司为中标单位。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单位及责任人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河南厦峻建设工程有限公司   易  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河南通治市政工程有限公司   李晓锋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河南忠信建筑工程有限公司   严江华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河南厦峻建设工程有限公司   曹超亮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河南驰宁建筑工程有限公司   徐若云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固达建设发展有限公司       杨  嵩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2022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年息县省派驻村第一书记项目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1.实施地点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在孙庙乡范楼村、路口乡弯柳树村、曹黄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林镇刘寨村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2.建设内容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在孙庙乡范楼村、路口乡弯柳树村、曹黄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林镇刘寨村实施基础设施提升、人居环境改善、产业设备购买等项目。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实施期限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资金来源：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县级资金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资金规模：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149.194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.预期目标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有效改善孙庙乡范楼村等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个村人居环境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及基础设施提升，增加村产业发展能力，提升群众的生产生活条件和促进经济发展，增加群众的满意度和获得感。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带贫减贫机制：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通过改善村内人居环境及基础设施提升，增加村产业发展能力，保障了357户脱贫群众和监测户增产增收。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主管部门：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县乡村振兴局、孙庙乡、路口乡、曹黄林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验收情况：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.招标情况：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按照政府采购和招投标有关规定，采取邀请招标方式，确定河南中达翔建设工程有限公司等3家公司为中标单位。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单位及责任人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河南中达翔建设工程有限公司   王重洋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河南厦峻建设工程有限公司     唐三建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河南省淮洋建设工程有限公司   姚志会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三、息县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年秋季学期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雨露计划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职业教育补助项目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1.实施地点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全县各乡镇（办事处）各行政村（社区）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2.建设内容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对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2021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年秋季学期在职业院校就学的建档立卡脱贫家庭学生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1600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人进行补贴，每人补助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1500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2021年12月至2022年3月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资金来源：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县级资金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资金规模：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.预期目标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通过对贫困学生的补贴减轻脱贫家庭教育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支出，解决高职高专贫困学生就学困难问题，确保无脱贫家庭学生因贫辍学情况发生。进一步鼓励脱贫家庭学生接受中职、高职教育，掌握职业技能，实现就业。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带贫减贫机制：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通过提高脱贫家庭学生职业教育基础，帮助脱贫家庭通过自主创业或外出就业，增加家庭收入。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单位及责任人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县乡村振兴局   周龑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息县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021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年秋季学期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雨露计划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职业教育补助人员统计表</w:t>
      </w:r>
    </w:p>
    <w:tbl>
      <w:tblPr>
        <w:tblStyle w:val="5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16"/>
        <w:gridCol w:w="1216"/>
        <w:gridCol w:w="1016"/>
        <w:gridCol w:w="738"/>
        <w:gridCol w:w="281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  <w:r>
              <w:rPr>
                <w:rStyle w:val="27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夏新旺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郑州机电工程学校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张山头村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付东洋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张山头村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河南省外贸学校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金有志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朱麟庆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周贝贝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金友凤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彭道林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徐蒙恩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彭信坤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信阳电子学校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河南省电子科技学校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彭玉翔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任宏瑞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绍兴技师学院（筹）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柯亚臣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上海科学技术职业学院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舒芸芸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任时语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常林萍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任秀雯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董啸宇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胡冬林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昆山花桥国际商务城中等专业学校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河南对外经济贸易职业学院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陈灵同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上海济光职业技术学院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周自信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罗莹莹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付雅琳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栗俊杰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胡守美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胡朋飞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河南省工业学校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光山县中等职业学校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郑登建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易怀梦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秦晚霞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周岩岩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鹤壁能源化工职业学院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河南平顶山质量工程职业学院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任太霞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杨京生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渤海理工职业学院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罗婉婷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付子豪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河南省工业学校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舒天保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卢看看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周武祥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李杭杭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徐呈红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广州市蓝天高级技工学校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周亲丽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胡箫红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周真伟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许昌陶瓷职业学院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徐甜甜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徐莹莹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郑州艺术幼儿师范学校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叶義强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汪琴琴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叶运叶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刘应坤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任书文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徐履忠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任骏柳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徐满意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徐赞扬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郑州市科技工业学校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余亚涛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河南医药健康技师学院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江西泰豪动漫职业学院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八里岔乡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冯远萍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大江庄村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大江庄村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许昌陶瓷职业学院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夏妞妞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惠州市财经职业技术学校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阮甜甜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郑树春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阮诗曼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郑州城铁交通中等专业学校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郑妞妞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河南科技学院（专科学院）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邢秋波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王甜甜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东营市东营区职业中等专业学校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洛阳铁路信息工程学校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郑州平原邮电中等专业学校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魏如龙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周益聪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赵恩缘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徐兰围孜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徐兰围孜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郑州工业安全职业学院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安梦琪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付亚南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曹书通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于龙洋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武汉航海职业技术学院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河南省驻马店农业学校（汝南园林学校）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安阳市中等职业技术学校（安阳市职业教育中心）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郑万佳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张卜心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米歌格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郑州国防科技学校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邢慧慧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高阳县职业技术教育中心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展路豪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孟海彬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郑旗旗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郑忠义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郑义强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阮俊杰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郑冻洋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皖北经济技术学校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祝凡凡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郑竹秀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孟钟敏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付美心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付庞慈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无锡机电高等职业技术学校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雷耀成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河南水利与环境职业技术学院信阳校区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河南司法警官职业学院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管永豪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姚需要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广州市轻工技师学院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杨千千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惠州市财经职业技术学校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杭州市交通职业高级中学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张郑庄村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陕西服装工程学院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彭格格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河南省地质高级技工学校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马惠路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惠州市西湖技工学校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郑州测绘学校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孙茹忆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桂林航天工业学院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任逸航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广州市金领技工学校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易善刚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郑州煤矿机械制造技工学校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嘉兴南洋职业技术学院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河南省工业和信息化高级技工学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息县卫生职业中等专业学校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许昌电气职业学院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江南造船集团职业技术学校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陈盼辉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新县职业高级中学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广州市金领技工学校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熊开升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上海出版印刷高等专科学校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衡阳市信息网络工程学校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上官林芸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信阳涉外职业技术学院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娄亿传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邱自微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浙江建设职业技术学院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广州市北达技工学校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项有帝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保定市华勘技工学校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易鄂豫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湖北襄阳学院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夏喜凤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金义网络经济学院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漯河食品职业学院（南校区）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卢毛毛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杜三杰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刁永想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刁雪花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宗武装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刁雪莹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河南检察职业学院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刁想倩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刁浩帆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信阳平桥区震雷山电子学校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卢耀星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河北廊坊城轨道交通学院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叶丹丹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江西泰豪动漫职业学院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余巧玉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淮滨中等专业学校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刁杭州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闫予皖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闫予皖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蚌埠经济技术职业学院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房梦婷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叶梦茹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闫金凤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河南省电子科技学校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刁文玲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曹隔隔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河南女子职业学院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郑州电子科技中等专业学校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霍元福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石菜园村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胡似海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周团团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张由慧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江苏省锡山中等专业学校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徐蹦蹦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丁昱翔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丁昱皓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河南卫生健康干部学院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郑州体育职业学院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郑州卫生健康职业学院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李雪婷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李欠欠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周贝贝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喻静静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无锡旅游商贸高等职业技术学校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李广东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李绿绿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毛芝豪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广州市白云工商技师学院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郑州工程技术学院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彭可可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郑州工业安全职业学院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许健豪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登封少林弘武中等专业学校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柿孜园村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李程龙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柿孜园村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柿孜园村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柏耀贞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贾坡村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贾晶雨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贾后寨村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贾后寨村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贾鑫亮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新蔡县中等职业技术学校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新蔡县中等职业技术学校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西安职业中等专业学校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新蔡县中等职业技术学校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贾丹丹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常州市工贸高级技工学校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贾恩祥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慈溪杭州湾中等职业学校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常州刘国钧高等职业技术学校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方老庄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方老庄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方老庄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唐刘庄村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唐刘庄村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周口文理职业学院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唐刘庄村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李杜平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广州铁路机械学校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彭御印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惠州市仲恺技工学校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余礼杰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胡刘莉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漯河市第一中等专业学校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河南省外贸学校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段腾海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广东碧桂园职业学院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大连金石技工学校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开封文化艺术学院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湖北城市建设职业技术学院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姬永顺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三亚百年农工子弟职业学校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栗相龙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郑州轨道工程职业学院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郑州青年职业中等专业学校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任凤梅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李海玉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谷博闻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宿迁泽达职业技术学院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谷莹莹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上海行健职业学院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谷正诚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谷正明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谷翠茹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任孟云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上海市浦东外事服务学校（上海市东辉职业技术学校）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代伟义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胡沄潮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代宇畅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郑州工程技术学院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代礼荣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代宇通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西安铁道职业学校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上海市浦东外事服务学校（上海市东辉职业技术学校）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河南检察职业学院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佛山市顺德区梁銶琚职业技术学校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上海鸿文国际职业高级中学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关慧佳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广州科技职业技术大学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河南女子职业学院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郑州市经济贸易学校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江苏省锡山中等专业学校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董立猛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三峡电力职业学院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刘晴雨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无锡旅游商贸高等职业技术学校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栗飞亮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无锡机电高等职业技术学校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冯之铮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苏州高博软件技术职业学院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刘焰焰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杨豫东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登封中岳中等专业学校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代治慧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谷林蔓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彭耀阳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郑州市实验中等专业学校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武汉三新职业技术学校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廊坊市城轨交通技工学校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古得新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熊胜利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黄醒醒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江西泰豪动漫职业学院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杜名娜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少林小龙武术中等专业学校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刘大庙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刘大庙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无锡市广播电视中等专业学校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黄纪元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洛阳文化旅游职业学院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邹天意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上海行健职业学院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浙江长征职业技术学院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芜湖高级职业技术学校(芜湖市职业教育中心)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卢贝贝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河南省财经学校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郑州市财贸学校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上海鸿文国际职业高级中学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冯振华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河南省物流职业学院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易梦茹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宣梦雨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郑州城建职业学院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罗甜甜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江西农业职业学院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鹤立中等专业学校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舟山旅游商贸学校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冯士强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易林凤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易明燕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廊坊市城轨交通技工学校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王奋勇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高集村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高集村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河南商丘学院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嵩山少林武术职业学院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永城职业学院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江苏省惠山中等专业学校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无锡市太湖技工学校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河南艺术职业学院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岳梦玉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岳小荣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彭冉冉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信阳航空服务学校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秦耀豪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甘肃省经济学校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上海民远职业技术学院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熊想成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登封少林弘武中等专业学校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郑州市金融学校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王漫婷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小何楼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江苏省盐城市盐都区机电高等职业技术学校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刘情缘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无锡工业高级技工学校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余豪杰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郑州机电工程学校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史玉妍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贺柳叶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史歌歌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大郑庄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大郑庄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陈照欧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叶聪聪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河南省驻马店农业学校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（汝南园林学校）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雷宁宁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信阳电子学校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尹婧徽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尹振宇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王沛霖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许昌电气职业学院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平顶山电子技术学院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武汉信息传播职业技术学校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纺织工业职工中等专科学校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徐灵聪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濮公山办事处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信阳电子学校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郑州仲景国医专修学院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郑州市金融学校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骆鑫田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骆俊龙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翟勇亮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廊坊市翔宇航空技工学校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骆世龙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骆鑫发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登封市塔沟武校新校区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齐恩耀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范亭亭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范立鑫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范立杭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董欣宇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甘塘村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上海市青浦区职业学校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胡超群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熊亚如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杭州市城西中学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鹤壁能源化工职业学院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上海电影艺术职业学院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刘肖冉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杭州第一技师学院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徐奎奎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辽宁冶金技师学院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惠州市宝山职业技术学校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河南辅读中等职业学校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范茹勤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河南女子职业学院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郑州仲景国医中等专业学校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湖北水利水电职业技术学院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本溪市商贸服务学校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文路遥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姚义虎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沈阳万合汽车电子技术学校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张漫露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姚义环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河南对外经济贸易职业学院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熊栋桦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丁高蒙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郑州城市管理中等专业学校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本溪市商贸服务学校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永嘉县职业中学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上海市交通学校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肖书静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肖铁梅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熊倩文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#REF!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蔡礼豪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开封市文化旅游学校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陈俞洁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陈俞玲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文椿岚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郑州树青医学中等专业学校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周纪玲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蔡乐乐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郑州医药健康职业学院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河南质量工程职业学院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郑州卫生健康职业学院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宋加乐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中牟县职业中等专业学校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陈空村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陈空村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袁双双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胡榕燕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夏秀秀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云南能源职业技术学院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陆双双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惠州市艺术职业技术学校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陆美玲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郑果果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登封少林弘武中等专业学校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孙同金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河南省理工中等专业学校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蔡柳柳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东阳市海峡艺术学校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陆东赢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惠州市理工职业技术学校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惠州市博赛技工学校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大连计量职业技术学校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鲁洋洋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左斯悦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袁紫藤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余念慈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东莞实验技工学校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梁胜男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余进进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余婉晴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余芝莲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余信婷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袁紫兰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惠州市财经职业技术学校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余诗慧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漯河市第一中等专业学校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冯银鹏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孙棚村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易中魁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冯嫣然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天津市信息工程学校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易保魁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易炳俊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惠州市仲恺技工学校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常书高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河南省工业和信息化高级技工学校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冯萌路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尹振洋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常锦洋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易恩慧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王沪玉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范梦晴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杨译睁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雍浩浩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东莞联合高级技工学校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大连枫叶职业技术学院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郑默涵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湖北恩施学院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马垲燏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河南经济贸易技师学院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易诗祺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易杨晨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易照发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易兆喜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郑州轨道工程职业学院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高孝康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龚于蝶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龚如玉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卢银萍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龚于豪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张瓦房村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胡越洋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胡越飞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张瓦坊村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廊坊市城轨交通技工学校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廊坊市城轨交通技工学校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夏孟炎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郑州煤矿机械制造技工学校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中国共产主义青年团河南省团校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韩馨语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钱威凤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河南省商务中等职业学校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张习习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湖北武汉民政职业学院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河南省许昌职业技术学院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广省东惠州市宝山职业技术学校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时彬琰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河南省检察职业学院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广东省领才技工学校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冯梦琦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武汉市交通学校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赵恩典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姚军玺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武汉市供销商业学校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江世强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石家庄冀联医学中等专业学校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徐园园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博州技工学校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冯鹏程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付一宏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汤可可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河南省理工中等专业学校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汤陈锋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乌鲁木齐市第二职业中专学校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郑州市科技工业学校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蒋鲲鹏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程雪颖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尹宝山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息东社区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和本艳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朱森良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余森海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河南农业职业学院经济贸易学院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惠州市高迪技工学校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江苏联合职业技术学院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信阳市鸡公山少林武术学校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大连瓦房店师范学校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裴子童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温舒兰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汪昆婷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赵娇娇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赵路敏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赵信信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余锦秀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蔡立娟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山西省四方中等技术学校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马井村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马井村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马井村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技师学院一年级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瓮正浩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瓮利山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江西南昌新华电脑中专学校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卢昌伟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瓮祺祺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上海市群星职业技术学校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崔育林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范徐乐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上海航空服务学校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通文晶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亳州新能源学校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潘婷婷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范晓茹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武汉市旅游学校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吴文杰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范亿阳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范司祺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黄志龙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郑州理工职业学院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范艳杰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潘照琴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通 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开平市吴汉良理工学校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上海城建职业学院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江南造船集团职业技术学校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三河市职业技术教育中心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郑州卫生健康职业学院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永城职业学院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四、息县2022年春季学期“雨露计划”职业教育补助项目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1.实施地点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全县各乡镇（办事处）各行政村（社区）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2.建设内容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2022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年春季学期在职业院校就学的建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档立卡脱贫家庭学生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1676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人进行补贴，每人补助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1500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3.实施期限：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2022年6月至2022年8月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资金来源：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县级资金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资金规模：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251.4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.预期目标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通过对贫困学生的补贴减轻脱贫家庭教育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支出，解决高职高专贫困学生就学困难问题，确保无脱贫家庭学生因贫辍学情况发生。进一步鼓励脱贫家庭学生接受中职、高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职教育，掌握职业技能，实现就业。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带贫减贫机制：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通过提高脱贫家庭学生职业教育基础，帮助脱贫家庭通过自主创业或外出就业，增加家庭收入。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单位及责任人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县乡村振兴局   周龑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年春季学期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雨露计划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职业教育补助人员统计表</w:t>
      </w:r>
    </w:p>
    <w:tbl>
      <w:tblPr>
        <w:tblStyle w:val="5"/>
        <w:tblW w:w="7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47"/>
        <w:gridCol w:w="1080"/>
        <w:gridCol w:w="975"/>
        <w:gridCol w:w="555"/>
        <w:gridCol w:w="217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  姓名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蒋少帅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王壮壮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郑州工程技术学院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代礼荣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葛皓洁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胡沄潮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代宇通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西安铁道职业学校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代伟义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上海市浦东外事服务学校（上海市东辉职业技术学校）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代宇畅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上海市浦东外事服务学校（上海市东辉职业技术学校）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胡靖帆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登封中岳中等专业学校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西安信息学院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姬书凡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开封文化艺术学院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漯河市第一中等专业学校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河南省外贸学校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岳英姿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武汉市江夏职业技术学校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段腾海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潘绍斌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邢玲玲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广东碧桂园职业学院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刘焰焰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苏州高博软件技术职业学院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佛山市顺德区梁銶琚职业技术学校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前洪庄村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洪俊林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冯之铮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栗飞亮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无锡机电高等职业技术学校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栗梦圆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无锡旅游商贸高等职业技术学校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任凤梅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谷博闻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宿迁泽达职业技术学院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上海行健职业学院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谷梦琳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谷正诚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谷正明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谷翠茹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任孟云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栗玉齐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谷林蔓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黄滩村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关慧佳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栗相龙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郑州轨道工程职业学院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开封黄河科技中等专业学校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梅玉霞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沈云辉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沈明阳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珠海城市职业技术学院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代治慧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杨豫东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登封中岳中等专业学校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代英豪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武汉军需工业技工学校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惠州市仲恺技工学校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三峡电力职业学院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董玲玲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河南检察职业学院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栗海旺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栗玉杰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大连金石技工学校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付明明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刘晴雨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广州涉外经济职业技术学院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彭耀阳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湖北城市建设职业技术学院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胡南南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姬永顺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杨甜甜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广州科技职业技术大学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河南女子职业学院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郑州市经济贸易学校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江苏省锡山中等专业学校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胡甜甜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桂厅村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梅赐红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三亚百年农工子弟职业学校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郑州机电工程学校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舒天保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卢看看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周武祥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叶義强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汪琴琴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叶运叶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广州市从化区高级技工学校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徐满意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徐赞扬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夏新旺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张山头村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付龙辉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柯亚臣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上海科学技术职业学院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任时语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胡冬林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上海市宝山职业技术学校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任秀雯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任宏瑞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舒芸芸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常林萍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董啸宇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胡守美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郑登建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胡朋飞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温岭市职业技术学校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徐甜甜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许昌陶瓷职业学院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彭玲娇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易怀梦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魏书倩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河南省外贸学校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朱麟庆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周贝贝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金友凤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彭自豪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彭道林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徐蒙恩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河南省电子科技学校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付雅琳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陈灵同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上海济光职业技术学院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周自信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河南对外经济贸易职业学院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秦晚霞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周岩岩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鹤壁能源化工职业学院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河南平顶山质量工程职业学院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任太霞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杨京生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罗婉婷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付子豪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徐呈红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郑州市财经学校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江西泰豪动漫职业学院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冯远萍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陶国栋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周真伟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周亲丽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胡箫红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伍底下村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易秀琴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郑州轨道工程职业学院轨道工程职业20220201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徐履忠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任骏柳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任书文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徐亮红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吉林体育学院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郑州煤矿机械制造技工学校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郑妞妞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邢秋波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洛阳铁路信息工程学校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郑州平原邮电中等专业学校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赵恩缘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郑州工业安全职业学院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魏如龙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周益聪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巴州库尔勒市现代职业高级中学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许昌陶瓷职业学院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夏妞妞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惠州市财经职业技术学校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阮甜甜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郑树春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阮诗曼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郑州城铁交通中等专业学校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郑冻洋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皖北经济技术学校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祝凡凡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阮桃玲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安梦琪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付亚南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曹书通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于龙洋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武汉航海职业技术学院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正阳县职业中等专业学校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正阳县职业中等专业学校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平顶山市工业学校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曹明月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河南省驻马店农业学校（汝南园林学校）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安阳市中等职业技术学校（安阳市职业教育中心）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郑州工商管理学院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林香雪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郑万佳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张卜心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米歌格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郑州国防科技学校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高阳县职业技术教育中心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展路豪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宁夏理工学院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孟海彬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郑旗旗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郑忠义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郑义强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孟钟敏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郑帅博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郑州平原邮电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熊梦强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驻马店农业学校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惠州艺术学校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新华电脑学院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开封市卫生学校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邢慧慧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郑贵文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管永豪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雍云霞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付美心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付庞慈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无锡机电高等职业技术学校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付新宇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雷耀成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陕西服装工程学院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张郑庄村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陕西服装工程学院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彭格格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雍盼盼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杨豫杰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杨千千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惠州市财经职业技术学校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姚需要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姚浩然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姚诗语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姜城鑫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孙茹忆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周向保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彭稳强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马柳红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郑州测绘学校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冯莎莎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梅含香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黄川职业师范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邹定康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惠州市高迪技工学校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杭州市交通职业高级中学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胡晚婷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任逸航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广州市金领技工学校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易善刚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易明政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郑州煤矿机械制造技工学校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付巧兰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付兰兰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何佩佩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汪长江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上海济光职业技术学院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吕雪茹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梅雨奇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广东华夏高级技工学校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喻子豪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高桂双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曹贵鹏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平塘中等职业学校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吴有奇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六里井村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邱自微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上海出版印刷高等专科学校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曹枝龙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河南科技大学法学专业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夏满意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夏翠萍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乐玉锋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广州市金领技工学校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夏鑫宇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石峻宇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付昊龙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熊开升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新县职业高级中学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付甜甜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郑州平原邮电中等专业学校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娄健强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娄淑凡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上官林芸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娄小磊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信阳涉外职业技术学院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娄鑫超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娄渊萍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娄鑫汝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程欣蕊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娄玉凤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娄海洋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娄经伟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娄亿传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娄晓慧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淮海技师学院（宿迁市高级技工学校）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易鄂豫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湖北文理学院理工学院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夏喜凤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浙江建设职业技术学院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桂林航天工业学院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程秋艳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许昌电气职业学院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江南造船集团职业技术学校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陈盼辉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汪君豪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程潇雅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项有帝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保定市华勘技工学校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邱玉平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衡阳市信息网络工程学校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洛阳市科技中等专业学校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余巧玉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叶丹丹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余长河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江西泰豪动漫学院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闫金凤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闫予皖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蚌埠经济技术职业学院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刁杭州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淮滨县中等职业学校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卢毛毛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杜三杰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郑州市电子信息工程学校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房梦婷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刁雪莹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河南检察职业学院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刁雪花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刁浩帆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信阳电子学校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宗冠一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余姚市技工学校（职成教中心）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刁想倩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刁永想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宗武装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卢耀星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廊坊市城轨交通技工学校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房文学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曹隔隔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芦广军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郑州电子科技中等专业学校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河南女子职业学院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霍元福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武汉市财贸学校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夏翠婷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顾云鹏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鄂彩玉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秦锦伟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牛雪丽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石菜园村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胡似海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付银龙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东莞市育才职业技术学校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周团团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张由慧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江苏省锡山中等专业学校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肖长征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徐蹦蹦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彭御印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余礼杰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贾鑫亮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新蔡县中等职业技术学校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贾晶雨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彭可可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郑州工业安全职业学院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丁昱翔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丁昱皓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周贝贝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郑州工程技术学院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李欠欠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广州铁路机械学校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郑州卫生健康职业学院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郑州体育职业学院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河南卫生健康干部学院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毛芝豪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广州市白云工商技师学院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李绿绿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喻静静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无锡旅游商贸高等职业技术学校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张看看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李杜平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广州铁路机械职业学校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柿孜园村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柿孜园村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柏耀贞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柿孜园村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唐刘庄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唐刘庄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唐刘庄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周口文理职业学院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常州刘国钧高等职业技术学校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许健豪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登封少林弘武中等专业学校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贾丹丹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常州市工贸高级技工学校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贾恩祥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新蔡县中等职业技术学校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牛高凤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闫梦悦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郑州市实验中等专业学校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顿杰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邢丹阳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范中山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漯河职业技术学院新校区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河南省物流职业学院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宣梦雨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罗甜甜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舟山旅游商贸学校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冯士强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郑州市财贸学校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芜湖高级职业技术学校(芜湖市职业教育中心)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河南省财经学校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牛恩祥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上海鸿文国际职业高级中学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卢贝贝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上海行健职业学院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浙江长征职业技术学院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洛阳文化旅游职业学院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无锡市广播电视中等专业学校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三门峡市卫生学校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嵩山少林武术职业学院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永城职业学院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江苏省惠山中等专业学校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无锡市太湖技工学校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杜名娜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沈露露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少林小龙武术中等专业学校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古得新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黄醒醒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廊坊市城轨交通技工学校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江西泰豪动漫职业学院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武汉三新职业技术学校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熊胜利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岳梦玉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彭冉冉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岳小荣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邹天意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易林凤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郑州经贸学院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信阳高级技工学校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李欣茹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冯振华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新铺社区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新铺社区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尹枝强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尹刚强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龙湖办事处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尹玲玲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齐成浩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鹤壁汽车工程职业学院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熊姗姗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大孙庄村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大孙庄村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孙从强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郑留强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正阳县职业中等专业学校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王圆圆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应梦瑶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屈涛涛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上海民远职业技术学院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岳娇楠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熊想成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登封少林弘武中等专业学校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郑州市金融学校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王漫婷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食品工业中等专业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小何楼村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王李静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史玉妍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史东洋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史海洋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靳文静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大谢楼村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靳雪莹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宋梦林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大张庄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余豪杰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郑州机电工程学校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叶聪聪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河南省驻马店农业学校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（汝南园林学校）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方冬冬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方东海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刘情缘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无锡工业高级技工学校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贺柳叶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王贝贝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信阳电子学校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石河子工业学校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程陈杰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汝南幼儿师范学校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刘奎静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邓书文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信阳市第二职业技术学校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信阳市第二职业技术学校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崔保芳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陈瓦房村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史歌歌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武汉信息传播职业技术学校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纺织工业职工中等专科学校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徐灵聪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彭万里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尹美华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王沛霖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何星星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尹天成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尹婧徽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尹振宇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濮公山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郑州技师学院（化工路校区）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郑州仲景国医中等专业学校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信阳电子学校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郑州市金融学校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骆鑫田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骆俊龙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翟勇亮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廊坊市翔宇航空技工学校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骆世龙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骆鑫发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登封市塔沟武校新校区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兰州九州艺术学校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河南信息工程学校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郑州市经济贸易学校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张沛东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月儿湾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熊闯闯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焦作工贸职业学院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胡超群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李庙村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熊雪茹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上海市青浦区职业学校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董欣宇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信阳潢川艺术职业学校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齐恩耀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范亭亭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范立鑫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范立杭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汪银飞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鹤壁能源化工职业学院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王易萍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卢程程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上海电影艺术职业学院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刘肖冉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武昌理工学院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杭州第一技师学院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徐奎奎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辽宁冶金技师学院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无锡南洋职业技术学院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湖北财税职业学院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惠州市宝山职业技术学校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杭州市城西中学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蔡肖婷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惠州市求实职业技术学校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范茹勤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河南辅读中等职业学校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范茹龙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范雪文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郑州仲景国医中等专业学校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河南女子职业学院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河南省信阳市第六职业高级中学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熊凌云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肖书阳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湖北水利水电职业技术学院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肖淑雨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广东省旅游职业技术学校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上海市交通学校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熊耀亮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熊美婷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丁高蒙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郑州城市管理中等专业学校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永嘉县职业中学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本溪市商贸服务学校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本溪市商贸服务学校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张漫露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文路遥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姚义虎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沈阳万合汽车电子技术学校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姚义环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董世恒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惠州市西湖技工学校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熊栋桦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郑州财经学院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河南对外经济贸易职业学院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姜淑燕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息县息都卫校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罗太波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万兴店村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肖书静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肖铁梅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熊倩文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文椿岚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郑州树青医学中等专业学校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魏玲玲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和玉龙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和猛平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牛梦娇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开封市文化旅游学校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嘉兴市海盐商贸学校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蔡理杰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杭州市城西中学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陈俞玲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陈俞洁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河南牧业经济学院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周纪玲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蔡乐乐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宋加乐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中牟县职业中等专业学校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河南质量工程职业学院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郑州医药健康职业学院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新乡医学院三全学院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袁双双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陈空村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陆东赢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惠州市理工职业技术学校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登封少林弘武中等专业学校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蔡柳柳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陆美玲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孙同金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河南省理工中等专业学校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漯河食品职业学院新校区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陆双双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惠州市艺术职业技术学校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易万冬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郑果果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东阳市海峡艺术学校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胡榕燕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云南能源职业技术学院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夏秀秀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大连计量职业技术学校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惠州市博赛技工学校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浙江省机电技师学院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易天宇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惠州市金山信息工程职业技术学校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余婉晴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余芝莲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左斯悦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袁紫兰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惠州市财经职业技术学校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信阳市第一职业高级中学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袁紫藤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余诗慧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漯河市第一中等专业学校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鲁洋洋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余信婷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余念慈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东莞实验技工学校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余其辉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东莞市中德技工学校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梁胜男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鲁林勇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广东南方职业学院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冯银鹏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孙棚村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信阳市特殊教育学校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易中魁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顾家欣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惠州市博赛技工学校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河南省工业和信息化高级技工学校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常书高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冯萌路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杨译睁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王沪玉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范梦晴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冯嫣然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天津市信息工程学校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尹振洋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易恩慧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焦作职工医学院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易保魁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东莞联合高级技工学校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雍浩浩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广州华立科技职业学院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魏秀洁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郑吉晨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郑州交通技师学院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广州市金领技工学校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大连枫叶职业技术学院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湖北恩施学院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郑默涵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马垲燏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瓮宇晨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惠州市东江职业技术学校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河南经济贸易技师学院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易诗祺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易照发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易杨晨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易兆喜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郑州轨道工程职业学院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高孝康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卢银萍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龚义刚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龚于豪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龚如玉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龚于蝶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张瓦房村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张瓦房村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胡越洋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胡越飞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韩馨语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丁振龙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丁钰龙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赵恩典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姚军玺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武汉市供销商业学校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夏孟炎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郑州煤矿机械制造技工学校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余勤林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江世强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石家庄冀联医学中等专业学校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徐园园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博州技工学校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吴露遥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潢川幼儿师范学校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吴俐梦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十里桥村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时胜利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惠州市宝山职业技术学校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张习习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时彬琰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河南检察职业学院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时大庄村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钱威凤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河南省商务中等职业学校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冯梦琦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随志轩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汤俭斌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广东省领才技工学校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武汉市交通学校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开封市中医药学校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棠集村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滕运丽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时俊豪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廊坊市城轨交通技工学校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河南科技职业大学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中国共产主义青年团河南省团校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冯鹏程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付一宏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汤可可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河南省理工中等专业学校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张围孜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汤陈锋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乌鲁木齐市第二职业中专学校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朱鹤村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郑州市科技工业学校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尹宝山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郑州城轨交通中等专业学校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蒋鲲鹏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程雪颖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锦湖社区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息东社区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息丰社区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和本艳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翟耀辉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郑州信息工程职业学院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徐集社区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澺河街道办事处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徐集社区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任宛玉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信阳市第二职业技术学校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刘乾坤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信阳市鸡公山少林武术学校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常州刘国钧高等职业技术学校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祝玉林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本溪市卫生学校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祝诗曼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惠州市高迪技工学校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王懿德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余森海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余盈盈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朱森良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余彭龙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佘老庄村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佘明广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汪昆婷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温舒兰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赵娇娇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赵路敏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郑州黄河护理职业学院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赵信信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余锦秀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蔡立娟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裴子童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裴子英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息县职业高级中学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大连瓦房店师范学校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漯河市食品工业中等专业学校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瓮凯悦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三河市职业技术教育中心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居玉凤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开平市吴汉良理工学校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河南财政金融学院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居梦圆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居柳青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郑州卫生健康职业学院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河南医学高等专科学校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江南造船集团职业技术学校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瓮佳豪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瓮浩洋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河南测绘职业学院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河南信阳技师学院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瓮方方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安徽电子信息职业技术学院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居蔓珍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上海城建职业学院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商丘工学院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居佳雯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长垣烹饪职业技术学院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范苏慧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江苏省海安中等专业学校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范亿阳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郑州科技学院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郑州西亚斯学院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 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河南技师学院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郑州理工职业学院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范司祺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河南轻工职业学院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潘照琴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范艳杰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武汉市旅游学校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崔育林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通文晶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范徐乐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丁心如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信阳航空职业学院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亳州新能源学校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卢昌伟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上海立达学院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瓮利山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江西南昌新华电脑中专学校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河南省信阳航空服务学校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瓮祺祺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瓮正浩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瓮振权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河南省驻马店财经学校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瓮振龙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郑州铁道中等专业学校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河南省信阳市航空服务学习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陆湾村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郑州仲景国医中等专业学校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郑州鹤立中等职业学校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王寨村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永城职业学院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息县职业教育中心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杨围孜村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上海市群星职业技术学校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马井村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郑州城市职业技术学院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马井村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息县职业技术学校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马井村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技师学院一年级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五、息县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2022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年短期技能培训补贴项目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1.实施地点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：临河乡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郑寨村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八里岔乡梅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寨村、白土店乡郑楼村、白衣阁村、东岳镇肖庄村、大房庄村、淮河办事处周花园社区、岗李店乡张大庄村。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2.建设内容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对全县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2022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年受训贫困劳动力，按照取得的技能等级证书工种分类，给予相应标准的补助。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实施期限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：2022年3月至2022年7月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县级资金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资金规模：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.预期目标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通过对脱贫家庭劳动力培训进行补贴，减轻脱贫家庭负担，进一步鼓励脱贫家庭劳动力接受培训。通过开展技能培训，掌握一技之长，拓宽就业渠道，增加收入。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带贫减贫机制：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通过提高脱贫家庭学生职业教育基础，帮助脱贫家庭通过自主创业或外出就业，增加家庭收入。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单位及责任人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县乡村振兴局   周龑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息县2022年雨露计划短期技能培训人员统计表</w:t>
      </w:r>
    </w:p>
    <w:tbl>
      <w:tblPr>
        <w:tblStyle w:val="5"/>
        <w:tblpPr w:leftFromText="180" w:rightFromText="180" w:vertAnchor="text" w:horzAnchor="page" w:tblpX="1590" w:tblpY="615"/>
        <w:tblOverlap w:val="never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8"/>
        <w:gridCol w:w="937"/>
        <w:gridCol w:w="915"/>
        <w:gridCol w:w="690"/>
        <w:gridCol w:w="1590"/>
        <w:gridCol w:w="1185"/>
        <w:gridCol w:w="765"/>
        <w:gridCol w:w="93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 金额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临河乡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易刚驾校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运通驾校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运通驾校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运通驾校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郑反修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谢寨亿祥驾校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肖庄村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漯河市振华驾校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大房庄村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息县新东方驾校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大房庄村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付中伟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东岳扶贫驾校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周花园社区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豫南驾校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Style w:val="22"/>
                <w:lang w:val="en-US" w:eastAsia="zh-CN" w:bidi="ar"/>
              </w:rPr>
              <w:t>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张大庄村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关云飞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息县豫南驾校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驾驶证C1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 2022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年息县创业致富带头人培训项目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1.实施地点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：全县各乡镇（办事处）各行政村（社区）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2.建设内容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对全县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99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个脱贫村的创业人员开展培训。培训人员包括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村两委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员、村级后备干部、农村党员、小微企业主、农民专业合作社负责人、家庭农场主、种养业大户和农业产业化企业负责人，在外务工、创办企业有意愿回村创业的本土人才，在企事业单位愿意回脱贫村创业的人员，有意愿通过培训掌握一定技术的脱贫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实施期限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资金来源：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县级资金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资金规模：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.预期目标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通过培训，优化致富带头人的经营理念，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提升创业致富能力，更好地发挥引领带动脱贫户稳定脱贫的作用。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带贫减贫机制：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通过对各村致富带头人的培训，使其更好的发展产业，并通过产业带动更多的贫困户增加收入。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主管部门：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单位及责任人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县乡村振兴局   周龑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10.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息县2022年创业致富带头人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名单</w:t>
      </w:r>
    </w:p>
    <w:tbl>
      <w:tblPr>
        <w:tblStyle w:val="5"/>
        <w:tblW w:w="8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55"/>
        <w:gridCol w:w="1110"/>
        <w:gridCol w:w="930"/>
        <w:gridCol w:w="705"/>
        <w:gridCol w:w="690"/>
        <w:gridCol w:w="855"/>
        <w:gridCol w:w="1251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     （办事处）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   程度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何小庄村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胡一军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付善东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娄和亮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程永良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张继忠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谢老寨村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曹黄林镇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袁保强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小房庄村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朱学伟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刘维棚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关振中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大邹庄村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邹永东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大房庄村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吴立新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东岳镇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唐刘庄村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张运华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张大庄村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张永伟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刘塘村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岗李店乡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贾天明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淮河办事处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洪庄社区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苏勇瑞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濮管区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中渡店村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彭文斌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濮管区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尹光辉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庞湾社区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谯楼办事处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王俊喜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任大寨村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吴建宇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高全明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张福峰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刘前程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邓其江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瓮楼村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瓮万山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朱贤德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长陵乡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马井村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葛立红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南徐楼村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陈靖波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熊伟勇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刁艳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饶中红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卢店孜村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谢文瑞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闫湾村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刁良伟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陈棚乡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张塘村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徐继臣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白湾村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栗坤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张法新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谷向龙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吴村铺村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梅学建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栗同贵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弯柳树村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陈金伟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小何楼村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潘文举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路口乡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土桥村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吕元元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李双楼村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范老庄村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范梓豪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肖定明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张老庄村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鲁中英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乌龙店村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马森斌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易老庄村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余培新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范超林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八一村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杨其友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陈士伟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小茴店镇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大竹园村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陆相前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佘老庄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杨法永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裴广洲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张陶乡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大陈庄村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郑永臣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汪海琴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付超军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香蒲园村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胡西伟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于华强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白衣阁村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郑海华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白土店乡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潘自义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李塘村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徐常记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胡本仁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周荣贵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周才章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胡守岩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徐保朝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八里岔乡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莲花村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彭国银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范楼村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范书桥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霍安明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月儿湾村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陈元继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孙庙乡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柿树元村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岳学贵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常店孜村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田立斌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黄祖玉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临河乡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郑寨村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丁王庄村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方围孜村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大张庄村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高元水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彭店乡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  <w:sectPr>
          <w:pgSz w:w="11906" w:h="16838"/>
          <w:pgMar w:top="1213" w:right="1800" w:bottom="1213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监督电话：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0376-5888177   0376-593501</w:t>
      </w: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BD0EF"/>
    <w:multiLevelType w:val="singleLevel"/>
    <w:tmpl w:val="DE3BD0EF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1BB811"/>
    <w:multiLevelType w:val="singleLevel"/>
    <w:tmpl w:val="E31BB811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GJjYTk3ZDY3MjkwYjRiYTFlNTY2NTNmZGM3M2MifQ=="/>
  </w:docVars>
  <w:rsids>
    <w:rsidRoot w:val="009834FA"/>
    <w:rsid w:val="000435B0"/>
    <w:rsid w:val="00100269"/>
    <w:rsid w:val="001915B6"/>
    <w:rsid w:val="00197EC0"/>
    <w:rsid w:val="001E7F34"/>
    <w:rsid w:val="002215CF"/>
    <w:rsid w:val="00321D1F"/>
    <w:rsid w:val="00327CB5"/>
    <w:rsid w:val="00347F76"/>
    <w:rsid w:val="003577A2"/>
    <w:rsid w:val="004A7B50"/>
    <w:rsid w:val="005435CD"/>
    <w:rsid w:val="00585F42"/>
    <w:rsid w:val="008157E8"/>
    <w:rsid w:val="00896658"/>
    <w:rsid w:val="008C6C14"/>
    <w:rsid w:val="009834FA"/>
    <w:rsid w:val="009E68E9"/>
    <w:rsid w:val="00C85453"/>
    <w:rsid w:val="00C9557B"/>
    <w:rsid w:val="00CC26B4"/>
    <w:rsid w:val="00F04899"/>
    <w:rsid w:val="00F14AAA"/>
    <w:rsid w:val="01B37DC1"/>
    <w:rsid w:val="01E70628"/>
    <w:rsid w:val="027E40F6"/>
    <w:rsid w:val="02D46827"/>
    <w:rsid w:val="0B722B63"/>
    <w:rsid w:val="0CFD6B41"/>
    <w:rsid w:val="0E016FFC"/>
    <w:rsid w:val="101319B6"/>
    <w:rsid w:val="10895F6A"/>
    <w:rsid w:val="11621A79"/>
    <w:rsid w:val="126D5418"/>
    <w:rsid w:val="14AA3E63"/>
    <w:rsid w:val="16FF0274"/>
    <w:rsid w:val="19F07F5C"/>
    <w:rsid w:val="1BFF712C"/>
    <w:rsid w:val="1D37595F"/>
    <w:rsid w:val="1D6C610E"/>
    <w:rsid w:val="1D800CD9"/>
    <w:rsid w:val="1E7752FF"/>
    <w:rsid w:val="203215C7"/>
    <w:rsid w:val="204825BA"/>
    <w:rsid w:val="20663762"/>
    <w:rsid w:val="23062E4F"/>
    <w:rsid w:val="241457FC"/>
    <w:rsid w:val="24897667"/>
    <w:rsid w:val="24CC1394"/>
    <w:rsid w:val="25656500"/>
    <w:rsid w:val="257641F9"/>
    <w:rsid w:val="284303FE"/>
    <w:rsid w:val="28E20443"/>
    <w:rsid w:val="29220330"/>
    <w:rsid w:val="29AB163E"/>
    <w:rsid w:val="2B523BCC"/>
    <w:rsid w:val="2BA24964"/>
    <w:rsid w:val="2BC36DC8"/>
    <w:rsid w:val="2C0B2FE1"/>
    <w:rsid w:val="2C315B3D"/>
    <w:rsid w:val="2C9E03D2"/>
    <w:rsid w:val="305665D7"/>
    <w:rsid w:val="309F019C"/>
    <w:rsid w:val="33107197"/>
    <w:rsid w:val="34A2025B"/>
    <w:rsid w:val="355439E4"/>
    <w:rsid w:val="361C2BE8"/>
    <w:rsid w:val="366F4CB5"/>
    <w:rsid w:val="36D5D416"/>
    <w:rsid w:val="38F51051"/>
    <w:rsid w:val="39310047"/>
    <w:rsid w:val="3A721849"/>
    <w:rsid w:val="3B6736AB"/>
    <w:rsid w:val="3ED124B0"/>
    <w:rsid w:val="3F8B0E5E"/>
    <w:rsid w:val="4AA735E3"/>
    <w:rsid w:val="4DF74C51"/>
    <w:rsid w:val="4F1A56AE"/>
    <w:rsid w:val="4F467421"/>
    <w:rsid w:val="56290639"/>
    <w:rsid w:val="5ADF45AA"/>
    <w:rsid w:val="5CA308A5"/>
    <w:rsid w:val="5F845C68"/>
    <w:rsid w:val="5FAB40A7"/>
    <w:rsid w:val="5FC67CDF"/>
    <w:rsid w:val="62A80882"/>
    <w:rsid w:val="62E25686"/>
    <w:rsid w:val="67CE6B42"/>
    <w:rsid w:val="69B61AD7"/>
    <w:rsid w:val="69EB1780"/>
    <w:rsid w:val="6A2821A8"/>
    <w:rsid w:val="6BF2051B"/>
    <w:rsid w:val="6C7C1180"/>
    <w:rsid w:val="6DEB39E6"/>
    <w:rsid w:val="6E2E60E0"/>
    <w:rsid w:val="6E511DCE"/>
    <w:rsid w:val="6FDF1F6B"/>
    <w:rsid w:val="726F3A54"/>
    <w:rsid w:val="73043ECF"/>
    <w:rsid w:val="760F28B3"/>
    <w:rsid w:val="768835A0"/>
    <w:rsid w:val="76C30E74"/>
    <w:rsid w:val="7AAF05A8"/>
    <w:rsid w:val="7AE20C32"/>
    <w:rsid w:val="7CCE2C82"/>
    <w:rsid w:val="7CE242B3"/>
    <w:rsid w:val="7D2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ascii="Courier New" w:hAnsi="Courier New" w:cs="Courier New"/>
      <w:sz w:val="20"/>
    </w:rPr>
  </w:style>
  <w:style w:type="character" w:styleId="11">
    <w:name w:val="HTML Acronym"/>
    <w:basedOn w:val="7"/>
    <w:qFormat/>
    <w:uiPriority w:val="0"/>
    <w:rPr>
      <w:color w:val="454545"/>
      <w:u w:val="none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454545"/>
      <w:u w:val="none"/>
    </w:rPr>
  </w:style>
  <w:style w:type="character" w:styleId="14">
    <w:name w:val="HTML Code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7">
    <w:name w:val="HTML Sample"/>
    <w:basedOn w:val="7"/>
    <w:qFormat/>
    <w:uiPriority w:val="0"/>
    <w:rPr>
      <w:rFonts w:hint="default" w:ascii="Courier New" w:hAnsi="Courier New" w:cs="Courier New"/>
    </w:rPr>
  </w:style>
  <w:style w:type="paragraph" w:customStyle="1" w:styleId="18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3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3">
    <w:name w:val="font61"/>
    <w:basedOn w:val="7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2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111"/>
    <w:basedOn w:val="7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6">
    <w:name w:val="font2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7">
    <w:name w:val="font101"/>
    <w:basedOn w:val="7"/>
    <w:qFormat/>
    <w:uiPriority w:val="0"/>
    <w:rPr>
      <w:rFonts w:ascii="Courier New" w:hAnsi="Courier New" w:cs="Courier New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173</Pages>
  <Words>85935</Words>
  <Characters>94561</Characters>
  <Lines>20</Lines>
  <Paragraphs>5</Paragraphs>
  <TotalTime>19</TotalTime>
  <ScaleCrop>false</ScaleCrop>
  <LinksUpToDate>false</LinksUpToDate>
  <CharactersWithSpaces>94896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周丹</cp:lastModifiedBy>
  <cp:lastPrinted>2021-10-14T17:26:00Z</cp:lastPrinted>
  <dcterms:modified xsi:type="dcterms:W3CDTF">2022-12-05T11:27:27Z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D444FEFB0E4F4F1198C644B1B1ACBB30</vt:lpwstr>
  </property>
</Properties>
</file>