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A2" w:rsidRDefault="007801A2" w:rsidP="007801A2">
      <w:pPr>
        <w:adjustRightInd w:val="0"/>
        <w:snapToGrid w:val="0"/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7801A2" w:rsidRDefault="007801A2" w:rsidP="007801A2">
      <w:pPr>
        <w:adjustRightInd w:val="0"/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>
        <w:rPr>
          <w:rFonts w:ascii="宋体" w:hAnsi="宋体"/>
          <w:sz w:val="44"/>
          <w:szCs w:val="44"/>
        </w:rPr>
        <w:t>23</w:t>
      </w:r>
      <w:proofErr w:type="gramStart"/>
      <w:r>
        <w:rPr>
          <w:rFonts w:ascii="宋体" w:hAnsi="宋体"/>
          <w:sz w:val="44"/>
          <w:szCs w:val="44"/>
        </w:rPr>
        <w:t>年</w:t>
      </w:r>
      <w:r>
        <w:rPr>
          <w:rFonts w:ascii="宋体" w:hAnsi="宋体" w:hint="eastAsia"/>
          <w:sz w:val="44"/>
          <w:szCs w:val="44"/>
        </w:rPr>
        <w:t>息县</w:t>
      </w:r>
      <w:r>
        <w:rPr>
          <w:rFonts w:ascii="宋体" w:hAnsi="宋体"/>
          <w:sz w:val="44"/>
          <w:szCs w:val="44"/>
        </w:rPr>
        <w:t>部门</w:t>
      </w:r>
      <w:proofErr w:type="gramEnd"/>
      <w:r>
        <w:rPr>
          <w:rFonts w:ascii="宋体" w:hAnsi="宋体"/>
          <w:sz w:val="44"/>
          <w:szCs w:val="44"/>
        </w:rPr>
        <w:t>“三公”经费</w:t>
      </w:r>
    </w:p>
    <w:p w:rsidR="007801A2" w:rsidRDefault="007801A2" w:rsidP="007801A2">
      <w:pPr>
        <w:adjustRightInd w:val="0"/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安排情况的说明</w:t>
      </w:r>
    </w:p>
    <w:p w:rsidR="007801A2" w:rsidRDefault="007801A2" w:rsidP="007801A2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7801A2" w:rsidRDefault="007801A2" w:rsidP="007801A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2023年，各部门牢固树立过“紧日子”的思想，着力消除减税降</w:t>
      </w:r>
      <w:proofErr w:type="gramStart"/>
      <w:r>
        <w:rPr>
          <w:rFonts w:ascii="仿宋" w:eastAsia="仿宋" w:hAnsi="仿宋"/>
          <w:sz w:val="32"/>
          <w:szCs w:val="32"/>
        </w:rPr>
        <w:t>费政策</w:t>
      </w:r>
      <w:proofErr w:type="gramEnd"/>
      <w:r>
        <w:rPr>
          <w:rFonts w:ascii="仿宋" w:eastAsia="仿宋" w:hAnsi="仿宋"/>
          <w:sz w:val="32"/>
          <w:szCs w:val="32"/>
        </w:rPr>
        <w:t>及常态化疫情防控造成的影响，严格落实厉行节约相关规定，进一步压缩相关费用。2023</w:t>
      </w:r>
      <w:proofErr w:type="gramStart"/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息县</w:t>
      </w:r>
      <w:r>
        <w:rPr>
          <w:rFonts w:ascii="仿宋" w:eastAsia="仿宋" w:hAnsi="仿宋"/>
          <w:sz w:val="32"/>
          <w:szCs w:val="32"/>
        </w:rPr>
        <w:t>部门</w:t>
      </w:r>
      <w:proofErr w:type="gramEnd"/>
      <w:r>
        <w:rPr>
          <w:rFonts w:ascii="仿宋" w:eastAsia="仿宋" w:hAnsi="仿宋"/>
          <w:sz w:val="32"/>
          <w:szCs w:val="32"/>
        </w:rPr>
        <w:t>“三公”经费支出预算表中的“三公”经费包括基本支出和项目支出安排的所有“三公”经费。</w:t>
      </w:r>
    </w:p>
    <w:p w:rsidR="007801A2" w:rsidRPr="00C20178" w:rsidRDefault="007801A2" w:rsidP="007801A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经汇总部门预算，2023年安排“三公”经费支出预算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20178">
        <w:rPr>
          <w:rFonts w:ascii="仿宋" w:eastAsia="仿宋" w:hAnsi="仿宋" w:hint="eastAsia"/>
          <w:sz w:val="32"/>
          <w:szCs w:val="32"/>
        </w:rPr>
        <w:t>206</w:t>
      </w:r>
      <w:r w:rsidRPr="00C20178">
        <w:rPr>
          <w:rFonts w:ascii="仿宋" w:eastAsia="仿宋" w:hAnsi="仿宋"/>
          <w:sz w:val="32"/>
          <w:szCs w:val="32"/>
        </w:rPr>
        <w:t>1万元，其中：因公出国(境)费</w:t>
      </w:r>
      <w:r w:rsidRPr="00C20178">
        <w:rPr>
          <w:rFonts w:ascii="仿宋" w:eastAsia="仿宋" w:hAnsi="仿宋" w:hint="eastAsia"/>
          <w:sz w:val="32"/>
          <w:szCs w:val="32"/>
        </w:rPr>
        <w:t>0</w:t>
      </w:r>
      <w:r w:rsidRPr="00C20178">
        <w:rPr>
          <w:rFonts w:ascii="仿宋" w:eastAsia="仿宋" w:hAnsi="仿宋"/>
          <w:sz w:val="32"/>
          <w:szCs w:val="32"/>
        </w:rPr>
        <w:t>万元；公务接待费</w:t>
      </w:r>
      <w:r w:rsidRPr="00C20178">
        <w:rPr>
          <w:rFonts w:ascii="仿宋" w:eastAsia="仿宋" w:hAnsi="仿宋" w:hint="eastAsia"/>
          <w:sz w:val="32"/>
          <w:szCs w:val="32"/>
        </w:rPr>
        <w:t>94</w:t>
      </w:r>
      <w:r w:rsidRPr="00C20178">
        <w:rPr>
          <w:rFonts w:ascii="仿宋" w:eastAsia="仿宋" w:hAnsi="仿宋"/>
          <w:sz w:val="32"/>
          <w:szCs w:val="32"/>
        </w:rPr>
        <w:t>4万元；公务用车运行维护费</w:t>
      </w:r>
      <w:r w:rsidRPr="00C20178">
        <w:rPr>
          <w:rFonts w:ascii="仿宋" w:eastAsia="仿宋" w:hAnsi="仿宋" w:hint="eastAsia"/>
          <w:sz w:val="32"/>
          <w:szCs w:val="32"/>
        </w:rPr>
        <w:t>111</w:t>
      </w:r>
      <w:r w:rsidRPr="00C20178">
        <w:rPr>
          <w:rFonts w:ascii="仿宋" w:eastAsia="仿宋" w:hAnsi="仿宋"/>
          <w:sz w:val="32"/>
          <w:szCs w:val="32"/>
        </w:rPr>
        <w:t>7万元。。</w:t>
      </w:r>
    </w:p>
    <w:p w:rsidR="004358AB" w:rsidRPr="007801A2" w:rsidRDefault="004358AB" w:rsidP="007801A2"/>
    <w:sectPr w:rsidR="004358AB" w:rsidRPr="007801A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1A2" w:rsidRDefault="007801A2" w:rsidP="007801A2">
      <w:r>
        <w:separator/>
      </w:r>
    </w:p>
  </w:endnote>
  <w:endnote w:type="continuationSeparator" w:id="1">
    <w:p w:rsidR="007801A2" w:rsidRDefault="007801A2" w:rsidP="00780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1A2" w:rsidRDefault="007801A2" w:rsidP="007801A2">
      <w:r>
        <w:separator/>
      </w:r>
    </w:p>
  </w:footnote>
  <w:footnote w:type="continuationSeparator" w:id="1">
    <w:p w:rsidR="007801A2" w:rsidRDefault="007801A2" w:rsidP="007801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D37D8"/>
    <w:rsid w:val="00426133"/>
    <w:rsid w:val="004358AB"/>
    <w:rsid w:val="0074265D"/>
    <w:rsid w:val="007801A2"/>
    <w:rsid w:val="007B3845"/>
    <w:rsid w:val="008B7726"/>
    <w:rsid w:val="00D0142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4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0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01A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0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01A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CYS2</cp:lastModifiedBy>
  <cp:revision>3</cp:revision>
  <dcterms:created xsi:type="dcterms:W3CDTF">2008-09-11T17:20:00Z</dcterms:created>
  <dcterms:modified xsi:type="dcterms:W3CDTF">2023-03-01T07:35:00Z</dcterms:modified>
</cp:coreProperties>
</file>