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8" w:lineRule="exact"/>
        <w:rPr>
          <w:rFonts w:hint="eastAsia" w:ascii="黑体" w:hAnsi="黑体" w:eastAsia="黑体" w:cs="黑体"/>
          <w:color w:val="000000"/>
          <w:highlight w:val="none"/>
        </w:rPr>
      </w:pPr>
      <w:bookmarkStart w:id="0" w:name="_Toc61853021"/>
      <w:bookmarkStart w:id="1" w:name="_Toc24491"/>
      <w:bookmarkStart w:id="2" w:name="_Toc3780"/>
      <w:bookmarkStart w:id="3" w:name="_Toc51922843"/>
      <w:bookmarkStart w:id="4" w:name="_Toc17702"/>
      <w:bookmarkStart w:id="5" w:name="_Toc9684"/>
      <w:bookmarkStart w:id="6" w:name="_Toc25665"/>
      <w:bookmarkStart w:id="7" w:name="_Toc15675"/>
      <w:bookmarkStart w:id="8" w:name="_Toc51921523"/>
      <w:bookmarkStart w:id="9" w:name="_Toc10734418"/>
      <w:bookmarkStart w:id="10" w:name="_Toc10737047"/>
      <w:bookmarkStart w:id="11" w:name="_Toc9005283"/>
      <w:bookmarkStart w:id="12" w:name="_Toc10726232"/>
      <w:bookmarkStart w:id="13" w:name="_Toc19949407"/>
      <w:r>
        <w:rPr>
          <w:rFonts w:hint="eastAsia" w:ascii="黑体" w:hAnsi="黑体" w:eastAsia="黑体" w:cs="黑体"/>
          <w:color w:val="000000"/>
          <w:highlight w:val="none"/>
        </w:rPr>
        <w:t>附件1</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生产安全事故应急处置流程图</w:t>
      </w:r>
      <w:bookmarkEnd w:id="0"/>
      <w:bookmarkEnd w:id="1"/>
      <w:bookmarkEnd w:id="2"/>
      <w:bookmarkEnd w:id="3"/>
      <w:bookmarkEnd w:id="4"/>
      <w:bookmarkEnd w:id="5"/>
      <w:bookmarkEnd w:id="6"/>
      <w:bookmarkEnd w:id="7"/>
      <w:bookmarkEnd w:id="8"/>
    </w:p>
    <w:p>
      <w:pPr>
        <w:spacing w:line="240" w:lineRule="atLeast"/>
        <w:rPr>
          <w:rFonts w:hint="default" w:ascii="Times New Roman" w:hAnsi="Times New Roman" w:eastAsia="仿宋_GB2312" w:cs="Times New Roman"/>
          <w:color w:val="000000"/>
          <w:sz w:val="32"/>
          <w:highlight w:val="none"/>
        </w:rPr>
      </w:pPr>
      <w:bookmarkStart w:id="14" w:name="_Toc57797032"/>
      <w:bookmarkStart w:id="15" w:name="_Toc57798075"/>
      <w:r>
        <w:rPr>
          <w:rFonts w:hint="default" w:ascii="Times New Roman" w:hAnsi="Times New Roman" w:cs="Times New Roman"/>
          <w:sz w:val="32"/>
          <w:highlight w:val="none"/>
        </w:rPr>
        <mc:AlternateContent>
          <mc:Choice Requires="wpg">
            <w:drawing>
              <wp:anchor distT="0" distB="0" distL="114300" distR="114300" simplePos="0" relativeHeight="251659264" behindDoc="0" locked="0" layoutInCell="1" allowOverlap="1">
                <wp:simplePos x="0" y="0"/>
                <wp:positionH relativeFrom="column">
                  <wp:posOffset>-62230</wp:posOffset>
                </wp:positionH>
                <wp:positionV relativeFrom="paragraph">
                  <wp:posOffset>238125</wp:posOffset>
                </wp:positionV>
                <wp:extent cx="6033770" cy="7605395"/>
                <wp:effectExtent l="4445" t="4445" r="6985" b="10160"/>
                <wp:wrapNone/>
                <wp:docPr id="79" name="组合 102"/>
                <wp:cNvGraphicFramePr/>
                <a:graphic xmlns:a="http://schemas.openxmlformats.org/drawingml/2006/main">
                  <a:graphicData uri="http://schemas.microsoft.com/office/word/2010/wordprocessingGroup">
                    <wpg:wgp>
                      <wpg:cNvGrpSpPr/>
                      <wpg:grpSpPr>
                        <a:xfrm>
                          <a:off x="0" y="0"/>
                          <a:ext cx="6033770" cy="7605395"/>
                          <a:chOff x="5667" y="362119"/>
                          <a:chExt cx="9502" cy="11977"/>
                        </a:xfrm>
                      </wpg:grpSpPr>
                      <wps:wsp>
                        <wps:cNvPr id="1" name="文本框 2665"/>
                        <wps:cNvSpPr txBox="1"/>
                        <wps:spPr>
                          <a:xfrm>
                            <a:off x="9336" y="371040"/>
                            <a:ext cx="660" cy="4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是</w:t>
                              </w:r>
                            </w:p>
                          </w:txbxContent>
                        </wps:txbx>
                        <wps:bodyPr wrap="square" upright="1"/>
                      </wps:wsp>
                      <wps:wsp>
                        <wps:cNvPr id="2" name="自选图形 2666"/>
                        <wps:cNvCnPr/>
                        <wps:spPr>
                          <a:xfrm rot="-1500000" flipH="1">
                            <a:off x="10133" y="371980"/>
                            <a:ext cx="179" cy="358"/>
                          </a:xfrm>
                          <a:prstGeom prst="straightConnector1">
                            <a:avLst/>
                          </a:prstGeom>
                          <a:ln w="9525" cap="flat" cmpd="sng">
                            <a:solidFill>
                              <a:srgbClr val="000000"/>
                            </a:solidFill>
                            <a:prstDash val="solid"/>
                            <a:headEnd type="none" w="med" len="med"/>
                            <a:tailEnd type="triangle" w="med" len="med"/>
                          </a:ln>
                        </wps:spPr>
                        <wps:bodyPr/>
                      </wps:wsp>
                      <wps:wsp>
                        <wps:cNvPr id="3" name="自选图形 2667"/>
                        <wps:cNvCnPr/>
                        <wps:spPr>
                          <a:xfrm>
                            <a:off x="10049" y="362531"/>
                            <a:ext cx="0" cy="308"/>
                          </a:xfrm>
                          <a:prstGeom prst="straightConnector1">
                            <a:avLst/>
                          </a:prstGeom>
                          <a:ln w="9525" cap="flat" cmpd="sng">
                            <a:solidFill>
                              <a:srgbClr val="000000"/>
                            </a:solidFill>
                            <a:prstDash val="solid"/>
                            <a:headEnd type="none" w="med" len="med"/>
                            <a:tailEnd type="none" w="med" len="med"/>
                          </a:ln>
                        </wps:spPr>
                        <wps:bodyPr/>
                      </wps:wsp>
                      <wps:wsp>
                        <wps:cNvPr id="4" name="自选图形 2668"/>
                        <wps:cNvCnPr/>
                        <wps:spPr>
                          <a:xfrm flipH="1">
                            <a:off x="7981" y="370571"/>
                            <a:ext cx="911" cy="1"/>
                          </a:xfrm>
                          <a:prstGeom prst="straightConnector1">
                            <a:avLst/>
                          </a:prstGeom>
                          <a:ln w="9525" cap="flat" cmpd="sng">
                            <a:solidFill>
                              <a:srgbClr val="000000"/>
                            </a:solidFill>
                            <a:prstDash val="solid"/>
                            <a:headEnd type="none" w="med" len="med"/>
                            <a:tailEnd type="triangle" w="med" len="med"/>
                          </a:ln>
                        </wps:spPr>
                        <wps:bodyPr/>
                      </wps:wsp>
                      <wps:wsp>
                        <wps:cNvPr id="5" name="自选图形 2669"/>
                        <wps:cNvSpPr/>
                        <wps:spPr>
                          <a:xfrm>
                            <a:off x="8883" y="372338"/>
                            <a:ext cx="2672" cy="5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后期处置</w:t>
                              </w:r>
                            </w:p>
                          </w:txbxContent>
                        </wps:txbx>
                        <wps:bodyPr wrap="square" upright="1"/>
                      </wps:wsp>
                      <wps:wsp>
                        <wps:cNvPr id="6" name="自选图形 2671"/>
                        <wps:cNvSpPr/>
                        <wps:spPr>
                          <a:xfrm>
                            <a:off x="8892" y="370093"/>
                            <a:ext cx="2582" cy="9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事态控制</w:t>
                              </w:r>
                            </w:p>
                          </w:txbxContent>
                        </wps:txbx>
                        <wps:bodyPr wrap="square" upright="1"/>
                      </wps:wsp>
                      <wps:wsp>
                        <wps:cNvPr id="7" name="自选图形 2672"/>
                        <wps:cNvCnPr/>
                        <wps:spPr>
                          <a:xfrm>
                            <a:off x="10126" y="369470"/>
                            <a:ext cx="15" cy="617"/>
                          </a:xfrm>
                          <a:prstGeom prst="straightConnector1">
                            <a:avLst/>
                          </a:prstGeom>
                          <a:ln w="9525" cap="flat" cmpd="sng">
                            <a:solidFill>
                              <a:srgbClr val="000000"/>
                            </a:solidFill>
                            <a:prstDash val="solid"/>
                            <a:headEnd type="none" w="med" len="med"/>
                            <a:tailEnd type="triangle" w="med" len="med"/>
                          </a:ln>
                        </wps:spPr>
                        <wps:bodyPr/>
                      </wps:wsp>
                      <wps:wsp>
                        <wps:cNvPr id="8" name="自选图形 2673"/>
                        <wps:cNvCnPr/>
                        <wps:spPr>
                          <a:xfrm>
                            <a:off x="7981" y="369212"/>
                            <a:ext cx="763" cy="10"/>
                          </a:xfrm>
                          <a:prstGeom prst="straightConnector1">
                            <a:avLst/>
                          </a:prstGeom>
                          <a:ln w="9525" cap="flat" cmpd="sng">
                            <a:solidFill>
                              <a:srgbClr val="000000"/>
                            </a:solidFill>
                            <a:prstDash val="solid"/>
                            <a:headEnd type="none" w="med" len="med"/>
                            <a:tailEnd type="triangle" w="med" len="med"/>
                          </a:ln>
                        </wps:spPr>
                        <wps:bodyPr/>
                      </wps:wsp>
                      <wps:wsp>
                        <wps:cNvPr id="9" name="自选图形 2674"/>
                        <wps:cNvCnPr/>
                        <wps:spPr>
                          <a:xfrm flipV="1">
                            <a:off x="6931" y="369407"/>
                            <a:ext cx="10" cy="934"/>
                          </a:xfrm>
                          <a:prstGeom prst="straightConnector1">
                            <a:avLst/>
                          </a:prstGeom>
                          <a:ln w="9525" cap="flat" cmpd="sng">
                            <a:solidFill>
                              <a:srgbClr val="000000"/>
                            </a:solidFill>
                            <a:prstDash val="solid"/>
                            <a:headEnd type="none" w="med" len="med"/>
                            <a:tailEnd type="triangle" w="med" len="med"/>
                          </a:ln>
                        </wps:spPr>
                        <wps:bodyPr/>
                      </wps:wsp>
                      <wps:wsp>
                        <wps:cNvPr id="10" name="文本框 2675"/>
                        <wps:cNvSpPr txBox="1"/>
                        <wps:spPr>
                          <a:xfrm>
                            <a:off x="8218" y="370063"/>
                            <a:ext cx="585" cy="468"/>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否</w:t>
                              </w:r>
                            </w:p>
                          </w:txbxContent>
                        </wps:txbx>
                        <wps:bodyPr wrap="square" upright="1"/>
                      </wps:wsp>
                      <wps:wsp>
                        <wps:cNvPr id="11" name="自选图形 2676"/>
                        <wps:cNvSpPr/>
                        <wps:spPr>
                          <a:xfrm>
                            <a:off x="5819" y="370341"/>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扩大应急</w:t>
                              </w:r>
                            </w:p>
                          </w:txbxContent>
                        </wps:txbx>
                        <wps:bodyPr wrap="square" upright="1"/>
                      </wps:wsp>
                      <wps:wsp>
                        <wps:cNvPr id="12" name="自选图形 2677"/>
                        <wps:cNvSpPr/>
                        <wps:spPr>
                          <a:xfrm>
                            <a:off x="5819" y="368906"/>
                            <a:ext cx="2162" cy="5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请求增援</w:t>
                              </w:r>
                            </w:p>
                          </w:txbxContent>
                        </wps:txbx>
                        <wps:bodyPr wrap="square" upright="1"/>
                      </wps:wsp>
                      <wps:wsp>
                        <wps:cNvPr id="13" name="自选图形 2678"/>
                        <wps:cNvSpPr/>
                        <wps:spPr>
                          <a:xfrm>
                            <a:off x="5667" y="366979"/>
                            <a:ext cx="2207" cy="53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highlight w:val="none"/>
                                </w:rPr>
                              </w:pPr>
                              <w:r>
                                <w:rPr>
                                  <w:rFonts w:hint="default" w:ascii="楷体_GB2312" w:eastAsia="楷体_GB2312"/>
                                  <w:sz w:val="24"/>
                                  <w:highlight w:val="none"/>
                                </w:rPr>
                                <w:t>乡</w:t>
                              </w:r>
                              <w:r>
                                <w:rPr>
                                  <w:rFonts w:hint="eastAsia" w:ascii="楷体_GB2312" w:eastAsia="楷体_GB2312"/>
                                  <w:sz w:val="24"/>
                                  <w:highlight w:val="none"/>
                                  <w:lang w:eastAsia="zh-CN"/>
                                </w:rPr>
                                <w:t>（</w:t>
                              </w:r>
                              <w:r>
                                <w:rPr>
                                  <w:rFonts w:hint="eastAsia" w:ascii="楷体_GB2312" w:eastAsia="楷体_GB2312"/>
                                  <w:sz w:val="24"/>
                                  <w:highlight w:val="none"/>
                                  <w:lang w:val="en-US" w:eastAsia="zh-CN"/>
                                </w:rPr>
                                <w:t>镇</w:t>
                              </w:r>
                              <w:r>
                                <w:rPr>
                                  <w:rFonts w:hint="eastAsia" w:ascii="楷体_GB2312" w:eastAsia="楷体_GB2312"/>
                                  <w:sz w:val="24"/>
                                  <w:highlight w:val="none"/>
                                  <w:lang w:eastAsia="zh-CN"/>
                                </w:rPr>
                                <w:t>）</w:t>
                              </w:r>
                              <w:r>
                                <w:rPr>
                                  <w:rFonts w:hint="default" w:ascii="楷体_GB2312" w:eastAsia="楷体_GB2312"/>
                                  <w:sz w:val="24"/>
                                  <w:highlight w:val="none"/>
                                </w:rPr>
                                <w:t>街道</w:t>
                              </w:r>
                            </w:p>
                          </w:txbxContent>
                        </wps:txbx>
                        <wps:bodyPr wrap="square" upright="1"/>
                      </wps:wsp>
                      <wps:wsp>
                        <wps:cNvPr id="14" name="自选图形 2679"/>
                        <wps:cNvSpPr/>
                        <wps:spPr>
                          <a:xfrm>
                            <a:off x="5733" y="366105"/>
                            <a:ext cx="2141"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rPr>
                                <w:t>市有关部门</w:t>
                              </w:r>
                            </w:p>
                          </w:txbxContent>
                        </wps:txbx>
                        <wps:bodyPr wrap="square" upright="1"/>
                      </wps:wsp>
                      <wps:wsp>
                        <wps:cNvPr id="15" name="自选图形 2680"/>
                        <wps:cNvCnPr/>
                        <wps:spPr>
                          <a:xfrm>
                            <a:off x="12083" y="371342"/>
                            <a:ext cx="400" cy="1"/>
                          </a:xfrm>
                          <a:prstGeom prst="straightConnector1">
                            <a:avLst/>
                          </a:prstGeom>
                          <a:ln w="9525" cap="flat" cmpd="sng">
                            <a:solidFill>
                              <a:srgbClr val="000000"/>
                            </a:solidFill>
                            <a:prstDash val="solid"/>
                            <a:headEnd type="none" w="med" len="med"/>
                            <a:tailEnd type="triangle" w="med" len="med"/>
                          </a:ln>
                        </wps:spPr>
                        <wps:bodyPr/>
                      </wps:wsp>
                      <wps:wsp>
                        <wps:cNvPr id="16" name="自选图形 2681"/>
                        <wps:cNvCnPr/>
                        <wps:spPr>
                          <a:xfrm>
                            <a:off x="12083" y="370562"/>
                            <a:ext cx="392" cy="0"/>
                          </a:xfrm>
                          <a:prstGeom prst="straightConnector1">
                            <a:avLst/>
                          </a:prstGeom>
                          <a:ln w="9525" cap="flat" cmpd="sng">
                            <a:solidFill>
                              <a:srgbClr val="000000"/>
                            </a:solidFill>
                            <a:prstDash val="solid"/>
                            <a:headEnd type="none" w="med" len="med"/>
                            <a:tailEnd type="triangle" w="med" len="med"/>
                          </a:ln>
                        </wps:spPr>
                        <wps:bodyPr/>
                      </wps:wsp>
                      <wps:wsp>
                        <wps:cNvPr id="17" name="自选图形 2682"/>
                        <wps:cNvCnPr/>
                        <wps:spPr>
                          <a:xfrm>
                            <a:off x="12083" y="368065"/>
                            <a:ext cx="392" cy="1"/>
                          </a:xfrm>
                          <a:prstGeom prst="straightConnector1">
                            <a:avLst/>
                          </a:prstGeom>
                          <a:ln w="9525" cap="flat" cmpd="sng">
                            <a:solidFill>
                              <a:srgbClr val="000000"/>
                            </a:solidFill>
                            <a:prstDash val="solid"/>
                            <a:headEnd type="none" w="med" len="med"/>
                            <a:tailEnd type="triangle" w="med" len="med"/>
                          </a:ln>
                        </wps:spPr>
                        <wps:bodyPr/>
                      </wps:wsp>
                      <wps:wsp>
                        <wps:cNvPr id="18" name="自选图形 2683"/>
                        <wps:cNvCnPr/>
                        <wps:spPr>
                          <a:xfrm>
                            <a:off x="12083" y="369714"/>
                            <a:ext cx="392" cy="20"/>
                          </a:xfrm>
                          <a:prstGeom prst="straightConnector1">
                            <a:avLst/>
                          </a:prstGeom>
                          <a:ln w="9525" cap="flat" cmpd="sng">
                            <a:solidFill>
                              <a:srgbClr val="000000"/>
                            </a:solidFill>
                            <a:prstDash val="solid"/>
                            <a:headEnd type="none" w="med" len="med"/>
                            <a:tailEnd type="triangle" w="med" len="med"/>
                          </a:ln>
                        </wps:spPr>
                        <wps:bodyPr/>
                      </wps:wsp>
                      <wps:wsp>
                        <wps:cNvPr id="19" name="自选图形 2684"/>
                        <wps:cNvCnPr/>
                        <wps:spPr>
                          <a:xfrm>
                            <a:off x="11329" y="369212"/>
                            <a:ext cx="735" cy="10"/>
                          </a:xfrm>
                          <a:prstGeom prst="straightConnector1">
                            <a:avLst/>
                          </a:prstGeom>
                          <a:ln w="9525" cap="flat" cmpd="sng">
                            <a:solidFill>
                              <a:srgbClr val="000000"/>
                            </a:solidFill>
                            <a:prstDash val="solid"/>
                            <a:headEnd type="none" w="med" len="med"/>
                            <a:tailEnd type="none" w="med" len="med"/>
                          </a:ln>
                        </wps:spPr>
                        <wps:bodyPr/>
                      </wps:wsp>
                      <wps:wsp>
                        <wps:cNvPr id="20" name="自选图形 2685"/>
                        <wps:cNvCnPr/>
                        <wps:spPr>
                          <a:xfrm>
                            <a:off x="12081" y="368062"/>
                            <a:ext cx="12" cy="5783"/>
                          </a:xfrm>
                          <a:prstGeom prst="straightConnector1">
                            <a:avLst/>
                          </a:prstGeom>
                          <a:ln w="9525" cap="flat" cmpd="sng">
                            <a:solidFill>
                              <a:srgbClr val="000000"/>
                            </a:solidFill>
                            <a:prstDash val="solid"/>
                            <a:headEnd type="none" w="med" len="med"/>
                            <a:tailEnd type="none" w="med" len="med"/>
                          </a:ln>
                        </wps:spPr>
                        <wps:bodyPr/>
                      </wps:wsp>
                      <wps:wsp>
                        <wps:cNvPr id="21" name="自选图形 2686"/>
                        <wps:cNvCnPr/>
                        <wps:spPr>
                          <a:xfrm>
                            <a:off x="12083" y="368846"/>
                            <a:ext cx="356" cy="0"/>
                          </a:xfrm>
                          <a:prstGeom prst="straightConnector1">
                            <a:avLst/>
                          </a:prstGeom>
                          <a:ln w="9525" cap="flat" cmpd="sng">
                            <a:solidFill>
                              <a:srgbClr val="000000"/>
                            </a:solidFill>
                            <a:prstDash val="solid"/>
                            <a:headEnd type="none" w="med" len="med"/>
                            <a:tailEnd type="triangle" w="med" len="med"/>
                          </a:ln>
                        </wps:spPr>
                        <wps:bodyPr/>
                      </wps:wsp>
                      <wps:wsp>
                        <wps:cNvPr id="22" name="自选图形 2687"/>
                        <wps:cNvSpPr/>
                        <wps:spPr>
                          <a:xfrm>
                            <a:off x="12486" y="37196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医疗救护</w:t>
                              </w:r>
                            </w:p>
                          </w:txbxContent>
                        </wps:txbx>
                        <wps:bodyPr wrap="square" upright="1"/>
                      </wps:wsp>
                      <wps:wsp>
                        <wps:cNvPr id="23" name="自选图形 2688"/>
                        <wps:cNvSpPr/>
                        <wps:spPr>
                          <a:xfrm>
                            <a:off x="12529" y="370250"/>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工程抢险</w:t>
                              </w:r>
                            </w:p>
                          </w:txbxContent>
                        </wps:txbx>
                        <wps:bodyPr wrap="square" upright="1"/>
                      </wps:wsp>
                      <wps:wsp>
                        <wps:cNvPr id="24" name="自选图形 2689"/>
                        <wps:cNvSpPr/>
                        <wps:spPr>
                          <a:xfrm>
                            <a:off x="12494" y="36942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警戒管制</w:t>
                              </w:r>
                            </w:p>
                          </w:txbxContent>
                        </wps:txbx>
                        <wps:bodyPr wrap="square" upright="1"/>
                      </wps:wsp>
                      <wps:wsp>
                        <wps:cNvPr id="25" name="自选图形 2690"/>
                        <wps:cNvSpPr/>
                        <wps:spPr>
                          <a:xfrm>
                            <a:off x="12439" y="368534"/>
                            <a:ext cx="264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调集队伍</w:t>
                              </w:r>
                            </w:p>
                            <w:p>
                              <w:pPr>
                                <w:rPr>
                                  <w:rFonts w:hint="eastAsia"/>
                                </w:rPr>
                              </w:pPr>
                            </w:p>
                          </w:txbxContent>
                        </wps:txbx>
                        <wps:bodyPr wrap="square" upright="1"/>
                      </wps:wsp>
                      <wps:wsp>
                        <wps:cNvPr id="26" name="自选图形 2691"/>
                        <wps:cNvSpPr/>
                        <wps:spPr>
                          <a:xfrm>
                            <a:off x="12439" y="367754"/>
                            <a:ext cx="264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制定抢险救援方案</w:t>
                              </w:r>
                            </w:p>
                            <w:p>
                              <w:pPr>
                                <w:jc w:val="center"/>
                                <w:rPr>
                                  <w:rFonts w:hint="eastAsia"/>
                                </w:rPr>
                              </w:pPr>
                            </w:p>
                          </w:txbxContent>
                        </wps:txbx>
                        <wps:bodyPr wrap="square" upright="1"/>
                      </wps:wsp>
                      <wps:wsp>
                        <wps:cNvPr id="27" name="自选图形 2692"/>
                        <wps:cNvSpPr/>
                        <wps:spPr>
                          <a:xfrm>
                            <a:off x="8744" y="36890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抢险救援行动</w:t>
                              </w:r>
                            </w:p>
                          </w:txbxContent>
                        </wps:txbx>
                        <wps:bodyPr wrap="square" upright="1"/>
                      </wps:wsp>
                      <wps:wsp>
                        <wps:cNvPr id="28" name="自选图形 2693"/>
                        <wps:cNvCnPr/>
                        <wps:spPr>
                          <a:xfrm>
                            <a:off x="10141" y="367115"/>
                            <a:ext cx="0" cy="1755"/>
                          </a:xfrm>
                          <a:prstGeom prst="straightConnector1">
                            <a:avLst/>
                          </a:prstGeom>
                          <a:ln w="9525" cap="flat" cmpd="sng">
                            <a:solidFill>
                              <a:srgbClr val="000000"/>
                            </a:solidFill>
                            <a:prstDash val="solid"/>
                            <a:headEnd type="none" w="med" len="med"/>
                            <a:tailEnd type="triangle" w="med" len="med"/>
                          </a:ln>
                        </wps:spPr>
                        <wps:bodyPr/>
                      </wps:wsp>
                      <wps:wsp>
                        <wps:cNvPr id="29" name="自选图形 2694"/>
                        <wps:cNvCnPr/>
                        <wps:spPr>
                          <a:xfrm>
                            <a:off x="11998" y="367280"/>
                            <a:ext cx="403" cy="0"/>
                          </a:xfrm>
                          <a:prstGeom prst="straightConnector1">
                            <a:avLst/>
                          </a:prstGeom>
                          <a:ln w="9525" cap="flat" cmpd="sng">
                            <a:solidFill>
                              <a:srgbClr val="000000"/>
                            </a:solidFill>
                            <a:prstDash val="solid"/>
                            <a:headEnd type="none" w="med" len="med"/>
                            <a:tailEnd type="triangle" w="med" len="med"/>
                          </a:ln>
                        </wps:spPr>
                        <wps:bodyPr/>
                      </wps:wsp>
                      <wps:wsp>
                        <wps:cNvPr id="30" name="自选图形 2695"/>
                        <wps:cNvCnPr/>
                        <wps:spPr>
                          <a:xfrm>
                            <a:off x="11998" y="366500"/>
                            <a:ext cx="403" cy="0"/>
                          </a:xfrm>
                          <a:prstGeom prst="straightConnector1">
                            <a:avLst/>
                          </a:prstGeom>
                          <a:ln w="9525" cap="flat" cmpd="sng">
                            <a:solidFill>
                              <a:srgbClr val="000000"/>
                            </a:solidFill>
                            <a:prstDash val="solid"/>
                            <a:headEnd type="none" w="med" len="med"/>
                            <a:tailEnd type="triangle" w="med" len="med"/>
                          </a:ln>
                        </wps:spPr>
                        <wps:bodyPr/>
                      </wps:wsp>
                      <wps:wsp>
                        <wps:cNvPr id="31" name="自选图形 2696"/>
                        <wps:cNvCnPr/>
                        <wps:spPr>
                          <a:xfrm>
                            <a:off x="11763" y="366862"/>
                            <a:ext cx="188" cy="0"/>
                          </a:xfrm>
                          <a:prstGeom prst="straightConnector1">
                            <a:avLst/>
                          </a:prstGeom>
                          <a:ln w="9525" cap="flat" cmpd="sng">
                            <a:solidFill>
                              <a:srgbClr val="000000"/>
                            </a:solidFill>
                            <a:prstDash val="solid"/>
                            <a:headEnd type="none" w="med" len="med"/>
                            <a:tailEnd type="none" w="med" len="med"/>
                          </a:ln>
                        </wps:spPr>
                        <wps:bodyPr/>
                      </wps:wsp>
                      <wps:wsp>
                        <wps:cNvPr id="32" name="自选图形 2697"/>
                        <wps:cNvCnPr/>
                        <wps:spPr>
                          <a:xfrm flipH="1">
                            <a:off x="7874" y="367352"/>
                            <a:ext cx="420" cy="0"/>
                          </a:xfrm>
                          <a:prstGeom prst="straightConnector1">
                            <a:avLst/>
                          </a:prstGeom>
                          <a:ln w="9525" cap="flat" cmpd="sng">
                            <a:solidFill>
                              <a:srgbClr val="000000"/>
                            </a:solidFill>
                            <a:prstDash val="solid"/>
                            <a:headEnd type="none" w="med" len="med"/>
                            <a:tailEnd type="triangle" w="med" len="med"/>
                          </a:ln>
                        </wps:spPr>
                        <wps:bodyPr/>
                      </wps:wsp>
                      <wps:wsp>
                        <wps:cNvPr id="33" name="自选图形 2698"/>
                        <wps:cNvCnPr/>
                        <wps:spPr>
                          <a:xfrm flipH="1">
                            <a:off x="7874" y="366350"/>
                            <a:ext cx="420" cy="0"/>
                          </a:xfrm>
                          <a:prstGeom prst="straightConnector1">
                            <a:avLst/>
                          </a:prstGeom>
                          <a:ln w="9525" cap="flat" cmpd="sng">
                            <a:solidFill>
                              <a:srgbClr val="000000"/>
                            </a:solidFill>
                            <a:prstDash val="solid"/>
                            <a:headEnd type="none" w="med" len="med"/>
                            <a:tailEnd type="triangle" w="med" len="med"/>
                          </a:ln>
                        </wps:spPr>
                        <wps:bodyPr/>
                      </wps:wsp>
                      <wps:wsp>
                        <wps:cNvPr id="34" name="自选图形 2699"/>
                        <wps:cNvCnPr/>
                        <wps:spPr>
                          <a:xfrm>
                            <a:off x="8294" y="366354"/>
                            <a:ext cx="0" cy="998"/>
                          </a:xfrm>
                          <a:prstGeom prst="straightConnector1">
                            <a:avLst/>
                          </a:prstGeom>
                          <a:ln w="9525" cap="flat" cmpd="sng">
                            <a:solidFill>
                              <a:srgbClr val="000000"/>
                            </a:solidFill>
                            <a:prstDash val="solid"/>
                            <a:headEnd type="none" w="med" len="med"/>
                            <a:tailEnd type="none" w="med" len="med"/>
                          </a:ln>
                        </wps:spPr>
                        <wps:bodyPr/>
                      </wps:wsp>
                      <wps:wsp>
                        <wps:cNvPr id="35" name="自选图形 2700"/>
                        <wps:cNvCnPr/>
                        <wps:spPr>
                          <a:xfrm flipH="1">
                            <a:off x="8294" y="366873"/>
                            <a:ext cx="199" cy="0"/>
                          </a:xfrm>
                          <a:prstGeom prst="straightConnector1">
                            <a:avLst/>
                          </a:prstGeom>
                          <a:ln w="9525" cap="flat" cmpd="sng">
                            <a:solidFill>
                              <a:srgbClr val="000000"/>
                            </a:solidFill>
                            <a:prstDash val="solid"/>
                            <a:headEnd type="none" w="med" len="med"/>
                            <a:tailEnd type="none" w="med" len="med"/>
                          </a:ln>
                        </wps:spPr>
                        <wps:bodyPr/>
                      </wps:wsp>
                      <wps:wsp>
                        <wps:cNvPr id="36" name="自选图形 2701"/>
                        <wps:cNvSpPr/>
                        <wps:spPr>
                          <a:xfrm>
                            <a:off x="12401" y="366968"/>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应急队伍调配</w:t>
                              </w:r>
                            </w:p>
                          </w:txbxContent>
                        </wps:txbx>
                        <wps:bodyPr wrap="square" upright="1"/>
                      </wps:wsp>
                      <wps:wsp>
                        <wps:cNvPr id="37" name="自选图形 2702"/>
                        <wps:cNvSpPr/>
                        <wps:spPr>
                          <a:xfrm>
                            <a:off x="12401" y="366165"/>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应急工作人员到位</w:t>
                              </w:r>
                            </w:p>
                          </w:txbxContent>
                        </wps:txbx>
                        <wps:bodyPr wrap="square" upright="1"/>
                      </wps:wsp>
                      <wps:wsp>
                        <wps:cNvPr id="38" name="自选图形 2703"/>
                        <wps:cNvSpPr/>
                        <wps:spPr>
                          <a:xfrm>
                            <a:off x="8493" y="366374"/>
                            <a:ext cx="3270" cy="99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应急响应</w:t>
                              </w:r>
                            </w:p>
                          </w:txbxContent>
                        </wps:txbx>
                        <wps:bodyPr wrap="square" upright="1"/>
                      </wps:wsp>
                      <wps:wsp>
                        <wps:cNvPr id="39" name="自选图形 2704"/>
                        <wps:cNvCnPr/>
                        <wps:spPr>
                          <a:xfrm>
                            <a:off x="10141" y="365570"/>
                            <a:ext cx="0" cy="804"/>
                          </a:xfrm>
                          <a:prstGeom prst="straightConnector1">
                            <a:avLst/>
                          </a:prstGeom>
                          <a:ln w="9525" cap="flat" cmpd="sng">
                            <a:solidFill>
                              <a:srgbClr val="000000"/>
                            </a:solidFill>
                            <a:prstDash val="solid"/>
                            <a:headEnd type="none" w="med" len="med"/>
                            <a:tailEnd type="triangle" w="med" len="med"/>
                          </a:ln>
                        </wps:spPr>
                        <wps:bodyPr/>
                      </wps:wsp>
                      <wps:wsp>
                        <wps:cNvPr id="40" name="自选图形 2705"/>
                        <wps:cNvCnPr/>
                        <wps:spPr>
                          <a:xfrm>
                            <a:off x="10141" y="364976"/>
                            <a:ext cx="0" cy="474"/>
                          </a:xfrm>
                          <a:prstGeom prst="straightConnector1">
                            <a:avLst/>
                          </a:prstGeom>
                          <a:ln w="9525" cap="flat" cmpd="sng">
                            <a:solidFill>
                              <a:srgbClr val="000000"/>
                            </a:solidFill>
                            <a:prstDash val="solid"/>
                            <a:headEnd type="none" w="med" len="med"/>
                            <a:tailEnd type="triangle" w="med" len="med"/>
                          </a:ln>
                        </wps:spPr>
                        <wps:bodyPr/>
                      </wps:wsp>
                      <wps:wsp>
                        <wps:cNvPr id="42" name="自选图形 2707"/>
                        <wps:cNvCnPr/>
                        <wps:spPr>
                          <a:xfrm flipV="1">
                            <a:off x="11881" y="363698"/>
                            <a:ext cx="0" cy="346"/>
                          </a:xfrm>
                          <a:prstGeom prst="straightConnector1">
                            <a:avLst/>
                          </a:prstGeom>
                          <a:ln w="9525" cap="flat" cmpd="sng">
                            <a:solidFill>
                              <a:srgbClr val="000000"/>
                            </a:solidFill>
                            <a:prstDash val="solid"/>
                            <a:headEnd type="none" w="med" len="med"/>
                            <a:tailEnd type="none" w="med" len="med"/>
                          </a:ln>
                        </wps:spPr>
                        <wps:bodyPr/>
                      </wps:wsp>
                      <wps:wsp>
                        <wps:cNvPr id="43" name="自选图形 2708"/>
                        <wps:cNvCnPr/>
                        <wps:spPr>
                          <a:xfrm flipV="1">
                            <a:off x="8294" y="363698"/>
                            <a:ext cx="0" cy="345"/>
                          </a:xfrm>
                          <a:prstGeom prst="straightConnector1">
                            <a:avLst/>
                          </a:prstGeom>
                          <a:ln w="9525" cap="flat" cmpd="sng">
                            <a:solidFill>
                              <a:srgbClr val="000000"/>
                            </a:solidFill>
                            <a:prstDash val="solid"/>
                            <a:headEnd type="none" w="med" len="med"/>
                            <a:tailEnd type="none" w="med" len="med"/>
                          </a:ln>
                        </wps:spPr>
                        <wps:bodyPr/>
                      </wps:wsp>
                      <wps:wsp>
                        <wps:cNvPr id="44" name="自选图形 2709"/>
                        <wps:cNvCnPr/>
                        <wps:spPr>
                          <a:xfrm>
                            <a:off x="10141" y="364037"/>
                            <a:ext cx="0" cy="308"/>
                          </a:xfrm>
                          <a:prstGeom prst="straightConnector1">
                            <a:avLst/>
                          </a:prstGeom>
                          <a:ln w="9525" cap="flat" cmpd="sng">
                            <a:solidFill>
                              <a:srgbClr val="000000"/>
                            </a:solidFill>
                            <a:prstDash val="solid"/>
                            <a:headEnd type="none" w="med" len="med"/>
                            <a:tailEnd type="triangle" w="med" len="med"/>
                          </a:ln>
                        </wps:spPr>
                        <wps:bodyPr/>
                      </wps:wsp>
                      <wps:wsp>
                        <wps:cNvPr id="45" name="自选图形 2710"/>
                        <wps:cNvCnPr/>
                        <wps:spPr>
                          <a:xfrm>
                            <a:off x="8294" y="364040"/>
                            <a:ext cx="3587" cy="1"/>
                          </a:xfrm>
                          <a:prstGeom prst="straightConnector1">
                            <a:avLst/>
                          </a:prstGeom>
                          <a:ln w="9525" cap="flat" cmpd="sng">
                            <a:solidFill>
                              <a:srgbClr val="000000"/>
                            </a:solidFill>
                            <a:prstDash val="solid"/>
                            <a:headEnd type="none" w="med" len="med"/>
                            <a:tailEnd type="none" w="med" len="med"/>
                          </a:ln>
                        </wps:spPr>
                        <wps:bodyPr/>
                      </wps:wsp>
                      <wps:wsp>
                        <wps:cNvPr id="46" name="自选图形 2711"/>
                        <wps:cNvCnPr/>
                        <wps:spPr>
                          <a:xfrm>
                            <a:off x="11881" y="362852"/>
                            <a:ext cx="0" cy="368"/>
                          </a:xfrm>
                          <a:prstGeom prst="straightConnector1">
                            <a:avLst/>
                          </a:prstGeom>
                          <a:ln w="9525" cap="flat" cmpd="sng">
                            <a:solidFill>
                              <a:srgbClr val="000000"/>
                            </a:solidFill>
                            <a:prstDash val="solid"/>
                            <a:headEnd type="none" w="med" len="med"/>
                            <a:tailEnd type="triangle" w="med" len="med"/>
                          </a:ln>
                        </wps:spPr>
                        <wps:bodyPr/>
                      </wps:wsp>
                      <wps:wsp>
                        <wps:cNvPr id="47" name="自选图形 2712"/>
                        <wps:cNvCnPr/>
                        <wps:spPr>
                          <a:xfrm>
                            <a:off x="8294" y="362858"/>
                            <a:ext cx="0" cy="368"/>
                          </a:xfrm>
                          <a:prstGeom prst="straightConnector1">
                            <a:avLst/>
                          </a:prstGeom>
                          <a:ln w="9525" cap="flat" cmpd="sng">
                            <a:solidFill>
                              <a:srgbClr val="000000"/>
                            </a:solidFill>
                            <a:prstDash val="solid"/>
                            <a:headEnd type="none" w="med" len="med"/>
                            <a:tailEnd type="triangle" w="med" len="med"/>
                          </a:ln>
                        </wps:spPr>
                        <wps:bodyPr/>
                      </wps:wsp>
                      <wps:wsp>
                        <wps:cNvPr id="48" name="自选图形 2713"/>
                        <wps:cNvCnPr/>
                        <wps:spPr>
                          <a:xfrm>
                            <a:off x="8294" y="362845"/>
                            <a:ext cx="3587" cy="1"/>
                          </a:xfrm>
                          <a:prstGeom prst="straightConnector1">
                            <a:avLst/>
                          </a:prstGeom>
                          <a:ln w="9525" cap="flat" cmpd="sng">
                            <a:solidFill>
                              <a:srgbClr val="000000"/>
                            </a:solidFill>
                            <a:prstDash val="solid"/>
                            <a:headEnd type="none" w="med" len="med"/>
                            <a:tailEnd type="none" w="med" len="med"/>
                          </a:ln>
                        </wps:spPr>
                        <wps:bodyPr/>
                      </wps:wsp>
                      <wps:wsp>
                        <wps:cNvPr id="49" name="自选图形 2714"/>
                        <wps:cNvSpPr/>
                        <wps:spPr>
                          <a:xfrm>
                            <a:off x="8744" y="362119"/>
                            <a:ext cx="2850" cy="48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生产安全事故</w:t>
                              </w:r>
                            </w:p>
                          </w:txbxContent>
                        </wps:txbx>
                        <wps:bodyPr wrap="square" upright="1"/>
                      </wps:wsp>
                      <wps:wsp>
                        <wps:cNvPr id="50" name="自选图形 2715"/>
                        <wps:cNvSpPr/>
                        <wps:spPr>
                          <a:xfrm>
                            <a:off x="7094" y="363248"/>
                            <a:ext cx="2310" cy="53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监测、预警</w:t>
                              </w:r>
                            </w:p>
                          </w:txbxContent>
                        </wps:txbx>
                        <wps:bodyPr wrap="square" upright="1"/>
                      </wps:wsp>
                      <wps:wsp>
                        <wps:cNvPr id="51" name="自选图形 2716"/>
                        <wps:cNvSpPr/>
                        <wps:spPr>
                          <a:xfrm>
                            <a:off x="10544" y="363248"/>
                            <a:ext cx="2535" cy="53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事故发生地报警</w:t>
                              </w:r>
                            </w:p>
                          </w:txbxContent>
                        </wps:txbx>
                        <wps:bodyPr wrap="square" upright="1"/>
                      </wps:wsp>
                      <wps:wsp>
                        <wps:cNvPr id="52" name="自选图形 2717"/>
                        <wps:cNvSpPr/>
                        <wps:spPr>
                          <a:xfrm>
                            <a:off x="8598" y="364376"/>
                            <a:ext cx="3165" cy="79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市安全生产应急指挥部办公室（市应急管理局）</w:t>
                              </w:r>
                            </w:p>
                          </w:txbxContent>
                        </wps:txbx>
                        <wps:bodyPr wrap="square" upright="1"/>
                      </wps:wsp>
                      <wps:wsp>
                        <wps:cNvPr id="53" name="自选图形 2718"/>
                        <wps:cNvSpPr/>
                        <wps:spPr>
                          <a:xfrm>
                            <a:off x="12499" y="371030"/>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人员搜救</w:t>
                              </w:r>
                            </w:p>
                          </w:txbxContent>
                        </wps:txbx>
                        <wps:bodyPr wrap="square" upright="1"/>
                      </wps:wsp>
                      <wps:wsp>
                        <wps:cNvPr id="54" name="自选图形 2719"/>
                        <wps:cNvSpPr/>
                        <wps:spPr>
                          <a:xfrm>
                            <a:off x="12490" y="37274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疏散人员</w:t>
                              </w:r>
                            </w:p>
                          </w:txbxContent>
                        </wps:txbx>
                        <wps:bodyPr wrap="square" upright="1"/>
                      </wps:wsp>
                      <wps:wsp>
                        <wps:cNvPr id="55" name="自选图形 2720"/>
                        <wps:cNvSpPr/>
                        <wps:spPr>
                          <a:xfrm>
                            <a:off x="12523" y="373526"/>
                            <a:ext cx="2640"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环境监测</w:t>
                              </w:r>
                            </w:p>
                          </w:txbxContent>
                        </wps:txbx>
                        <wps:bodyPr wrap="square" upright="1"/>
                      </wps:wsp>
                      <wps:wsp>
                        <wps:cNvPr id="56" name="自选图形 2721"/>
                        <wps:cNvSpPr/>
                        <wps:spPr>
                          <a:xfrm>
                            <a:off x="5730" y="364481"/>
                            <a:ext cx="2402"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lang w:val="en-US" w:eastAsia="zh-CN"/>
                                </w:rPr>
                                <w:t>焦作</w:t>
                              </w:r>
                              <w:r>
                                <w:rPr>
                                  <w:rFonts w:hint="eastAsia" w:ascii="楷体_GB2312" w:eastAsia="楷体_GB2312"/>
                                  <w:sz w:val="24"/>
                                </w:rPr>
                                <w:t>市应急管理局</w:t>
                              </w:r>
                            </w:p>
                          </w:txbxContent>
                        </wps:txbx>
                        <wps:bodyPr wrap="square" upright="1"/>
                      </wps:wsp>
                      <wps:wsp>
                        <wps:cNvPr id="57" name="自选图形 2722"/>
                        <wps:cNvSpPr/>
                        <wps:spPr>
                          <a:xfrm>
                            <a:off x="12234" y="364475"/>
                            <a:ext cx="2207" cy="5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楷体_GB2312"/>
                                  <w:sz w:val="24"/>
                                </w:rPr>
                              </w:pPr>
                              <w:r>
                                <w:rPr>
                                  <w:rFonts w:hint="eastAsia" w:ascii="楷体_GB2312" w:eastAsia="楷体_GB2312"/>
                                  <w:sz w:val="24"/>
                                </w:rPr>
                                <w:t>市委、市政府</w:t>
                              </w:r>
                            </w:p>
                          </w:txbxContent>
                        </wps:txbx>
                        <wps:bodyPr wrap="square" upright="1"/>
                      </wps:wsp>
                      <wps:wsp>
                        <wps:cNvPr id="58" name="自选图形 2723"/>
                        <wps:cNvSpPr/>
                        <wps:spPr>
                          <a:xfrm>
                            <a:off x="5819" y="371714"/>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解除警戒</w:t>
                              </w:r>
                            </w:p>
                          </w:txbxContent>
                        </wps:txbx>
                        <wps:bodyPr wrap="square" upright="1"/>
                      </wps:wsp>
                      <wps:wsp>
                        <wps:cNvPr id="59" name="自选图形 2724"/>
                        <wps:cNvSpPr/>
                        <wps:spPr>
                          <a:xfrm>
                            <a:off x="5806" y="372338"/>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清理现场</w:t>
                              </w:r>
                            </w:p>
                            <w:p/>
                          </w:txbxContent>
                        </wps:txbx>
                        <wps:bodyPr wrap="square" upright="1"/>
                      </wps:wsp>
                      <wps:wsp>
                        <wps:cNvPr id="60" name="自选图形 2725"/>
                        <wps:cNvSpPr/>
                        <wps:spPr>
                          <a:xfrm>
                            <a:off x="5806" y="372962"/>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善后处理</w:t>
                              </w:r>
                            </w:p>
                          </w:txbxContent>
                        </wps:txbx>
                        <wps:bodyPr wrap="square" upright="1"/>
                      </wps:wsp>
                      <wps:wsp>
                        <wps:cNvPr id="61" name="自选图形 2726"/>
                        <wps:cNvSpPr/>
                        <wps:spPr>
                          <a:xfrm>
                            <a:off x="5795" y="373586"/>
                            <a:ext cx="2162" cy="48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调查评估</w:t>
                              </w:r>
                            </w:p>
                          </w:txbxContent>
                        </wps:txbx>
                        <wps:bodyPr wrap="square" upright="1"/>
                      </wps:wsp>
                      <wps:wsp>
                        <wps:cNvPr id="62" name="自选图形 2727"/>
                        <wps:cNvCnPr/>
                        <wps:spPr>
                          <a:xfrm flipH="1">
                            <a:off x="8149" y="364790"/>
                            <a:ext cx="420" cy="0"/>
                          </a:xfrm>
                          <a:prstGeom prst="straightConnector1">
                            <a:avLst/>
                          </a:prstGeom>
                          <a:ln w="9525" cap="flat" cmpd="sng">
                            <a:solidFill>
                              <a:srgbClr val="000000"/>
                            </a:solidFill>
                            <a:prstDash val="solid"/>
                            <a:headEnd type="triangle" w="med" len="med"/>
                            <a:tailEnd type="triangle" w="med" len="med"/>
                          </a:ln>
                        </wps:spPr>
                        <wps:bodyPr/>
                      </wps:wsp>
                      <wps:wsp>
                        <wps:cNvPr id="63" name="自选图形 2728"/>
                        <wps:cNvCnPr/>
                        <wps:spPr>
                          <a:xfrm flipH="1">
                            <a:off x="11789" y="364790"/>
                            <a:ext cx="420" cy="0"/>
                          </a:xfrm>
                          <a:prstGeom prst="straightConnector1">
                            <a:avLst/>
                          </a:prstGeom>
                          <a:ln w="9525" cap="flat" cmpd="sng">
                            <a:solidFill>
                              <a:srgbClr val="000000"/>
                            </a:solidFill>
                            <a:prstDash val="solid"/>
                            <a:headEnd type="triangle" w="med" len="med"/>
                            <a:tailEnd type="triangle" w="med" len="med"/>
                          </a:ln>
                        </wps:spPr>
                        <wps:bodyPr/>
                      </wps:wsp>
                      <wps:wsp>
                        <wps:cNvPr id="64" name="直线 2729"/>
                        <wps:cNvCnPr/>
                        <wps:spPr>
                          <a:xfrm>
                            <a:off x="11979" y="366500"/>
                            <a:ext cx="0" cy="780"/>
                          </a:xfrm>
                          <a:prstGeom prst="line">
                            <a:avLst/>
                          </a:prstGeom>
                          <a:ln w="9525" cap="flat" cmpd="sng">
                            <a:solidFill>
                              <a:srgbClr val="000000"/>
                            </a:solidFill>
                            <a:prstDash val="solid"/>
                            <a:headEnd type="none" w="med" len="med"/>
                            <a:tailEnd type="none" w="med" len="med"/>
                          </a:ln>
                        </wps:spPr>
                        <wps:bodyPr upright="1"/>
                      </wps:wsp>
                      <wps:wsp>
                        <wps:cNvPr id="65" name="自选图形 2730"/>
                        <wps:cNvCnPr/>
                        <wps:spPr>
                          <a:xfrm>
                            <a:off x="12093" y="372277"/>
                            <a:ext cx="400" cy="1"/>
                          </a:xfrm>
                          <a:prstGeom prst="straightConnector1">
                            <a:avLst/>
                          </a:prstGeom>
                          <a:ln w="9525" cap="flat" cmpd="sng">
                            <a:solidFill>
                              <a:srgbClr val="000000"/>
                            </a:solidFill>
                            <a:prstDash val="solid"/>
                            <a:headEnd type="none" w="med" len="med"/>
                            <a:tailEnd type="triangle" w="med" len="med"/>
                          </a:ln>
                        </wps:spPr>
                        <wps:bodyPr/>
                      </wps:wsp>
                      <wps:wsp>
                        <wps:cNvPr id="66" name="自选图形 2731"/>
                        <wps:cNvCnPr/>
                        <wps:spPr>
                          <a:xfrm>
                            <a:off x="12090" y="373057"/>
                            <a:ext cx="400" cy="1"/>
                          </a:xfrm>
                          <a:prstGeom prst="straightConnector1">
                            <a:avLst/>
                          </a:prstGeom>
                          <a:ln w="9525" cap="flat" cmpd="sng">
                            <a:solidFill>
                              <a:srgbClr val="000000"/>
                            </a:solidFill>
                            <a:prstDash val="solid"/>
                            <a:headEnd type="none" w="med" len="med"/>
                            <a:tailEnd type="triangle" w="med" len="med"/>
                          </a:ln>
                        </wps:spPr>
                        <wps:bodyPr/>
                      </wps:wsp>
                      <wps:wsp>
                        <wps:cNvPr id="67" name="自选图形 2732"/>
                        <wps:cNvCnPr/>
                        <wps:spPr>
                          <a:xfrm>
                            <a:off x="12109" y="373838"/>
                            <a:ext cx="400" cy="1"/>
                          </a:xfrm>
                          <a:prstGeom prst="straightConnector1">
                            <a:avLst/>
                          </a:prstGeom>
                          <a:ln w="9525" cap="flat" cmpd="sng">
                            <a:solidFill>
                              <a:srgbClr val="000000"/>
                            </a:solidFill>
                            <a:prstDash val="solid"/>
                            <a:headEnd type="none" w="med" len="med"/>
                            <a:tailEnd type="triangle" w="med" len="med"/>
                          </a:ln>
                        </wps:spPr>
                        <wps:bodyPr/>
                      </wps:wsp>
                      <wps:wsp>
                        <wps:cNvPr id="68" name="自选图形 2733"/>
                        <wps:cNvCnPr/>
                        <wps:spPr>
                          <a:xfrm flipH="1">
                            <a:off x="8381" y="371951"/>
                            <a:ext cx="10" cy="1831"/>
                          </a:xfrm>
                          <a:prstGeom prst="straightConnector1">
                            <a:avLst/>
                          </a:prstGeom>
                          <a:ln w="9525" cap="flat" cmpd="sng">
                            <a:solidFill>
                              <a:srgbClr val="000000"/>
                            </a:solidFill>
                            <a:prstDash val="solid"/>
                            <a:headEnd type="none" w="med" len="med"/>
                            <a:tailEnd type="none" w="med" len="med"/>
                          </a:ln>
                        </wps:spPr>
                        <wps:bodyPr/>
                      </wps:wsp>
                      <wps:wsp>
                        <wps:cNvPr id="69" name="自选图形 2734"/>
                        <wps:cNvCnPr/>
                        <wps:spPr>
                          <a:xfrm>
                            <a:off x="7979" y="371945"/>
                            <a:ext cx="400" cy="1"/>
                          </a:xfrm>
                          <a:prstGeom prst="straightConnector1">
                            <a:avLst/>
                          </a:prstGeom>
                          <a:ln w="9525" cap="flat" cmpd="sng">
                            <a:solidFill>
                              <a:srgbClr val="000000"/>
                            </a:solidFill>
                            <a:prstDash val="solid"/>
                            <a:headEnd type="triangle" w="med" len="med"/>
                            <a:tailEnd type="none" w="med" len="med"/>
                          </a:ln>
                        </wps:spPr>
                        <wps:bodyPr/>
                      </wps:wsp>
                      <wps:wsp>
                        <wps:cNvPr id="70" name="自选图形 2735"/>
                        <wps:cNvCnPr/>
                        <wps:spPr>
                          <a:xfrm flipV="1">
                            <a:off x="7999" y="372572"/>
                            <a:ext cx="872" cy="7"/>
                          </a:xfrm>
                          <a:prstGeom prst="straightConnector1">
                            <a:avLst/>
                          </a:prstGeom>
                          <a:ln w="9525" cap="flat" cmpd="sng">
                            <a:solidFill>
                              <a:srgbClr val="000000"/>
                            </a:solidFill>
                            <a:prstDash val="solid"/>
                            <a:headEnd type="triangle" w="med" len="med"/>
                            <a:tailEnd type="none" w="med" len="med"/>
                          </a:ln>
                        </wps:spPr>
                        <wps:bodyPr/>
                      </wps:wsp>
                      <wps:wsp>
                        <wps:cNvPr id="71" name="自选图形 2736"/>
                        <wps:cNvCnPr/>
                        <wps:spPr>
                          <a:xfrm>
                            <a:off x="7979" y="373203"/>
                            <a:ext cx="400" cy="1"/>
                          </a:xfrm>
                          <a:prstGeom prst="straightConnector1">
                            <a:avLst/>
                          </a:prstGeom>
                          <a:ln w="9525" cap="flat" cmpd="sng">
                            <a:solidFill>
                              <a:srgbClr val="000000"/>
                            </a:solidFill>
                            <a:prstDash val="solid"/>
                            <a:headEnd type="triangle" w="med" len="med"/>
                            <a:tailEnd type="none" w="med" len="med"/>
                          </a:ln>
                        </wps:spPr>
                        <wps:bodyPr/>
                      </wps:wsp>
                      <wps:wsp>
                        <wps:cNvPr id="72" name="自选图形 2737"/>
                        <wps:cNvCnPr/>
                        <wps:spPr>
                          <a:xfrm>
                            <a:off x="7969" y="373777"/>
                            <a:ext cx="400" cy="1"/>
                          </a:xfrm>
                          <a:prstGeom prst="straightConnector1">
                            <a:avLst/>
                          </a:prstGeom>
                          <a:ln w="9525" cap="flat" cmpd="sng">
                            <a:solidFill>
                              <a:srgbClr val="000000"/>
                            </a:solidFill>
                            <a:prstDash val="solid"/>
                            <a:headEnd type="triangle" w="med" len="med"/>
                            <a:tailEnd type="none" w="med" len="med"/>
                          </a:ln>
                        </wps:spPr>
                        <wps:bodyPr/>
                      </wps:wsp>
                      <wps:wsp>
                        <wps:cNvPr id="73" name="自选图形 2738"/>
                        <wps:cNvSpPr/>
                        <wps:spPr>
                          <a:xfrm>
                            <a:off x="8908" y="371487"/>
                            <a:ext cx="2591" cy="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应急结束</w:t>
                              </w:r>
                            </w:p>
                          </w:txbxContent>
                        </wps:txbx>
                        <wps:bodyPr wrap="square" upright="1"/>
                      </wps:wsp>
                      <wps:wsp>
                        <wps:cNvPr id="74" name="直线 2813"/>
                        <wps:cNvCnPr/>
                        <wps:spPr>
                          <a:xfrm>
                            <a:off x="10186" y="371090"/>
                            <a:ext cx="11" cy="397"/>
                          </a:xfrm>
                          <a:prstGeom prst="line">
                            <a:avLst/>
                          </a:prstGeom>
                          <a:ln w="9525" cap="flat" cmpd="sng">
                            <a:solidFill>
                              <a:srgbClr val="000000"/>
                            </a:solidFill>
                            <a:prstDash val="solid"/>
                            <a:headEnd type="none" w="med" len="med"/>
                            <a:tailEnd type="triangle" w="med" len="med"/>
                          </a:ln>
                        </wps:spPr>
                        <wps:bodyPr upright="1"/>
                      </wps:wsp>
                      <wps:wsp>
                        <wps:cNvPr id="75" name="自选图形 2837"/>
                        <wps:cNvSpPr/>
                        <wps:spPr>
                          <a:xfrm>
                            <a:off x="12282" y="365459"/>
                            <a:ext cx="1663" cy="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rPr>
                              </w:pPr>
                              <w:r>
                                <w:rPr>
                                  <w:rFonts w:hint="eastAsia" w:ascii="楷体_GB2312" w:eastAsia="楷体_GB2312"/>
                                  <w:sz w:val="24"/>
                                </w:rPr>
                                <w:t>预警解除</w:t>
                              </w:r>
                            </w:p>
                          </w:txbxContent>
                        </wps:txbx>
                        <wps:bodyPr wrap="square" upright="1"/>
                      </wps:wsp>
                      <wps:wsp>
                        <wps:cNvPr id="76" name="自选图形 2"/>
                        <wps:cNvCnPr/>
                        <wps:spPr>
                          <a:xfrm>
                            <a:off x="11478" y="365737"/>
                            <a:ext cx="794" cy="0"/>
                          </a:xfrm>
                          <a:prstGeom prst="straightConnector1">
                            <a:avLst/>
                          </a:prstGeom>
                          <a:ln w="9525" cap="flat" cmpd="sng">
                            <a:solidFill>
                              <a:srgbClr val="000000"/>
                            </a:solidFill>
                            <a:prstDash val="solid"/>
                            <a:headEnd type="none" w="med" len="med"/>
                            <a:tailEnd type="triangle" w="med" len="med"/>
                          </a:ln>
                        </wps:spPr>
                        <wps:bodyPr/>
                      </wps:wsp>
                      <wps:wsp>
                        <wps:cNvPr id="77" name="文本框 2665"/>
                        <wps:cNvSpPr txBox="1"/>
                        <wps:spPr>
                          <a:xfrm>
                            <a:off x="10482" y="365964"/>
                            <a:ext cx="471" cy="4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是</w:t>
                              </w:r>
                            </w:p>
                          </w:txbxContent>
                        </wps:txbx>
                        <wps:bodyPr wrap="square" upright="1"/>
                      </wps:wsp>
                      <wps:wsp>
                        <wps:cNvPr id="78" name="文本框 2675"/>
                        <wps:cNvSpPr txBox="1"/>
                        <wps:spPr>
                          <a:xfrm>
                            <a:off x="11551" y="365213"/>
                            <a:ext cx="585" cy="468"/>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24"/>
                                </w:rPr>
                              </w:pPr>
                              <w:r>
                                <w:rPr>
                                  <w:rFonts w:hint="eastAsia" w:ascii="楷体_GB2312" w:eastAsia="楷体_GB2312"/>
                                  <w:sz w:val="24"/>
                                </w:rPr>
                                <w:t>否</w:t>
                              </w:r>
                            </w:p>
                          </w:txbxContent>
                        </wps:txbx>
                        <wps:bodyPr wrap="square" upright="1"/>
                      </wps:wsp>
                    </wpg:wgp>
                  </a:graphicData>
                </a:graphic>
              </wp:anchor>
            </w:drawing>
          </mc:Choice>
          <mc:Fallback>
            <w:pict>
              <v:group id="组合 102" o:spid="_x0000_s1026" o:spt="203" style="position:absolute;left:0pt;margin-left:-4.9pt;margin-top:18.75pt;height:598.85pt;width:475.1pt;z-index:251659264;mso-width-relative:page;mso-height-relative:page;" coordorigin="5667,362119" coordsize="9502,11977" o:gfxdata="UEsDBAoAAAAAAIdO4kAAAAAAAAAAAAAAAAAEAAAAZHJzL1BLAwQUAAAACACHTuJAceqKSNsAAAAK&#10;AQAADwAAAGRycy9kb3ducmV2LnhtbE2PQUvDQBSE74L/YXmCt3Y3SaM2ZlOkqKdSsBXE22vymoRm&#10;34bsNmn/vetJj8MMM9/kq4vpxEiDay1riOYKBHFpq5ZrDZ/7t9kTCOeRK+wsk4YrOVgVtzc5ZpWd&#10;+IPGna9FKGGXoYbG+z6T0pUNGXRz2xMH72gHgz7IoZbVgFMoN52MlXqQBlsOCw32tG6oPO3ORsP7&#10;hNNLEr2Om9Nxff3ep9uvTURa399F6hmEp4v/C8MvfkCHIjAd7JkrJzoNs2Ug9xqSxxRE8JcLtQBx&#10;CME4SWOQRS7/Xyh+AFBLAwQUAAAACACHTuJAChhO9W8OAAAdsgAADgAAAGRycy9lMm9Eb2MueG1s&#10;7V07k9vWGe0zk/+AYW8RF29wtPLYu5ZSZBJNnKSHSPCRAQEEgMRV5yJjJV0qN3bjlBmXqZJJ8mu0&#10;Sv5Fzn3gubgksHJ2yeVVYXP5AIGLw+873/ke9+mn19tIexNm+SaJLybkiT7RwnieLDbx6mLym18/&#10;/8SbaHkRxIsgSuLwYvI2zCefPvvpT57u0lloJOskWoSZhoPE+WyXXkzWRZHOptN8vg63Qf4kScMY&#10;Ly6TbBsU+DNbTRdZsMPRt9HU0HVnukuyRZol8zDP8ewVf3EijpgNOWCyXG7m4VUyf70N44IfNQuj&#10;oMAl5etNmk+esbNdLsN58cvlMg8LLbqY4EoL9l98CR6/ov+dPnsazFZZkK43c3EKwZBT6FzTNtjE&#10;+NLqUFdBEWivs82tQ2038yzJk2XxZJ5sp/xC2IrgKojeWZsXWfI6Zdeymu1WabXouFGdVb/zYee/&#10;ePMy0zaLi4nrT7Q42OKOf/jHH97/+Y8a0Q26PLt0NcO7XmTpl+nLTDyx4n/RK75eZlv6f1yLds0W&#10;9m21sOF1oc3xpKObputized4zXV02/RtvvTzNe4P/ZztOO5Ew8umYxDil69+IY7g2zgb9nG86Lr0&#10;5Wn53VN6itUZ7VLgMq8XK/+4xfpyHaQhuwc5XQaxWKRcq5tv3t1898PN919rhuOwa6LfjzfSxdKK&#10;688TXBuhp0ufz/Fkz5r5punwa3eJbglQVmvniHWzXHb86rKDWZrlxYsw2Wr0wcUkA9oZCIM3P88L&#10;vkLlW+i35km0WTzfRBH7I1u9uowy7U2AX8Zz9o9/NkrXAX+WnQi+LudvZSveOkYUa7uLiW8bNm5N&#10;AFuwxG8QD7cp8JTHK3bA1ifEoVrfyk+09TZ61ldBvubvYy9xQGw3RZjhA8FsHQaLL+KFVrxNAdkY&#10;pmpCT2YbLiZaFMKy0UfsnUWwiYa8E1caxbjI+kbRR8X1q2schj58lSze4qbuYC1web9/HWT4ztdp&#10;tlmtsfrsJrMPA338A/93GOInwX+y/3n31/9+9af33/7r/T//QpHolIgDEi9j8bNt40/LEpz1J8TW&#10;6b+Jtow26c/oZdDVFT9mohPTLJHpex1kEmoy6C/atD36fXJk5kUW0FW6TOIYIE0y/i0SnH4krNj1&#10;VNhtYl4Kq7uCqcg2QbyKJNDrBxRHEV0uiqn7wwruYz9WmDGl5yLHSgsSuoXbzg21bTLUB7PSWAlT&#10;ZepnCgi5HTouMFgyMLD7th8MvZbC9T34RIoKV7fdDip8gteooeA2svTbtxyYMhOcINTO5v7NBFx5&#10;v5lglEwgo2KCbZfSMBOe55WOwzBNhqraShiOK8iczX2K3HMso2R3uQ6y4rMInj8OivAlDx0+iuhw&#10;Z9WiHPfvdBSX4T5HUGow4F7gcWMyAng+sMUNke6bnAKW7smwPQE8QWYGAO8qnG9orKwAt49m97u3&#10;oybPCDf7ASfC3sGEiBgienN8C0EujEtt6gjsKfV8DmnHrMr3seisHzYPRZGhfPUjgpmR/ayo4ftq&#10;LuT4BmFoqgHhOvCLjAuVIUopoJShuojmFRl6eDJUSWKd+Nq1BsTXNKD+bSegdnxETDx48i2dmYQa&#10;GkRET77JDi/3TQoaDw8NerO4sWhKgFyia5CVoRKgZxBYH0FbYCJaTsT2hBexnANxtZIAz00CpKF1&#10;v9NqaoCHAzbbg+guAGhanQDeII7gzRbCfB49SdyWCtjORXwGs5Egr6kojkGe4/k6Q23tE2vk2bpC&#10;nkp7sFQlkWnZblO+HIC8Oufo+EhmtJyuYYCfMaZum4zDy/kY0rTx4let7BsNB1YL8fsIFr9DfmUb&#10;IbOMdJtGkJ8po0GWAmGpk5L+00+2lKmBObP7F7DumjUZK5IftYpAZFI6x1ODCgJd9C9OXWsNXKTa&#10;bLfMtDkO0UV2vNKtCDwyxyIXGBQWadq6kRhWWETKnYpNvVyQq+yDBQxi6JV6T0yro2BYNFussjlh&#10;f73BcSlaRKaqcxp/J0ToNoKBlqs0qeROEaEkrZ7w88gQIZO9kRkRHmpYHUBtIxxP56VPNW2vEHGA&#10;sysli9MB+kN8KNWbCk/9XmOc7N3wGmDT4EX9NsJQRuL4jYRM+PYGCN+NTAghplEWC/WkQkwha0JL&#10;BVbknPaxWomxgdBDWQj8ZCUWolnxKqkzbMIBPqNMf8BndFgE1ZMoibBdkE+Fh1YV63FxCEOmOXtN&#10;zXkYHkSVkON5Vkf6M22QV8UqTyLOMGRasDdOCyaGBQzxNATxeRlzzSoNB8XxwkYccBlKkjvjqniZ&#10;POyNk4eJYZfsxdUNmyFOgZHytJY+/aNX1Y+lRUetDxsyfdgbV1ALy+jjULRCAGVmqDhrRVfKMoq2&#10;JgVG3lbZ37ZGG7V6Q32fGTchBx5OnAGMZhnXeTYvV2pZxorKKzfd18amshXIVtCq2X4wMtHwTmB0&#10;XbujO8EyKjDSGFxZxr2WUSaLI7UBTzsYjJ5rlV66p5hFxS+8+VhhcS8WZYI8b2cRWBwgr+isbIBR&#10;RpcgOdyijGUS17UPtJU/VvX1lJp3aRza7yvHCvK+L+qM0YPXbei2dNGbcIC1KUQ8fNbOlGnyfLLG&#10;cCNBakQ4mAXQNhIKESfU4C9T5f2RqjxhPUrMbTjerSwNRLRzVuXHilMPlbNDzarEYzQVeQmJ6G/x&#10;B7cVApRr2p3knUVzhCpZcxLJGlpo2k8mmvr4HaHhmF2hXEHjhHyITK32m2q1BBqNTL9nVGI1ANGR&#10;ZISloLxDpfmPOM1Py3P67ITLWeJ+itnrQpqw8NxOlyOI6Fm7kJNhFhLd1uUNWoOlMiQR8Ame0XJ8&#10;3tnaSiIIO2GrlofeWXgqiYAkginRbZGwH6XbtsBIuuXMKr2q0qutqbX96VXMuZI4zGYl9eH0qmdB&#10;6RWG0eSzJmrDaBrlIFWfZ23ldbNVL7aaYfRIB4DSLHw/RRupCzdSBbZwuDXkhCP2dHZQOd6ULvzw&#10;ujCtkOxHxMha7QYiLN/t1BsJRFjcOClEtGcOYz16Jgk/lBJI6x/6ETFUCexOMSLEq+r4UY3Gwvhb&#10;1sLk9dznh41TieMsiQzo8uG9A8L7Li4a4f0eWJxpuvlkYCGRAF19nASI2eF0aAFLIyGNyGzNbSNx&#10;roOiT6n4wJLpgLxvb7+h6BeFrVvbHGCGvBi3cqYtwydjH2TyHyaR1ZVyh1METRJheN18oiCY5qGB&#10;dyrkOIKQQ6bB8dmnd7EPAISEVSpA9O1ycmQRh0wHw+CuMSaiwScND16oVb+oHIZ0z5sjQ4NMo+Ij&#10;Igbnixql1fUOUdWELA9lB6wAxeItp/K4U7WGnm9rKAVJrxbCq6MHYxHBUFkLZaJluW2ZDLOc5Cz2&#10;x1FYVNPabu8hZ0vqNV0M7aq95OFsEaYFVj0nPWC0yykrCoz9e8qpPDry6Ii/JIaxKRIfBqNnV/0F&#10;ltnNGpg0sc6cNLZIoBhXhlEZxh7DKBOmMalslGFEyzy4J1Ugsa8mGiZa8YOq6VA1HQNqOlC8KjGM&#10;TTn8sGGk8xtAPhkYDbc760iBUYFxCBhlSjwfqjg4fKGTbUSFEW3l6CT3FRgVGIeAUZYIwHi4MW4a&#10;k8+FYXQssb1InSdEjbAa36DGN6R8089NvOqvvLRlKQgMphuDRWIYmGYjktZiw/UGGOstIVRNuqpJ&#10;l4JRlv6Azx0DxsaWTOTWPOV6Yxy1JRO1j0rFoSqOLNWCKXTjkId9mESscnv3ZrUZGPCmdm9u794s&#10;S6xg5Nxdked3Zw8om0ctnUJeG3myNAoPawfHxLaLySnc5qG0oBsSK5unkFeNgSt3rJflTIxmzkRS&#10;CdffH00sIVg7lsu7u+ro43HOUdhfCBvMimAT1c1b+999XHUvdKPv3loDo5nGGAMPQlxMDRbRqcIH&#10;eMVJ46PKLHz49m8f/v5vzXAx5q0mSxJk0IsWewYSQnet5Hi4PbsLjIwO5HH5lDd5qjXaxDQHF8zY&#10;XpT4fryVDmh8ESZb+vTj3ViSd2Rpr9Nss1oXdKt2evWUMezylFt7PNCut1GMp9L8YrIuinQ2nebz&#10;dbgN8ifbzTxL8mRZPJkn2ynuymYeTnfQTqeGTnT26JByRTPivVaC5ysFfRmABUMvm4Zdw3A77RZq&#10;z77TmcGDXS8kiGjq6sMQUWYcTR0KKbOXZcGkQsQJIUKmbvONiUfYCIImLhHjeJhWoBBxqtxSJjFj&#10;thtu6n5E9IceZtnS6xIfpYktaJT1rMQzuY+sty8umYJGH2BL3iILqDO9TOIYG2InGTlnaoFFvG86&#10;gd93P51oKsCHnYdbMUvAodt68Th9x/7YshtpnEq7Hh0W0w+IpjArAQSzFN0ub9evquoM2+3MAfXw&#10;BA87qAWRBx2nZSceKTRkyqnZLECXQKMRhjZshWlghHjLdShbcTE5GVshEzR59/5+VtEChFPRTPc8&#10;QtFHaiFkEiaPHQQgDhe/YisUEFZeiC3682pd27B9GCK28yuGF+31GtVAs8+iIszioAhf8sKgfSSz&#10;tVldnq1eXUaZ9oYW3j9n/8RXtt52/5qXyuq1snp01DinLaU46o1sHsb8kXorUb2bTMGwAgY502e6&#10;iJyoPB51dL+JwgpIZ1Y9rELqShRSr+WVDhsh1PZ5cHDUCjm2hVKZFk8hDs3XKCsEu8rWRdVToZ4K&#10;DWy9wROFzmA2RIjlCu/noNa5o8O6tJFYbZwQTrTjn2sBKivgcPPNu5vvfrj5/mvNcPiw4AYX0orr&#10;z5NrkU6iz+fpy4zS4+tlxjJqZfpOt2qD5DtMoKlpkeUKFyXKkOUuKoPQ9lEEiJ5bEKXrgNOikoQJ&#10;rsTC+B+THclpl3RfOMWO2uyokn+bQISjrO0S9YeDgUhs2ozOPaPBeVYNRNuDA6YWyjo0e0cB8WKy&#10;DRftYaAfKxzedXdrCM+r2W6FPDYsxyoL0vVmfhUUQfNvPN6ls9BI1km0CLNn/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jEAAAW0NvbnRlbnRf&#10;VHlwZXNdLnhtbFBLAQIUAAoAAAAAAIdO4kAAAAAAAAAAAAAAAAAGAAAAAAAAAAAAEAAAAMUPAABf&#10;cmVscy9QSwECFAAUAAAACACHTuJAihRmPNEAAACUAQAACwAAAAAAAAABACAAAADpDwAAX3JlbHMv&#10;LnJlbHNQSwECFAAKAAAAAACHTuJAAAAAAAAAAAAAAAAABAAAAAAAAAAAABAAAAAAAAAAZHJzL1BL&#10;AQIUABQAAAAIAIdO4kBx6opI2wAAAAoBAAAPAAAAAAAAAAEAIAAAACIAAABkcnMvZG93bnJldi54&#10;bWxQSwECFAAUAAAACACHTuJAChhO9W8OAAAdsgAADgAAAAAAAAABACAAAAAqAQAAZHJzL2Uyb0Rv&#10;Yy54bWxQSwUGAAAAAAYABgBZAQAACxIAAAAA&#10;">
                <o:lock v:ext="edit" aspectratio="f"/>
                <v:shape id="文本框 2665" o:spid="_x0000_s1026" o:spt="202" type="#_x0000_t202" style="position:absolute;left:9336;top:371040;height:475;width:660;" fillcolor="#FFFFFF" filled="t" stroked="t" coordsize="21600,21600" o:gfxdata="UEsDBAoAAAAAAIdO4kAAAAAAAAAAAAAAAAAEAAAAZHJzL1BLAwQUAAAACACHTuJAdjwPt7kAAADa&#10;AAAADwAAAGRycy9kb3ducmV2LnhtbEVP3WrCMBS+F/YO4Qy809RdiHTGwjacMkSw2wMcmrOma3JS&#10;mmi7tzeC4NXh4/s962J0VlyoD41nBYt5BoK48rrhWsHP93a2AhEiskbrmRT8U4Bi8zRZY679wCe6&#10;lLEWKYRDjgpMjF0uZagMOQxz3xEn7tf3DmOCfS11j0MKd1a+ZNlSOmw4NRjs6N1Q1ZZnp+DNfg0f&#10;n8G3ejeey2N52h7+jFVq+rzIXkFEGuNDfHfvdZoPt1duV26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8D7e5AAAA2gAA&#10;AA8AAAAAAAAAAQAgAAAAIgAAAGRycy9kb3ducmV2LnhtbFBLAQIUABQAAAAIAIdO4kAzLwWeOwAA&#10;ADkAAAAQAAAAAAAAAAEAIAAAAAgBAABkcnMvc2hhcGV4bWwueG1sUEsFBgAAAAAGAAYAWwEAALID&#10;A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是</w:t>
                        </w:r>
                      </w:p>
                    </w:txbxContent>
                  </v:textbox>
                </v:shape>
                <v:shape id="自选图形 2666" o:spid="_x0000_s1026" o:spt="32" type="#_x0000_t32" style="position:absolute;left:10133;top:371980;flip:x;height:358;width:179;rotation:1638400f;" filled="f" stroked="t" coordsize="21600,21600" o:gfxdata="UEsDBAoAAAAAAIdO4kAAAAAAAAAAAAAAAAAEAAAAZHJzL1BLAwQUAAAACACHTuJAGy60u7sAAADa&#10;AAAADwAAAGRycy9kb3ducmV2LnhtbEWPT4vCMBTE7wt+h/CEvW3TFpGlGkUEd72u/709mmdbbF5q&#10;E6t+eyMIexxmfjPMeHo3teiodZVlBUkUgyDOra64ULBZL76+QTiPrLG2TAoe5GA66X2MMdP2xn/U&#10;rXwhQgm7DBWU3jeZlC4vyaCLbEMcvJNtDfog20LqFm+h3NQyjeOhNFhxWCixoXlJ+Xl1NQrS/e44&#10;O2wH6eyR+J9uXgx+L/ag1Gc/iUcgPN39f/hNL3Xg4HUl3AA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60u7sAAADa&#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667" o:spid="_x0000_s1026" o:spt="32" type="#_x0000_t32" style="position:absolute;left:10049;top:362531;height:308;width: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668" o:spid="_x0000_s1026" o:spt="32" type="#_x0000_t32" style="position:absolute;left:7981;top:370571;flip:x;height:1;width:911;" filled="f" stroked="t" coordsize="21600,21600" o:gfxdata="UEsDBAoAAAAAAIdO4kAAAAAAAAAAAAAAAAAEAAAAZHJzL1BLAwQUAAAACACHTuJAsKdlyb4AAADa&#10;AAAADwAAAGRycy9kb3ducmV2LnhtbEWPQWvCQBSE70L/w/IKXsRslLaE6OpBq+2lhKbx/sg+k2D2&#10;bchuTfLvu4VCj8PMfMNs96NpxZ1611hWsIpiEMSl1Q1XCoqv0zIB4TyyxtYyKZjIwX73MNtiqu3A&#10;n3TPfSUChF2KCmrvu1RKV9Zk0EW2Iw7e1fYGfZB9JXWPQ4CbVq7j+EUabDgs1NjRoabyln8bBcc8&#10;ez5dFsW4nsq3j/yc3DKeXpWaP67iDQhPo/8P/7XftYIn+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dly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69" o:spid="_x0000_s1026" o:spt="176" type="#_x0000_t176" style="position:absolute;left:8883;top:372338;height:580;width:2672;"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后期处置</w:t>
                        </w:r>
                      </w:p>
                    </w:txbxContent>
                  </v:textbox>
                </v:shape>
                <v:shape id="自选图形 2671" o:spid="_x0000_s1026" o:spt="110" type="#_x0000_t110" style="position:absolute;left:8892;top:370093;height:980;width:2582;" fillcolor="#FFFFFF" filled="t" stroked="t" coordsize="21600,21600" o:gfxdata="UEsDBAoAAAAAAIdO4kAAAAAAAAAAAAAAAAAEAAAAZHJzL1BLAwQUAAAACACHTuJAZIzAQ70AAADa&#10;AAAADwAAAGRycy9kb3ducmV2LnhtbEWPT2vCQBTE7wW/w/IEb3VjFZXo6kEo7UGK//D8zD6TYN7b&#10;kF2N9dN3C4LHYWZ+w8yXd67UjRpfOjEw6CegSDJnS8kNHPaf71NQPqBYrJyQgV/ysFx03uaYWtfK&#10;lm67kKsIEZ+igSKEOtXaZwUx+r6rSaJ3dg1jiLLJtW2wjXCu9EeSjDVjKXGhwJpWBWWX3ZUNbE6j&#10;Dbfrx5nXj9GRq+vX5PgzNKbXHSQzUIHu4RV+tr+tgTH8X4k3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MBD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事态控制</w:t>
                        </w:r>
                      </w:p>
                    </w:txbxContent>
                  </v:textbox>
                </v:shape>
                <v:shape id="自选图形 2672" o:spid="_x0000_s1026" o:spt="32" type="#_x0000_t32" style="position:absolute;left:10126;top:369470;height:617;width:15;"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2673" o:spid="_x0000_s1026" o:spt="32" type="#_x0000_t32" style="position:absolute;left:7981;top:369212;height:10;width:763;"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自选图形 2674" o:spid="_x0000_s1026" o:spt="32" type="#_x0000_t32" style="position:absolute;left:6931;top:369407;flip:y;height:934;width:10;"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2675" o:spid="_x0000_s1026" o:spt="202" type="#_x0000_t202" style="position:absolute;left:8218;top:370063;height:468;width:585;" fillcolor="#FFFFFF" filled="t" stroked="t" coordsize="21600,21600" o:gfxdata="UEsDBAoAAAAAAIdO4kAAAAAAAAAAAAAAAAAEAAAAZHJzL1BLAwQUAAAACACHTuJAhkPqO70AAADb&#10;AAAADwAAAGRycy9kb3ducmV2LnhtbEWPQWsCMRCF74X+hzAFbzVrDyJbo2CLbZEiuO0PGDbTzWoy&#10;WTbRXf995yB4m+G9ee+b5XoMXl2oT21kA7NpAYq4jrblxsDvz/Z5ASplZIs+Mhm4UoL16vFhiaWN&#10;Ax/oUuVGSQinEg24nLtS61Q7CpimsSMW7S/2AbOsfaNtj4OEB69fimKuA7YsDQ47enNUn6pzMLDx&#10;u+H9I8WT/RzP1b46bL+PzhszeZoVr6Ayjfluvl1/WcEXevlFBt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Q+o7vQAA&#10;ANsAAAAPAAAAAAAAAAEAIAAAACIAAABkcnMvZG93bnJldi54bWxQSwECFAAUAAAACACHTuJAMy8F&#10;njsAAAA5AAAAEAAAAAAAAAABACAAAAAMAQAAZHJzL3NoYXBleG1sLnhtbFBLBQYAAAAABgAGAFsB&#10;AAC2Aw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否</w:t>
                        </w:r>
                      </w:p>
                    </w:txbxContent>
                  </v:textbox>
                </v:shape>
                <v:shape id="自选图形 2676" o:spid="_x0000_s1026" o:spt="176" type="#_x0000_t176" style="position:absolute;left:5819;top:370341;height:481;width:2162;"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扩大应急</w:t>
                        </w:r>
                      </w:p>
                    </w:txbxContent>
                  </v:textbox>
                </v:shape>
                <v:shape id="自选图形 2677" o:spid="_x0000_s1026" o:spt="176" type="#_x0000_t176" style="position:absolute;left:5819;top:368906;height:501;width:2162;"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请求增援</w:t>
                        </w:r>
                      </w:p>
                    </w:txbxContent>
                  </v:textbox>
                </v:shape>
                <v:roundrect id="自选图形 2678" o:spid="_x0000_s1026" o:spt="2" style="position:absolute;left:5667;top:366979;height:532;width:2207;"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highlight w:val="none"/>
                          </w:rPr>
                        </w:pPr>
                        <w:r>
                          <w:rPr>
                            <w:rFonts w:hint="default" w:ascii="楷体_GB2312" w:eastAsia="楷体_GB2312"/>
                            <w:sz w:val="24"/>
                            <w:highlight w:val="none"/>
                          </w:rPr>
                          <w:t>乡</w:t>
                        </w:r>
                        <w:r>
                          <w:rPr>
                            <w:rFonts w:hint="eastAsia" w:ascii="楷体_GB2312" w:eastAsia="楷体_GB2312"/>
                            <w:sz w:val="24"/>
                            <w:highlight w:val="none"/>
                            <w:lang w:eastAsia="zh-CN"/>
                          </w:rPr>
                          <w:t>（</w:t>
                        </w:r>
                        <w:r>
                          <w:rPr>
                            <w:rFonts w:hint="eastAsia" w:ascii="楷体_GB2312" w:eastAsia="楷体_GB2312"/>
                            <w:sz w:val="24"/>
                            <w:highlight w:val="none"/>
                            <w:lang w:val="en-US" w:eastAsia="zh-CN"/>
                          </w:rPr>
                          <w:t>镇</w:t>
                        </w:r>
                        <w:r>
                          <w:rPr>
                            <w:rFonts w:hint="eastAsia" w:ascii="楷体_GB2312" w:eastAsia="楷体_GB2312"/>
                            <w:sz w:val="24"/>
                            <w:highlight w:val="none"/>
                            <w:lang w:eastAsia="zh-CN"/>
                          </w:rPr>
                          <w:t>）</w:t>
                        </w:r>
                        <w:r>
                          <w:rPr>
                            <w:rFonts w:hint="default" w:ascii="楷体_GB2312" w:eastAsia="楷体_GB2312"/>
                            <w:sz w:val="24"/>
                            <w:highlight w:val="none"/>
                          </w:rPr>
                          <w:t>街道</w:t>
                        </w:r>
                      </w:p>
                    </w:txbxContent>
                  </v:textbox>
                </v:roundrect>
                <v:roundrect id="自选图形 2679" o:spid="_x0000_s1026" o:spt="2" style="position:absolute;left:5733;top:366105;height:570;width:214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ascii="楷体_GB2312" w:eastAsia="楷体_GB2312"/>
                            <w:sz w:val="24"/>
                          </w:rPr>
                        </w:pPr>
                        <w:r>
                          <w:rPr>
                            <w:rFonts w:hint="eastAsia" w:ascii="楷体_GB2312" w:eastAsia="楷体_GB2312"/>
                            <w:sz w:val="24"/>
                          </w:rPr>
                          <w:t>市有关部门</w:t>
                        </w:r>
                      </w:p>
                    </w:txbxContent>
                  </v:textbox>
                </v:roundrect>
                <v:shape id="自选图形 2680" o:spid="_x0000_s1026" o:spt="32" type="#_x0000_t32" style="position:absolute;left:12083;top:371342;height:1;width:4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681" o:spid="_x0000_s1026" o:spt="32" type="#_x0000_t32" style="position:absolute;left:12083;top:370562;height:0;width:392;"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682" o:spid="_x0000_s1026" o:spt="32" type="#_x0000_t32" style="position:absolute;left:12083;top:368065;height:1;width:392;"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683" o:spid="_x0000_s1026" o:spt="32" type="#_x0000_t32" style="position:absolute;left:12083;top:369714;height:20;width:392;"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84" o:spid="_x0000_s1026" o:spt="32" type="#_x0000_t32" style="position:absolute;left:11329;top:369212;height:10;width:735;"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2685" o:spid="_x0000_s1026" o:spt="32" type="#_x0000_t32" style="position:absolute;left:12081;top:368062;height:5783;width:12;"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2686" o:spid="_x0000_s1026" o:spt="32" type="#_x0000_t32" style="position:absolute;left:12083;top:368846;height:0;width:356;"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自选图形 2687" o:spid="_x0000_s1026" o:spt="2" style="position:absolute;left:12486;top:371966;height:570;width:2640;" fillcolor="#FFFFFF" filled="t" stroked="t" coordsize="21600,21600" arcsize="0.166666666666667" o:gfxdata="UEsDBAoAAAAAAIdO4kAAAAAAAAAAAAAAAAAEAAAAZHJzL1BLAwQUAAAACACHTuJAkpHUNLwAAADb&#10;AAAADwAAAGRycy9kb3ducmV2LnhtbEWPQWsCMRSE7wX/Q3gFbzVxQamr0UNB8SZde/D43LzuLt28&#10;rEl21f56Uyh4HGbmG2a1udlWDORD41jDdKJAEJfONFxp+Dpu395BhIhssHVMGu4UYLMevawwN+7K&#10;nzQUsRIJwiFHDXWMXS5lKGuyGCauI07et/MWY5K+ksbjNcFtKzOl5tJiw2mhxo4+aip/it5qKI3q&#10;lT8Nh8V5Fovfob+w3F20Hr9O1RJEpFt8hv/be6Mhy+DvS/o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1D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医疗救护</w:t>
                        </w:r>
                      </w:p>
                    </w:txbxContent>
                  </v:textbox>
                </v:roundrect>
                <v:roundrect id="自选图形 2688" o:spid="_x0000_s1026" o:spt="2" style="position:absolute;left:12529;top:370250;height:570;width:2640;"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工程抢险</w:t>
                        </w:r>
                      </w:p>
                    </w:txbxContent>
                  </v:textbox>
                </v:roundrect>
                <v:roundrect id="自选图形 2689" o:spid="_x0000_s1026" o:spt="2" style="position:absolute;left:12494;top:369426;height:570;width:2640;"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警戒管制</w:t>
                        </w:r>
                      </w:p>
                    </w:txbxContent>
                  </v:textbox>
                </v:roundrect>
                <v:roundrect id="自选图形 2690" o:spid="_x0000_s1026" o:spt="2" style="position:absolute;left:12439;top:368534;height:570;width:2642;"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调集队伍</w:t>
                        </w:r>
                      </w:p>
                      <w:p>
                        <w:pPr>
                          <w:rPr>
                            <w:rFonts w:hint="eastAsia"/>
                          </w:rPr>
                        </w:pPr>
                      </w:p>
                    </w:txbxContent>
                  </v:textbox>
                </v:roundrect>
                <v:roundrect id="自选图形 2691" o:spid="_x0000_s1026" o:spt="2" style="position:absolute;left:12439;top:367754;height:570;width:2642;" fillcolor="#FFFFFF" filled="t" stroked="t" coordsize="21600,21600" arcsize="0.166666666666667" o:gfxdata="UEsDBAoAAAAAAIdO4kAAAAAAAAAAAAAAAAAEAAAAZHJzL1BLAwQUAAAACACHTuJA7arSN7sAAADb&#10;AAAADwAAAGRycy9kb3ducmV2LnhtbEWPQWsCMRSE7wX/Q3iCt5ooKLo1eigo3sStB4/Pzevu0s3L&#10;mmRX219vBKHHYWa+YVabu21ETz7UjjVMxgoEceFMzaWG09f2fQEiRGSDjWPS8EsBNuvB2woz4258&#10;pD6PpUgQDhlqqGJsMylDUZHFMHYtcfK+nbcYk/SlNB5vCW4bOVVqLi3WnBYqbOmzouIn76yGwqhO&#10;+XN/WF5mMf/ruyvL3VXr0XCiPkBEusf/8Ku9Nxq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rSN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制定抢险救援方案</w:t>
                        </w:r>
                      </w:p>
                      <w:p>
                        <w:pPr>
                          <w:jc w:val="center"/>
                          <w:rPr>
                            <w:rFonts w:hint="eastAsia"/>
                          </w:rPr>
                        </w:pPr>
                      </w:p>
                    </w:txbxContent>
                  </v:textbox>
                </v:roundrect>
                <v:roundrect id="自选图形 2692" o:spid="_x0000_s1026" o:spt="2" style="position:absolute;left:8744;top:368906;height:570;width:2640;" fillcolor="#FFFFFF" filled="t" stroked="t" coordsize="21600,21600" arcsize="0.166666666666667" o:gfxdata="UEsDBAoAAAAAAIdO4kAAAAAAAAAAAAAAAAAEAAAAZHJzL1BLAwQUAAAACACHTuJAguZ3rLwAAADb&#10;AAAADwAAAGRycy9kb3ducmV2LnhtbEWPQWsCMRSE74L/IbxCb5ooWHVr9CAo3kpXDx6fm9fdpZuX&#10;Ncmutr++KQgeh5n5hllt7rYRPflQO9YwGSsQxIUzNZcaTsfdaAEiRGSDjWPS8EMBNuvhYIWZcTf+&#10;pD6PpUgQDhlqqGJsMylDUZHFMHYtcfK+nLcYk/SlNB5vCW4bOVXqTVqsOS1U2NK2ouI776yGwqhO&#10;+XP/sbzMYv7bd1eW+6vWry8T9Q4i0j0+w4/2wWiYzu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d6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抢险救援行动</w:t>
                        </w:r>
                      </w:p>
                    </w:txbxContent>
                  </v:textbox>
                </v:roundrect>
                <v:shape id="自选图形 2693" o:spid="_x0000_s1026" o:spt="32" type="#_x0000_t32" style="position:absolute;left:10141;top:367115;height:1755;width: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694" o:spid="_x0000_s1026" o:spt="32" type="#_x0000_t32" style="position:absolute;left:11998;top:367280;height:0;width:403;"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95" o:spid="_x0000_s1026" o:spt="32" type="#_x0000_t32" style="position:absolute;left:11998;top:366500;height:0;width:403;"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696" o:spid="_x0000_s1026" o:spt="32" type="#_x0000_t32" style="position:absolute;left:11763;top:366862;height:0;width:188;"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2697" o:spid="_x0000_s1026" o:spt="32" type="#_x0000_t32" style="position:absolute;left:7874;top:367352;flip:x;height:0;width:420;"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2698" o:spid="_x0000_s1026" o:spt="32" type="#_x0000_t32" style="position:absolute;left:7874;top:366350;flip:x;height:0;width:420;"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2699" o:spid="_x0000_s1026" o:spt="32" type="#_x0000_t32" style="position:absolute;left:8294;top:366354;height:998;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700" o:spid="_x0000_s1026" o:spt="32" type="#_x0000_t32" style="position:absolute;left:8294;top:366873;flip:x;height:0;width:199;" filled="f" stroked="t" coordsize="21600,21600" o:gfxdata="UEsDBAoAAAAAAIdO4kAAAAAAAAAAAAAAAAAEAAAAZHJzL1BLAwQUAAAACACHTuJA26iPEbsAAADb&#10;AAAADwAAAGRycy9kb3ducmV2LnhtbEWPQYvCMBSE74L/ITzBm6aurko1elhQPEhhXb0/mmdbbV5q&#10;E1v990YQ9jjMzDfMcv0wpWiodoVlBaNhBII4tbrgTMHxbzOYg3AeWWNpmRQ8ycF61e0sMda25V9q&#10;Dj4TAcIuRgW591UspUtzMuiGtiIO3tnWBn2QdSZ1jW2Am1J+RdFUGiw4LORY0U9O6fVwNwpuPHue&#10;JrKZX5LET7e7fcaUtEr1e6NoAcLTw/+HP+2dVjD+hv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6iPE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roundrect id="自选图形 2701" o:spid="_x0000_s1026" o:spt="2" style="position:absolute;left:12401;top:366968;height:570;width:2640;" fillcolor="#FFFFFF" filled="t" stroked="t" coordsize="21600,21600" arcsize="0.166666666666667" o:gfxdata="UEsDBAoAAAAAAIdO4kAAAAAAAAAAAAAAAAAEAAAAZHJzL1BLAwQUAAAACACHTuJAaHNE6rwAAADb&#10;AAAADwAAAGRycy9kb3ducmV2LnhtbEWPQWsCMRSE7wX/Q3hCbzWxRdHV6EGoeCtuPXh8bp67i5uX&#10;Ncmu1l9vCoUeh5n5hlmu77YRPflQO9YwHikQxIUzNZcaDt+fbzMQISIbbByThh8KsF4NXpaYGXfj&#10;PfV5LEWCcMhQQxVjm0kZiooshpFriZN3dt5iTNKX0ni8Jbht5LtSU2mx5rRQYUubiopL3lkNhVGd&#10;8sf+a36axPzRd1eW26vWr8OxWoCIdI//4b/2zmj4mML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zRO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应急队伍调配</w:t>
                        </w:r>
                      </w:p>
                    </w:txbxContent>
                  </v:textbox>
                </v:roundrect>
                <v:roundrect id="自选图形 2702" o:spid="_x0000_s1026" o:spt="2" style="position:absolute;left:12401;top:366165;height:570;width:2640;" fillcolor="#FFFFFF" filled="t" stroked="t" coordsize="21600,21600" arcsize="0.166666666666667" o:gfxdata="UEsDBAoAAAAAAIdO4kAAAAAAAAAAAAAAAAAEAAAAZHJzL1BLAwQUAAAACACHTuJABz/hcb0AAADb&#10;AAAADwAAAGRycy9kb3ducmV2LnhtbEWPwW7CMBBE70j8g7VIvREbqg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F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应急工作人员到位</w:t>
                        </w:r>
                      </w:p>
                    </w:txbxContent>
                  </v:textbox>
                </v:roundrect>
                <v:shape id="自选图形 2703" o:spid="_x0000_s1026" o:spt="110" type="#_x0000_t110" style="position:absolute;left:8493;top:366374;height:990;width:3270;" fillcolor="#FFFFFF" filled="t" stroked="t" coordsize="21600,21600" o:gfxdata="UEsDBAoAAAAAAIdO4kAAAAAAAAAAAAAAAAAEAAAAZHJzL1BLAwQUAAAACACHTuJAkziE07oAAADb&#10;AAAADwAAAGRycy9kb3ducmV2LnhtbEVPS4vCMBC+L/gfwix4W1MfrNI1ehBEDyKuiufZZmzLdial&#10;iVb99eYgePz43tP5jSt1pcaXTgz0ewkokszZUnIDx8PyawLKBxSLlRMycCcP81nnY4qpda380nUf&#10;chVDxKdooAihTrX2WUGMvudqksidXcMYImxybRtsYzhXepAk35qxlNhQYE2LgrL//YUN7P5GO243&#10;jzNvHqMTV5fV+LQdGtP97Cc/oALdwlv8cq+tgWEcG7/EH6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OITT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应急响应</w:t>
                        </w:r>
                      </w:p>
                    </w:txbxContent>
                  </v:textbox>
                </v:shape>
                <v:shape id="自选图形 2704" o:spid="_x0000_s1026" o:spt="32" type="#_x0000_t32" style="position:absolute;left:10141;top:365570;height:804;width: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05" o:spid="_x0000_s1026" o:spt="32" type="#_x0000_t32" style="position:absolute;left:10141;top:364976;height:474;width: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707" o:spid="_x0000_s1026" o:spt="32" type="#_x0000_t32" style="position:absolute;left:11881;top:363698;flip:y;height:346;width:0;" filled="f" stroked="t" coordsize="21600,21600" o:gfxdata="UEsDBAoAAAAAAIdO4kAAAAAAAAAAAAAAAAAEAAAAZHJzL1BLAwQUAAAACACHTuJADEdkGLwAAADb&#10;AAAADwAAAGRycy9kb3ducmV2LnhtbEWPQWvCQBSE74L/YXlCb7pRJA1pVg+C4qEEmur9kX1Notm3&#10;MbtN9N93C4LHYWa+YbLt3bRioN41lhUsFxEI4tLqhisFp+/9PAHhPLLG1jIpeJCD7WY6yTDVduQv&#10;GgpfiQBhl6KC2vsuldKVNRl0C9sRB+/H9gZ9kH0ldY9jgJtWrqIolgYbDgs1drSrqbwWv0bBjd8f&#10;57Uckkue+/hw/KyY8lGpt9ky+gDh6e5f4Wf7qBWs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ZB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2708" o:spid="_x0000_s1026" o:spt="32" type="#_x0000_t32" style="position:absolute;left:8294;top:363698;flip:y;height:345;width:0;" filled="f" stroked="t" coordsize="21600,21600" o:gfxdata="UEsDBAoAAAAAAIdO4kAAAAAAAAAAAAAAAAAEAAAAZHJzL1BLAwQUAAAACACHTuJAYwvBg7wAAADb&#10;AAAADwAAAGRycy9kb3ducmV2LnhtbEWPT2vCQBTE7wW/w/KE3upGG6ykrh4ESw4SqNr7I/uaRLNv&#10;Y3abP9/eLQgeh5n5DbPeDqYWHbWusqxgPotAEOdWV1woOJ/2bysQziNrrC2TgpEcbDeTlzUm2vb8&#10;Td3RFyJA2CWooPS+SaR0eUkG3cw2xMH7ta1BH2RbSN1iH+CmlosoWkqDFYeFEhvalZRfj39GwY0/&#10;xp9YdqtLlvnlV3oomLJeqdfpPPoE4Wnwz/CjnWoF8Tv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LwY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2709" o:spid="_x0000_s1026" o:spt="32" type="#_x0000_t32" style="position:absolute;left:10141;top:364037;height:308;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10" o:spid="_x0000_s1026" o:spt="32" type="#_x0000_t32" style="position:absolute;left:8294;top:364040;height:1;width:3587;"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711" o:spid="_x0000_s1026" o:spt="32" type="#_x0000_t32" style="position:absolute;left:11881;top:362852;height:368;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712" o:spid="_x0000_s1026" o:spt="32" type="#_x0000_t32" style="position:absolute;left:8294;top:362858;height:368;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13" o:spid="_x0000_s1026" o:spt="32" type="#_x0000_t32" style="position:absolute;left:8294;top:362845;height:1;width:3587;"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roundrect id="自选图形 2714" o:spid="_x0000_s1026" o:spt="2" style="position:absolute;left:8744;top:362119;height:487;width:285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生产安全事故</w:t>
                        </w:r>
                      </w:p>
                    </w:txbxContent>
                  </v:textbox>
                </v:roundrect>
                <v:roundrect id="自选图形 2715" o:spid="_x0000_s1026" o:spt="2" style="position:absolute;left:7094;top:363248;height:531;width:2310;" fillcolor="#FFFFFF" filled="t" stroked="t" coordsize="21600,21600" arcsize="0.166666666666667" o:gfxdata="UEsDBAoAAAAAAIdO4kAAAAAAAAAAAAAAAAAEAAAAZHJzL1BLAwQUAAAACACHTuJAVQmcpboAAADb&#10;AAAADwAAAGRycy9kb3ducmV2LnhtbEVPu27CMBTdK/EP1kXq1thUoiohhgEJ1K1q2oHxEl+SiPg6&#10;2M6j/fp6qNTx6LyL/Ww7MZIPrWMNq0yBIK6cabnW8PV5fHoFESKywc4xafimAPvd4qHA3LiJP2gs&#10;Yy1SCIccNTQx9rmUoWrIYshcT5y4q/MWY4K+lsbjlMJtJ5+VepEWW04NDfZ0aKi6lYPVUBk1KH8e&#10;3zeXdS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Zy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监测、预警</w:t>
                        </w:r>
                      </w:p>
                    </w:txbxContent>
                  </v:textbox>
                </v:roundrect>
                <v:roundrect id="自选图形 2716" o:spid="_x0000_s1026" o:spt="2" style="position:absolute;left:10544;top:363248;height:531;width:2535;" fillcolor="#FFFFFF" filled="t" stroked="t" coordsize="21600,21600" arcsize="0.166666666666667" o:gfxdata="UEsDBAoAAAAAAIdO4kAAAAAAAAAAAAAAAAAEAAAAZHJzL1BLAwQUAAAACACHTuJAOkU5Pr0AAADb&#10;AAAADwAAAGRycy9kb3ducmV2LnhtbEWPwWrDMBBE74H8g9hCbonkQkrqRPahkJJbqJtDjxtra5ta&#10;K0eSnaRfXxUKPQ4z84bZlTfbi4l86BxryFYKBHHtTMeNhtP7frkBESKywd4xabhTgLKYz3aYG3fl&#10;N5qq2IgE4ZCjhjbGIZcy1C1ZDCs3ECfv03mLMUnfSOPxmuC2l49KPUmLHaeFFgd6aan+qkaroTZq&#10;VP5jOj6f17H6nsYLy9eL1ouHTG1BRLrF//Bf+2A0rDP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RTk+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事故发生地报警</w:t>
                        </w:r>
                      </w:p>
                    </w:txbxContent>
                  </v:textbox>
                </v:roundrect>
                <v:roundrect id="自选图形 2717" o:spid="_x0000_s1026" o:spt="2" style="position:absolute;left:8598;top:364376;height:798;width:3165;" fillcolor="#FFFFFF" filled="t" stroked="t" coordsize="21600,21600" arcsize="0.166666666666667" o:gfxdata="UEsDBAoAAAAAAIdO4kAAAAAAAAAAAAAAAAAEAAAAZHJzL1BLAwQUAAAACACHTuJAypenSb0AAADb&#10;AAAADwAAAGRycy9kb3ducmV2LnhtbEWPwWrDMBBE74H+g9hCb7HkQELqRvGh0JJbiJtDjltra5ta&#10;K0eSnTRfHxUKPQ4z84bZlFfbi4l86BxryDMFgrh2puNGw/Hjbb4GESKywd4xafihAOX2YbbBwrgL&#10;H2iqYiMShEOBGtoYh0LKULdkMWRuIE7el/MWY5K+kcbjJcFtLxdKraTFjtNCiwO9tlR/V6PVUBs1&#10;Kn+a9s+fy1jdpvHM8v2s9dNjrl5ARLrG//Bfe2c0LBf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6d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市安全生产应急指挥部办公室（市应急管理局）</w:t>
                        </w:r>
                      </w:p>
                    </w:txbxContent>
                  </v:textbox>
                </v:roundrect>
                <v:roundrect id="自选图形 2718" o:spid="_x0000_s1026" o:spt="2" style="position:absolute;left:12499;top:371030;height:570;width:2640;"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人员搜救</w:t>
                        </w:r>
                      </w:p>
                    </w:txbxContent>
                  </v:textbox>
                </v:roundrect>
                <v:roundrect id="自选图形 2719" o:spid="_x0000_s1026" o:spt="2" style="position:absolute;left:12490;top:372746;height:570;width:2640;" fillcolor="#FFFFFF" filled="t" stroked="t" coordsize="21600,21600" arcsize="0.166666666666667" o:gfxdata="UEsDBAoAAAAAAIdO4kAAAAAAAAAAAAAAAAAEAAAAZHJzL1BLAwQUAAAACACHTuJAKjKaprwAAADb&#10;AAAADwAAAGRycy9kb3ducmV2LnhtbEWPQWsCMRSE7wX/Q3hCbzWx1K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m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疏散人员</w:t>
                        </w:r>
                      </w:p>
                    </w:txbxContent>
                  </v:textbox>
                </v:roundrect>
                <v:roundrect id="自选图形 2720" o:spid="_x0000_s1026" o:spt="2" style="position:absolute;left:12523;top:373526;height:570;width:2640;"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ascii="楷体_GB2312" w:eastAsia="楷体_GB2312"/>
                            <w:sz w:val="24"/>
                          </w:rPr>
                        </w:pPr>
                        <w:r>
                          <w:rPr>
                            <w:rFonts w:hint="eastAsia" w:ascii="楷体_GB2312" w:eastAsia="楷体_GB2312"/>
                            <w:sz w:val="24"/>
                          </w:rPr>
                          <w:t>环境监测</w:t>
                        </w:r>
                      </w:p>
                    </w:txbxContent>
                  </v:textbox>
                </v:roundrect>
                <v:roundrect id="自选图形 2721" o:spid="_x0000_s1026" o:spt="2" style="position:absolute;left:5730;top:364481;height:570;width:2402;" fillcolor="#FFFFFF" filled="t" stroked="t" coordsize="21600,21600" arcsize="0.166666666666667" o:gfxdata="UEsDBAoAAAAAAIdO4kAAAAAAAAAAAAAAAAAEAAAAZHJzL1BLAwQUAAAACACHTuJAtayhSrwAAADb&#10;AAAADwAAAGRycy9kb3ducmV2LnhtbEWPzW7CMBCE75V4B2uRemtskEAlxXCoBOJWkfbAcYm3SdR4&#10;HWwn/Dw9RkLqcTQz32iW64ttxUA+NI41TDIFgrh0puFKw8/35u0dRIjIBlvHpOFKAdar0csSc+PO&#10;vKehiJVIEA45aqhj7HIpQ1mTxZC5jjh5v85bjEn6ShqP5wS3rZwqNZcWG04LNXb0WVP5V/RWQ2lU&#10;r/xh+FocZ7G4Df2J5fak9et4oj5ARLrE//CzvTMaZ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soU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ascii="楷体_GB2312" w:eastAsia="楷体_GB2312"/>
                            <w:sz w:val="24"/>
                          </w:rPr>
                        </w:pPr>
                        <w:r>
                          <w:rPr>
                            <w:rFonts w:hint="eastAsia" w:ascii="楷体_GB2312" w:eastAsia="楷体_GB2312"/>
                            <w:sz w:val="24"/>
                            <w:lang w:val="en-US" w:eastAsia="zh-CN"/>
                          </w:rPr>
                          <w:t>焦作</w:t>
                        </w:r>
                        <w:r>
                          <w:rPr>
                            <w:rFonts w:hint="eastAsia" w:ascii="楷体_GB2312" w:eastAsia="楷体_GB2312"/>
                            <w:sz w:val="24"/>
                          </w:rPr>
                          <w:t>市应急管理局</w:t>
                        </w:r>
                      </w:p>
                    </w:txbxContent>
                  </v:textbox>
                </v:roundrect>
                <v:roundrect id="自选图形 2722" o:spid="_x0000_s1026" o:spt="2" style="position:absolute;left:12234;top:364475;height:570;width:2207;"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eastAsia="楷体_GB2312"/>
                            <w:sz w:val="24"/>
                          </w:rPr>
                        </w:pPr>
                        <w:r>
                          <w:rPr>
                            <w:rFonts w:hint="eastAsia" w:ascii="楷体_GB2312" w:eastAsia="楷体_GB2312"/>
                            <w:sz w:val="24"/>
                          </w:rPr>
                          <w:t>市委、市政府</w:t>
                        </w:r>
                      </w:p>
                    </w:txbxContent>
                  </v:textbox>
                </v:roundrect>
                <v:shape id="自选图形 2723" o:spid="_x0000_s1026" o:spt="176" type="#_x0000_t176" style="position:absolute;left:5819;top:371714;height:481;width:2162;" fillcolor="#FFFFFF" filled="t" stroked="t" coordsize="21600,21600" o:gfxdata="UEsDBAoAAAAAAIdO4kAAAAAAAAAAAAAAAAAEAAAAZHJzL1BLAwQUAAAACACHTuJAs5KusrwAAADb&#10;AAAADwAAAGRycy9kb3ducmV2LnhtbEVPz2vCMBS+D/wfwhN207QbOteZlqFMPHixE3Z9a55NsXkp&#10;Tazd/vrlIOz48f1eF6NtxUC9bxwrSOcJCOLK6YZrBafPj9kKhA/IGlvHpOCHPBT55GGNmXY3PtJQ&#10;hlrEEPYZKjAhdJmUvjJk0c9dRxy5s+sthgj7WuoebzHctvIpSZbSYsOxwWBHG0PVpbxaBePh9/v1&#10;ukurMpjV8uXredi+n6RSj9M0eQMRaAz/4rt7rxUs4tj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Srr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解除警戒</w:t>
                        </w:r>
                      </w:p>
                    </w:txbxContent>
                  </v:textbox>
                </v:shape>
                <v:shape id="自选图形 2724" o:spid="_x0000_s1026" o:spt="176" type="#_x0000_t176" style="position:absolute;left:5806;top:372338;height:481;width:2162;" fillcolor="#FFFFFF" filled="t" stroked="t" coordsize="21600,21600" o:gfxdata="UEsDBAoAAAAAAIdO4kAAAAAAAAAAAAAAAAAEAAAAZHJzL1BLAwQUAAAACACHTuJA3N4LKb8AAADb&#10;AAAADwAAAGRycy9kb3ducmV2LnhtbEWPT2vCQBTE7wW/w/KE3uomlfo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eCy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清理现场</w:t>
                        </w:r>
                      </w:p>
                      <w:p/>
                    </w:txbxContent>
                  </v:textbox>
                </v:shape>
                <v:shape id="自选图形 2725" o:spid="_x0000_s1026" o:spt="176" type="#_x0000_t176" style="position:absolute;left:5806;top:372962;height:481;width:2162;"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善后处理</w:t>
                        </w:r>
                      </w:p>
                    </w:txbxContent>
                  </v:textbox>
                </v:shape>
                <v:shape id="自选图形 2726" o:spid="_x0000_s1026" o:spt="176" type="#_x0000_t176" style="position:absolute;left:5795;top:373586;height:481;width:2162;" fillcolor="#FFFFFF" filled="t" stroked="t" coordsize="21600,21600" o:gfxdata="UEsDBAoAAAAAAIdO4kAAAAAAAAAAAAAAAAAEAAAAZHJzL1BLAwQUAAAACACHTuJA7MTNkr4AAADb&#10;AAAADwAAAGRycy9kb3ducmV2LnhtbEWPQWvCQBSE7wX/w/IK3uomCmkaXUUUSw+9NApeX7PPbGj2&#10;bciuMe2v7xYKHoeZ+YZZbUbbioF63zhWkM4SEMSV0w3XCk7Hw1MOwgdkja1jUvBNHjbrycMKC+1u&#10;/EFDGWoRIewLVGBC6AopfWXIop+5jjh6F9dbDFH2tdQ93iLctnKeJJm02HBcMNjRzlD1VV6tgvH9&#10;5/Pl+ppWZTB59nxeDPvtSSo1fUyTJYhAY7iH/9tvWkGWwt+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TN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调查评估</w:t>
                        </w:r>
                      </w:p>
                    </w:txbxContent>
                  </v:textbox>
                </v:shape>
                <v:shape id="自选图形 2727" o:spid="_x0000_s1026" o:spt="32" type="#_x0000_t32" style="position:absolute;left:8149;top:364790;flip:x;height:0;width:420;" filled="f" stroked="t" coordsize="21600,21600" o:gfxdata="UEsDBAoAAAAAAIdO4kAAAAAAAAAAAAAAAAAEAAAAZHJzL1BLAwQUAAAACACHTuJAEwXa0bwAAADb&#10;AAAADwAAAGRycy9kb3ducmV2LnhtbEWPQYvCMBSE74L/ITxhL7Km9SDSbexBLAiyh7Xi+dE822Lz&#10;UpqYuv9+syB4HGbmGyYvnqYXgUbXWVaQrhIQxLXVHTcKLlX5uQXhPLLG3jIp+CUHxW4+yzHTduIf&#10;CmffiAhhl6GC1vshk9LVLRl0KzsQR+9mR4M+yrGResQpwk0v10mykQY7jgstDrRvqb6fH0YBp8vv&#10;a1OVLjxOpzAdXRWGQ6XUxyJNvkB4evp3+NU+agWbNfx/iT9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F2tG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shape id="自选图形 2728" o:spid="_x0000_s1026" o:spt="32" type="#_x0000_t32" style="position:absolute;left:11789;top:364790;flip:x;height:0;width:420;" filled="f" stroked="t" coordsize="21600,21600" o:gfxdata="UEsDBAoAAAAAAIdO4kAAAAAAAAAAAAAAAAAEAAAAZHJzL1BLAwQUAAAACACHTuJAfEl/Sr0AAADb&#10;AAAADwAAAGRycy9kb3ducmV2LnhtbEWPQWvCQBSE70L/w/IKXsRsUkFKzOqhVAhIDzXS8yP7TILZ&#10;tyG7btJ/7xYKHoeZ+YYpDrPpRaDRdZYVZEkKgri2uuNGwaU6rt9BOI+ssbdMCn7JwWH/sigw13bi&#10;bwpn34gIYZejgtb7IZfS1S0ZdIkdiKN3taNBH+XYSD3iFOGml29pupUGO44LLQ700VJ9O9+NAs5W&#10;Xz9NdXThfjqFqXRVGD4rpZavWboD4Wn2z/B/u9QKthv4+x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SX9K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shape>
                <v:line id="直线 2729" o:spid="_x0000_s1026" o:spt="20" style="position:absolute;left:11979;top:366500;height:780;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自选图形 2730" o:spid="_x0000_s1026" o:spt="32" type="#_x0000_t32" style="position:absolute;left:12093;top:372277;height:1;width:400;"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731" o:spid="_x0000_s1026" o:spt="32" type="#_x0000_t32" style="position:absolute;left:12090;top:373057;height:1;width:400;"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32" o:spid="_x0000_s1026" o:spt="32" type="#_x0000_t32" style="position:absolute;left:12109;top:373838;height:1;width:400;"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733" o:spid="_x0000_s1026" o:spt="32" type="#_x0000_t32" style="position:absolute;left:8381;top:371951;flip:x;height:1831;width:10;" filled="f" stroked="t" coordsize="21600,21600" o:gfxdata="UEsDBAoAAAAAAIdO4kAAAAAAAAAAAAAAAAAEAAAAZHJzL1BLAwQUAAAACACHTuJAJhoPkrkAAADb&#10;AAAADwAAAGRycy9kb3ducmV2LnhtbEVPTWuDQBC9F/oflin0VldLsWJcPRRSPBShaXIf3ImaurPG&#10;3Wry77uHQI6P911UFzOKhWY3WFaQRDEI4tbqgTsF+5/tSwbCeWSNo2VScCUHVfn4UGCu7crftOx8&#10;J0IIuxwV9N5PuZSu7cmgi+xEHLijnQ36AOdO6hnXEG5G+RrHqTQ4cGjocaKPntrf3Z9RcOb36+FN&#10;LtmpaXz6WX91TM2q1PNTEm9AeLr4u/jmrrWCNIwNX8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aD5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2734" o:spid="_x0000_s1026" o:spt="32" type="#_x0000_t32" style="position:absolute;left:7979;top:371945;height:1;width:400;" filled="f" stroked="t" coordsize="21600,21600" o:gfxdata="UEsDBAoAAAAAAIdO4kAAAAAAAAAAAAAAAAAEAAAAZHJzL1BLAwQUAAAACACHTuJA10wV2rwAAADb&#10;AAAADwAAAGRycy9kb3ducmV2LnhtbEWPQWvCQBSE7wX/w/IK3upueghtmo1YQfGqltLja/aZBLNv&#10;l+xWjb/eLQgeh5n5hinnF9uLEw2hc6whmykQxLUzHTcavvarlzcQISIb7B2ThpECzKvJU4mFcWfe&#10;0mkXG5EgHArU0MboCylD3ZLFMHOeOHkHN1iMSQ6NNAOeE9z28lWpXFrsOC206GnZUn3c/VkNqzz4&#10;bH9Un99k19ff8DMaXIxaT58z9QEi0iU+wvf2xmjI3+H/S/oBsr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MFdq8AAAA&#10;2w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自选图形 2735" o:spid="_x0000_s1026" o:spt="32" type="#_x0000_t32" style="position:absolute;left:7999;top:372572;flip:y;height:7;width:872;" filled="f" stroked="t" coordsize="21600,21600" o:gfxdata="UEsDBAoAAAAAAIdO4kAAAAAAAAAAAAAAAAAEAAAAZHJzL1BLAwQUAAAACACHTuJAr/jn/7oAAADb&#10;AAAADwAAAGRycy9kb3ducmV2LnhtbEVPy4rCMBTdC/5DuII7TXWhUk1F1Jlx0wEdEZeX5vahzU1p&#10;Mlr/3iwGZnk479W6M7V4UOsqywom4wgEcWZ1xYWC88/HaAHCeWSNtWVS8CIH66TfW2Gs7ZOP9Dj5&#10;QoQQdjEqKL1vYildVpJBN7YNceBy2xr0AbaF1C0+Q7ip5TSKZtJgxaGhxIa2JWX3069RcEvzdH89&#10;6m5Bt03z/bW7pF5/KjUcTKIlCE+d/xf/uQ9awTysD1/CD5DJ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Of/ugAAANs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shape>
                <v:shape id="自选图形 2736" o:spid="_x0000_s1026" o:spt="32" type="#_x0000_t32" style="position:absolute;left:7979;top:373203;height:1;width:400;" filled="f" stroked="t" coordsize="21600,21600" o:gfxdata="UEsDBAoAAAAAAIdO4kAAAAAAAAAAAAAAAAAEAAAAZHJzL1BLAwQUAAAACACHTuJArOOPAbwAAADb&#10;AAAADwAAAGRycy9kb3ducmV2LnhtbEWPzWrDMBCE74W8g9hCb43kHNzgRjZtwCHX/FB63Fpb29ha&#10;GUtJ7D59VCj0OMzMN8ymmGwvrjT61rGGZKlAEFfOtFxrOJ/K5zUIH5AN9o5Jw0weinzxsMHMuBsf&#10;6HoMtYgQ9hlqaEIYMil91ZBFv3QDcfS+3WgxRDnW0ox4i3Dby5VSqbTYclxocKBtQ1V3vFgNZeqH&#10;5NSp9w+yu58v/zkbfJu1fnpM1CuIQFP4D/+190bDSwK/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jjwG8AAAA&#10;2w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自选图形 2737" o:spid="_x0000_s1026" o:spt="32" type="#_x0000_t32" style="position:absolute;left:7969;top:373777;height:1;width:400;" filled="f" stroked="t" coordsize="21600,21600" o:gfxdata="UEsDBAoAAAAAAIdO4kAAAAAAAAAAAAAAAAAEAAAAZHJzL1BLAwQUAAAACACHTuJAXDERdrwAAADb&#10;AAAADwAAAGRycy9kb3ducmV2LnhtbEWPzWrDMBCE74G8g9hAb7HkHNzgWg5tIKXXOiH0uLW2trG1&#10;Mpby4z59VSj0OMzMN0yxu9tBXGnynWMNaaJAENfOdNxoOB0P6y0IH5ANDo5Jw0weduVyUWBu3I3f&#10;6VqFRkQI+xw1tCGMuZS+bsmiT9xIHL0vN1kMUU6NNBPeItwOcqNUJi12HBdaHGnfUt1XF6vhkPkx&#10;Pfbq5Uz29fvTf8wGn2etH1apegIR6B7+w3/tN6PhcQO/X+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xEXa8AAAA&#10;2w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shape>
                <v:shape id="自选图形 2738" o:spid="_x0000_s1026" o:spt="176" type="#_x0000_t176" style="position:absolute;left:8908;top:371487;height:540;width:2591;" fillcolor="#FFFFFF" filled="t" stroked="t" coordsize="21600,21600" o:gfxdata="UEsDBAoAAAAAAIdO4kAAAAAAAAAAAAAAAAAEAAAAZHJzL1BLAwQUAAAACACHTuJA9oNgo74AAADb&#10;AAAADwAAAGRycy9kb3ducmV2LnhtbEWPQWvCQBSE7wX/w/IKvdVNFNRGVxFLiwcvjYLX1+wzG5p9&#10;G7JrjP56Vyh4HGbmG2ax6m0tOmp95VhBOkxAEBdOV1wqOOy/3mcgfEDWWDsmBVfysFoOXhaYaXfh&#10;H+ryUIoIYZ+hAhNCk0npC0MW/dA1xNE7udZiiLItpW7xEuG2lqMkmUiLFccFgw1tDBV/+dkq6He3&#10;34/zd1rkwcwm0+O4+1wfpFJvr2kyBxGoD8/wf3urFUzH8PgSf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Ng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sz w:val="24"/>
                          </w:rPr>
                          <w:t>应急结束</w:t>
                        </w:r>
                      </w:p>
                    </w:txbxContent>
                  </v:textbox>
                </v:shape>
                <v:line id="直线 2813" o:spid="_x0000_s1026" o:spt="20" style="position:absolute;left:10186;top:371090;height:397;width:1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2837" o:spid="_x0000_s1026" o:spt="176" type="#_x0000_t176" style="position:absolute;left:12282;top:365459;height:540;width:1663;" fillcolor="#FFFFFF" filled="t" stroked="t" coordsize="21600,21600" o:gfxdata="UEsDBAoAAAAAAIdO4kAAAAAAAAAAAAAAAAAEAAAAZHJzL1BLAwQUAAAACACHTuJAFiZdTL8AAADb&#10;AAAADwAAAGRycy9kb3ducmV2LnhtbEWPT2vCQBTE7wW/w/IEb3UTpf6JriItLT30YhS8PrPPbDD7&#10;NmTXmPbTdwsFj8PM/IZZb3tbi45aXzlWkI4TEMSF0xWXCo6H9+cFCB+QNdaOScE3edhuBk9rzLS7&#10;8566PJQiQthnqMCE0GRS+sKQRT92DXH0Lq61GKJsS6lbvEe4reUkSWbSYsVxwWBDr4aKa36zCvqv&#10;n/Py9pEWeTCL2fw07d52R6nUaJgmKxCB+vAI/7c/tYL5C/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mXU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楷体_GB2312" w:eastAsia="楷体_GB2312"/>
                            <w:sz w:val="24"/>
                          </w:rPr>
                        </w:pPr>
                        <w:r>
                          <w:rPr>
                            <w:rFonts w:hint="eastAsia" w:ascii="楷体_GB2312" w:eastAsia="楷体_GB2312"/>
                            <w:sz w:val="24"/>
                          </w:rPr>
                          <w:t>预警解除</w:t>
                        </w:r>
                      </w:p>
                    </w:txbxContent>
                  </v:textbox>
                </v:shape>
                <v:shape id="自选图形 2" o:spid="_x0000_s1026" o:spt="32" type="#_x0000_t32" style="position:absolute;left:11478;top:365737;height:0;width:794;"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2665" o:spid="_x0000_s1026" o:spt="202" type="#_x0000_t202" style="position:absolute;left:10482;top:365964;height:475;width:471;" fillcolor="#FFFFFF" filled="t" stroked="t" coordsize="21600,21600" o:gfxdata="UEsDBAoAAAAAAIdO4kAAAAAAAAAAAAAAAAAEAAAAZHJzL1BLAwQUAAAACACHTuJA1HWX770AAADb&#10;AAAADwAAAGRycy9kb3ducmV2LnhtbEWP0WoCMRRE3wv+Q7iCbzWrD1pWo6BiK6UUXP2Ay+a6WU1u&#10;lk10179vCoU+DjNzhlmue2fFg9pQe1YwGWcgiEuva64UnE/71zcQISJrtJ5JwZMCrFeDlyXm2nd8&#10;pEcRK5EgHHJUYGJscilDachhGPuGOHkX3zqMSbaV1C12Ce6snGbZTDqsOS0YbGhrqLwVd6dgYz+7&#10;3XvwN/3R34vv4rj/uhqr1Gg4yRYgIvXxP/zXPmgF8z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ZfvvQAA&#10;ANsAAAAPAAAAAAAAAAEAIAAAACIAAABkcnMvZG93bnJldi54bWxQSwECFAAUAAAACACHTuJAMy8F&#10;njsAAAA5AAAAEAAAAAAAAAABACAAAAAMAQAAZHJzL3NoYXBleG1sLnhtbFBLBQYAAAAABgAGAFsB&#10;AAC2Aw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是</w:t>
                        </w:r>
                      </w:p>
                    </w:txbxContent>
                  </v:textbox>
                </v:shape>
                <v:shape id="文本框 2675" o:spid="_x0000_s1026" o:spt="202" type="#_x0000_t202" style="position:absolute;left:11551;top:365213;height:468;width:585;" fillcolor="#FFFFFF" filled="t" stroked="t" coordsize="21600,21600" o:gfxdata="UEsDBAoAAAAAAIdO4kAAAAAAAAAAAAAAAAAEAAAAZHJzL1BLAwQUAAAACACHTuJApeoDnboAAADb&#10;AAAADwAAAGRycy9kb3ducmV2LnhtbEVP3WrCMBS+F3yHcATvNHUXTqppQYfbGEOw+gCH5qzpTE5K&#10;E2339svFYJcf3/+uHJ0VD+pD61nBapmBIK69brlRcL0cFxsQISJrtJ5JwQ8FKIvpZIe59gOf6VHF&#10;RqQQDjkqMDF2uZShNuQwLH1HnLgv3zuMCfaN1D0OKdxZ+ZRla+mw5dRgsKODofpW3Z2Cvf0YXl6D&#10;v+m38V6dqvPx89tYpeazVbYFEWmM/+I/97tW8JzGpi/pB8j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6gOdugAAANsA&#10;AAAPAAAAAAAAAAEAIAAAACIAAABkcnMvZG93bnJldi54bWxQSwECFAAUAAAACACHTuJAMy8FnjsA&#10;AAA5AAAAEAAAAAAAAAABACAAAAAJAQAAZHJzL3NoYXBleG1sLnhtbFBLBQYAAAAABgAGAFsBAACz&#10;AwAAAAA=&#10;">
                  <v:fill on="t" opacity="0f" focussize="0,0"/>
                  <v:stroke color="#FFFFFF" joinstyle="miter"/>
                  <v:imagedata o:title=""/>
                  <o:lock v:ext="edit" aspectratio="f"/>
                  <v:textbox>
                    <w:txbxContent>
                      <w:p>
                        <w:pPr>
                          <w:jc w:val="center"/>
                          <w:rPr>
                            <w:rFonts w:ascii="楷体_GB2312" w:eastAsia="楷体_GB2312"/>
                            <w:sz w:val="24"/>
                          </w:rPr>
                        </w:pPr>
                        <w:r>
                          <w:rPr>
                            <w:rFonts w:hint="eastAsia" w:ascii="楷体_GB2312" w:eastAsia="楷体_GB2312"/>
                            <w:sz w:val="24"/>
                          </w:rPr>
                          <w:t>否</w:t>
                        </w:r>
                      </w:p>
                    </w:txbxContent>
                  </v:textbox>
                </v:shape>
              </v:group>
            </w:pict>
          </mc:Fallback>
        </mc:AlternateContent>
      </w:r>
      <w:bookmarkEnd w:id="14"/>
      <w:bookmarkEnd w:id="15"/>
      <w:bookmarkStart w:id="16" w:name="_Toc55547987"/>
      <w:bookmarkEnd w:id="16"/>
      <w:bookmarkStart w:id="17" w:name="_Toc55548127"/>
      <w:bookmarkEnd w:id="17"/>
      <w:bookmarkStart w:id="18" w:name="_Toc51921606"/>
      <w:bookmarkEnd w:id="18"/>
      <w:bookmarkStart w:id="19" w:name="_Toc48668829"/>
      <w:bookmarkEnd w:id="19"/>
      <w:bookmarkStart w:id="20" w:name="_Toc51920551"/>
      <w:bookmarkEnd w:id="20"/>
      <w:bookmarkStart w:id="21" w:name="_Toc48983794"/>
      <w:bookmarkEnd w:id="21"/>
      <w:bookmarkStart w:id="22" w:name="_Toc55716321"/>
      <w:bookmarkEnd w:id="22"/>
      <w:bookmarkStart w:id="23" w:name="_Toc55547944"/>
      <w:bookmarkEnd w:id="23"/>
      <w:bookmarkStart w:id="24" w:name="_Toc51921524"/>
      <w:bookmarkEnd w:id="24"/>
      <w:bookmarkStart w:id="25" w:name="_Toc55631615"/>
      <w:bookmarkEnd w:id="25"/>
      <w:bookmarkStart w:id="26" w:name="_Toc51921401"/>
      <w:bookmarkEnd w:id="26"/>
      <w:bookmarkStart w:id="27" w:name="_Toc48668064"/>
      <w:bookmarkEnd w:id="27"/>
      <w:bookmarkStart w:id="28" w:name="_Toc48669440"/>
      <w:bookmarkEnd w:id="28"/>
      <w:bookmarkStart w:id="29" w:name="_Toc51921483"/>
      <w:bookmarkEnd w:id="29"/>
      <w:bookmarkStart w:id="30" w:name="_Toc51921442"/>
      <w:bookmarkEnd w:id="30"/>
      <w:bookmarkStart w:id="31" w:name="_Toc51921276"/>
      <w:bookmarkEnd w:id="31"/>
      <w:bookmarkStart w:id="32" w:name="_Toc51921686"/>
      <w:bookmarkEnd w:id="32"/>
      <w:bookmarkStart w:id="33" w:name="_Toc51921360"/>
      <w:bookmarkEnd w:id="33"/>
      <w:bookmarkStart w:id="34" w:name="_Toc51921565"/>
      <w:bookmarkEnd w:id="34"/>
      <w:bookmarkStart w:id="35" w:name="_Toc51922844"/>
      <w:bookmarkEnd w:id="35"/>
      <w:bookmarkStart w:id="36" w:name="_Toc55631573"/>
      <w:bookmarkEnd w:id="36"/>
    </w:p>
    <w:p>
      <w:pPr>
        <w:spacing w:line="240" w:lineRule="atLeast"/>
        <w:ind w:firstLine="1920" w:firstLineChars="600"/>
        <w:rPr>
          <w:rFonts w:hint="default" w:ascii="Times New Roman" w:hAnsi="Times New Roman" w:eastAsia="仿宋_GB2312" w:cs="Times New Roman"/>
          <w:color w:val="000000"/>
          <w:sz w:val="32"/>
          <w:highlight w:val="none"/>
          <w:lang w:val="en-GB"/>
        </w:rPr>
      </w:pPr>
    </w:p>
    <w:p>
      <w:pPr>
        <w:spacing w:line="240" w:lineRule="atLeast"/>
        <w:ind w:firstLine="1920" w:firstLineChars="600"/>
        <w:rPr>
          <w:rFonts w:hint="default" w:ascii="Times New Roman" w:hAnsi="Times New Roman" w:eastAsia="仿宋_GB2312" w:cs="Times New Roman"/>
          <w:color w:val="000000"/>
          <w:sz w:val="32"/>
          <w:szCs w:val="32"/>
          <w:highlight w:val="none"/>
          <w:lang w:val="en-GB"/>
        </w:rPr>
      </w:pPr>
    </w:p>
    <w:p>
      <w:pPr>
        <w:spacing w:line="240" w:lineRule="atLeast"/>
        <w:ind w:firstLine="1920" w:firstLineChars="600"/>
        <w:rPr>
          <w:rFonts w:hint="default" w:ascii="Times New Roman" w:hAnsi="Times New Roman" w:eastAsia="仿宋_GB2312" w:cs="Times New Roman"/>
          <w:color w:val="000000"/>
          <w:sz w:val="32"/>
          <w:szCs w:val="32"/>
          <w:highlight w:val="none"/>
        </w:rPr>
      </w:pPr>
    </w:p>
    <w:p>
      <w:pPr>
        <w:widowControl/>
        <w:jc w:val="left"/>
        <w:rPr>
          <w:rFonts w:hint="default" w:ascii="Times New Roman" w:hAnsi="Times New Roman" w:eastAsia="楷体_GB2312" w:cs="Times New Roman"/>
          <w:color w:val="000000"/>
          <w:sz w:val="32"/>
          <w:szCs w:val="28"/>
          <w:highlight w:val="none"/>
        </w:rPr>
        <w:sectPr>
          <w:headerReference r:id="rId3" w:type="default"/>
          <w:footerReference r:id="rId5" w:type="default"/>
          <w:headerReference r:id="rId4" w:type="even"/>
          <w:footerReference r:id="rId6" w:type="even"/>
          <w:pgSz w:w="11906" w:h="16838"/>
          <w:pgMar w:top="1984" w:right="1418" w:bottom="1984"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mc:AlternateContent>
          <mc:Choice Requires="wps">
            <w:drawing>
              <wp:anchor distT="0" distB="0" distL="114300" distR="114300" simplePos="0" relativeHeight="251678720" behindDoc="0" locked="0" layoutInCell="1" allowOverlap="1">
                <wp:simplePos x="0" y="0"/>
                <wp:positionH relativeFrom="column">
                  <wp:posOffset>1940560</wp:posOffset>
                </wp:positionH>
                <wp:positionV relativeFrom="paragraph">
                  <wp:posOffset>779780</wp:posOffset>
                </wp:positionV>
                <wp:extent cx="1676400" cy="361950"/>
                <wp:effectExtent l="5080" t="4445" r="7620" b="14605"/>
                <wp:wrapNone/>
                <wp:docPr id="262" name="自选图形 2701"/>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default" w:ascii="楷体_GB2312" w:eastAsia="楷体_GB2312"/>
                                <w:sz w:val="24"/>
                                <w:lang w:val="en-US" w:eastAsia="zh-CN"/>
                              </w:rPr>
                            </w:pPr>
                            <w:r>
                              <w:rPr>
                                <w:rFonts w:hint="eastAsia" w:ascii="楷体_GB2312" w:eastAsia="楷体_GB2312"/>
                                <w:sz w:val="24"/>
                                <w:lang w:val="en-US" w:eastAsia="zh-CN"/>
                              </w:rPr>
                              <w:t>事故接警、级别研判</w:t>
                            </w:r>
                          </w:p>
                        </w:txbxContent>
                      </wps:txbx>
                      <wps:bodyPr wrap="square" upright="1"/>
                    </wps:wsp>
                  </a:graphicData>
                </a:graphic>
              </wp:anchor>
            </w:drawing>
          </mc:Choice>
          <mc:Fallback>
            <w:pict>
              <v:roundrect id="自选图形 2701" o:spid="_x0000_s1026" o:spt="2" style="position:absolute;left:0pt;margin-left:152.8pt;margin-top:61.4pt;height:28.5pt;width:132pt;z-index:251678720;mso-width-relative:page;mso-height-relative:page;" fillcolor="#FFFFFF" filled="t" stroked="t" coordsize="21600,21600" arcsize="0.166666666666667" o:gfxdata="UEsDBAoAAAAAAIdO4kAAAAAAAAAAAAAAAAAEAAAAZHJzL1BLAwQUAAAACACHTuJAmXqq8dYAAAAL&#10;AQAADwAAAGRycy9kb3ducmV2LnhtbE2PQU+EMBCF7yb+h2ZMvLntYsCFpezBRK9G9OCx0BHI0ilL&#10;C7v66x1Pepz3vrx5rzxc3ChWnMPgScN2o0Agtd4O1Gl4f3u624EI0ZA1oyfU8IUBDtX1VWkK68/0&#10;imsdO8EhFAqjoY9xKqQMbY/OhI2fkNj79LMzkc+5k3Y2Zw53o0yUyqQzA/GH3kz42GN7rBenobVq&#10;UfPH+pI3aay/1+VE8vmk9e3NVu1BRLzEPxh+63N1qLhT4xeyQYwa7lWaMcpGkvAGJtIsZ6Vh5SHf&#10;gaxK+X9D9QNQSwMEFAAAAAgAh07iQNWIdfkvAgAAaQQAAA4AAABkcnMvZTJvRG9jLnhtbK1US5LT&#10;MBDdU8UdVNoTfyAexhVnFoSwoWCKgQMokmyL0g9JiZ0dO4ozsGPJHeA2UwW3oKWYzAcWWeCF07K6&#10;n16/18riYlQS7bjzwugGF7McI66pYUJ3DX73dv3oKUY+EM2INJo3eM89vlg+fLAYbM1L0xvJuEMA&#10;on092Ab3Idg6yzztuSJ+ZizXsNkap0iApesy5sgA6EpmZZ5X2WAcs85Q7j18XR028YToTgE0bSso&#10;Xxm6VVyHA6rjkgRoyffCerxMbNuW0/C6bT0PSDYYOg3pDYdAvInvbLkgdeeI7QWdKJBTKNzrSRGh&#10;4dAj1IoEgrZO/AWlBHXGmzbMqFHZoZGkCHRR5Pe0ueqJ5akXkNrbo+j+/8HSV7tLhwRrcFmVGGmi&#10;wPKfn779+vj5+suP6+9fUXmWF1Gmwfoasq/spZtWHsLY89g6FX+hGzQmafdHafkYEIWPRXVWPclB&#10;dQp7j6vifJ60z26qrfPhBTcKxaDBzmw1ewP+JVnJ7qUPSV82cSTsPUatkuDWjkhUVFV1FmkC4pQM&#10;0R/MWOmNFGwtpEwL122eSYegtMHr9EzFd9KkRkODz+flHIgTGPYWhgxCZUEwr7vE7U6Fvw2cp+df&#10;wJHYivj+QCAhxDRS95yw55qhsLdghIYbiCMFxRlGksOFjVHKDETIUzJBBqlBl+jfwbEYhXEzTjZu&#10;DNvDDAxwCaCpD1vi4MytdaLrwYfkfSqGCUzyTrcljvjtdTri5h9i+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eqrx1gAAAAsBAAAPAAAAAAAAAAEAIAAAACIAAABkcnMvZG93bnJldi54bWxQSwEC&#10;FAAUAAAACACHTuJA1Yh1+S8CAABpBAAADgAAAAAAAAABACAAAAAlAQAAZHJzL2Uyb0RvYy54bWxQ&#10;SwUGAAAAAAYABgBZAQAAxgUAAAAA&#10;">
                <v:fill on="t" focussize="0,0"/>
                <v:stroke color="#000000" joinstyle="round"/>
                <v:imagedata o:title=""/>
                <o:lock v:ext="edit" aspectratio="f"/>
                <v:textbox>
                  <w:txbxContent>
                    <w:p>
                      <w:pPr>
                        <w:jc w:val="center"/>
                        <w:rPr>
                          <w:rFonts w:hint="default" w:ascii="楷体_GB2312" w:eastAsia="楷体_GB2312"/>
                          <w:sz w:val="24"/>
                          <w:lang w:val="en-US" w:eastAsia="zh-CN"/>
                        </w:rPr>
                      </w:pPr>
                      <w:r>
                        <w:rPr>
                          <w:rFonts w:hint="eastAsia" w:ascii="楷体_GB2312" w:eastAsia="楷体_GB2312"/>
                          <w:sz w:val="24"/>
                          <w:lang w:val="en-US" w:eastAsia="zh-CN"/>
                        </w:rPr>
                        <w:t>事故接警、级别研判</w:t>
                      </w:r>
                    </w:p>
                  </w:txbxContent>
                </v:textbox>
              </v:roundrect>
            </w:pict>
          </mc:Fallback>
        </mc:AlternateContent>
      </w:r>
    </w:p>
    <w:bookmarkEnd w:id="9"/>
    <w:bookmarkEnd w:id="10"/>
    <w:bookmarkEnd w:id="11"/>
    <w:bookmarkEnd w:id="12"/>
    <w:bookmarkEnd w:id="13"/>
    <w:p>
      <w:pPr>
        <w:pStyle w:val="4"/>
        <w:spacing w:line="578" w:lineRule="exact"/>
        <w:rPr>
          <w:rFonts w:hint="eastAsia" w:ascii="黑体" w:hAnsi="黑体" w:eastAsia="黑体" w:cs="黑体"/>
          <w:color w:val="000000"/>
          <w:highlight w:val="none"/>
          <w:lang w:val="en-US" w:eastAsia="zh-CN"/>
        </w:rPr>
      </w:pPr>
      <w:bookmarkStart w:id="37" w:name="_Toc22634"/>
      <w:bookmarkStart w:id="38" w:name="_Toc11675"/>
      <w:bookmarkStart w:id="39" w:name="_Toc4732"/>
      <w:bookmarkStart w:id="40" w:name="_Toc26535"/>
      <w:bookmarkStart w:id="41" w:name="_Toc7361"/>
      <w:bookmarkStart w:id="42" w:name="_Toc29504"/>
      <w:bookmarkStart w:id="43" w:name="_Toc24405"/>
      <w:bookmarkStart w:id="44" w:name="_Toc71"/>
      <w:bookmarkStart w:id="45" w:name="_Toc6830"/>
      <w:r>
        <w:rPr>
          <w:rFonts w:hint="eastAsia" w:ascii="黑体" w:hAnsi="黑体" w:eastAsia="黑体" w:cs="黑体"/>
          <w:color w:val="000000"/>
          <w:highlight w:val="none"/>
          <w:lang w:val="en-US"/>
        </w:rPr>
        <w:t>附件</w:t>
      </w:r>
      <w:r>
        <w:rPr>
          <w:rFonts w:hint="eastAsia" w:ascii="黑体" w:hAnsi="黑体" w:eastAsia="黑体" w:cs="黑体"/>
          <w:color w:val="000000"/>
          <w:highlight w:val="none"/>
          <w:lang w:val="en-US" w:eastAsia="zh-CN"/>
        </w:rPr>
        <w:t>2</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lang w:val="en-US"/>
        </w:rPr>
      </w:pPr>
      <w:r>
        <w:rPr>
          <w:rFonts w:hint="eastAsia" w:ascii="方正小标宋简体" w:hAnsi="方正小标宋简体" w:eastAsia="方正小标宋简体" w:cs="方正小标宋简体"/>
          <w:color w:val="000000"/>
          <w:sz w:val="44"/>
          <w:szCs w:val="44"/>
          <w:highlight w:val="none"/>
          <w:lang w:val="en-US"/>
        </w:rPr>
        <w:t>沁阳市安全生产应急</w:t>
      </w:r>
      <w:bookmarkEnd w:id="37"/>
      <w:r>
        <w:rPr>
          <w:rFonts w:hint="eastAsia" w:ascii="方正小标宋简体" w:hAnsi="方正小标宋简体" w:eastAsia="方正小标宋简体" w:cs="方正小标宋简体"/>
          <w:color w:val="000000"/>
          <w:sz w:val="44"/>
          <w:szCs w:val="44"/>
          <w:highlight w:val="none"/>
          <w:lang w:val="en-US"/>
        </w:rPr>
        <w:t>常用部门联系方式</w:t>
      </w:r>
      <w:bookmarkEnd w:id="38"/>
      <w:bookmarkEnd w:id="39"/>
      <w:bookmarkEnd w:id="40"/>
      <w:bookmarkEnd w:id="41"/>
    </w:p>
    <w:tbl>
      <w:tblPr>
        <w:tblStyle w:val="1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4224"/>
        <w:gridCol w:w="203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bookmarkStart w:id="46" w:name="_Toc23394"/>
            <w:r>
              <w:rPr>
                <w:rFonts w:hint="default" w:ascii="黑体" w:hAnsi="黑体" w:eastAsia="黑体" w:cs="黑体"/>
                <w:b w:val="0"/>
                <w:bCs w:val="0"/>
                <w:color w:val="000000"/>
                <w:sz w:val="28"/>
                <w:szCs w:val="28"/>
                <w:highlight w:val="none"/>
                <w:lang w:val="en-US" w:eastAsia="zh-CN"/>
              </w:rPr>
              <w:t>序号</w:t>
            </w:r>
          </w:p>
        </w:tc>
        <w:tc>
          <w:tcPr>
            <w:tcW w:w="4224"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单位名称</w:t>
            </w:r>
          </w:p>
        </w:tc>
        <w:tc>
          <w:tcPr>
            <w:tcW w:w="2033"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联系电话</w:t>
            </w:r>
          </w:p>
        </w:tc>
        <w:tc>
          <w:tcPr>
            <w:tcW w:w="1620"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黑体" w:hAnsi="黑体" w:eastAsia="黑体" w:cs="黑体"/>
                <w:b w:val="0"/>
                <w:bCs w:val="0"/>
                <w:color w:val="000000"/>
                <w:sz w:val="28"/>
                <w:szCs w:val="28"/>
                <w:highlight w:val="none"/>
                <w:lang w:val="en-US" w:eastAsia="zh-CN"/>
              </w:rPr>
            </w:pPr>
            <w:r>
              <w:rPr>
                <w:rFonts w:hint="default" w:ascii="黑体" w:hAnsi="黑体" w:eastAsia="黑体" w:cs="黑体"/>
                <w:b w:val="0"/>
                <w:bCs w:val="0"/>
                <w:color w:val="00000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市委组织部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5656300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市委宣传部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5691613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市委统战部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5691246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yellow"/>
                <w:lang w:val="en-US" w:eastAsia="zh-CN" w:bidi="ar-SA"/>
              </w:rPr>
            </w:pPr>
            <w:r>
              <w:rPr>
                <w:rFonts w:hint="default" w:ascii="Times New Roman" w:hAnsi="Times New Roman" w:eastAsia="仿宋_GB2312" w:cs="Times New Roman"/>
                <w:color w:val="000000"/>
                <w:sz w:val="28"/>
                <w:szCs w:val="28"/>
                <w:highlight w:val="none"/>
              </w:rPr>
              <w:t>监察委员会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5691554</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yellow"/>
                <w:lang w:val="en-US" w:eastAsia="zh-CN" w:bidi="ar-SA"/>
              </w:rPr>
            </w:pPr>
            <w:r>
              <w:rPr>
                <w:rFonts w:hint="eastAsia" w:eastAsia="仿宋_GB2312" w:cs="Times New Roman"/>
                <w:bCs/>
                <w:kern w:val="0"/>
                <w:sz w:val="28"/>
                <w:szCs w:val="28"/>
                <w:highlight w:val="none"/>
                <w:lang w:val="en-US" w:eastAsia="zh-CN"/>
              </w:rPr>
              <w:t>沁阳经济技术开发区管理委员会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2100600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eastAsia="zh-CN" w:bidi="ar"/>
              </w:rPr>
            </w:pPr>
            <w:r>
              <w:rPr>
                <w:rFonts w:hint="default" w:ascii="Times New Roman" w:hAnsi="Times New Roman" w:eastAsia="仿宋_GB2312" w:cs="Times New Roman"/>
                <w:color w:val="000000"/>
                <w:kern w:val="0"/>
                <w:sz w:val="28"/>
                <w:szCs w:val="28"/>
                <w:highlight w:val="none"/>
                <w:lang w:val="en-US" w:eastAsia="zh-CN" w:bidi="ar"/>
              </w:rPr>
              <w:t>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发展和改革委员会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5628980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教育体育局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5281051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科技和工业信息化局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5691513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公安局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5695908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应急管理局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5636001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lang w:val="en-US" w:eastAsia="zh-CN"/>
              </w:rPr>
              <w:t>人民武装部</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rPr>
              <w:t>5612412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民政局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5651018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司法局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5611661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财政局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5613067</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人力资源和社会保障局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2102800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自然资源和规划局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5691668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焦作市生态环境局沁阳分局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5281007</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住房和城乡建设局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5699362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19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城市管理局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5695660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交通运输局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5288800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公路事业发展中心</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5629880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水利局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5613323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农业农村局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5611631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商务局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5634003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文化广电和旅游局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2101600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市场监督管理局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5693242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消防救援大队</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5613119</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总工会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5636966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29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市委机构编制委员会办公室</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5692880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共青团市委</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3835188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妇女联合会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5691913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沁阳沁河河务局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5905121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气象局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5685099</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卫生健康委员会</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5694001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供销社</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2102366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金融工作局</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bidi="ar"/>
              </w:rPr>
              <w:t>5615016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邮政沁阳分公司</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5623103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国网沁阳供电公司</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5998222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宋体" w:cs="Times New Roman"/>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39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融媒体中心</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2101620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覃怀街道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5618456</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沁园街道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太行街道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5611308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43</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怀庆街道</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5611310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44</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王召乡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5910388</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45</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王曲乡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5673002</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46</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崇义镇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5055001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47</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柏香镇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5066001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48</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紫陵镇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5033001</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49</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西向镇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5099003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50</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西万镇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5980000</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51</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山王庄镇</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5978404</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52</w:t>
            </w:r>
          </w:p>
        </w:tc>
        <w:tc>
          <w:tcPr>
            <w:tcW w:w="4224"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常平乡</w:t>
            </w:r>
          </w:p>
        </w:tc>
        <w:tc>
          <w:tcPr>
            <w:tcW w:w="2033" w:type="dxa"/>
            <w:tcBorders>
              <w:top w:val="single" w:color="auto" w:sz="4" w:space="0"/>
              <w:left w:val="nil"/>
              <w:bottom w:val="single" w:color="auto" w:sz="4" w:space="0"/>
              <w:right w:val="single" w:color="auto" w:sz="4" w:space="0"/>
            </w:tcBorders>
            <w:vAlign w:val="center"/>
          </w:tcPr>
          <w:p>
            <w:pPr>
              <w:widowControl/>
              <w:spacing w:line="480" w:lineRule="exact"/>
              <w:jc w:val="center"/>
              <w:textAlignment w:val="center"/>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bidi="ar"/>
              </w:rPr>
              <w:t>5987003</w:t>
            </w:r>
          </w:p>
        </w:tc>
        <w:tc>
          <w:tcPr>
            <w:tcW w:w="1620"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cs="Times New Roman"/>
                <w:sz w:val="28"/>
                <w:szCs w:val="28"/>
                <w:highlight w:val="none"/>
              </w:rPr>
            </w:pPr>
          </w:p>
        </w:tc>
      </w:tr>
    </w:tbl>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黑体" w:hAnsi="黑体" w:eastAsia="黑体" w:cs="黑体"/>
          <w:color w:val="000000"/>
          <w:highlight w:val="none"/>
        </w:rPr>
      </w:pPr>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附件</w:t>
      </w:r>
      <w:r>
        <w:rPr>
          <w:rFonts w:hint="eastAsia" w:ascii="黑体" w:hAnsi="黑体" w:eastAsia="黑体" w:cs="黑体"/>
          <w:color w:val="000000"/>
          <w:highlight w:val="none"/>
          <w:lang w:val="en-US" w:eastAsia="zh-CN"/>
        </w:rPr>
        <w:t>3</w:t>
      </w:r>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沁阳市安全生产应急指挥部</w:t>
      </w:r>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各成员单位职责</w:t>
      </w:r>
      <w:bookmarkEnd w:id="42"/>
      <w:bookmarkEnd w:id="43"/>
      <w:bookmarkEnd w:id="44"/>
      <w:bookmarkEnd w:id="45"/>
      <w:bookmarkEnd w:id="46"/>
    </w:p>
    <w:p>
      <w:pPr>
        <w:pStyle w:val="4"/>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楷体" w:hAnsi="楷体" w:eastAsia="楷体" w:cs="楷体"/>
          <w:color w:val="0000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市应急管理局：协助市领导做好生产安全事故有关应急处置工作；负责一般以上事故信息的接收、处理和上报；负责组织市事故应急预案的编写；指导各相关部门应急预案工作的落实；督促生产经营单位做好生产安全事故应急预案的编制、备案和演练工作；指导相关应急指挥平台建设；会同有关部门建立生产安全应急管理联席会议制度</w:t>
      </w:r>
      <w:r>
        <w:rPr>
          <w:rFonts w:hint="default" w:ascii="Times New Roman" w:hAnsi="Times New Roman" w:eastAsia="仿宋_GB2312" w:cs="Times New Roman"/>
          <w:sz w:val="32"/>
          <w:szCs w:val="32"/>
          <w:highlight w:val="none"/>
        </w:rPr>
        <w:t>，建立生产安全应急救援专家库；负责指</w:t>
      </w:r>
      <w:r>
        <w:rPr>
          <w:rFonts w:hint="default" w:ascii="Times New Roman" w:hAnsi="Times New Roman" w:eastAsia="仿宋_GB2312" w:cs="Times New Roman"/>
          <w:color w:val="000000"/>
          <w:sz w:val="32"/>
          <w:szCs w:val="32"/>
          <w:highlight w:val="none"/>
        </w:rPr>
        <w:t>挥部日常工作等。</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sz w:val="32"/>
          <w:szCs w:val="32"/>
          <w:highlight w:val="none"/>
        </w:rPr>
        <w:t>（2）市委宣传部：</w:t>
      </w:r>
      <w:r>
        <w:rPr>
          <w:rFonts w:hint="default" w:ascii="Times New Roman" w:hAnsi="Times New Roman" w:eastAsia="仿宋_GB2312" w:cs="Times New Roman"/>
          <w:bCs/>
          <w:kern w:val="0"/>
          <w:sz w:val="32"/>
          <w:szCs w:val="32"/>
          <w:highlight w:val="none"/>
        </w:rPr>
        <w:t>负责指导、协调市属新闻单位对一般以上生产安全事故应急处置工作的宣传报道、新闻发布和舆论引导等工作；及时组织和协调有关方面开展对外解疑释惑、澄清事实、批驳谣言等工作；负责互联网的监控、管理及网上舆论引导工作；负责记者在事件现场的采访服务工作。</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（3）市消防救援大队：负责组织、指挥火灾扑救工作和应急救援工作；</w:t>
      </w:r>
      <w:r>
        <w:rPr>
          <w:rFonts w:hint="default" w:ascii="Times New Roman" w:hAnsi="Times New Roman" w:eastAsia="仿宋_GB2312" w:cs="Times New Roman"/>
          <w:color w:val="000000"/>
          <w:sz w:val="32"/>
          <w:szCs w:val="32"/>
          <w:highlight w:val="none"/>
        </w:rPr>
        <w:t>参加事故抢险和人员搜救等工作；负责组织火灾事故调查处理。</w:t>
      </w: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（4）市公安局：负责组织、指导生产安全事故现场警戒、道路交通管制、人员疏散和撤离等工作；确定事故伤亡人数和人员姓名、身份；负责有关责任人监护及追捕；参与事故调查处理工作。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（5）焦作市生态环境局沁阳分局：负责组织、协调生产安全事故次生突发环境事件的应急处置工作；技术指导、协调各乡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开展事故次生突发环境事件的应急处置工作。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（6）市卫生健康委员会：负责调配医务人员和医疗设备到现场及时医治救助伤员，协调医疗专家和医院对危重伤员进行会诊、转运等；做好灾区卫生防疫工作；做好受灾群众的医疗保障和心理疏导等工作。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（7）市交通运输局：负责指导、协调应急处置所需的交通运输保障工作。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市财政局（国资委）：负责保障应由市财政承担的应急工作所需资金，并对应急资金的安排、使用、管理进行监督；指导、检查、督促所监管企业的应急管理工作，按相关规定和要求参与所监管企业生产安全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（9）市人力资源和社会保障局：负责协调与生产安全事故有关的工伤保险工作；指导、协调技校、职业培训机构事故的应急处置工作。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（10）市气象局：负责为生产安全事故应急救援提供气象服务保障。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（11）市发展和改革委员会：负责协调生产安全事故发生后</w:t>
      </w:r>
      <w:r>
        <w:rPr>
          <w:rFonts w:hint="default" w:ascii="Times New Roman" w:hAnsi="Times New Roman" w:eastAsia="仿宋_GB2312" w:cs="Times New Roman"/>
          <w:color w:val="000000"/>
          <w:spacing w:val="-6"/>
          <w:sz w:val="32"/>
          <w:szCs w:val="32"/>
          <w:highlight w:val="none"/>
        </w:rPr>
        <w:t>的能源应急保障工作；负责组织、协调应急救援所需的电力保</w:t>
      </w:r>
      <w:r>
        <w:rPr>
          <w:rFonts w:hint="default" w:ascii="Times New Roman" w:hAnsi="Times New Roman" w:eastAsia="仿宋_GB2312" w:cs="Times New Roman"/>
          <w:color w:val="000000"/>
          <w:sz w:val="32"/>
          <w:szCs w:val="32"/>
          <w:highlight w:val="none"/>
        </w:rPr>
        <w:t>障</w:t>
      </w:r>
      <w:r>
        <w:rPr>
          <w:rFonts w:hint="eastAsia" w:eastAsia="仿宋_GB2312" w:cs="Times New Roman"/>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（12）市自然资源和规划局：负责指导、协调地质勘查生产安全事故的应急处置工作；指导、协调因滑坡、泥石流等自然灾害导致矿山生产安全事故的应急救援工作。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（13）市市场监督管理局：负责组织、协调特种设备事故的应急处置工作。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（14）国网沁阳供电公司：对事故现场周围实施电力管制，根据抢险救援工作需要，在最短时间内抢、接通事故现场电源，保证抢险救援用电。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（15）市人武部：根据市安委会的申请，组织所属部队和民兵预备役参与应急救援，必要时协调驻地解放军参与较大以上生产安全事故的应急救援行动。</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color w:val="000000"/>
          <w:spacing w:val="-6"/>
          <w:sz w:val="32"/>
          <w:szCs w:val="32"/>
          <w:highlight w:val="none"/>
        </w:rPr>
      </w:pPr>
      <w:r>
        <w:rPr>
          <w:rFonts w:hint="default" w:ascii="Times New Roman" w:hAnsi="Times New Roman" w:eastAsia="仿宋_GB2312" w:cs="Times New Roman"/>
          <w:color w:val="000000"/>
          <w:spacing w:val="-6"/>
          <w:sz w:val="32"/>
          <w:szCs w:val="32"/>
          <w:highlight w:val="none"/>
        </w:rPr>
        <w:t>（16）市总工会：依法组织职工参加生产安全工作的民主管理和民主监督，维护职工在生产安全方面的合法权益；参与职工较大伤亡事故和严重职业危害的调查处理工作。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（17）移动沁阳分公司、联通沁阳分公司、电信沁阳分公司：负责组织通信设施建设事故的应急处置工作；组织、协调生产安全事故应急通信保障工作。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（18）事故发生地乡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：及时向</w:t>
      </w:r>
      <w:r>
        <w:rPr>
          <w:rFonts w:hint="default" w:ascii="Times New Roman" w:hAnsi="Times New Roman" w:eastAsia="仿宋_GB2312" w:cs="Times New Roman"/>
          <w:color w:val="000000"/>
          <w:sz w:val="32"/>
          <w:szCs w:val="32"/>
          <w:highlight w:val="none"/>
          <w:lang w:eastAsia="zh-CN"/>
        </w:rPr>
        <w:t>市安全生产应急指挥部</w:t>
      </w:r>
      <w:r>
        <w:rPr>
          <w:rFonts w:hint="default" w:ascii="Times New Roman" w:hAnsi="Times New Roman" w:eastAsia="仿宋_GB2312" w:cs="Times New Roman"/>
          <w:color w:val="000000"/>
          <w:sz w:val="32"/>
          <w:szCs w:val="32"/>
          <w:highlight w:val="none"/>
        </w:rPr>
        <w:t>报告事故情况，并在第一时间采取应急处置措施，开展事故应急救援工作。当发生较大以上生产安全事故时，事发地乡</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default" w:ascii="Times New Roman" w:hAnsi="Times New Roman" w:eastAsia="仿宋_GB2312" w:cs="Times New Roman"/>
          <w:color w:val="000000"/>
          <w:sz w:val="32"/>
          <w:szCs w:val="32"/>
          <w:highlight w:val="none"/>
        </w:rPr>
        <w:t>应为事故应急救援提供相关支援保障。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本预案中未规定生产安全事故应急救援职责的其他相关单位，在应急状态下根据</w:t>
      </w:r>
      <w:r>
        <w:rPr>
          <w:rFonts w:hint="default" w:ascii="Times New Roman" w:hAnsi="Times New Roman" w:eastAsia="仿宋_GB2312" w:cs="Times New Roman"/>
          <w:color w:val="000000"/>
          <w:sz w:val="32"/>
          <w:szCs w:val="32"/>
          <w:highlight w:val="none"/>
          <w:lang w:eastAsia="zh-CN"/>
        </w:rPr>
        <w:t>市安全生产应急指挥部</w:t>
      </w:r>
      <w:r>
        <w:rPr>
          <w:rFonts w:hint="default" w:ascii="Times New Roman" w:hAnsi="Times New Roman" w:eastAsia="仿宋_GB2312" w:cs="Times New Roman"/>
          <w:color w:val="000000"/>
          <w:sz w:val="32"/>
          <w:szCs w:val="32"/>
          <w:highlight w:val="none"/>
        </w:rPr>
        <w:t>的协调指挥，在各自职责范围内履行相关职能。</w:t>
      </w:r>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szCs w:val="32"/>
          <w:highlight w:val="none"/>
        </w:rPr>
        <w:sectPr>
          <w:footerReference r:id="rId7" w:type="default"/>
          <w:footerReference r:id="rId8" w:type="even"/>
          <w:pgSz w:w="11906" w:h="16838"/>
          <w:pgMar w:top="1984" w:right="1417" w:bottom="1984"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Cs w:val="32"/>
          <w:highlight w:val="none"/>
        </w:rPr>
        <w:br w:type="page"/>
      </w:r>
      <w:bookmarkStart w:id="47" w:name="_Toc20293"/>
      <w:bookmarkStart w:id="48" w:name="_Toc22252"/>
    </w:p>
    <w:p>
      <w:pPr>
        <w:pStyle w:val="4"/>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szCs w:val="32"/>
          <w:highlight w:val="none"/>
        </w:rPr>
        <w:t>附件</w:t>
      </w:r>
      <w:bookmarkEnd w:id="47"/>
      <w:bookmarkEnd w:id="48"/>
      <w:bookmarkStart w:id="49" w:name="_Toc25950"/>
      <w:bookmarkStart w:id="50" w:name="_Toc61853024"/>
      <w:bookmarkStart w:id="51" w:name="_Toc32371"/>
      <w:bookmarkStart w:id="52" w:name="_Toc8493"/>
      <w:bookmarkStart w:id="53" w:name="_Toc3502"/>
      <w:bookmarkStart w:id="54" w:name="_Toc19743"/>
      <w:r>
        <w:rPr>
          <w:rFonts w:hint="eastAsia" w:ascii="黑体" w:hAnsi="黑体" w:eastAsia="黑体" w:cs="黑体"/>
          <w:color w:val="000000"/>
          <w:szCs w:val="32"/>
          <w:highlight w:val="none"/>
          <w:lang w:val="en-US" w:eastAsia="zh-CN"/>
        </w:rPr>
        <w:t>4</w:t>
      </w:r>
    </w:p>
    <w:p>
      <w:pPr>
        <w:pStyle w:val="4"/>
        <w:spacing w:line="578" w:lineRule="exact"/>
        <w:jc w:val="center"/>
        <w:rPr>
          <w:rFonts w:hint="default" w:ascii="Times New Roman" w:hAnsi="Times New Roman" w:eastAsia="楷体_GB2312" w:cs="Times New Roman"/>
          <w:color w:val="000000"/>
          <w:highlight w:val="none"/>
        </w:rPr>
      </w:pPr>
      <w:r>
        <w:rPr>
          <w:rFonts w:hint="eastAsia" w:ascii="方正小标宋简体" w:hAnsi="方正小标宋简体" w:eastAsia="方正小标宋简体" w:cs="方正小标宋简体"/>
          <w:color w:val="000000"/>
          <w:sz w:val="44"/>
          <w:szCs w:val="44"/>
          <w:highlight w:val="none"/>
        </w:rPr>
        <w:t>沁阳市生产安全事故应急组织指挥体系</w:t>
      </w:r>
      <w:bookmarkEnd w:id="49"/>
      <w:r>
        <w:rPr>
          <w:rFonts w:hint="default" w:ascii="Times New Roman" w:hAnsi="Times New Roman" w:cs="Times New Roman"/>
          <w:highlight w:val="none"/>
        </w:rPr>
        <mc:AlternateContent>
          <mc:Choice Requires="wps">
            <w:drawing>
              <wp:anchor distT="0" distB="0" distL="114300" distR="114300" simplePos="0" relativeHeight="251666432" behindDoc="0" locked="0" layoutInCell="1" allowOverlap="1">
                <wp:simplePos x="0" y="0"/>
                <wp:positionH relativeFrom="column">
                  <wp:posOffset>6857365</wp:posOffset>
                </wp:positionH>
                <wp:positionV relativeFrom="paragraph">
                  <wp:posOffset>136525</wp:posOffset>
                </wp:positionV>
                <wp:extent cx="1087120" cy="2113915"/>
                <wp:effectExtent l="5080" t="5080" r="5080" b="14605"/>
                <wp:wrapNone/>
                <wp:docPr id="88" name="矩形 2822"/>
                <wp:cNvGraphicFramePr/>
                <a:graphic xmlns:a="http://schemas.openxmlformats.org/drawingml/2006/main">
                  <a:graphicData uri="http://schemas.microsoft.com/office/word/2010/wordprocessingShape">
                    <wps:wsp>
                      <wps:cNvSpPr/>
                      <wps:spPr>
                        <a:xfrm>
                          <a:off x="0" y="0"/>
                          <a:ext cx="1087120" cy="2113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 w:leftChars="20"/>
                              <w:rPr>
                                <w:rFonts w:hint="eastAsia"/>
                                <w:sz w:val="24"/>
                              </w:rPr>
                            </w:pPr>
                            <w:r>
                              <w:rPr>
                                <w:rFonts w:hint="eastAsia"/>
                                <w:sz w:val="24"/>
                              </w:rPr>
                              <w:t>1.综合协调组</w:t>
                            </w:r>
                          </w:p>
                          <w:p>
                            <w:pPr>
                              <w:ind w:left="42" w:leftChars="20"/>
                              <w:rPr>
                                <w:rFonts w:hint="eastAsia"/>
                                <w:sz w:val="24"/>
                              </w:rPr>
                            </w:pPr>
                            <w:r>
                              <w:rPr>
                                <w:rFonts w:hint="eastAsia"/>
                                <w:sz w:val="24"/>
                              </w:rPr>
                              <w:t>2.抢险救援组</w:t>
                            </w:r>
                          </w:p>
                          <w:p>
                            <w:pPr>
                              <w:ind w:left="42" w:leftChars="20"/>
                              <w:rPr>
                                <w:rFonts w:hint="eastAsia"/>
                                <w:sz w:val="24"/>
                              </w:rPr>
                            </w:pPr>
                            <w:r>
                              <w:rPr>
                                <w:rFonts w:hint="eastAsia"/>
                                <w:sz w:val="24"/>
                              </w:rPr>
                              <w:t>3.医疗救治组</w:t>
                            </w:r>
                          </w:p>
                          <w:p>
                            <w:pPr>
                              <w:ind w:left="42" w:leftChars="20"/>
                              <w:rPr>
                                <w:rFonts w:hint="eastAsia"/>
                                <w:sz w:val="24"/>
                              </w:rPr>
                            </w:pPr>
                            <w:r>
                              <w:rPr>
                                <w:rFonts w:hint="eastAsia"/>
                                <w:sz w:val="24"/>
                              </w:rPr>
                              <w:t>4.治安保卫组</w:t>
                            </w:r>
                          </w:p>
                          <w:p>
                            <w:pPr>
                              <w:ind w:left="42" w:leftChars="20"/>
                              <w:rPr>
                                <w:rFonts w:hint="eastAsia"/>
                                <w:sz w:val="24"/>
                              </w:rPr>
                            </w:pPr>
                            <w:r>
                              <w:rPr>
                                <w:rFonts w:hint="eastAsia"/>
                                <w:sz w:val="24"/>
                              </w:rPr>
                              <w:t>5.信息舆情组</w:t>
                            </w:r>
                          </w:p>
                          <w:p>
                            <w:pPr>
                              <w:ind w:left="42" w:leftChars="20"/>
                              <w:rPr>
                                <w:rFonts w:hint="eastAsia"/>
                                <w:sz w:val="24"/>
                              </w:rPr>
                            </w:pPr>
                            <w:r>
                              <w:rPr>
                                <w:rFonts w:hint="eastAsia"/>
                                <w:sz w:val="24"/>
                              </w:rPr>
                              <w:t>6.善后处置组</w:t>
                            </w:r>
                          </w:p>
                          <w:p>
                            <w:pPr>
                              <w:ind w:left="42" w:leftChars="20"/>
                              <w:rPr>
                                <w:rFonts w:hint="eastAsia"/>
                                <w:sz w:val="24"/>
                              </w:rPr>
                            </w:pPr>
                            <w:r>
                              <w:rPr>
                                <w:rFonts w:hint="eastAsia"/>
                                <w:sz w:val="24"/>
                              </w:rPr>
                              <w:t>7.技术资料组</w:t>
                            </w:r>
                          </w:p>
                          <w:p>
                            <w:pPr>
                              <w:ind w:left="42" w:leftChars="20"/>
                              <w:rPr>
                                <w:rFonts w:hint="eastAsia"/>
                                <w:sz w:val="24"/>
                              </w:rPr>
                            </w:pPr>
                            <w:r>
                              <w:rPr>
                                <w:rFonts w:hint="eastAsia"/>
                                <w:sz w:val="24"/>
                              </w:rPr>
                              <w:t>8.后勤保障组</w:t>
                            </w:r>
                          </w:p>
                          <w:p>
                            <w:pPr>
                              <w:ind w:left="42" w:leftChars="20"/>
                              <w:rPr>
                                <w:rFonts w:hint="eastAsia"/>
                                <w:sz w:val="24"/>
                              </w:rPr>
                            </w:pPr>
                            <w:r>
                              <w:rPr>
                                <w:rFonts w:hint="eastAsia"/>
                                <w:sz w:val="24"/>
                              </w:rPr>
                              <w:t>9.环境气象组</w:t>
                            </w:r>
                          </w:p>
                          <w:p>
                            <w:pPr>
                              <w:ind w:left="42" w:leftChars="20"/>
                              <w:rPr>
                                <w:sz w:val="24"/>
                              </w:rPr>
                            </w:pPr>
                            <w:r>
                              <w:rPr>
                                <w:rFonts w:hint="eastAsia"/>
                                <w:sz w:val="24"/>
                              </w:rPr>
                              <w:t>10.专家组</w:t>
                            </w:r>
                          </w:p>
                        </w:txbxContent>
                      </wps:txbx>
                      <wps:bodyPr wrap="square" lIns="36000" tIns="45720" rIns="36000" bIns="45720" upright="1"/>
                    </wps:wsp>
                  </a:graphicData>
                </a:graphic>
              </wp:anchor>
            </w:drawing>
          </mc:Choice>
          <mc:Fallback>
            <w:pict>
              <v:rect id="矩形 2822" o:spid="_x0000_s1026" o:spt="1" style="position:absolute;left:0pt;margin-left:539.95pt;margin-top:10.75pt;height:166.45pt;width:85.6pt;z-index:251666432;mso-width-relative:page;mso-height-relative:page;" fillcolor="#FFFFFF" filled="t" stroked="t" coordsize="21600,21600" o:gfxdata="UEsDBAoAAAAAAIdO4kAAAAAAAAAAAAAAAAAEAAAAZHJzL1BLAwQUAAAACACHTuJAa/Y/h9wAAAAM&#10;AQAADwAAAGRycy9kb3ducmV2LnhtbE2Py07DMBBF90j8gzVI7KjtPICGOJVAdFEhtaTwAW4yxBHx&#10;OMTuA74edwXLqzm690y5ONmBHXDyvSMFciaAITWu7alT8P62vLkH5oOmVg+OUME3elhUlxelLlp3&#10;pBoP29CxWEK+0ApMCGPBuW8MWu1nbkSKtw83WR1inDreTvoYy+3AEyFuudU9xQWjR3wy2Hxu91bB&#10;+qfO+tX65XlV15vHzVeXvi5NqtT1lRQPwAKewh8MZ/2oDlV02rk9tZ4NMYu7+TyyChKZAzsTSS4l&#10;sJ2CNM8y4FXJ/z9R/QJQSwMEFAAAAAgAh07iQEyAaFQmAgAAcAQAAA4AAABkcnMvZTJvRG9jLnht&#10;bK1UzY7TMBC+I/EOlu80P0t3u1HTPVCKkBCstPAAruMklvzH2G3Sp0HixkPwOGhfg7FTut2Fwx7I&#10;IZnJTL6Z75txljejVmQvwEtralrMckqE4baRpqvpl8+bVwtKfGCmYcoaUdOD8PRm9fLFcnCVKG1v&#10;VSOAIIjx1eBq2ofgqizzvBea+Zl1wmCwtaBZQBe6rAE2ILpWWZnnl9lgoXFgufAe366nID0iwnMA&#10;bdtKLtaW77QwYUIFoVhASr6XztNV6rZtBQ+f2taLQFRNkWlIdyyC9jbes9WSVR0w10t+bIE9p4Un&#10;nDSTBoueoNYsMLID+ReUlhyst22YcauziUhSBFkU+RNt7nrmROKCUnt3Et3/P1j+cX8LRDY1XeDc&#10;DdM48ftvP379/E7KRVlGfQbnK0y7c7dw9DyakezYgo5PpEHGpOnhpKkYA+H4ssgXV0WJcnOMlUVx&#10;cV3MI2r28LkDH94Jq0k0ago4tKQl23/wYUr9kxKreatks5FKJQe67RsFZM9wwJt0HdEfpSlDhppe&#10;z8s5NsJwa1vcFjS1Q+bedKneoy/8OXCern8Bx8bWzPdTAwkhprFKyyAgWb1gzVvTkHBwKK7BQ0Vj&#10;M1o0lCiBZzBaKTMwqZ6TidopgxLGyUyziFYYtyPCRHNrmwOOdcC9RnpfdwywpnpvcHEuLpELHoTk&#10;vJ5fxdHAeWR7Htk5kF2PQykS+YiNi5imdzw0cdPP/dTWw4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9j+H3AAAAAwBAAAPAAAAAAAAAAEAIAAAACIAAABkcnMvZG93bnJldi54bWxQSwECFAAU&#10;AAAACACHTuJATIBoVCYCAABwBAAADgAAAAAAAAABACAAAAArAQAAZHJzL2Uyb0RvYy54bWxQSwUG&#10;AAAAAAYABgBZAQAAwwUAAAAA&#10;">
                <v:fill on="t" focussize="0,0"/>
                <v:stroke color="#000000" joinstyle="miter"/>
                <v:imagedata o:title=""/>
                <o:lock v:ext="edit" aspectratio="f"/>
                <v:textbox inset="1mm,1.27mm,1mm,1.27mm">
                  <w:txbxContent>
                    <w:p>
                      <w:pPr>
                        <w:ind w:left="42" w:leftChars="20"/>
                        <w:rPr>
                          <w:rFonts w:hint="eastAsia"/>
                          <w:sz w:val="24"/>
                        </w:rPr>
                      </w:pPr>
                      <w:r>
                        <w:rPr>
                          <w:rFonts w:hint="eastAsia"/>
                          <w:sz w:val="24"/>
                        </w:rPr>
                        <w:t>1.综合协调组</w:t>
                      </w:r>
                    </w:p>
                    <w:p>
                      <w:pPr>
                        <w:ind w:left="42" w:leftChars="20"/>
                        <w:rPr>
                          <w:rFonts w:hint="eastAsia"/>
                          <w:sz w:val="24"/>
                        </w:rPr>
                      </w:pPr>
                      <w:r>
                        <w:rPr>
                          <w:rFonts w:hint="eastAsia"/>
                          <w:sz w:val="24"/>
                        </w:rPr>
                        <w:t>2.抢险救援组</w:t>
                      </w:r>
                    </w:p>
                    <w:p>
                      <w:pPr>
                        <w:ind w:left="42" w:leftChars="20"/>
                        <w:rPr>
                          <w:rFonts w:hint="eastAsia"/>
                          <w:sz w:val="24"/>
                        </w:rPr>
                      </w:pPr>
                      <w:r>
                        <w:rPr>
                          <w:rFonts w:hint="eastAsia"/>
                          <w:sz w:val="24"/>
                        </w:rPr>
                        <w:t>3.医疗救治组</w:t>
                      </w:r>
                    </w:p>
                    <w:p>
                      <w:pPr>
                        <w:ind w:left="42" w:leftChars="20"/>
                        <w:rPr>
                          <w:rFonts w:hint="eastAsia"/>
                          <w:sz w:val="24"/>
                        </w:rPr>
                      </w:pPr>
                      <w:r>
                        <w:rPr>
                          <w:rFonts w:hint="eastAsia"/>
                          <w:sz w:val="24"/>
                        </w:rPr>
                        <w:t>4.治安保卫组</w:t>
                      </w:r>
                    </w:p>
                    <w:p>
                      <w:pPr>
                        <w:ind w:left="42" w:leftChars="20"/>
                        <w:rPr>
                          <w:rFonts w:hint="eastAsia"/>
                          <w:sz w:val="24"/>
                        </w:rPr>
                      </w:pPr>
                      <w:r>
                        <w:rPr>
                          <w:rFonts w:hint="eastAsia"/>
                          <w:sz w:val="24"/>
                        </w:rPr>
                        <w:t>5.信息舆情组</w:t>
                      </w:r>
                    </w:p>
                    <w:p>
                      <w:pPr>
                        <w:ind w:left="42" w:leftChars="20"/>
                        <w:rPr>
                          <w:rFonts w:hint="eastAsia"/>
                          <w:sz w:val="24"/>
                        </w:rPr>
                      </w:pPr>
                      <w:r>
                        <w:rPr>
                          <w:rFonts w:hint="eastAsia"/>
                          <w:sz w:val="24"/>
                        </w:rPr>
                        <w:t>6.善后处置组</w:t>
                      </w:r>
                    </w:p>
                    <w:p>
                      <w:pPr>
                        <w:ind w:left="42" w:leftChars="20"/>
                        <w:rPr>
                          <w:rFonts w:hint="eastAsia"/>
                          <w:sz w:val="24"/>
                        </w:rPr>
                      </w:pPr>
                      <w:r>
                        <w:rPr>
                          <w:rFonts w:hint="eastAsia"/>
                          <w:sz w:val="24"/>
                        </w:rPr>
                        <w:t>7.技术资料组</w:t>
                      </w:r>
                    </w:p>
                    <w:p>
                      <w:pPr>
                        <w:ind w:left="42" w:leftChars="20"/>
                        <w:rPr>
                          <w:rFonts w:hint="eastAsia"/>
                          <w:sz w:val="24"/>
                        </w:rPr>
                      </w:pPr>
                      <w:r>
                        <w:rPr>
                          <w:rFonts w:hint="eastAsia"/>
                          <w:sz w:val="24"/>
                        </w:rPr>
                        <w:t>8.后勤保障组</w:t>
                      </w:r>
                    </w:p>
                    <w:p>
                      <w:pPr>
                        <w:ind w:left="42" w:leftChars="20"/>
                        <w:rPr>
                          <w:rFonts w:hint="eastAsia"/>
                          <w:sz w:val="24"/>
                        </w:rPr>
                      </w:pPr>
                      <w:r>
                        <w:rPr>
                          <w:rFonts w:hint="eastAsia"/>
                          <w:sz w:val="24"/>
                        </w:rPr>
                        <w:t>9.环境气象组</w:t>
                      </w:r>
                    </w:p>
                    <w:p>
                      <w:pPr>
                        <w:ind w:left="42" w:leftChars="20"/>
                        <w:rPr>
                          <w:sz w:val="24"/>
                        </w:rPr>
                      </w:pPr>
                      <w:r>
                        <w:rPr>
                          <w:rFonts w:hint="eastAsia"/>
                          <w:sz w:val="24"/>
                        </w:rPr>
                        <w:t>10.专家组</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5599430</wp:posOffset>
                </wp:positionH>
                <wp:positionV relativeFrom="paragraph">
                  <wp:posOffset>140970</wp:posOffset>
                </wp:positionV>
                <wp:extent cx="956310" cy="619760"/>
                <wp:effectExtent l="4445" t="4445" r="14605" b="15875"/>
                <wp:wrapNone/>
                <wp:docPr id="86" name="矩形 2819"/>
                <wp:cNvGraphicFramePr/>
                <a:graphic xmlns:a="http://schemas.openxmlformats.org/drawingml/2006/main">
                  <a:graphicData uri="http://schemas.microsoft.com/office/word/2010/wordprocessingShape">
                    <wps:wsp>
                      <wps:cNvSpPr/>
                      <wps:spPr>
                        <a:xfrm>
                          <a:off x="0" y="0"/>
                          <a:ext cx="956310" cy="619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4"/>
                              </w:rPr>
                            </w:pPr>
                            <w:r>
                              <w:rPr>
                                <w:rFonts w:hint="eastAsia"/>
                                <w:sz w:val="24"/>
                              </w:rPr>
                              <w:t>办公室设在应急管理局</w:t>
                            </w:r>
                          </w:p>
                          <w:p>
                            <w:pPr>
                              <w:rPr>
                                <w:rFonts w:hint="eastAsia"/>
                              </w:rPr>
                            </w:pPr>
                          </w:p>
                        </w:txbxContent>
                      </wps:txbx>
                      <wps:bodyPr wrap="square" lIns="36000" tIns="45720" rIns="36000" bIns="45720" upright="1"/>
                    </wps:wsp>
                  </a:graphicData>
                </a:graphic>
              </wp:anchor>
            </w:drawing>
          </mc:Choice>
          <mc:Fallback>
            <w:pict>
              <v:rect id="矩形 2819" o:spid="_x0000_s1026" o:spt="1" style="position:absolute;left:0pt;margin-left:440.9pt;margin-top:11.1pt;height:48.8pt;width:75.3pt;z-index:251664384;mso-width-relative:page;mso-height-relative:page;" fillcolor="#FFFFFF" filled="t" stroked="t" coordsize="21600,21600" o:gfxdata="UEsDBAoAAAAAAIdO4kAAAAAAAAAAAAAAAAAEAAAAZHJzL1BLAwQUAAAACACHTuJAUCb5h9sAAAAL&#10;AQAADwAAAGRycy9kb3ducmV2LnhtbE2PzU7DMBCE70i8g7VI3Kgdp0IhxKkEoocKqW0KD+DGSxwR&#10;r0Ps/sDT457gtqMdzXxTLc5uYEecQu9JQTYTwJBab3rqFLy/Le8KYCFqMnrwhAq+McCivr6qdGn8&#10;iRo87mLHUgiFUiuwMY4l56G16HSY+REp/T785HRMcuq4mfQphbuBSyHuudM9pQarR3y22H7uDk7B&#10;+qeZ96v168uqaTZPm68u3y5trtTtTSYegUU8xz8zXPATOtSJae8PZAIbFBRFltCjAiklsItB5HIO&#10;bJ+u7KEAXlf8/4b6F1BLAwQUAAAACACHTuJA5onpQycCAABuBAAADgAAAGRycy9lMm9Eb2MueG1s&#10;rVTNjtMwEL4j8Q6W7zRNl2bbqOkeKEVICFZaeICp4ySW/IftNunTIHHjIXgctK/B2C3d7s+hB3JI&#10;ZzLjb+b7ZtzFzaAk2XHnhdEVzUdjSrhmpha6rei3r+s3M0p8AF2DNJpXdM89vVm+frXobcknpjOy&#10;5o4giPZlbyvahWDLLPOs4wr8yFiuMdgYpyCg69qsdtAjupLZZDwust642jrDuPf4dXUI0iOiuwTQ&#10;NI1gfGXYVnEdDqiOSwhIyXfCerpM3TYNZ+FL03geiKwoMg3pjUXQ3sR3tlxA2TqwnWDHFuCSFp5w&#10;UiA0Fj1BrSAA2TrxDEoJ5ow3TRgxo7IDkaQIssjHT7S568DyxAWl9vYkuv9/sOzz7tYRUVd0VlCi&#10;QeHE73/8+vP7J5nM8nnUp7e+xLQ7e+uOnkczkh0ap+Iv0iBD0nR/0pQPgTD8OJ8WVzmqzTBU5PPr&#10;ImmePRy2zocP3CgSjYo6HFlSEnaffMCCmPovJdbyRop6LaRMjms376QjO8DxrtMTO8Yjj9KkJn3s&#10;ZDLFPgB3tsFdQVNZ5O11m+o9OuHPgcfpeQk4NrYC3x0aSAgxDUolAo9qQdlxqN/rmoS9RWk1Xika&#10;m1G8pkRyvIHRSpkBhLwkE9lJjSTjXA6TiFYYNgPCRHNj6j0OtcetRnrft+CwpvyocW2uCuSC1yA5&#10;b6fXE3TceWRzHtlaJ9oOh5In8hEb1zDpe7wycc/P/dTWw9/E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JvmH2wAAAAsBAAAPAAAAAAAAAAEAIAAAACIAAABkcnMvZG93bnJldi54bWxQSwECFAAU&#10;AAAACACHTuJA5onpQycCAABuBAAADgAAAAAAAAABACAAAAAqAQAAZHJzL2Uyb0RvYy54bWxQSwUG&#10;AAAAAAYABgBZAQAAwwUAAAAA&#10;">
                <v:fill on="t" focussize="0,0"/>
                <v:stroke color="#000000" joinstyle="miter"/>
                <v:imagedata o:title=""/>
                <o:lock v:ext="edit" aspectratio="f"/>
                <v:textbox inset="1mm,1.27mm,1mm,1.27mm">
                  <w:txbxContent>
                    <w:p>
                      <w:pPr>
                        <w:spacing w:line="400" w:lineRule="exact"/>
                        <w:jc w:val="center"/>
                        <w:rPr>
                          <w:rFonts w:hint="eastAsia"/>
                          <w:sz w:val="24"/>
                        </w:rPr>
                      </w:pPr>
                      <w:r>
                        <w:rPr>
                          <w:rFonts w:hint="eastAsia"/>
                          <w:sz w:val="24"/>
                        </w:rPr>
                        <w:t>办公室设在应急管理局</w:t>
                      </w:r>
                    </w:p>
                    <w:p>
                      <w:pPr>
                        <w:rPr>
                          <w:rFonts w:hint="eastAsia"/>
                        </w:rPr>
                      </w:pP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334645</wp:posOffset>
                </wp:positionH>
                <wp:positionV relativeFrom="paragraph">
                  <wp:posOffset>104140</wp:posOffset>
                </wp:positionV>
                <wp:extent cx="3254375" cy="1643380"/>
                <wp:effectExtent l="4445" t="4445" r="17780" b="13335"/>
                <wp:wrapNone/>
                <wp:docPr id="82" name="矩形 2815"/>
                <wp:cNvGraphicFramePr/>
                <a:graphic xmlns:a="http://schemas.openxmlformats.org/drawingml/2006/main">
                  <a:graphicData uri="http://schemas.microsoft.com/office/word/2010/wordprocessingShape">
                    <wps:wsp>
                      <wps:cNvSpPr/>
                      <wps:spPr>
                        <a:xfrm>
                          <a:off x="0" y="0"/>
                          <a:ext cx="3254375" cy="164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sz w:val="24"/>
                              </w:rPr>
                            </w:pPr>
                            <w:r>
                              <w:rPr>
                                <w:rFonts w:hint="eastAsia"/>
                                <w:sz w:val="24"/>
                              </w:rPr>
                              <w:t>指挥长：安委会主任</w:t>
                            </w:r>
                          </w:p>
                          <w:p>
                            <w:pPr>
                              <w:spacing w:line="400" w:lineRule="exact"/>
                              <w:rPr>
                                <w:rFonts w:hint="eastAsia"/>
                                <w:sz w:val="24"/>
                                <w:highlight w:val="none"/>
                              </w:rPr>
                            </w:pPr>
                            <w:r>
                              <w:rPr>
                                <w:rFonts w:hint="eastAsia"/>
                                <w:sz w:val="24"/>
                                <w:highlight w:val="none"/>
                              </w:rPr>
                              <w:t>常务副指挥长：安委会副主任（常务副市长）</w:t>
                            </w:r>
                          </w:p>
                          <w:p>
                            <w:pPr>
                              <w:spacing w:line="400" w:lineRule="exact"/>
                              <w:rPr>
                                <w:rFonts w:hint="eastAsia"/>
                                <w:sz w:val="24"/>
                                <w:highlight w:val="none"/>
                              </w:rPr>
                            </w:pPr>
                            <w:r>
                              <w:rPr>
                                <w:rFonts w:hint="eastAsia"/>
                                <w:sz w:val="24"/>
                                <w:highlight w:val="none"/>
                              </w:rPr>
                              <w:t>副指挥长：安委会副主任</w:t>
                            </w:r>
                          </w:p>
                          <w:p>
                            <w:pPr>
                              <w:spacing w:line="400" w:lineRule="exact"/>
                              <w:rPr>
                                <w:rFonts w:hint="eastAsia"/>
                                <w:sz w:val="24"/>
                                <w:highlight w:val="none"/>
                              </w:rPr>
                            </w:pPr>
                            <w:r>
                              <w:rPr>
                                <w:rFonts w:hint="eastAsia"/>
                                <w:sz w:val="24"/>
                                <w:highlight w:val="none"/>
                                <w:lang w:val="en-US" w:eastAsia="zh-CN"/>
                              </w:rPr>
                              <w:t>办公室主任</w:t>
                            </w:r>
                            <w:r>
                              <w:rPr>
                                <w:rFonts w:hint="eastAsia"/>
                                <w:sz w:val="24"/>
                                <w:highlight w:val="none"/>
                              </w:rPr>
                              <w:t>：应急管理局局长</w:t>
                            </w:r>
                          </w:p>
                          <w:p>
                            <w:pPr>
                              <w:spacing w:line="400" w:lineRule="exact"/>
                              <w:rPr>
                                <w:rFonts w:hint="eastAsia"/>
                                <w:sz w:val="24"/>
                                <w:highlight w:val="none"/>
                              </w:rPr>
                            </w:pPr>
                            <w:r>
                              <w:rPr>
                                <w:rFonts w:hint="eastAsia"/>
                                <w:sz w:val="24"/>
                                <w:highlight w:val="none"/>
                              </w:rPr>
                              <w:t>成员：负有安全生产监督管理职责的市级部门主要负责人和分管负责人</w:t>
                            </w:r>
                          </w:p>
                          <w:p>
                            <w:pPr>
                              <w:rPr>
                                <w:rFonts w:hint="eastAsia"/>
                              </w:rPr>
                            </w:pPr>
                          </w:p>
                        </w:txbxContent>
                      </wps:txbx>
                      <wps:bodyPr wrap="square" upright="1"/>
                    </wps:wsp>
                  </a:graphicData>
                </a:graphic>
              </wp:anchor>
            </w:drawing>
          </mc:Choice>
          <mc:Fallback>
            <w:pict>
              <v:rect id="矩形 2815" o:spid="_x0000_s1026" o:spt="1" style="position:absolute;left:0pt;margin-left:26.35pt;margin-top:8.2pt;height:129.4pt;width:256.25pt;z-index:251660288;mso-width-relative:page;mso-height-relative:page;" fillcolor="#FFFFFF" filled="t" stroked="t" coordsize="21600,21600" o:gfxdata="UEsDBAoAAAAAAIdO4kAAAAAAAAAAAAAAAAAEAAAAZHJzL1BLAwQUAAAACACHTuJA+b+5v9cAAAAJ&#10;AQAADwAAAGRycy9kb3ducmV2LnhtbE2PMU/DMBCFdyT+g3VIbNRuICmEOB1ARWJs04XtEpskEJ+j&#10;2GkDv55jgu3u3tO77xXbxQ3iZKfQe9KwXikQlhpvemo1HKvdzT2IEJEMDp6shi8bYFteXhSYG3+m&#10;vT0dYis4hEKOGroYx1zK0HTWYVj50RJr735yGHmdWmkmPHO4G2SiVCYd9sQfOhztU2ebz8PsNNR9&#10;csTvffWi3MPuNr4u1cf89qz19dVaPYKIdol/ZvjFZ3Qoman2M5kgBg1psmEn37M7EKynWZqAqDUk&#10;Gx5kWcj/DcofUEsDBBQAAAAIAIdO4kAZKCS/EgIAADwEAAAOAAAAZHJzL2Uyb0RvYy54bWytU82O&#10;0zAQviPxDpbvNG26XUrUdA+UckGw0sIDTG0nseQ/bLdJnwaJGw/B4yBeY8dO6f7AoQdycMb2+Jv5&#10;vplZ3QxakYPwQVpT09lkSokwzHJp2pp++bx9taQkRDAclDWipkcR6M365YtV7ypR2s4qLjxBEBOq&#10;3tW0i9FVRRFYJzSEiXXC4GVjvYaIW98W3EOP6FoV5XR6XfTWc+ctEyHg6Wa8pCdEfwmgbRrJxMay&#10;vRYmjqheKIhIKXTSBbrO2TaNYPFT0wQRiaopMo15xSBo79JarFdQtR5cJ9kpBbgkhWecNEiDQc9Q&#10;G4hA9l7+BaUl8zbYJk6Y1cVIJCuCLGbTZ9rcdeBE5oJSB3cWPfw/WPbxcOuJ5DVdlpQY0Fjx399+&#10;/Pr5nZTL2SLp07tQodudu/WnXUAzkR0ar9MfaZAha3o8ayqGSBgezsvF1fz1ghKGd7Prq/l8mVUv&#10;Hp47H+J7YTVJRk09Fi1rCYcPIWJIdP3jkqIFqyTfSqXyxre7t8qTA2CBt/lLOeOTJ27KkL6mbxZl&#10;SgSwaxvsFjS1Q+bBtDnekxfhMfA0f/8CToltIHRjAhkhuUGlZRRJL6g6Afyd4SQeHYprcKhoSkYL&#10;TokSOIPJyp4RpLrEE9kpgyRTZcZaJCsOuwFhkrmz/Ihl7bGvkd7XPXiMuXdeth0KPMtEkh82Vdbq&#10;NACpax/vc4iHo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ub/XAAAACQEAAA8AAAAAAAAA&#10;AQAgAAAAIgAAAGRycy9kb3ducmV2LnhtbFBLAQIUABQAAAAIAIdO4kAZKCS/EgIAADwEAAAOAAAA&#10;AAAAAAEAIAAAACYBAABkcnMvZTJvRG9jLnhtbFBLBQYAAAAABgAGAFkBAACqBQAAAAA=&#10;">
                <v:fill on="t" focussize="0,0"/>
                <v:stroke color="#000000" joinstyle="miter"/>
                <v:imagedata o:title=""/>
                <o:lock v:ext="edit" aspectratio="f"/>
                <v:textbox>
                  <w:txbxContent>
                    <w:p>
                      <w:pPr>
                        <w:spacing w:line="400" w:lineRule="exact"/>
                        <w:rPr>
                          <w:rFonts w:hint="eastAsia"/>
                          <w:sz w:val="24"/>
                        </w:rPr>
                      </w:pPr>
                      <w:r>
                        <w:rPr>
                          <w:rFonts w:hint="eastAsia"/>
                          <w:sz w:val="24"/>
                        </w:rPr>
                        <w:t>指挥长：安委会主任</w:t>
                      </w:r>
                    </w:p>
                    <w:p>
                      <w:pPr>
                        <w:spacing w:line="400" w:lineRule="exact"/>
                        <w:rPr>
                          <w:rFonts w:hint="eastAsia"/>
                          <w:sz w:val="24"/>
                          <w:highlight w:val="none"/>
                        </w:rPr>
                      </w:pPr>
                      <w:r>
                        <w:rPr>
                          <w:rFonts w:hint="eastAsia"/>
                          <w:sz w:val="24"/>
                          <w:highlight w:val="none"/>
                        </w:rPr>
                        <w:t>常务副指挥长：安委会副主任（常务副市长）</w:t>
                      </w:r>
                    </w:p>
                    <w:p>
                      <w:pPr>
                        <w:spacing w:line="400" w:lineRule="exact"/>
                        <w:rPr>
                          <w:rFonts w:hint="eastAsia"/>
                          <w:sz w:val="24"/>
                          <w:highlight w:val="none"/>
                        </w:rPr>
                      </w:pPr>
                      <w:r>
                        <w:rPr>
                          <w:rFonts w:hint="eastAsia"/>
                          <w:sz w:val="24"/>
                          <w:highlight w:val="none"/>
                        </w:rPr>
                        <w:t>副指挥长：安委会副主任</w:t>
                      </w:r>
                    </w:p>
                    <w:p>
                      <w:pPr>
                        <w:spacing w:line="400" w:lineRule="exact"/>
                        <w:rPr>
                          <w:rFonts w:hint="eastAsia"/>
                          <w:sz w:val="24"/>
                          <w:highlight w:val="none"/>
                        </w:rPr>
                      </w:pPr>
                      <w:r>
                        <w:rPr>
                          <w:rFonts w:hint="eastAsia"/>
                          <w:sz w:val="24"/>
                          <w:highlight w:val="none"/>
                          <w:lang w:val="en-US" w:eastAsia="zh-CN"/>
                        </w:rPr>
                        <w:t>办公室主任</w:t>
                      </w:r>
                      <w:r>
                        <w:rPr>
                          <w:rFonts w:hint="eastAsia"/>
                          <w:sz w:val="24"/>
                          <w:highlight w:val="none"/>
                        </w:rPr>
                        <w:t>：应急管理局局长</w:t>
                      </w:r>
                    </w:p>
                    <w:p>
                      <w:pPr>
                        <w:spacing w:line="400" w:lineRule="exact"/>
                        <w:rPr>
                          <w:rFonts w:hint="eastAsia"/>
                          <w:sz w:val="24"/>
                          <w:highlight w:val="none"/>
                        </w:rPr>
                      </w:pPr>
                      <w:r>
                        <w:rPr>
                          <w:rFonts w:hint="eastAsia"/>
                          <w:sz w:val="24"/>
                          <w:highlight w:val="none"/>
                        </w:rPr>
                        <w:t>成员：负有安全生产监督管理职责的市级部门主要负责人和分管负责人</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5415915</wp:posOffset>
                </wp:positionH>
                <wp:positionV relativeFrom="paragraph">
                  <wp:posOffset>103505</wp:posOffset>
                </wp:positionV>
                <wp:extent cx="179705" cy="7620"/>
                <wp:effectExtent l="0" t="0" r="0" b="0"/>
                <wp:wrapNone/>
                <wp:docPr id="98" name="直线 2834"/>
                <wp:cNvGraphicFramePr/>
                <a:graphic xmlns:a="http://schemas.openxmlformats.org/drawingml/2006/main">
                  <a:graphicData uri="http://schemas.microsoft.com/office/word/2010/wordprocessingShape">
                    <wps:wsp>
                      <wps:cNvCnPr/>
                      <wps:spPr>
                        <a:xfrm flipH="1">
                          <a:off x="0" y="0"/>
                          <a:ext cx="17970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4" o:spid="_x0000_s1026" o:spt="20" style="position:absolute;left:0pt;flip:x;margin-left:426.45pt;margin-top:8.15pt;height:0.6pt;width:14.15pt;z-index:251676672;mso-width-relative:page;mso-height-relative:page;" filled="f" stroked="t" coordsize="21600,21600" o:gfxdata="UEsDBAoAAAAAAIdO4kAAAAAAAAAAAAAAAAAEAAAAZHJzL1BLAwQUAAAACACHTuJAQG2hW9cAAAAJ&#10;AQAADwAAAGRycy9kb3ducmV2LnhtbE2PwU7DMAyG70i8Q2Qkbixpp42uazohBFyQkDYK57Tx2orG&#10;qZqsG2+POcHR/j/9/lzsLm4QM06h96QhWSgQSI23PbUaqvfnuwxEiIasGTyhhm8MsCuvrwqTW3+m&#10;Pc6H2AouoZAbDV2MYy5laDp0Jiz8iMTZ0U/ORB6nVtrJnLncDTJVai2d6YkvdGbExw6br8PJaXj4&#10;fH1avs2184PdtNWHdZV6SbW+vUnUFkTES/yD4Vef1aFkp9qfyAYxaMhW6YZRDtZLEAxkWZKCqHlx&#10;vwJZFvL/B+UPUEsDBBQAAAAIAIdO4kD4gHOV9wEAAOsDAAAOAAAAZHJzL2Uyb0RvYy54bWytU0uO&#10;EzEQ3SNxB8t70klgJjOtdGYxYWCBINLAASpuu9uSf3I56eQsXIMVG44z16DsDgGGTRb0olV2lV+9&#10;91xe3h2sYXsZUXvX8Nlkypl0wrfadQ3/8vnh1Q1nmMC1YLyTDT9K5Herly+WQ6jl3PfetDIyAnFY&#10;D6HhfUqhrioUvbSAEx+ko6Ty0UKiZeyqNsJA6NZU8+n0uhp8bEP0QiLS7npM8hNivATQK6WFXHux&#10;s9KlETVKA4kkYa8D8lVhq5QU6ZNSKBMzDSelqfypCcXb/K9WS6i7CKHX4kQBLqHwTJMF7ajpGWoN&#10;Cdgu6n+grBbRo1dpIrytRiHFEVIxmz7z5rGHIIsWshrD2XT8f7Di434TmW4bfkv37sDSjT99/fb0&#10;/Qeb37x+k/0ZAtZUdu828bTCsIlZ7EFFy5TR4T0NUpFPgtihuHs8uysPiQnanC1uF9MrzgSlFtfz&#10;4n01gmSwEDG9k96yHDTcaJelQw37D5ioMZX+KsnbxrGBSF/NMyLQHCq6fwptIC3ounIWvdHtgzYm&#10;n8DYbe9NZHvIs1C+LI9w/yrLTdaA/VhXUuOU9BLat65l6RjIJEePg2cKVracGUlvKUcECHUCbS6p&#10;pNbGEYPs8Ohpjra+PdKd7ELUXU9OzArLnKEZKHxP85qH7M91Qfr9Rl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toVvXAAAACQEAAA8AAAAAAAAAAQAgAAAAIgAAAGRycy9kb3ducmV2LnhtbFBL&#10;AQIUABQAAAAIAIdO4kD4gHOV9wEAAOsDAAAOAAAAAAAAAAEAIAAAACYBAABkcnMvZTJvRG9jLnht&#10;bFBLBQYAAAAABgAGAFkBAACPBQ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5420995</wp:posOffset>
                </wp:positionH>
                <wp:positionV relativeFrom="paragraph">
                  <wp:posOffset>99695</wp:posOffset>
                </wp:positionV>
                <wp:extent cx="635" cy="737870"/>
                <wp:effectExtent l="4445" t="0" r="10160" b="8890"/>
                <wp:wrapNone/>
                <wp:docPr id="97" name="直线 2833"/>
                <wp:cNvGraphicFramePr/>
                <a:graphic xmlns:a="http://schemas.openxmlformats.org/drawingml/2006/main">
                  <a:graphicData uri="http://schemas.microsoft.com/office/word/2010/wordprocessingShape">
                    <wps:wsp>
                      <wps:cNvCnPr/>
                      <wps:spPr>
                        <a:xfrm>
                          <a:off x="0" y="0"/>
                          <a:ext cx="635" cy="737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3" o:spid="_x0000_s1026" o:spt="20" style="position:absolute;left:0pt;margin-left:426.85pt;margin-top:7.85pt;height:58.1pt;width:0.05pt;z-index:251675648;mso-width-relative:page;mso-height-relative:page;" filled="f" stroked="t" coordsize="21600,21600" o:gfxdata="UEsDBAoAAAAAAIdO4kAAAAAAAAAAAAAAAAAEAAAAZHJzL1BLAwQUAAAACACHTuJAE0y7xdUAAAAK&#10;AQAADwAAAGRycy9kb3ducmV2LnhtbE1Py07DMBC8I/EP1iJxqaidRoUS4vQA5MaFAuK6jZckIl6n&#10;sfuAr2c5wWk1D83OlOuTH9SBptgHtpDNDSjiJrieWwuvL/XVClRMyA6HwGThiyKsq/OzEgsXjvxM&#10;h01qlYRwLNBCl9JYaB2bjjzGeRiJRfsIk8ckcGq1m/Ao4X7QC2Outcee5UOHI9131Hxu9t5CrN9o&#10;V3/Pmpl5z9tAi93D0yNae3mRmTtQiU7pzwy/9aU6VNJpG/bsohosrJb5jVhFWMoVgxCyZStEnt2C&#10;rkr9f0L1A1BLAwQUAAAACACHTuJA/S8Jxu0BAADgAwAADgAAAGRycy9lMm9Eb2MueG1srVNLjhMx&#10;EN0jcQfLe9L5aCZDK51ZTBg2CCIBB6jY7m5L/snlpJOzcA1WbDjOXIOyO2Rg2GRBL9zlcvlVvVfl&#10;1f3RGnZQEbV3DZ9NppwpJ7zUrmv41y+Pb+44wwROgvFONfykkN+vX79aDaFWc997I1VkBOKwHkLD&#10;+5RCXVUoemUBJz4oR4etjxYSbWNXyQgDoVtTzafT22rwUYbohUIk72Y85GfEeA2gb1st1MaLvVUu&#10;jahRGUhECXsdkK9LtW2rRPrUtqgSMw0npqmslITsXV6r9QrqLkLotTiXANeU8IKTBe0o6QVqAwnY&#10;Pup/oKwW0aNv00R4W41EiiLEYjZ9oc3nHoIqXEhqDBfR8f/Bio+HbWRaNvztkjMHljr+9O3704+f&#10;bH63WGR9hoA1hT24bTzvMGxjJntso81/osGORdPTRVN1TEyQ83Zxw5kg/3KxvFsWwavnmyFieq+8&#10;ZdlouNEu84UaDh8wUTYK/R2S3caxgSq9mWdMoOFrqelk2kAE0HXlLnqj5aM2Jt/A2O0eTGQHyANQ&#10;vsyJcP8Ky0k2gP0YV47G0egVyHdOsnQKpIyjF8FzCVZJzoyiB5QtAoQ6gTbXRFJq46iCLOsoZLZ2&#10;Xp6oEfsQddeTErNSZT6hxpd6z0OaJ+vPfUF6fp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NM&#10;u8XVAAAACgEAAA8AAAAAAAAAAQAgAAAAIgAAAGRycy9kb3ducmV2LnhtbFBLAQIUABQAAAAIAIdO&#10;4kD9LwnG7QEAAOADAAAOAAAAAAAAAAEAIAAAACQBAABkcnMvZTJvRG9jLnhtbFBLBQYAAAAABgAG&#10;AFkBAACDBQ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2336" behindDoc="0" locked="0" layoutInCell="1" allowOverlap="1">
                <wp:simplePos x="0" y="0"/>
                <wp:positionH relativeFrom="column">
                  <wp:posOffset>4060190</wp:posOffset>
                </wp:positionH>
                <wp:positionV relativeFrom="paragraph">
                  <wp:posOffset>26035</wp:posOffset>
                </wp:positionV>
                <wp:extent cx="1158875" cy="668020"/>
                <wp:effectExtent l="12700" t="12700" r="17145" b="20320"/>
                <wp:wrapNone/>
                <wp:docPr id="84" name="矩形 2817"/>
                <wp:cNvGraphicFramePr/>
                <a:graphic xmlns:a="http://schemas.openxmlformats.org/drawingml/2006/main">
                  <a:graphicData uri="http://schemas.microsoft.com/office/word/2010/wordprocessingShape">
                    <wps:wsp>
                      <wps:cNvSpPr/>
                      <wps:spPr>
                        <a:xfrm>
                          <a:off x="0" y="0"/>
                          <a:ext cx="1158875" cy="6680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b/>
                                <w:bCs/>
                                <w:sz w:val="28"/>
                                <w:szCs w:val="28"/>
                              </w:rPr>
                              <w:t>市安全生产应急指挥部</w:t>
                            </w:r>
                          </w:p>
                        </w:txbxContent>
                      </wps:txbx>
                      <wps:bodyPr wrap="square" upright="1"/>
                    </wps:wsp>
                  </a:graphicData>
                </a:graphic>
              </wp:anchor>
            </w:drawing>
          </mc:Choice>
          <mc:Fallback>
            <w:pict>
              <v:rect id="矩形 2817" o:spid="_x0000_s1026" o:spt="1" style="position:absolute;left:0pt;margin-left:319.7pt;margin-top:2.05pt;height:52.6pt;width:91.25pt;z-index:251662336;mso-width-relative:page;mso-height-relative:page;" fillcolor="#FFFFFF" filled="t" stroked="t" coordsize="21600,21600" o:gfxdata="UEsDBAoAAAAAAIdO4kAAAAAAAAAAAAAAAAAEAAAAZHJzL1BLAwQUAAAACACHTuJAaFFgxdgAAAAJ&#10;AQAADwAAAGRycy9kb3ducmV2LnhtbE2PwU7DMBBE70j8g7VI3KidtLRJiNMDEuJQIUGh9228JBGx&#10;HWKnDXw9ywmOq3maeVtuZ9uLE42h805DslAgyNXedK7R8Pb6cJOBCBGdwd470vBFAbbV5UWJhfFn&#10;90KnfWwEl7hQoIY2xqGQMtQtWQwLP5Dj7N2PFiOfYyPNiGcut71MlVpLi53jhRYHum+p/thPVsPw&#10;dDs9bj534/chm55r3M0+prPW11eJugMRaY5/MPzqszpU7HT0kzNB9BrWy3zFqIZVAoLzLE1yEEcG&#10;Vb4EWZXy/wfVD1BLAwQUAAAACACHTuJAUdrqExICAAA8BAAADgAAAGRycy9lMm9Eb2MueG1srVPN&#10;jtMwEL4j8Q6W7zRJtd2NoqZ7oJQLgpWWfYCp7SSW/IftNunTIHHjIXgcxGswdkv3Bw49kIMztsff&#10;zPfNzPJ20orshQ/SmpZWs5ISYZjl0vQtffi8eVNTEiIYDsoa0dKDCPR29frVcnSNmNvBKi48QRAT&#10;mtG1dIjRNUUR2CA0hJl1wuBlZ72GiFvfF9zDiOhaFfOyvC5G67nzlokQ8HR9vKQnRH8JoO06ycTa&#10;sp0WJh5RvVAQkVIYpAt0lbPtOsHip64LIhLVUmQa84pB0N6mtVgtoek9uEGyUwpwSQovOGmQBoOe&#10;odYQgey8/AtKS+ZtsF2cMauLI5GsCLKoyhfa3A/gROaCUgd3Fj38P1j2cX/nieQtra8oMaCx4r++&#10;fv/54xuZ19VN0md0oUG3e3fnT7uAZiI7dV6nP9IgU9b0cNZUTJEwPKyqRV3fLChheHd9XZfzLHrx&#10;+Nr5EN8Lq0kyWuqxZllK2H8IESOi6x+XFCxYJflGKpU3vt++VZ7sAeu7yV9KGZ88c1OGjC2dL65K&#10;rDsD7NoOuwVN7ZB5MH0O+OxJeIpc5u9fyCmzNYThmEFGSG7QaBlF0guaQQB/ZziJB4fiGhwqmrLR&#10;glOiBM5gsrJnBKku8UR6yiDLVJljLZIVp+2EMMncWn7Aso7Y10jvyw48xtw5L/sBFa4ykeSHTZXF&#10;Og1A6tqn+xziceh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UWDF2AAAAAkBAAAPAAAAAAAA&#10;AAEAIAAAACIAAABkcnMvZG93bnJldi54bWxQSwECFAAUAAAACACHTuJAUdrqExICAAA8BAAADgAA&#10;AAAAAAABACAAAAAnAQAAZHJzL2Uyb0RvYy54bWxQSwUGAAAAAAYABgBZAQAAqwUAAAAA&#10;">
                <v:fill on="t" focussize="0,0"/>
                <v:stroke weight="2pt" color="#000000" joinstyle="miter"/>
                <v:imagedata o:title=""/>
                <o:lock v:ext="edit" aspectratio="f"/>
                <v:textbox>
                  <w:txbxContent>
                    <w:p>
                      <w:pPr>
                        <w:spacing w:line="400" w:lineRule="exact"/>
                        <w:jc w:val="center"/>
                        <w:rPr>
                          <w:rFonts w:hint="eastAsia"/>
                          <w:sz w:val="28"/>
                          <w:szCs w:val="28"/>
                        </w:rPr>
                      </w:pPr>
                      <w:r>
                        <w:rPr>
                          <w:rFonts w:hint="eastAsia"/>
                          <w:b/>
                          <w:bCs/>
                          <w:sz w:val="28"/>
                          <w:szCs w:val="28"/>
                        </w:rPr>
                        <w:t>市安全生产应急指挥部</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4624" behindDoc="0" locked="0" layoutInCell="1" allowOverlap="1">
                <wp:simplePos x="0" y="0"/>
                <wp:positionH relativeFrom="column">
                  <wp:posOffset>5233035</wp:posOffset>
                </wp:positionH>
                <wp:positionV relativeFrom="paragraph">
                  <wp:posOffset>144145</wp:posOffset>
                </wp:positionV>
                <wp:extent cx="179705" cy="7620"/>
                <wp:effectExtent l="0" t="0" r="0" b="0"/>
                <wp:wrapNone/>
                <wp:docPr id="96" name="直线 2831"/>
                <wp:cNvGraphicFramePr/>
                <a:graphic xmlns:a="http://schemas.openxmlformats.org/drawingml/2006/main">
                  <a:graphicData uri="http://schemas.microsoft.com/office/word/2010/wordprocessingShape">
                    <wps:wsp>
                      <wps:cNvCnPr/>
                      <wps:spPr>
                        <a:xfrm flipH="1">
                          <a:off x="0" y="0"/>
                          <a:ext cx="17970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1" o:spid="_x0000_s1026" o:spt="20" style="position:absolute;left:0pt;flip:x;margin-left:412.05pt;margin-top:11.35pt;height:0.6pt;width:14.15pt;z-index:251674624;mso-width-relative:page;mso-height-relative:page;" filled="f" stroked="t" coordsize="21600,21600" o:gfxdata="UEsDBAoAAAAAAIdO4kAAAAAAAAAAAAAAAAAEAAAAZHJzL1BLAwQUAAAACACHTuJApsLp4NgAAAAJ&#10;AQAADwAAAGRycy9kb3ducmV2LnhtbE2PwU7DMAyG70i8Q2QkbixpNqArTSeEgAvSJEa3c9qYtiJx&#10;qibrxtsTTnC0/en395ebs7NsxikMnhRkCwEMqfVmoE5B/fFykwMLUZPR1hMq+MYAm+ryotSF8Sd6&#10;x3kXO5ZCKBRaQR/jWHAe2h6dDgs/IqXbp5+cjmmcOm4mfUrhznIpxB13eqD0odcjPvXYfu2OTsHj&#10;4e15uZ0b561Zd/XeuFq8SqWurzLxACziOf7B8Kuf1KFKTo0/kgnMKsjlKkuoAinvgSUgv5UrYE1a&#10;LNfAq5L/b1D9AFBLAwQUAAAACACHTuJAm25CcPUBAADrAwAADgAAAGRycy9lMm9Eb2MueG1srVNL&#10;jhMxEN0jcQfLe9JJ0CQzrXRmMWFggSAScICK2+625J9cTjo5C9dgxYbjzDUou0OAYZMFXlhlV/lV&#10;vVfl1f3RGnaQEbV3DZ9NppxJJ3yrXdfwL58fX91yhglcC8Y72fCTRH6/fvliNYRazn3vTSsjIxCH&#10;9RAa3qcU6qpC0UsLOPFBOnIqHy0kOsauaiMMhG5NNZ9OF9XgYxuiFxKRbjejk58R4zWAXikt5MaL&#10;vZUujahRGkhECXsdkK9LtUpJkT4qhTIx03BimspOScje5b1ar6DuIoRei3MJcE0JzzhZ0I6SXqA2&#10;kIDto/4HymoRPXqVJsLbaiRSFCEWs+kzbT71EGThQlJjuIiO/w9WfDhsI9Ntw+8WnDmw1PGnr9+e&#10;vv9g89vXs6zPELCmsAe3jecThm3MZI8qWqaMDu9okAp9IsSORd3TRV15TEzQ5Wx5t5zecCbItVzM&#10;i/bVCJLBQsT0VnrLstFwo12mDjUc3mOixBT6KyRfG8cGKvpmnhGB5lBR/8m0gbig68pb9Ea3j9qY&#10;/AJjt3swkR0gz0JZmR7h/hWWk2wA+zGuuMYp6SW0b1zL0imQSI4+B88lWNlyZiT9pWwRINQJtLkm&#10;klIbRxVkhUdNs7Xz7Yl6sg9Rdz0pUZpQYmgGSr3nec1D9ue5IP3+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sLp4NgAAAAJAQAADwAAAAAAAAABACAAAAAiAAAAZHJzL2Rvd25yZXYueG1sUEsB&#10;AhQAFAAAAAgAh07iQJtuQnD1AQAA6wMAAA4AAAAAAAAAAQAgAAAAJ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3596640</wp:posOffset>
                </wp:positionH>
                <wp:positionV relativeFrom="paragraph">
                  <wp:posOffset>161925</wp:posOffset>
                </wp:positionV>
                <wp:extent cx="467995" cy="7620"/>
                <wp:effectExtent l="0" t="0" r="0" b="0"/>
                <wp:wrapNone/>
                <wp:docPr id="91" name="直线 2826"/>
                <wp:cNvGraphicFramePr/>
                <a:graphic xmlns:a="http://schemas.openxmlformats.org/drawingml/2006/main">
                  <a:graphicData uri="http://schemas.microsoft.com/office/word/2010/wordprocessingShape">
                    <wps:wsp>
                      <wps:cNvCnPr/>
                      <wps:spPr>
                        <a:xfrm flipH="1">
                          <a:off x="0" y="0"/>
                          <a:ext cx="46799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6" o:spid="_x0000_s1026" o:spt="20" style="position:absolute;left:0pt;flip:x;margin-left:283.2pt;margin-top:12.75pt;height:0.6pt;width:36.85pt;z-index:251669504;mso-width-relative:page;mso-height-relative:page;" filled="f" stroked="t" coordsize="21600,21600" o:gfxdata="UEsDBAoAAAAAAIdO4kAAAAAAAAAAAAAAAAAEAAAAZHJzL1BLAwQUAAAACACHTuJAlFVtlNcAAAAJ&#10;AQAADwAAAGRycy9kb3ducmV2LnhtbE2PwU7DMAyG70i8Q2QkbixpWcMoTSeEgAsSEqPsnDahrUic&#10;qsm68faYExxtf/r9/dX25B1b7BzHgAqylQBmsQtmxF5B8/50tQEWk0ajXUCr4NtG2NbnZ5UuTTji&#10;m112qWcUgrHUCoaUppLz2A3W67gKk0W6fYbZ60Tj3HMz6yOFe8dzIST3ekT6MOjJPgy2+9odvIL7&#10;/cvj9evS+uDMbd98GN+I51ypy4tM3AFL9pT+YPjVJ3WoyakNBzSROQWFlGtCFeRFAYwAuRYZsJYW&#10;8gZ4XfH/DeofUEsDBBQAAAAIAIdO4kAi3E3u9QEAAOsDAAAOAAAAZHJzL2Uyb0RvYy54bWytU0uO&#10;EzEQ3SNxB8t70kmLyUxa6cxiwsACQSTgABW33W3JP7mc31m4Bis2HGeuQdkdAgybLOhFq+wqv3rv&#10;uby8P1rD9jKi9q7ls8mUM+mE77TrW/7l8+OrO84wgevAeCdbfpLI71cvXywPoZG1H7zpZGQE4rA5&#10;hJYPKYWmqlAM0gJOfJCOkspHC4mWsa+6CAdCt6aqp9N5dfCxC9ELiUi76zHJz4jxGkCvlBZy7cXO&#10;SpdG1CgNJJKEgw7IV4WtUlKkj0qhTMy0nJSm8qcmFG/zv1otoekjhEGLMwW4hsIzTRa0o6YXqDUk&#10;YLuo/4GyWkSPXqWJ8LYahRRHSMVs+sybTwMEWbSQ1RgupuP/gxUf9pvIdNfyxYwzB5Zu/Onrt6fv&#10;P1h9V8+zP4eADZU9uE08rzBsYhZ7VNEyZXR4R4NU5JMgdizuni7uymNigjZfz28XixvOBKVu53Xx&#10;vhpBMliImN5Kb1kOWm60y9Khgf17TNSYSn+V5G3j2IFI39QZEWgOFd0/hTaQFnR9OYve6O5RG5NP&#10;YOy3DyayPeRZKF+WR7h/leUma8BhrCupcUoGCd0b17F0CmSSo8fBMwUrO86MpLeUIwKEJoE211RS&#10;a+OIQXZ49DRHW9+d6E52Iep+ICdmhWXO0AwUvud5zUP257og/X6j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VW2U1wAAAAkBAAAPAAAAAAAAAAEAIAAAACIAAABkcnMvZG93bnJldi54bWxQSwEC&#10;FAAUAAAACACHTuJAItxN7vUBAADrAwAADgAAAAAAAAABACAAAAAm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5605780</wp:posOffset>
                </wp:positionH>
                <wp:positionV relativeFrom="paragraph">
                  <wp:posOffset>101600</wp:posOffset>
                </wp:positionV>
                <wp:extent cx="956310" cy="619760"/>
                <wp:effectExtent l="4445" t="4445" r="14605" b="15875"/>
                <wp:wrapNone/>
                <wp:docPr id="87" name="矩形 2821"/>
                <wp:cNvGraphicFramePr/>
                <a:graphic xmlns:a="http://schemas.openxmlformats.org/drawingml/2006/main">
                  <a:graphicData uri="http://schemas.microsoft.com/office/word/2010/wordprocessingShape">
                    <wps:wsp>
                      <wps:cNvSpPr/>
                      <wps:spPr>
                        <a:xfrm>
                          <a:off x="0" y="0"/>
                          <a:ext cx="956310" cy="619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4"/>
                              </w:rPr>
                            </w:pPr>
                            <w:r>
                              <w:rPr>
                                <w:rFonts w:hint="eastAsia"/>
                                <w:sz w:val="24"/>
                              </w:rPr>
                              <w:t>视情况设立工作组</w:t>
                            </w:r>
                          </w:p>
                          <w:p>
                            <w:pPr>
                              <w:rPr>
                                <w:rFonts w:hint="eastAsia"/>
                              </w:rPr>
                            </w:pPr>
                          </w:p>
                        </w:txbxContent>
                      </wps:txbx>
                      <wps:bodyPr wrap="square" lIns="36000" tIns="45720" rIns="36000" bIns="45720" upright="1"/>
                    </wps:wsp>
                  </a:graphicData>
                </a:graphic>
              </wp:anchor>
            </w:drawing>
          </mc:Choice>
          <mc:Fallback>
            <w:pict>
              <v:rect id="矩形 2821" o:spid="_x0000_s1026" o:spt="1" style="position:absolute;left:0pt;margin-left:441.4pt;margin-top:8pt;height:48.8pt;width:75.3pt;z-index:251665408;mso-width-relative:page;mso-height-relative:page;" fillcolor="#FFFFFF" filled="t" stroked="t" coordsize="21600,21600" o:gfxdata="UEsDBAoAAAAAAIdO4kAAAAAAAAAAAAAAAAAEAAAAZHJzL1BLAwQUAAAACACHTuJAmzGUl9oAAAAL&#10;AQAADwAAAGRycy9kb3ducmV2LnhtbE2PzU7DMBCE70i8g7VI3KiduoqiEKcSiB4qpJYUHsCNTRwR&#10;r0Ps/sDTsz2V245mNPtNtTz7gR3tFPuACrKZAGaxDabHTsHH++qhABaTRqOHgFbBj42wrG9vKl2a&#10;cMLGHnepY1SCsdQKXEpjyXlsnfU6zsJokbzPMHmdSE4dN5M+Ubkf+FyInHvdI31werTPzrZfu4NX&#10;sPltFv168/qybprt0/a7k28rJ5W6v8vEI7Bkz+kahgs+oUNNTPtwQBPZoKAo5oSeyMhp0yUgpFwA&#10;29OVyRx4XfH/G+o/UEsDBBQAAAAIAIdO4kCBUiZkJwIAAG4EAAAOAAAAZHJzL2Uyb0RvYy54bWyt&#10;VM2O0zAQviPxDpbvNG2WdrtR0z1QipAQrLTwAFPbSSz5D9tt0qdB4sZD8DhoX4OxW7rdhUMP5JDO&#10;ZMbfzPfNuIvbQSuyEz5Ia2o6GY0pEYZZLk1b0y+f16/mlIQIhoOyRtR0LwK9Xb58sehdJUrbWcWF&#10;JwhiQtW7mnYxuqooAuuEhjCyThgMNtZriOj6tuAeekTXqijH41nRW8+dt0yEgF9XhyA9IvpLAG3T&#10;SCZWlm21MPGA6oWCiJRCJ12gy9xt0wgWPzVNEJGomiLTmN9YBO1NehfLBVStB9dJdmwBLmnhGScN&#10;0mDRE9QKIpCtl39Bacm8DbaJI2Z1cSCSFUEWk/Ezbe47cCJzQamDO4ke/h8s+7i780Tyms6vKTGg&#10;ceIP3378+vmdlPNykvTpXagw7d7d+aMX0Exkh8br9Is0yJA13Z80FUMkDD/eTGdXE1SbYWg2ubme&#10;Zc2Lx8POh/hOWE2SUVOPI8tKwu5DiFgQU/+kpFrBKsnXUqns+HbzRnmyAxzvOj+pYzzyJE0Z0qdO&#10;yin2AbizDe4Kmtoh72DaXO/JiXAOPM7Pv4BTYysI3aGBjJDSoNIyiqQWVJ0A/tZwEvcOpTV4pWhq&#10;RgtOiRJ4A5OVMyNIdUkmslMGSaa5HCaRrDhsBoRJ5sbyPQ61x61Gel+34LGmem9wba5myAWvQXZe&#10;T69LdPx5ZHMe2Tov2w6HkvcgF8Q1zPoer0za83M/t/X4N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sxlJfaAAAACwEAAA8AAAAAAAAAAQAgAAAAIgAAAGRycy9kb3ducmV2LnhtbFBLAQIUABQA&#10;AAAIAIdO4kCBUiZkJwIAAG4EAAAOAAAAAAAAAAEAIAAAACkBAABkcnMvZTJvRG9jLnhtbFBLBQYA&#10;AAAABgAGAFkBAADCBQAAAAA=&#10;">
                <v:fill on="t" focussize="0,0"/>
                <v:stroke color="#000000" joinstyle="miter"/>
                <v:imagedata o:title=""/>
                <o:lock v:ext="edit" aspectratio="f"/>
                <v:textbox inset="1mm,1.27mm,1mm,1.27mm">
                  <w:txbxContent>
                    <w:p>
                      <w:pPr>
                        <w:spacing w:line="400" w:lineRule="exact"/>
                        <w:jc w:val="center"/>
                        <w:rPr>
                          <w:rFonts w:hint="eastAsia"/>
                          <w:sz w:val="24"/>
                        </w:rPr>
                      </w:pPr>
                      <w:r>
                        <w:rPr>
                          <w:rFonts w:hint="eastAsia"/>
                          <w:sz w:val="24"/>
                        </w:rPr>
                        <w:t>视情况设立工作组</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7696" behindDoc="0" locked="0" layoutInCell="1" allowOverlap="1">
                <wp:simplePos x="0" y="0"/>
                <wp:positionH relativeFrom="column">
                  <wp:posOffset>5415915</wp:posOffset>
                </wp:positionH>
                <wp:positionV relativeFrom="paragraph">
                  <wp:posOffset>41275</wp:posOffset>
                </wp:positionV>
                <wp:extent cx="179705" cy="7620"/>
                <wp:effectExtent l="0" t="0" r="0" b="0"/>
                <wp:wrapNone/>
                <wp:docPr id="99" name="直线 2835"/>
                <wp:cNvGraphicFramePr/>
                <a:graphic xmlns:a="http://schemas.openxmlformats.org/drawingml/2006/main">
                  <a:graphicData uri="http://schemas.microsoft.com/office/word/2010/wordprocessingShape">
                    <wps:wsp>
                      <wps:cNvCnPr/>
                      <wps:spPr>
                        <a:xfrm flipH="1">
                          <a:off x="0" y="0"/>
                          <a:ext cx="17970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5" o:spid="_x0000_s1026" o:spt="20" style="position:absolute;left:0pt;flip:x;margin-left:426.45pt;margin-top:3.25pt;height:0.6pt;width:14.15pt;z-index:251677696;mso-width-relative:page;mso-height-relative:page;" filled="f" stroked="t" coordsize="21600,21600" o:gfxdata="UEsDBAoAAAAAAIdO4kAAAAAAAAAAAAAAAAAEAAAAZHJzL1BLAwQUAAAACACHTuJAYFdXKNYAAAAH&#10;AQAADwAAAGRycy9kb3ducmV2LnhtbE2OwU7DMBBE70j8g7VI3KidoLZpmk2FEHBBQqIEzk68TSLi&#10;dRS7afl7zIkeRzN684rd2Q5ipsn3jhGShQJB3DjTc4tQfTzfZSB80Gz04JgQfsjDrry+KnRu3Inf&#10;ad6HVkQI+1wjdCGMuZS+6chqv3AjcewObrI6xDi10kz6FOF2kKlSK2l1z/Gh0yM9dtR8748W4eHr&#10;9en+ba6tG8ymrT6NrdRLinh7k6gtiEDn8D+GP/2oDmV0qt2RjRcDQrZMN3GKsFqCiH2WJSmIGmG9&#10;BlkW8tK//AVQSwMEFAAAAAgAh07iQOwt4pn2AQAA6wMAAA4AAABkcnMvZTJvRG9jLnhtbK1TS44T&#10;MRDdI3EHy3vSSVAmk1Y6s5gwsEAwEnCAitvutuSfXE46OQvXYMWG48w1KLtDgGGTBb1olV3lV+89&#10;l9d3R2vYQUbU3jV8NplyJp3wrXZdw798fnh1yxkmcC0Y72TDTxL53ebli/UQajn3vTetjIxAHNZD&#10;aHifUqirCkUvLeDEB+koqXy0kGgZu6qNMBC6NdV8Or2pBh/bEL2QiLS7HZP8jBivAfRKaSG3Xuyt&#10;dGlEjdJAIknY64B8U9gqJUX6qBTKxEzDSWkqf2pC8S7/q80a6i5C6LU4U4BrKDzTZEE7anqB2kIC&#10;to/6HyirRfToVZoIb6tRSHGEVMymz7z51EOQRQtZjeFiOv4/WPHh8BiZbhu+WnHmwNKNP3399vT9&#10;B5vfvl5kf4aANZXdu8d4XmF4jFnsUUXLlNHhHQ1SkU+C2LG4e7q4K4+JCdqcLVfL6YIzQanlzbx4&#10;X40gGSxETG+ltywHDTfaZelQw+E9JmpMpb9K8rZxbCDSi3lGBJpDRfdPoQ2kBV1XzqI3un3QxuQT&#10;GLvdvYnsAHkWypflEe5fZbnJFrAf60pqnJJeQvvGtSydApnk6HHwTMHKljMj6S3liAChTqDNNZXU&#10;2jhikB0ePc3RzrcnupN9iLrryYlZYZkzNAOF73le85D9uS5Iv9/o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V1co1gAAAAcBAAAPAAAAAAAAAAEAIAAAACIAAABkcnMvZG93bnJldi54bWxQSwEC&#10;FAAUAAAACACHTuJA7C3imfYBAADr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6575425</wp:posOffset>
                </wp:positionH>
                <wp:positionV relativeFrom="paragraph">
                  <wp:posOffset>34290</wp:posOffset>
                </wp:positionV>
                <wp:extent cx="288290" cy="7620"/>
                <wp:effectExtent l="0" t="0" r="0" b="0"/>
                <wp:wrapNone/>
                <wp:docPr id="93" name="直线 2828"/>
                <wp:cNvGraphicFramePr/>
                <a:graphic xmlns:a="http://schemas.openxmlformats.org/drawingml/2006/main">
                  <a:graphicData uri="http://schemas.microsoft.com/office/word/2010/wordprocessingShape">
                    <wps:wsp>
                      <wps:cNvCnPr/>
                      <wps:spPr>
                        <a:xfrm flipH="1">
                          <a:off x="0" y="0"/>
                          <a:ext cx="28829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8" o:spid="_x0000_s1026" o:spt="20" style="position:absolute;left:0pt;flip:x;margin-left:517.75pt;margin-top:2.7pt;height:0.6pt;width:22.7pt;z-index:251671552;mso-width-relative:page;mso-height-relative:page;" filled="f" stroked="t" coordsize="21600,21600" o:gfxdata="UEsDBAoAAAAAAIdO4kAAAAAAAAAAAAAAAAAEAAAAZHJzL1BLAwQUAAAACACHTuJA4HWZatYAAAAJ&#10;AQAADwAAAGRycy9kb3ducmV2LnhtbE2PwU7DMBBE70j8g7VI3KjdlkRtiFMhBFyQkCiBsxMvSYS9&#10;jmI3LX/P9gTH0T7NvC13J+/EjFMcAmlYLhQIpDbYgToN9fvTzQZETIascYFQww9G2FWXF6UpbDjS&#10;G8771AkuoVgYDX1KYyFlbHv0Ji7CiMS3rzB5kzhOnbSTOXK5d3KlVC69GYgXejPiQ4/t9/7gNdx/&#10;vjyuX+fGB2e3Xf1hfa2eV1pfXy3VHYiEp/QHw1mf1aFipyYcyEbhOKt1ljGrIbsFcQbURm1BNBry&#10;HGRVyv8fVL9QSwMEFAAAAAgAh07iQMAtV9z2AQAA6wMAAA4AAABkcnMvZTJvRG9jLnhtbK1TS44T&#10;MRDdI3EHy3vSSaMZMq10ZjFhYIFgpIEDVNx2tyX/5HLSyVm4Bis2HGeuQdkdAgybLOhFq+wqv3rv&#10;uby6PVjD9jKi9q7li9mcM+mE77TrW/7l8/2rJWeYwHVgvJMtP0rkt+uXL1ZjaGTtB286GRmBOGzG&#10;0PIhpdBUFYpBWsCZD9JRUvloIdEy9lUXYSR0a6p6Pr+uRh+7EL2QiLS7mZL8hBgvAfRKaSE3Xuys&#10;dGlCjdJAIkk46IB8XdgqJUX6pBTKxEzLSWkqf2pC8Tb/q/UKmj5CGLQ4UYBLKDzTZEE7anqG2kAC&#10;tov6HyirRfToVZoJb6tJSHGEVCzmz7x5HCDIooWsxnA2Hf8frPi4f4hMdy2/ec2ZA0s3/vT129P3&#10;H6xe1svszxiwobI79xBPKwwPMYs9qGiZMjq8p0Eq8kkQOxR3j2d35SExQZv1clnfkO+CUm+u6+J9&#10;NYFksBAxvZPeshy03GiXpUMD+w+YqDGV/irJ28axkUhf1VeECDSHiu6fQhtIC7q+nEVvdHevjckn&#10;MPbbOxPZHvIslC/LI9y/ynKTDeAw1ZXUNCWDhO6t61g6BjLJ0ePgmYKVHWdG0lvKEQFCk0CbSyqp&#10;tXHEIDs8eZqjre+OdCe7EHU/kBOLwjJnaAYK39O85iH7c12Qfr/R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dZlq1gAAAAkBAAAPAAAAAAAAAAEAIAAAACIAAABkcnMvZG93bnJldi54bWxQSwEC&#10;FAAUAAAACACHTuJAwC1X3PYBAADrAwAADgAAAAAAAAABACAAAAAlAQAAZHJzL2Uyb0RvYy54bWxQ&#10;SwUGAAAAAAYABgBZAQAAjQU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5547360</wp:posOffset>
                </wp:positionH>
                <wp:positionV relativeFrom="paragraph">
                  <wp:posOffset>193675</wp:posOffset>
                </wp:positionV>
                <wp:extent cx="2543810" cy="2529840"/>
                <wp:effectExtent l="4445" t="4445" r="12065" b="10795"/>
                <wp:wrapNone/>
                <wp:docPr id="89" name="矩形 2823"/>
                <wp:cNvGraphicFramePr/>
                <a:graphic xmlns:a="http://schemas.openxmlformats.org/drawingml/2006/main">
                  <a:graphicData uri="http://schemas.microsoft.com/office/word/2010/wordprocessingShape">
                    <wps:wsp>
                      <wps:cNvSpPr/>
                      <wps:spPr>
                        <a:xfrm>
                          <a:off x="0" y="0"/>
                          <a:ext cx="2543810" cy="2529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 w:leftChars="20"/>
                              <w:rPr>
                                <w:rFonts w:hint="eastAsia"/>
                                <w:sz w:val="24"/>
                              </w:rPr>
                            </w:pPr>
                            <w:r>
                              <w:rPr>
                                <w:rFonts w:hint="eastAsia"/>
                                <w:sz w:val="24"/>
                              </w:rPr>
                              <w:t>现场指挥部工作组及牵头单位：</w:t>
                            </w:r>
                          </w:p>
                          <w:p>
                            <w:pPr>
                              <w:rPr>
                                <w:rFonts w:hint="eastAsia"/>
                                <w:sz w:val="24"/>
                              </w:rPr>
                            </w:pPr>
                            <w:r>
                              <w:rPr>
                                <w:rFonts w:hint="eastAsia"/>
                                <w:sz w:val="24"/>
                              </w:rPr>
                              <w:t>1.综合协调组：应急管理局</w:t>
                            </w:r>
                          </w:p>
                          <w:p>
                            <w:pPr>
                              <w:rPr>
                                <w:rFonts w:hint="eastAsia"/>
                                <w:sz w:val="24"/>
                                <w:lang w:val="en-US" w:eastAsia="zh-CN"/>
                              </w:rPr>
                            </w:pPr>
                            <w:r>
                              <w:rPr>
                                <w:rFonts w:hint="eastAsia"/>
                                <w:sz w:val="24"/>
                              </w:rPr>
                              <w:t>2.抢险救援组：</w:t>
                            </w:r>
                            <w:r>
                              <w:rPr>
                                <w:rFonts w:hint="eastAsia"/>
                                <w:sz w:val="24"/>
                                <w:lang w:val="en-US" w:eastAsia="zh-CN"/>
                              </w:rPr>
                              <w:t>消防救援大队</w:t>
                            </w:r>
                          </w:p>
                          <w:p>
                            <w:pPr>
                              <w:rPr>
                                <w:rFonts w:hint="eastAsia"/>
                                <w:sz w:val="24"/>
                              </w:rPr>
                            </w:pPr>
                            <w:r>
                              <w:rPr>
                                <w:rFonts w:hint="eastAsia"/>
                                <w:sz w:val="24"/>
                              </w:rPr>
                              <w:t>3.医疗救治组：卫生健康委员会</w:t>
                            </w:r>
                          </w:p>
                          <w:p>
                            <w:pPr>
                              <w:rPr>
                                <w:sz w:val="24"/>
                              </w:rPr>
                            </w:pPr>
                            <w:r>
                              <w:rPr>
                                <w:rFonts w:hint="eastAsia"/>
                                <w:sz w:val="24"/>
                              </w:rPr>
                              <w:t>4.治安保卫组：公安局</w:t>
                            </w:r>
                          </w:p>
                          <w:p>
                            <w:pPr>
                              <w:rPr>
                                <w:rFonts w:hint="eastAsia"/>
                                <w:sz w:val="24"/>
                              </w:rPr>
                            </w:pPr>
                            <w:r>
                              <w:rPr>
                                <w:rFonts w:hint="eastAsia"/>
                                <w:sz w:val="24"/>
                              </w:rPr>
                              <w:t>5.信息舆情组：市委宣传部</w:t>
                            </w:r>
                          </w:p>
                          <w:p>
                            <w:pPr>
                              <w:rPr>
                                <w:rFonts w:hint="default" w:eastAsia="宋体"/>
                                <w:sz w:val="24"/>
                                <w:highlight w:val="none"/>
                                <w:lang w:val="en-US" w:eastAsia="zh-CN"/>
                              </w:rPr>
                            </w:pPr>
                            <w:r>
                              <w:rPr>
                                <w:rFonts w:hint="eastAsia"/>
                                <w:sz w:val="24"/>
                              </w:rPr>
                              <w:t>6.善后处置组：</w:t>
                            </w:r>
                            <w:r>
                              <w:rPr>
                                <w:rFonts w:hint="eastAsia"/>
                                <w:sz w:val="24"/>
                                <w:highlight w:val="none"/>
                                <w:lang w:val="en-US" w:eastAsia="zh-CN"/>
                              </w:rPr>
                              <w:t>事发地乡（镇）街道</w:t>
                            </w:r>
                          </w:p>
                          <w:p>
                            <w:pPr>
                              <w:rPr>
                                <w:rFonts w:hint="eastAsia"/>
                                <w:sz w:val="24"/>
                                <w:highlight w:val="none"/>
                              </w:rPr>
                            </w:pPr>
                            <w:r>
                              <w:rPr>
                                <w:rFonts w:hint="eastAsia"/>
                                <w:sz w:val="24"/>
                                <w:highlight w:val="none"/>
                              </w:rPr>
                              <w:t>7.技术资料组：应急管理局</w:t>
                            </w:r>
                          </w:p>
                          <w:p>
                            <w:pPr>
                              <w:rPr>
                                <w:rFonts w:hint="eastAsia"/>
                                <w:sz w:val="24"/>
                                <w:highlight w:val="none"/>
                              </w:rPr>
                            </w:pPr>
                            <w:r>
                              <w:rPr>
                                <w:rFonts w:hint="eastAsia"/>
                                <w:sz w:val="24"/>
                                <w:highlight w:val="none"/>
                              </w:rPr>
                              <w:t>8.后勤保障组：事发地</w:t>
                            </w:r>
                            <w:r>
                              <w:rPr>
                                <w:rFonts w:hint="eastAsia"/>
                                <w:sz w:val="24"/>
                                <w:highlight w:val="none"/>
                                <w:lang w:val="en-US" w:eastAsia="zh-CN"/>
                              </w:rPr>
                              <w:t>乡（镇）街道</w:t>
                            </w:r>
                          </w:p>
                          <w:p>
                            <w:pPr>
                              <w:rPr>
                                <w:rFonts w:hint="eastAsia"/>
                                <w:sz w:val="24"/>
                              </w:rPr>
                            </w:pPr>
                            <w:r>
                              <w:rPr>
                                <w:rFonts w:hint="eastAsia"/>
                                <w:sz w:val="24"/>
                                <w:highlight w:val="none"/>
                                <w:lang w:val="en-US" w:eastAsia="zh-CN"/>
                              </w:rPr>
                              <w:t>9</w:t>
                            </w:r>
                            <w:r>
                              <w:rPr>
                                <w:rFonts w:hint="eastAsia"/>
                                <w:sz w:val="24"/>
                                <w:highlight w:val="none"/>
                              </w:rPr>
                              <w:t>.环境气象组：焦作市生态环境局沁</w:t>
                            </w:r>
                            <w:r>
                              <w:rPr>
                                <w:rFonts w:hint="eastAsia"/>
                                <w:sz w:val="24"/>
                              </w:rPr>
                              <w:t>阳分局</w:t>
                            </w:r>
                          </w:p>
                          <w:p>
                            <w:pPr>
                              <w:rPr>
                                <w:rFonts w:hint="eastAsia"/>
                                <w:sz w:val="24"/>
                              </w:rPr>
                            </w:pPr>
                            <w:r>
                              <w:rPr>
                                <w:rFonts w:hint="eastAsia"/>
                                <w:sz w:val="24"/>
                                <w:lang w:val="en-US" w:eastAsia="zh-CN"/>
                              </w:rPr>
                              <w:t>10</w:t>
                            </w:r>
                            <w:r>
                              <w:rPr>
                                <w:rFonts w:hint="eastAsia"/>
                                <w:sz w:val="24"/>
                              </w:rPr>
                              <w:t>.专家组：应急管理局</w:t>
                            </w:r>
                          </w:p>
                          <w:p>
                            <w:pPr>
                              <w:rPr>
                                <w:rFonts w:hint="eastAsia"/>
                                <w:sz w:val="24"/>
                              </w:rPr>
                            </w:pPr>
                          </w:p>
                          <w:p>
                            <w:pPr>
                              <w:pStyle w:val="5"/>
                            </w:pPr>
                          </w:p>
                        </w:txbxContent>
                      </wps:txbx>
                      <wps:bodyPr wrap="square" lIns="36000" tIns="45720" rIns="36000" bIns="45720" upright="1"/>
                    </wps:wsp>
                  </a:graphicData>
                </a:graphic>
              </wp:anchor>
            </w:drawing>
          </mc:Choice>
          <mc:Fallback>
            <w:pict>
              <v:rect id="矩形 2823" o:spid="_x0000_s1026" o:spt="1" style="position:absolute;left:0pt;margin-left:436.8pt;margin-top:15.25pt;height:199.2pt;width:200.3pt;z-index:251667456;mso-width-relative:page;mso-height-relative:page;" fillcolor="#FFFFFF" filled="t" stroked="t" coordsize="21600,21600" o:gfxdata="UEsDBAoAAAAAAIdO4kAAAAAAAAAAAAAAAAAEAAAAZHJzL1BLAwQUAAAACACHTuJAT2wHntwAAAAL&#10;AQAADwAAAGRycy9kb3ducmV2LnhtbE2Py07DMBBF90j8gzVI7KjdJLQhxKkEoosKqSWFD3DjIY6I&#10;xyF2H/D1dVewHN2je8+Ui5Pt2QFH3zmSMJ0IYEiN0x21Ej7el3c5MB8UadU7Qgk/6GFRXV+VqtDu&#10;SDUetqFlsYR8oSSYEIaCc98YtMpP3IAUs083WhXiObZcj+oYy23PEyFm3KqO4oJRAz4bbL62eyth&#10;/Vtn3Wr9+rKq683T5rtN35YmlfL2ZioegQU8hT8YLvpRHarotHN70p71EvJ5OouohFTcA7sAyTxL&#10;gO0kZEn+ALwq+f8fqjNQSwMEFAAAAAgAh07iQC2OvXYqAgAAcAQAAA4AAABkcnMvZTJvRG9jLnht&#10;bK1UzY7TMBC+I/EOlu80adoubdR0D5QiJAQrLTzA1HESS/7Ddpv0aZC48RA8DtrXYOyWbnfh0AM5&#10;pDOZ8TfzfTPu8nZQkuy588Loio5HOSVcM1ML3Vb0y+fNqzklPoCuQRrNK3rgnt6uXr5Y9rbkhemM&#10;rLkjCKJ92duKdiHYMss867gCPzKWaww2xikI6Lo2qx30iK5kVuT5TdYbV1tnGPcev66PQXpCdNcA&#10;mqYRjK8N2ymuwxHVcQkBKflOWE9Xqdum4Sx8ahrPA5EVRaYhvbEI2tv4zlZLKFsHthPs1AJc08Iz&#10;TgqExqJnqDUEIDsn/oJSgjnjTRNGzKjsSCQpgizG+TNt7juwPHFBqb09i+7/Hyz7uL9zRNQVnS8o&#10;0aBw4g/ffvz6+Z0U82IS9emtLzHt3t65k+fRjGSHxqn4izTIkDQ9nDXlQyAMPxaz6WQ+RrkZxopZ&#10;sZhPk+rZ43HrfHjHjSLRqKjDoSUtYf/BByyJqX9SYjVvpKg3QsrkuHb7RjqyBxzwJj2xZzzyJE1q&#10;0ld0MStm2Ajg1ja4LWgqi8y9blO9Jyf8JXCenn8Bx8bW4LtjAwkhpkGpROBRLyg7DvVbXZNwsCiu&#10;xktFYzOK15RIjncwWikzgJDXZCI7qZFknMxxFtEKw3ZAmGhuTX3Asfa410jv6w4c1pTvNS7O5Aa5&#10;4EVIznT2ukDHXUa2l5GddaLtcCjjRD5i4yImfU+XJm76pZ/aevyj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2wHntwAAAALAQAADwAAAAAAAAABACAAAAAiAAAAZHJzL2Rvd25yZXYueG1sUEsB&#10;AhQAFAAAAAgAh07iQC2OvXYqAgAAcAQAAA4AAAAAAAAAAQAgAAAAKwEAAGRycy9lMm9Eb2MueG1s&#10;UEsFBgAAAAAGAAYAWQEAAMcFAAAAAA==&#10;">
                <v:fill on="t" focussize="0,0"/>
                <v:stroke color="#000000" joinstyle="miter"/>
                <v:imagedata o:title=""/>
                <o:lock v:ext="edit" aspectratio="f"/>
                <v:textbox inset="1mm,1.27mm,1mm,1.27mm">
                  <w:txbxContent>
                    <w:p>
                      <w:pPr>
                        <w:ind w:left="42" w:leftChars="20"/>
                        <w:rPr>
                          <w:rFonts w:hint="eastAsia"/>
                          <w:sz w:val="24"/>
                        </w:rPr>
                      </w:pPr>
                      <w:r>
                        <w:rPr>
                          <w:rFonts w:hint="eastAsia"/>
                          <w:sz w:val="24"/>
                        </w:rPr>
                        <w:t>现场指挥部工作组及牵头单位：</w:t>
                      </w:r>
                    </w:p>
                    <w:p>
                      <w:pPr>
                        <w:rPr>
                          <w:rFonts w:hint="eastAsia"/>
                          <w:sz w:val="24"/>
                        </w:rPr>
                      </w:pPr>
                      <w:r>
                        <w:rPr>
                          <w:rFonts w:hint="eastAsia"/>
                          <w:sz w:val="24"/>
                        </w:rPr>
                        <w:t>1.综合协调组：应急管理局</w:t>
                      </w:r>
                    </w:p>
                    <w:p>
                      <w:pPr>
                        <w:rPr>
                          <w:rFonts w:hint="eastAsia"/>
                          <w:sz w:val="24"/>
                          <w:lang w:val="en-US" w:eastAsia="zh-CN"/>
                        </w:rPr>
                      </w:pPr>
                      <w:r>
                        <w:rPr>
                          <w:rFonts w:hint="eastAsia"/>
                          <w:sz w:val="24"/>
                        </w:rPr>
                        <w:t>2.抢险救援组：</w:t>
                      </w:r>
                      <w:r>
                        <w:rPr>
                          <w:rFonts w:hint="eastAsia"/>
                          <w:sz w:val="24"/>
                          <w:lang w:val="en-US" w:eastAsia="zh-CN"/>
                        </w:rPr>
                        <w:t>消防救援大队</w:t>
                      </w:r>
                    </w:p>
                    <w:p>
                      <w:pPr>
                        <w:rPr>
                          <w:rFonts w:hint="eastAsia"/>
                          <w:sz w:val="24"/>
                        </w:rPr>
                      </w:pPr>
                      <w:r>
                        <w:rPr>
                          <w:rFonts w:hint="eastAsia"/>
                          <w:sz w:val="24"/>
                        </w:rPr>
                        <w:t>3.医疗救治组：卫生健康委员会</w:t>
                      </w:r>
                    </w:p>
                    <w:p>
                      <w:pPr>
                        <w:rPr>
                          <w:sz w:val="24"/>
                        </w:rPr>
                      </w:pPr>
                      <w:r>
                        <w:rPr>
                          <w:rFonts w:hint="eastAsia"/>
                          <w:sz w:val="24"/>
                        </w:rPr>
                        <w:t>4.治安保卫组：公安局</w:t>
                      </w:r>
                    </w:p>
                    <w:p>
                      <w:pPr>
                        <w:rPr>
                          <w:rFonts w:hint="eastAsia"/>
                          <w:sz w:val="24"/>
                        </w:rPr>
                      </w:pPr>
                      <w:r>
                        <w:rPr>
                          <w:rFonts w:hint="eastAsia"/>
                          <w:sz w:val="24"/>
                        </w:rPr>
                        <w:t>5.信息舆情组：市委宣传部</w:t>
                      </w:r>
                    </w:p>
                    <w:p>
                      <w:pPr>
                        <w:rPr>
                          <w:rFonts w:hint="default" w:eastAsia="宋体"/>
                          <w:sz w:val="24"/>
                          <w:highlight w:val="none"/>
                          <w:lang w:val="en-US" w:eastAsia="zh-CN"/>
                        </w:rPr>
                      </w:pPr>
                      <w:r>
                        <w:rPr>
                          <w:rFonts w:hint="eastAsia"/>
                          <w:sz w:val="24"/>
                        </w:rPr>
                        <w:t>6.善后处置组：</w:t>
                      </w:r>
                      <w:r>
                        <w:rPr>
                          <w:rFonts w:hint="eastAsia"/>
                          <w:sz w:val="24"/>
                          <w:highlight w:val="none"/>
                          <w:lang w:val="en-US" w:eastAsia="zh-CN"/>
                        </w:rPr>
                        <w:t>事发地乡（镇）街道</w:t>
                      </w:r>
                    </w:p>
                    <w:p>
                      <w:pPr>
                        <w:rPr>
                          <w:rFonts w:hint="eastAsia"/>
                          <w:sz w:val="24"/>
                          <w:highlight w:val="none"/>
                        </w:rPr>
                      </w:pPr>
                      <w:r>
                        <w:rPr>
                          <w:rFonts w:hint="eastAsia"/>
                          <w:sz w:val="24"/>
                          <w:highlight w:val="none"/>
                        </w:rPr>
                        <w:t>7.技术资料组：应急管理局</w:t>
                      </w:r>
                    </w:p>
                    <w:p>
                      <w:pPr>
                        <w:rPr>
                          <w:rFonts w:hint="eastAsia"/>
                          <w:sz w:val="24"/>
                          <w:highlight w:val="none"/>
                        </w:rPr>
                      </w:pPr>
                      <w:r>
                        <w:rPr>
                          <w:rFonts w:hint="eastAsia"/>
                          <w:sz w:val="24"/>
                          <w:highlight w:val="none"/>
                        </w:rPr>
                        <w:t>8.后勤保障组：事发地</w:t>
                      </w:r>
                      <w:r>
                        <w:rPr>
                          <w:rFonts w:hint="eastAsia"/>
                          <w:sz w:val="24"/>
                          <w:highlight w:val="none"/>
                          <w:lang w:val="en-US" w:eastAsia="zh-CN"/>
                        </w:rPr>
                        <w:t>乡（镇）街道</w:t>
                      </w:r>
                    </w:p>
                    <w:p>
                      <w:pPr>
                        <w:rPr>
                          <w:rFonts w:hint="eastAsia"/>
                          <w:sz w:val="24"/>
                        </w:rPr>
                      </w:pPr>
                      <w:r>
                        <w:rPr>
                          <w:rFonts w:hint="eastAsia"/>
                          <w:sz w:val="24"/>
                          <w:highlight w:val="none"/>
                          <w:lang w:val="en-US" w:eastAsia="zh-CN"/>
                        </w:rPr>
                        <w:t>9</w:t>
                      </w:r>
                      <w:r>
                        <w:rPr>
                          <w:rFonts w:hint="eastAsia"/>
                          <w:sz w:val="24"/>
                          <w:highlight w:val="none"/>
                        </w:rPr>
                        <w:t>.环境气象组：焦作市生态环境局沁</w:t>
                      </w:r>
                      <w:r>
                        <w:rPr>
                          <w:rFonts w:hint="eastAsia"/>
                          <w:sz w:val="24"/>
                        </w:rPr>
                        <w:t>阳分局</w:t>
                      </w:r>
                    </w:p>
                    <w:p>
                      <w:pPr>
                        <w:rPr>
                          <w:rFonts w:hint="eastAsia"/>
                          <w:sz w:val="24"/>
                        </w:rPr>
                      </w:pPr>
                      <w:r>
                        <w:rPr>
                          <w:rFonts w:hint="eastAsia"/>
                          <w:sz w:val="24"/>
                          <w:lang w:val="en-US" w:eastAsia="zh-CN"/>
                        </w:rPr>
                        <w:t>10</w:t>
                      </w:r>
                      <w:r>
                        <w:rPr>
                          <w:rFonts w:hint="eastAsia"/>
                          <w:sz w:val="24"/>
                        </w:rPr>
                        <w:t>.专家组：应急管理局</w:t>
                      </w:r>
                    </w:p>
                    <w:p>
                      <w:pPr>
                        <w:rPr>
                          <w:rFonts w:hint="eastAsia"/>
                          <w:sz w:val="24"/>
                        </w:rPr>
                      </w:pPr>
                    </w:p>
                    <w:p>
                      <w:pPr>
                        <w:pStyle w:val="5"/>
                      </w:pP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80010</wp:posOffset>
                </wp:positionV>
                <wp:extent cx="1158875" cy="572770"/>
                <wp:effectExtent l="12700" t="12700" r="17145" b="24130"/>
                <wp:wrapNone/>
                <wp:docPr id="85" name="矩形 2818"/>
                <wp:cNvGraphicFramePr/>
                <a:graphic xmlns:a="http://schemas.openxmlformats.org/drawingml/2006/main">
                  <a:graphicData uri="http://schemas.microsoft.com/office/word/2010/wordprocessingShape">
                    <wps:wsp>
                      <wps:cNvSpPr/>
                      <wps:spPr>
                        <a:xfrm>
                          <a:off x="0" y="0"/>
                          <a:ext cx="1158875" cy="57277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spacing w:line="320" w:lineRule="exact"/>
                              <w:jc w:val="center"/>
                              <w:rPr>
                                <w:rFonts w:hint="eastAsia"/>
                                <w:b/>
                                <w:bCs/>
                                <w:sz w:val="28"/>
                                <w:szCs w:val="28"/>
                              </w:rPr>
                            </w:pPr>
                            <w:r>
                              <w:rPr>
                                <w:rFonts w:hint="eastAsia"/>
                                <w:b/>
                                <w:bCs/>
                                <w:sz w:val="28"/>
                                <w:szCs w:val="28"/>
                              </w:rPr>
                              <w:t>现场指挥部</w:t>
                            </w:r>
                          </w:p>
                          <w:p>
                            <w:pPr>
                              <w:spacing w:line="320" w:lineRule="exact"/>
                              <w:jc w:val="center"/>
                              <w:rPr>
                                <w:rFonts w:hint="eastAsia"/>
                                <w:b/>
                                <w:bCs/>
                                <w:szCs w:val="21"/>
                              </w:rPr>
                            </w:pPr>
                            <w:r>
                              <w:rPr>
                                <w:rFonts w:hint="eastAsia"/>
                                <w:b/>
                                <w:bCs/>
                                <w:szCs w:val="21"/>
                              </w:rPr>
                              <w:t>（根据需要设立）</w:t>
                            </w:r>
                          </w:p>
                        </w:txbxContent>
                      </wps:txbx>
                      <wps:bodyPr wrap="square" lIns="36000" tIns="45720" rIns="36000" bIns="45720" upright="1"/>
                    </wps:wsp>
                  </a:graphicData>
                </a:graphic>
              </wp:anchor>
            </w:drawing>
          </mc:Choice>
          <mc:Fallback>
            <w:pict>
              <v:rect id="矩形 2818" o:spid="_x0000_s1026" o:spt="1" style="position:absolute;left:0pt;margin-left:318.75pt;margin-top:6.3pt;height:45.1pt;width:91.25pt;z-index:251663360;mso-width-relative:page;mso-height-relative:page;" fillcolor="#FFFFFF" filled="t" stroked="t" coordsize="21600,21600" o:gfxdata="UEsDBAoAAAAAAIdO4kAAAAAAAAAAAAAAAAAEAAAAZHJzL1BLAwQUAAAACACHTuJALC4tRtgAAAAK&#10;AQAADwAAAGRycy9kb3ducmV2LnhtbE2Py07DMBBF90j8gzVI7KidIEJI43QBQqgSEiLpgqUbT5Oo&#10;8TiK3dffM6zocuYe3Ue5OrtRHHEOgycNyUKBQGq9HajTsGneH3IQIRqyZvSEGi4YYFXd3pSmsP5E&#10;33isYyfYhEJhNPQxToWUoe3RmbDwExJrOz87E/mcO2lnc2JzN8pUqUw6MxAn9GbC1x7bfX1wGmK3&#10;uzRDvVmvX5Lp69O+NR8/eaP1/V2iliAinuM/DH/1uTpU3GnrD2SDGDVkj89PjLKQZiAYyDkPxJYf&#10;Ks1BVqW8nlD9AlBLAwQUAAAACACHTuJAgvc54CkCAABwBAAADgAAAGRycy9lMm9Eb2MueG1srVTN&#10;jtMwEL4j8Q6W7zRJ2W6jqOkeKEVICFZaeICp4ySW/IftNunTIHHjIXgcxGvs2C3d7rKHHjaHdCYz&#10;/ma+b8Zd3IxKkh13Xhhd02KSU8I1M43QXU2/fV2/KSnxAXQD0mhe0z339Gb5+tVisBWfmt7IhjuC&#10;INpXg61pH4KtssyznivwE2O5xmBrnIKAruuyxsGA6Epm0zy/zgbjGusM497j19UhSI+I7hJA07aC&#10;8ZVhW8V1OKA6LiEgJd8L6+kyddu2nIUvbet5ILKmyDSkNxZBexPf2XIBVefA9oIdW4BLWnjCSYHQ&#10;WPQEtYIAZOvEf1BKMGe8acOEGZUdiCRFkEWRP9HmrgfLExeU2tuT6P7lYNnn3a0joqlpOaNEg8KJ&#10;//3x68/vn2RaFmXUZ7C+wrQ7e+uOnkczkh1bp+Iv0iBj0nR/0pSPgTD8WBSzspwjNsPYbD6dz5Po&#10;2cNp63z4wI0i0aipw5klKWH3yQesiKn/UmIxb6Ro1kLK5Lhu8046sgOc7zo9sWU88ihNajLUdDq7&#10;ynHuDHBrW9wWNJVF5l53qeCjI/4cOU/Pc8ixsxX4/tBBQohpUCkReNQLqp5D8143JOwtiqvxUtHY&#10;jeINJZLjHYxWygwg5CWZSE9qZBknc5hFtMK4GREmmhvT7HGsA+410vu+BYc15UeNi/P2GrngRUjO&#10;FQ4EHXce2ZxHttaJrsepFIl8xMZFTAIfL03c9HM/tfXwR7G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wuLUbYAAAACgEAAA8AAAAAAAAAAQAgAAAAIgAAAGRycy9kb3ducmV2LnhtbFBLAQIUABQA&#10;AAAIAIdO4kCC9zngKQIAAHAEAAAOAAAAAAAAAAEAIAAAACcBAABkcnMvZTJvRG9jLnhtbFBLBQYA&#10;AAAABgAGAFkBAADCBQAAAAA=&#10;">
                <v:fill on="t" focussize="0,0"/>
                <v:stroke weight="2pt" color="#000000" joinstyle="miter"/>
                <v:imagedata o:title=""/>
                <o:lock v:ext="edit" aspectratio="f"/>
                <v:textbox inset="1mm,1.27mm,1mm,1.27mm">
                  <w:txbxContent>
                    <w:p>
                      <w:pPr>
                        <w:spacing w:line="320" w:lineRule="exact"/>
                        <w:jc w:val="center"/>
                        <w:rPr>
                          <w:rFonts w:hint="eastAsia"/>
                          <w:b/>
                          <w:bCs/>
                          <w:sz w:val="28"/>
                          <w:szCs w:val="28"/>
                        </w:rPr>
                      </w:pPr>
                      <w:r>
                        <w:rPr>
                          <w:rFonts w:hint="eastAsia"/>
                          <w:b/>
                          <w:bCs/>
                          <w:sz w:val="28"/>
                          <w:szCs w:val="28"/>
                        </w:rPr>
                        <w:t>现场指挥部</w:t>
                      </w:r>
                    </w:p>
                    <w:p>
                      <w:pPr>
                        <w:spacing w:line="320" w:lineRule="exact"/>
                        <w:jc w:val="center"/>
                        <w:rPr>
                          <w:rFonts w:hint="eastAsia"/>
                          <w:b/>
                          <w:bCs/>
                          <w:szCs w:val="21"/>
                        </w:rPr>
                      </w:pPr>
                      <w:r>
                        <w:rPr>
                          <w:rFonts w:hint="eastAsia"/>
                          <w:b/>
                          <w:bCs/>
                          <w:szCs w:val="21"/>
                        </w:rPr>
                        <w:t>（根据需要设立）</w:t>
                      </w: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345440</wp:posOffset>
                </wp:positionH>
                <wp:positionV relativeFrom="paragraph">
                  <wp:posOffset>87630</wp:posOffset>
                </wp:positionV>
                <wp:extent cx="3241040" cy="666750"/>
                <wp:effectExtent l="4445" t="4445" r="15875" b="14605"/>
                <wp:wrapNone/>
                <wp:docPr id="83" name="矩形 2816"/>
                <wp:cNvGraphicFramePr/>
                <a:graphic xmlns:a="http://schemas.openxmlformats.org/drawingml/2006/main">
                  <a:graphicData uri="http://schemas.microsoft.com/office/word/2010/wordprocessingShape">
                    <wps:wsp>
                      <wps:cNvSpPr/>
                      <wps:spPr>
                        <a:xfrm>
                          <a:off x="0" y="0"/>
                          <a:ext cx="3241040" cy="666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 w:val="24"/>
                              </w:rPr>
                            </w:pPr>
                            <w:r>
                              <w:rPr>
                                <w:rFonts w:hint="eastAsia"/>
                                <w:sz w:val="24"/>
                              </w:rPr>
                              <w:t>指挥长：市安全生产应急指挥部指定</w:t>
                            </w:r>
                          </w:p>
                          <w:p>
                            <w:pPr>
                              <w:spacing w:line="400" w:lineRule="exact"/>
                              <w:rPr>
                                <w:rFonts w:hint="eastAsia"/>
                              </w:rPr>
                            </w:pPr>
                            <w:r>
                              <w:rPr>
                                <w:rFonts w:hint="eastAsia"/>
                                <w:sz w:val="24"/>
                              </w:rPr>
                              <w:t>副指挥长：市安全生产应急指挥部指定</w:t>
                            </w:r>
                          </w:p>
                        </w:txbxContent>
                      </wps:txbx>
                      <wps:bodyPr wrap="square" upright="1"/>
                    </wps:wsp>
                  </a:graphicData>
                </a:graphic>
              </wp:anchor>
            </w:drawing>
          </mc:Choice>
          <mc:Fallback>
            <w:pict>
              <v:rect id="矩形 2816" o:spid="_x0000_s1026" o:spt="1" style="position:absolute;left:0pt;margin-left:27.2pt;margin-top:6.9pt;height:52.5pt;width:255.2pt;z-index:251661312;mso-width-relative:page;mso-height-relative:page;" fillcolor="#FFFFFF" filled="t" stroked="t" coordsize="21600,21600" o:gfxdata="UEsDBAoAAAAAAIdO4kAAAAAAAAAAAAAAAAAEAAAAZHJzL1BLAwQUAAAACACHTuJAhhu5VtYAAAAJ&#10;AQAADwAAAGRycy9kb3ducmV2LnhtbE1PTU+DQBC9m/gfNmPizS60tEFk6UFTE48tvXhb2BFQdpaw&#10;S0v76x1P9jbvI2/ey7ez7cUJR985UhAvIhBItTMdNQqO5e4pBeGDJqN7R6jggh62xf1drjPjzrTH&#10;0yE0gkPIZ1pBG8KQSenrFq32CzcgsfblRqsDw7GRZtRnDre9XEbRRlrdEX9o9YCvLdY/h8kqqLrl&#10;UV/35Xtkn3er8DGX39Pnm1KPD3H0AiLgHP7N8Fefq0PBnSo3kfGiV7BOEnYyv+IFrK83CR8VE3Ga&#10;gixyebug+AVQSwMEFAAAAAgAh07iQCpP8VkRAgAAOwQAAA4AAABkcnMvZTJvRG9jLnhtbK1TzY7T&#10;MBC+I/EOlu80aXcbStR0D5RyQbDSwgNMbSex5D9st0mfBokbD8HjIF5jx27p/sChB3JwZuzxN/N9&#10;M17ejFqRvfBBWtPQ6aSkRBhmuTRdQ7983rxaUBIiGA7KGtHQgwj0ZvXyxXJwtZjZ3iouPEEQE+rB&#10;NbSP0dVFEVgvNISJdcLgYWu9hoiu7wruYUB0rYpZWVbFYD133jIRAu6uj4f0hOgvAbRtK5lYW7bT&#10;wsQjqhcKIlIKvXSBrnK1bStY/NS2QUSiGopMY14xCdrbtBarJdSdB9dLdioBLinhGScN0mDSM9Qa&#10;IpCdl39Bacm8DbaNE2Z1cSSSFUEW0/KZNnc9OJG5oNTBnUUP/w+WfdzfeiJ5QxdXlBjQ2PHf3378&#10;+vmdzBbTKukzuFBj2J279ScvoJnIjq3X6Y80yJg1PZw1FWMkDDevZtfT8hrlZnhWVdXreRa9eLjt&#10;fIjvhdUkGQ312LMsJew/hIgZMfRPSEoWrJJ8I5XKju+2b5Une8D+bvKXSsYrT8KUIUND38xnc6wD&#10;cGhbHBY0tUPiwXQ535Mb4TFwmb9/AafC1hD6YwEZIYVBrWUUSS6oewH8neEkHhxqa/BN0VSMFpwS&#10;JfAJJitHRpDqkkhkpwySTI05tiJZcdyOCJPMreUH7OqAY430vu7AY86d87LrUeBpJpLicKayVqf5&#10;T0P72M8pHt786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G7lW1gAAAAkBAAAPAAAAAAAAAAEA&#10;IAAAACIAAABkcnMvZG93bnJldi54bWxQSwECFAAUAAAACACHTuJAKk/xWRECAAA7BAAADgAAAAAA&#10;AAABACAAAAAlAQAAZHJzL2Uyb0RvYy54bWxQSwUGAAAAAAYABgBZAQAAqAUAAAAA&#10;">
                <v:fill on="t" focussize="0,0"/>
                <v:stroke color="#000000" joinstyle="miter"/>
                <v:imagedata o:title=""/>
                <o:lock v:ext="edit" aspectratio="f"/>
                <v:textbox>
                  <w:txbxContent>
                    <w:p>
                      <w:pPr>
                        <w:spacing w:line="400" w:lineRule="exact"/>
                        <w:rPr>
                          <w:sz w:val="24"/>
                        </w:rPr>
                      </w:pPr>
                      <w:r>
                        <w:rPr>
                          <w:rFonts w:hint="eastAsia"/>
                          <w:sz w:val="24"/>
                        </w:rPr>
                        <w:t>指挥长：市安全生产应急指挥部指定</w:t>
                      </w:r>
                    </w:p>
                    <w:p>
                      <w:pPr>
                        <w:spacing w:line="400" w:lineRule="exact"/>
                        <w:rPr>
                          <w:rFonts w:hint="eastAsia"/>
                        </w:rPr>
                      </w:pPr>
                      <w:r>
                        <w:rPr>
                          <w:rFonts w:hint="eastAsia"/>
                          <w:sz w:val="24"/>
                        </w:rPr>
                        <w:t>副指挥长：市安全生产应急指挥部指定</w:t>
                      </w:r>
                    </w:p>
                  </w:txbxContent>
                </v:textbox>
              </v:rect>
            </w:pict>
          </mc:Fallback>
        </mc:AlternateContent>
      </w: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3600" behindDoc="0" locked="0" layoutInCell="1" allowOverlap="1">
                <wp:simplePos x="0" y="0"/>
                <wp:positionH relativeFrom="column">
                  <wp:posOffset>5198745</wp:posOffset>
                </wp:positionH>
                <wp:positionV relativeFrom="paragraph">
                  <wp:posOffset>186055</wp:posOffset>
                </wp:positionV>
                <wp:extent cx="360045" cy="7620"/>
                <wp:effectExtent l="0" t="0" r="0" b="0"/>
                <wp:wrapNone/>
                <wp:docPr id="95" name="直线 2830"/>
                <wp:cNvGraphicFramePr/>
                <a:graphic xmlns:a="http://schemas.openxmlformats.org/drawingml/2006/main">
                  <a:graphicData uri="http://schemas.microsoft.com/office/word/2010/wordprocessingShape">
                    <wps:wsp>
                      <wps:cNvCnPr/>
                      <wps:spPr>
                        <a:xfrm flipH="1">
                          <a:off x="0" y="0"/>
                          <a:ext cx="36004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0" o:spid="_x0000_s1026" o:spt="20" style="position:absolute;left:0pt;flip:x;margin-left:409.35pt;margin-top:14.65pt;height:0.6pt;width:28.35pt;z-index:251673600;mso-width-relative:page;mso-height-relative:page;" filled="f" stroked="t" coordsize="21600,21600" o:gfxdata="UEsDBAoAAAAAAIdO4kAAAAAAAAAAAAAAAAAEAAAAZHJzL1BLAwQUAAAACACHTuJAqlBFz9gAAAAJ&#10;AQAADwAAAGRycy9kb3ducmV2LnhtbE2PQU+EMBCF7yb+h2ZMvLkt4LosMmyMUS8mJq7oudARiHRK&#10;aJdd/731pMfJ+/LeN+XuZEex0OwHxwjJSoEgbp0ZuEOo3x6vchA+aDZ6dEwI3+RhV52flbow7siv&#10;tOxDJ2IJ+0Ij9CFMhZS+7clqv3ITccw+3Wx1iOfcSTPrYyy3o0yVupFWDxwXej3RfU/t1/5gEe4+&#10;nh+yl6WxbjTbrn43tlZPKeLlRaJuQQQ6hT8YfvWjOlTRqXEHNl6MCHmSbyKKkG4zEBHIN+trEA1C&#10;ptYgq1L+/6D6AVBLAwQUAAAACACHTuJAlf4TXPMBAADrAwAADgAAAGRycy9lMm9Eb2MueG1srVNL&#10;jhMxEN0jcQfLe9KdHghDK51ZTBhYIIgEHMDxp9uSf3I56eQsXIMVG44z16DsDpkPmyzoRavsKr+q&#10;9/y8vDlYQ/Yygvauo/NZTYl03Avt+o5+/3b36poSSMwJZryTHT1KoDerly+WY2hl4wdvhIwEQRy0&#10;Y+jokFJoqwr4IC2DmQ/SYVL5aFnCZewrEdmI6NZUTV0vqtFHEaLnEgB311OSnhDjJYBeKc3l2vOd&#10;lS5NqFEalpASDDoAXZVplZI8fVEKZCKmo8g0lT82wXib/9Vqydo+sjBofhqBXTLCM06WaYdNz1Br&#10;lhjZRf0PlNU8evAqzbi31USkKIIs5vUzbb4OLMjCBaWGcBYd/h8s/7zfRKJFR9+9ocQxizd+/+Pn&#10;/a/fpLm+KvqMAVosu3WbiGrlFYRNzGQPKlqijA4f0UiFPhIih6Lu8ayuPCTCcfNqUdevsQnH1NtF&#10;U7CrCSSDhQjpg/SW5KCjRrtMnbVs/wkSNsbSvyV52zgy5qGbjMjQhwrvH0MbkAu4vpwFb7S408bk&#10;ExD77a2JZM+yF8qXrx9xn5TlJmsGw1RXUpNLBsnEeydIOgYUyeHjoHkEKwUlRuJbylHxU2LaXFKJ&#10;rY3DCR40zdHWiyPeyS5E3Q+oxLxMmTPogTLvya/ZZI/XBenhj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pQRc/YAAAACQEAAA8AAAAAAAAAAQAgAAAAIgAAAGRycy9kb3ducmV2LnhtbFBLAQIU&#10;ABQAAAAIAIdO4kCV/hNc8wEAAOsDAAAOAAAAAAAAAAEAIAAAACc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3589655</wp:posOffset>
                </wp:positionH>
                <wp:positionV relativeFrom="paragraph">
                  <wp:posOffset>196850</wp:posOffset>
                </wp:positionV>
                <wp:extent cx="467995" cy="7620"/>
                <wp:effectExtent l="0" t="0" r="0" b="0"/>
                <wp:wrapNone/>
                <wp:docPr id="92" name="直线 2827"/>
                <wp:cNvGraphicFramePr/>
                <a:graphic xmlns:a="http://schemas.openxmlformats.org/drawingml/2006/main">
                  <a:graphicData uri="http://schemas.microsoft.com/office/word/2010/wordprocessingShape">
                    <wps:wsp>
                      <wps:cNvCnPr/>
                      <wps:spPr>
                        <a:xfrm flipH="1">
                          <a:off x="0" y="0"/>
                          <a:ext cx="46799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7" o:spid="_x0000_s1026" o:spt="20" style="position:absolute;left:0pt;flip:x;margin-left:282.65pt;margin-top:15.5pt;height:0.6pt;width:36.85pt;z-index:251670528;mso-width-relative:page;mso-height-relative:page;" filled="f" stroked="t" coordsize="21600,21600" o:gfxdata="UEsDBAoAAAAAAIdO4kAAAAAAAAAAAAAAAAAEAAAAZHJzL1BLAwQUAAAACACHTuJABEfITNcAAAAJ&#10;AQAADwAAAGRycy9kb3ducmV2LnhtbE2PQU/DMAyF70j8h8hI3FjSVqtY13RCCLggITEK57Tx2orG&#10;qZqsG/8ec2I32+/p+Xvl7uxGseAcBk8akpUCgdR6O1Cnof54vrsHEaIha0ZPqOEHA+yq66vSFNaf&#10;6B2XfewEh1AojIY+xqmQMrQ9OhNWfkJi7eBnZyKvcyftbE4c7kaZKpVLZwbiD72Z8LHH9nt/dBoe&#10;vl6fsrelcX60m67+tK5WL6nWtzeJ2oKIeI7/ZvjDZ3SomKnxR7JBjBrW+Tpjq4Ys4U5syLMNDw0f&#10;0hRkVcrLBtUvUEsDBBQAAAAIAIdO4kA8G1bc9gEAAOsDAAAOAAAAZHJzL2Uyb0RvYy54bWytU0uO&#10;EzEQ3SNxB8t70kmLSSatdGYxYWCBIBJwgIo/3Zb8k+2kk7NwDVZsOM5cg7I7ZIZhkwW9aJVd5Vfv&#10;PZdXd0ejyUGEqJxt6WwypURY5riyXUu/fX14c0tJTGA5aGdFS08i0rv161erwTeidr3TXASCIDY2&#10;g29pn5JvqiqyXhiIE+eFxaR0wUDCZegqHmBAdKOrejqdV4ML3AfHRIy4uxmT9IwYrgF0UiomNo7t&#10;jbBpRA1CQ0JJsVc+0nVhK6Vg6bOUUSSiW4pKU/ljE4x3+V+tV9B0AXyv2JkCXEPhhSYDymLTC9QG&#10;EpB9UP9AGcWCi06mCXOmGoUUR1DFbPrCmy89eFG0oNXRX0yP/w+WfTpsA1G8pcuaEgsGb/zx+4/H&#10;n79IfVsvsj+Djw2W3dttOK+i34Ys9iiDIVIr/wEHqchHQeRY3D1d3BXHRBhuvp0vlssbShimFvO6&#10;eF+NIBnMh5jeC2dIDlqqlc3SoYHDx5iwMZb+Kcnb2pIBSd/UGRFwDiXeP4bGo5Zou3I2Oq34g9I6&#10;n4ih293rQA6QZ6F8WR7i/lWWm2wg9mNdSY1T0gvg7ywn6eTRJIuPg2YKRnBKtMC3lCMEhCaB0tdU&#10;YmttkUF2ePQ0RzvHT3gnex9U16MTs8IyZ3AGCt/zvOYhe74uSE9vd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EfITNcAAAAJAQAADwAAAAAAAAABACAAAAAiAAAAZHJzL2Rvd25yZXYueG1sUEsB&#10;AhQAFAAAAAgAh07iQDwbVtz2AQAA6wMAAA4AAAAAAAAAAQAgAAAAJgEAAGRycy9lMm9Eb2MueG1s&#10;UEsFBgAAAAAGAAYAWQEAAI4FA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4095750</wp:posOffset>
                </wp:positionH>
                <wp:positionV relativeFrom="paragraph">
                  <wp:posOffset>172085</wp:posOffset>
                </wp:positionV>
                <wp:extent cx="1110615" cy="1943735"/>
                <wp:effectExtent l="4445" t="5080" r="15240" b="6985"/>
                <wp:wrapNone/>
                <wp:docPr id="90" name="矩形 2824"/>
                <wp:cNvGraphicFramePr/>
                <a:graphic xmlns:a="http://schemas.openxmlformats.org/drawingml/2006/main">
                  <a:graphicData uri="http://schemas.microsoft.com/office/word/2010/wordprocessingShape">
                    <wps:wsp>
                      <wps:cNvSpPr/>
                      <wps:spPr>
                        <a:xfrm>
                          <a:off x="0" y="0"/>
                          <a:ext cx="1110615" cy="194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5" w:leftChars="50" w:right="105" w:rightChars="50"/>
                              <w:rPr>
                                <w:rFonts w:hint="eastAsia"/>
                                <w:sz w:val="24"/>
                              </w:rPr>
                            </w:pPr>
                            <w:r>
                              <w:rPr>
                                <w:rFonts w:hint="eastAsia"/>
                                <w:sz w:val="24"/>
                              </w:rPr>
                              <w:t>参照市安全生产应急指挥部工作组设置现场指挥部工作组，保障各项应急工作上下衔接、协调一致。</w:t>
                            </w:r>
                          </w:p>
                          <w:p>
                            <w:pPr>
                              <w:rPr>
                                <w:rFonts w:hint="eastAsia"/>
                              </w:rPr>
                            </w:pPr>
                          </w:p>
                        </w:txbxContent>
                      </wps:txbx>
                      <wps:bodyPr wrap="square" lIns="36000" tIns="45720" rIns="36000" bIns="45720" upright="1"/>
                    </wps:wsp>
                  </a:graphicData>
                </a:graphic>
              </wp:anchor>
            </w:drawing>
          </mc:Choice>
          <mc:Fallback>
            <w:pict>
              <v:rect id="矩形 2824" o:spid="_x0000_s1026" o:spt="1" style="position:absolute;left:0pt;margin-left:322.5pt;margin-top:13.55pt;height:153.05pt;width:87.45pt;z-index:251668480;mso-width-relative:page;mso-height-relative:page;" fillcolor="#FFFFFF" filled="t" stroked="t" coordsize="21600,21600" o:gfxdata="UEsDBAoAAAAAAIdO4kAAAAAAAAAAAAAAAAAEAAAAZHJzL1BLAwQUAAAACACHTuJAy22oi9wAAAAK&#10;AQAADwAAAGRycy9kb3ducmV2LnhtbE2PzU7DMBCE70i8g7VI3KiTuJQ2ZFMJRA8VUksKD+AmSxwR&#10;r0Ps/sDTY05wHM1o5ptieba9ONLoO8cI6SQBQVy7puMW4e11dTMH4YPmRveOCeGLPCzLy4tC5407&#10;cUXHXWhFLGGfawQTwpBL6WtDVvuJG4ij9+5Gq0OUYyubUZ9iue1lliQzaXXHccHogR4N1R+7g0XY&#10;fFfTbr15flpX1fZh+9mql5VRiNdXaXIPItA5/IXhFz+iQxmZ9u7AjRc9wmx6G78EhOwuBRED83Sx&#10;ALFHUEplIMtC/r9Q/gBQSwMEFAAAAAgAh07iQJkEBBUlAgAAcAQAAA4AAABkcnMvZTJvRG9jLnht&#10;bK1US47TQBDdI3GHVu+JP/nMjBVnFoQgJAQjDRyg027bLfWP6k6cnAaJHYfgOIhrUN0OmczAYhZ4&#10;YVe5yq/qvar28vagFdkL8NKamhaTnBJhuG2k6Wr6+dPm1TUlPjDTMGWNqOlReHq7evliObhKlLa3&#10;qhFAEMT4anA17UNwVZZ53gvN/MQ6YTDYWtAsoAtd1gAbEF2rrMzzRTZYaBxYLrzHt+sxSE+I8BxA&#10;27aSi7XlOy1MGFFBKBaQku+l83SVum1bwcPHtvUiEFVTZBrSHYugvY33bLVkVQfM9ZKfWmDPaeEJ&#10;J82kwaJnqDULjOxA/gWlJQfrbRsm3OpsJJIUQRZF/kSb+545kbig1N6dRff/D5Z/2N8BkU1Nb1AS&#10;wzRO/NfX7z9/fCPldTmL+gzOV5h27+7g5Hk0I9lDCzo+kQY5JE2PZ03FIRCOL4uiyBfFnBKOseJm&#10;Nr2aziNq9vC5Ax/eCqtJNGoKOLSkJdu/92FM/ZMSq3mrZLORSiUHuu1rBWTPcMCbdJ3QH6UpQwak&#10;OC9jIwy3tsVtQVM7ZO5Nl+o9+sJfAufp+hdwbGzNfD82kBBiGqu0DAKS1QvWvDENCUeH4ho8VDQ2&#10;o0VDiRJ4BqOVMgOT6jmZqJ0yKGGczDiLaIXD9oAw0dza5ohjHXCvkd6XHQOsqd4ZXJzpArngQUjO&#10;bH5VogOXke1lZOdAdj0OpUjkIzYuYpre6dDETb/0U1sPP4r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ttqIvcAAAACgEAAA8AAAAAAAAAAQAgAAAAIgAAAGRycy9kb3ducmV2LnhtbFBLAQIUABQA&#10;AAAIAIdO4kCZBAQVJQIAAHAEAAAOAAAAAAAAAAEAIAAAACsBAABkcnMvZTJvRG9jLnhtbFBLBQYA&#10;AAAABgAGAFkBAADCBQAAAAA=&#10;">
                <v:fill on="t" focussize="0,0"/>
                <v:stroke color="#000000" joinstyle="miter"/>
                <v:imagedata o:title=""/>
                <o:lock v:ext="edit" aspectratio="f"/>
                <v:textbox inset="1mm,1.27mm,1mm,1.27mm">
                  <w:txbxContent>
                    <w:p>
                      <w:pPr>
                        <w:ind w:left="105" w:leftChars="50" w:right="105" w:rightChars="50"/>
                        <w:rPr>
                          <w:rFonts w:hint="eastAsia"/>
                          <w:sz w:val="24"/>
                        </w:rPr>
                      </w:pPr>
                      <w:r>
                        <w:rPr>
                          <w:rFonts w:hint="eastAsia"/>
                          <w:sz w:val="24"/>
                        </w:rPr>
                        <w:t>参照市安全生产应急指挥部工作组设置现场指挥部工作组，保障各项应急工作上下衔接、协调一致。</w:t>
                      </w:r>
                    </w:p>
                    <w:p>
                      <w:pPr>
                        <w:rPr>
                          <w:rFonts w:hint="eastAsia"/>
                        </w:rPr>
                      </w:pPr>
                    </w:p>
                  </w:txbxContent>
                </v:textbox>
              </v:rect>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r>
        <w:rPr>
          <w:rFonts w:hint="default" w:ascii="Times New Roman" w:hAnsi="Times New Roman" w:cs="Times New Roman"/>
          <w:highlight w:val="none"/>
        </w:rPr>
        <mc:AlternateContent>
          <mc:Choice Requires="wps">
            <w:drawing>
              <wp:anchor distT="0" distB="0" distL="114300" distR="114300" simplePos="0" relativeHeight="251672576" behindDoc="0" locked="0" layoutInCell="1" allowOverlap="1">
                <wp:simplePos x="0" y="0"/>
                <wp:positionH relativeFrom="column">
                  <wp:posOffset>5215255</wp:posOffset>
                </wp:positionH>
                <wp:positionV relativeFrom="paragraph">
                  <wp:posOffset>11430</wp:posOffset>
                </wp:positionV>
                <wp:extent cx="323850" cy="7620"/>
                <wp:effectExtent l="0" t="0" r="0" b="0"/>
                <wp:wrapNone/>
                <wp:docPr id="94" name="直线 2829"/>
                <wp:cNvGraphicFramePr/>
                <a:graphic xmlns:a="http://schemas.openxmlformats.org/drawingml/2006/main">
                  <a:graphicData uri="http://schemas.microsoft.com/office/word/2010/wordprocessingShape">
                    <wps:wsp>
                      <wps:cNvCnPr/>
                      <wps:spPr>
                        <a:xfrm flipH="1">
                          <a:off x="0" y="0"/>
                          <a:ext cx="32385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9" o:spid="_x0000_s1026" o:spt="20" style="position:absolute;left:0pt;flip:x;margin-left:410.65pt;margin-top:0.9pt;height:0.6pt;width:25.5pt;z-index:251672576;mso-width-relative:page;mso-height-relative:page;" filled="f" stroked="t" coordsize="21600,21600" o:gfxdata="UEsDBAoAAAAAAIdO4kAAAAAAAAAAAAAAAAAEAAAAZHJzL1BLAwQUAAAACACHTuJAkugvL9MAAAAH&#10;AQAADwAAAGRycy9kb3ducmV2LnhtbE2PQUvEMBCF74L/IYzgzU3agtbadBFRL4LgWj2nzdgWk0lp&#10;st313zue3OPje7z5pt4evRMrLnEKpCHbKBBIfbATDRra96erEkRMhqxxgVDDD0bYNudntalsONAb&#10;rrs0CB6hWBkNY0pzJWXsR/QmbsKMxOwrLN4kjssg7WIOPO6dzJW6lt5MxBdGM+PDiP33bu813H++&#10;PBava+eDs7dD+2F9q55zrS8vMnUHIuEx/ZfhT5/VoWGnLuzJRuE0lHlWcJUBf8C8vMk5dxoKBbKp&#10;5al/8wtQSwMEFAAAAAgAh07iQOZG+3L3AQAA6wMAAA4AAABkcnMvZTJvRG9jLnhtbK1TS44TMRDd&#10;I3EHy3vSSQ8ZMq10ZjFhYIEg0sABKv50W/JPtpNOzsI1WLHhOHMNyu4QmJlNFvSiVXaVX733XF7e&#10;HowmexGicrals8mUEmGZ48p2Lf329f7NgpKYwHLQzoqWHkWkt6vXr5aDb0Tteqe5CARBbGwG39I+&#10;Jd9UVWS9MBAnzguLSemCgYTL0FU8wIDoRlf1dHpdDS5wHxwTMeLuekzSE2K4BNBJqZhYO7YzwqYR&#10;NQgNCSXFXvlIV4WtlIKlL1JGkYhuKSpN5Y9NMN7mf7VaQtMF8L1iJwpwCYVnmgwoi03PUGtIQHZB&#10;vYAyigUXnUwT5kw1CimOoIrZ9Jk3Dz14UbSg1dGfTY//D5Z93m8CUbylN28psWDwxh+//3j8+YvU&#10;i/om+zP42GDZnd2E0yr6TchiDzIYIrXyH3GQinwURA7F3ePZXXFIhOHmVX21mKPvDFPvruvifTWC&#10;ZDAfYvognCE5aKlWNkuHBvafYsLGWPqnJG9rSwYkPa/niAg4hxLvH0PjUUu0XTkbnVb8XmmdT8TQ&#10;be90IHvIs1C+LA9xn5TlJmuI/VhXUuOU9AL4e8tJOno0yeLjoJmCEZwSLfAt5QgBoUmg9CWV2Fpb&#10;ZJAdHj3N0dbxI97JzgfV9ejErLDMGZyBwvc0r3nI/l0XpL9vd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ugvL9MAAAAHAQAADwAAAAAAAAABACAAAAAiAAAAZHJzL2Rvd25yZXYueG1sUEsBAhQA&#10;FAAAAAgAh07iQOZG+3L3AQAA6wMAAA4AAAAAAAAAAQAgAAAAIgEAAGRycy9lMm9Eb2MueG1sUEsF&#10;BgAAAAAGAAYAWQEAAIsFAAAAAA==&#10;">
                <v:fill on="f" focussize="0,0"/>
                <v:stroke color="#000000" joinstyle="round"/>
                <v:imagedata o:title=""/>
                <o:lock v:ext="edit" aspectratio="f"/>
              </v:line>
            </w:pict>
          </mc:Fallback>
        </mc:AlternateContent>
      </w: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eastAsia="楷体_GB2312" w:cs="Times New Roman"/>
          <w:color w:val="000000"/>
          <w:highlight w:val="none"/>
        </w:rPr>
      </w:pPr>
    </w:p>
    <w:p>
      <w:pPr>
        <w:rPr>
          <w:rFonts w:hint="default" w:ascii="Times New Roman" w:hAnsi="Times New Roman" w:cs="Times New Roman"/>
          <w:highlight w:val="none"/>
          <w:lang w:val="en-GB"/>
        </w:rPr>
        <w:sectPr>
          <w:pgSz w:w="16838" w:h="11906" w:orient="landscape"/>
          <w:pgMar w:top="1701" w:right="1984" w:bottom="1417"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4"/>
        <w:spacing w:line="578" w:lineRule="exact"/>
        <w:rPr>
          <w:rFonts w:hint="eastAsia" w:ascii="黑体" w:hAnsi="黑体" w:eastAsia="黑体" w:cs="黑体"/>
          <w:color w:val="000000"/>
          <w:highlight w:val="none"/>
          <w:lang w:val="en-US" w:eastAsia="zh-CN"/>
        </w:rPr>
      </w:pPr>
      <w:bookmarkStart w:id="55" w:name="_Toc18376"/>
      <w:r>
        <w:rPr>
          <w:rFonts w:hint="eastAsia" w:ascii="黑体" w:hAnsi="黑体" w:eastAsia="黑体" w:cs="黑体"/>
          <w:color w:val="000000"/>
          <w:highlight w:val="none"/>
        </w:rPr>
        <w:t>附件</w:t>
      </w:r>
      <w:r>
        <w:rPr>
          <w:rFonts w:hint="eastAsia" w:ascii="黑体" w:hAnsi="黑体" w:eastAsia="黑体" w:cs="黑体"/>
          <w:color w:val="000000"/>
          <w:highlight w:val="none"/>
          <w:lang w:val="en-US" w:eastAsia="zh-CN"/>
        </w:rPr>
        <w:t>5</w:t>
      </w:r>
    </w:p>
    <w:p>
      <w:pPr>
        <w:pStyle w:val="4"/>
        <w:spacing w:line="578"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生产安全事故应急专家组名单</w:t>
      </w:r>
      <w:bookmarkEnd w:id="50"/>
      <w:bookmarkEnd w:id="51"/>
      <w:bookmarkEnd w:id="52"/>
      <w:bookmarkEnd w:id="53"/>
      <w:bookmarkEnd w:id="54"/>
      <w:bookmarkEnd w:id="55"/>
    </w:p>
    <w:p>
      <w:pPr>
        <w:pStyle w:val="4"/>
        <w:spacing w:line="578" w:lineRule="exact"/>
        <w:jc w:val="center"/>
        <w:rPr>
          <w:rFonts w:hint="default" w:ascii="Times New Roman" w:hAnsi="Times New Roman" w:cs="Times New Roman"/>
          <w:b/>
          <w:bCs/>
          <w:sz w:val="24"/>
          <w:highlight w:val="none"/>
        </w:rPr>
      </w:pPr>
      <w:r>
        <w:rPr>
          <w:rFonts w:hint="default" w:ascii="Times New Roman" w:hAnsi="Times New Roman" w:eastAsia="仿宋_GB2312" w:cs="Times New Roman"/>
          <w:b/>
          <w:bCs/>
          <w:color w:val="000000"/>
          <w:kern w:val="0"/>
          <w:sz w:val="24"/>
          <w:highlight w:val="none"/>
        </w:rPr>
        <w:t>2020届焦作市应急管理（化工）专家名单51人</w:t>
      </w:r>
    </w:p>
    <w:tbl>
      <w:tblPr>
        <w:tblStyle w:val="18"/>
        <w:tblW w:w="13076" w:type="dxa"/>
        <w:jc w:val="center"/>
        <w:tblLayout w:type="fixed"/>
        <w:tblCellMar>
          <w:top w:w="0" w:type="dxa"/>
          <w:left w:w="108" w:type="dxa"/>
          <w:bottom w:w="0" w:type="dxa"/>
          <w:right w:w="108" w:type="dxa"/>
        </w:tblCellMar>
      </w:tblPr>
      <w:tblGrid>
        <w:gridCol w:w="801"/>
        <w:gridCol w:w="1015"/>
        <w:gridCol w:w="830"/>
        <w:gridCol w:w="3669"/>
        <w:gridCol w:w="2363"/>
        <w:gridCol w:w="2748"/>
        <w:gridCol w:w="1650"/>
      </w:tblGrid>
      <w:tr>
        <w:tblPrEx>
          <w:tblCellMar>
            <w:top w:w="0" w:type="dxa"/>
            <w:left w:w="108" w:type="dxa"/>
            <w:bottom w:w="0" w:type="dxa"/>
            <w:right w:w="108" w:type="dxa"/>
          </w:tblCellMar>
        </w:tblPrEx>
        <w:trPr>
          <w:cantSplit/>
          <w:trHeight w:val="90" w:hRule="atLeas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姓名</w:t>
            </w:r>
          </w:p>
        </w:tc>
        <w:tc>
          <w:tcPr>
            <w:tcW w:w="8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性别</w:t>
            </w:r>
          </w:p>
        </w:tc>
        <w:tc>
          <w:tcPr>
            <w:tcW w:w="366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单位</w:t>
            </w:r>
          </w:p>
        </w:tc>
        <w:tc>
          <w:tcPr>
            <w:tcW w:w="236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职称</w:t>
            </w:r>
          </w:p>
        </w:tc>
        <w:tc>
          <w:tcPr>
            <w:tcW w:w="274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从事专业</w:t>
            </w:r>
          </w:p>
        </w:tc>
        <w:tc>
          <w:tcPr>
            <w:tcW w:w="16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电话号码</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刘全润</w:t>
            </w:r>
          </w:p>
        </w:tc>
        <w:tc>
          <w:tcPr>
            <w:tcW w:w="8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13653917335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马名杰</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15938198532</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仪桂云</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化学工程与工艺</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18639159967</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穆仕芳</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15136165115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李朝红</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助理工程师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 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13939166361</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6</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张文勋</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18903895857</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7</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任斌</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 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15203911234</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8</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韩拥军</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13938198155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9</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张铜奇</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15903914138</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10</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刘力宁</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初级化工工程师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18864793848</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11</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马文锐</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市新科资源综合利用研发公司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 化工工艺</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18803911611</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12</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方鄂</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新开源医疗科技公司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精细化工工艺 自动化</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18639100069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13</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马来忠</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中石化焦作分公司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石油化工 油气储运</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13782607589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14</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杨海莹</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焦作市和兴化工公司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15838984194</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15</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马利军</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沁阳鸿盛精细化工公司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13903890477</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16</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马宏伟</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15839158707</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17</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郑世红</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13839108025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18</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苏善伟</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15039119222</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19</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刘清海</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化工安全</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13723175015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20</w:t>
            </w:r>
          </w:p>
        </w:tc>
        <w:tc>
          <w:tcPr>
            <w:tcW w:w="10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齐满富</w:t>
            </w:r>
          </w:p>
        </w:tc>
        <w:tc>
          <w:tcPr>
            <w:tcW w:w="83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13939159815</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姓名</w:t>
            </w:r>
          </w:p>
        </w:tc>
        <w:tc>
          <w:tcPr>
            <w:tcW w:w="83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性别</w:t>
            </w:r>
          </w:p>
        </w:tc>
        <w:tc>
          <w:tcPr>
            <w:tcW w:w="3669"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单位</w:t>
            </w:r>
          </w:p>
        </w:tc>
        <w:tc>
          <w:tcPr>
            <w:tcW w:w="236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职称</w:t>
            </w:r>
          </w:p>
        </w:tc>
        <w:tc>
          <w:tcPr>
            <w:tcW w:w="2748"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从事专业</w:t>
            </w:r>
          </w:p>
        </w:tc>
        <w:tc>
          <w:tcPr>
            <w:tcW w:w="165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电话号码</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21</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司亚超</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河南佰利联新材料有限公司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化工安全</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18135710081</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22</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邱素莉</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化工工程师 </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化工技术 安全管理</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13513820290</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23</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张海龙</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国药容生制药公司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医药管理工程师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药品生产安全管理</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15239122238</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24</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魏国营</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沁阳市安全监察大队</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安全工程（危化品安全）</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18239190333</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25</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赵占涛</w:t>
            </w: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中国石油焦作分公司</w:t>
            </w:r>
          </w:p>
        </w:tc>
        <w:tc>
          <w:tcPr>
            <w:tcW w:w="2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11"/>
                <w:kern w:val="0"/>
                <w:sz w:val="24"/>
                <w:highlight w:val="none"/>
              </w:rPr>
              <w:t>安全消防、环保、职业健康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15978739592</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26</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郭小彬</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中国石油焦作分公司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安全消防、环保</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15978739592</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崔素花</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鹏翔应急安全技术服务公司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电气设备管理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13782806331</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王庭林</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安全管理 </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13723173266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29</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程高明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武陟县智辉科技公司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19943917456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30</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昊华宇航化工有限责任公司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15838979652</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谷莉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中石化焦作分公司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13782769739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32</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王岩</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设备工程管理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13903918605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33</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李国峰</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6"/>
                <w:kern w:val="0"/>
                <w:sz w:val="24"/>
                <w:highlight w:val="none"/>
              </w:rPr>
              <w:t>河南晋煤天庆煤化工有限责任公司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煤化工安全管理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18903899189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34</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张国有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焦作中维特品药业股份有限公司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13939197366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35</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王继超</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沁阳市华兴食用酒精有限公司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机电一体化</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15893000570</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36</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李会东</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pacing w:val="-6"/>
                <w:kern w:val="0"/>
                <w:sz w:val="24"/>
                <w:highlight w:val="none"/>
              </w:rPr>
              <w:t>河南晋煤天庆煤化工有限责任公司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煤化工安全管理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15139159058</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张攀</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焦作市安全生产技术中心</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注安程师（化工类）</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化工工程与工艺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13623918616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孙彬彬</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武陟县安全监察大队</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安全生产管理</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13569170181</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39</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刘春莉</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新开源医疗科技公司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13462866334</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40</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尚建明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金山化工有限责任公司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化工机械</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13937107381</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刘军</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焦煤集团开元化工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15893061117</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42</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贾树喜</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13782718805</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43</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王启明</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13598522959</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序号</w:t>
            </w:r>
          </w:p>
        </w:tc>
        <w:tc>
          <w:tcPr>
            <w:tcW w:w="10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姓名</w:t>
            </w:r>
          </w:p>
        </w:tc>
        <w:tc>
          <w:tcPr>
            <w:tcW w:w="83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性别</w:t>
            </w:r>
          </w:p>
        </w:tc>
        <w:tc>
          <w:tcPr>
            <w:tcW w:w="3669"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单位</w:t>
            </w:r>
          </w:p>
        </w:tc>
        <w:tc>
          <w:tcPr>
            <w:tcW w:w="2363"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职称</w:t>
            </w:r>
          </w:p>
        </w:tc>
        <w:tc>
          <w:tcPr>
            <w:tcW w:w="2748"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从事专业</w:t>
            </w:r>
          </w:p>
        </w:tc>
        <w:tc>
          <w:tcPr>
            <w:tcW w:w="1650"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电话号码</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44</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张英豪</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华德瑞化工有限公司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化学工程</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15993718202</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45</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韩志飞</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多氟多新能源科技有限公司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13569168029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46</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赵富凯</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多氟多化工股份有限公司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13938139516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47</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马新旗</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焦煤集团开元化工</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化工工艺</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13782622396</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48</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薛爽</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健康元股份有限公司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环境工程</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13782822569</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49</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陈明</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化工工程与工艺</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18135711530</w:t>
            </w:r>
          </w:p>
        </w:tc>
      </w:tr>
      <w:tr>
        <w:tblPrEx>
          <w:tblCellMar>
            <w:top w:w="0" w:type="dxa"/>
            <w:left w:w="108" w:type="dxa"/>
            <w:bottom w:w="0" w:type="dxa"/>
            <w:right w:w="108" w:type="dxa"/>
          </w:tblCellMar>
        </w:tblPrEx>
        <w:trPr>
          <w:cantSplit/>
          <w:tblHeader/>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50</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刘欣华</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6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龙蟒佰利联新材料有限公司</w:t>
            </w:r>
          </w:p>
        </w:tc>
        <w:tc>
          <w:tcPr>
            <w:tcW w:w="23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化工工艺</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18539179149</w:t>
            </w:r>
          </w:p>
        </w:tc>
      </w:tr>
      <w:tr>
        <w:tblPrEx>
          <w:tblCellMar>
            <w:top w:w="0" w:type="dxa"/>
            <w:left w:w="108" w:type="dxa"/>
            <w:bottom w:w="0" w:type="dxa"/>
            <w:right w:w="108" w:type="dxa"/>
          </w:tblCellMar>
        </w:tblPrEx>
        <w:trPr>
          <w:cantSplit/>
          <w:tblHeader/>
          <w:jc w:val="center"/>
        </w:trPr>
        <w:tc>
          <w:tcPr>
            <w:tcW w:w="8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51</w:t>
            </w:r>
          </w:p>
        </w:tc>
        <w:tc>
          <w:tcPr>
            <w:tcW w:w="101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张向阳</w:t>
            </w:r>
          </w:p>
        </w:tc>
        <w:tc>
          <w:tcPr>
            <w:tcW w:w="8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6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龙蟒佰利联集团股份有限公司</w:t>
            </w:r>
          </w:p>
        </w:tc>
        <w:tc>
          <w:tcPr>
            <w:tcW w:w="2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环境工程</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13782609184</w:t>
            </w:r>
          </w:p>
        </w:tc>
      </w:tr>
    </w:tbl>
    <w:p>
      <w:pPr>
        <w:pStyle w:val="17"/>
        <w:ind w:left="0" w:leftChars="0" w:firstLine="0" w:firstLineChars="0"/>
        <w:jc w:val="both"/>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eastAsia="仿宋_GB2312" w:cs="Times New Roman"/>
          <w:b/>
          <w:bCs/>
          <w:color w:val="000000"/>
          <w:kern w:val="0"/>
          <w:sz w:val="24"/>
          <w:highlight w:val="none"/>
        </w:rPr>
      </w:pPr>
    </w:p>
    <w:p>
      <w:pPr>
        <w:pStyle w:val="17"/>
        <w:ind w:left="0" w:leftChars="0" w:firstLine="0" w:firstLineChars="0"/>
        <w:jc w:val="center"/>
        <w:rPr>
          <w:rFonts w:hint="default" w:ascii="Times New Roman" w:hAnsi="Times New Roman" w:cs="Times New Roman"/>
          <w:highlight w:val="none"/>
          <w:lang w:val="en-GB"/>
        </w:rPr>
      </w:pPr>
      <w:r>
        <w:rPr>
          <w:rFonts w:hint="default" w:ascii="Times New Roman" w:hAnsi="Times New Roman" w:eastAsia="仿宋_GB2312" w:cs="Times New Roman"/>
          <w:b/>
          <w:bCs/>
          <w:color w:val="000000"/>
          <w:kern w:val="0"/>
          <w:sz w:val="24"/>
          <w:highlight w:val="none"/>
        </w:rPr>
        <w:t>2020届焦作市应急管理（工贸）专家名单46人</w:t>
      </w:r>
    </w:p>
    <w:tbl>
      <w:tblPr>
        <w:tblStyle w:val="18"/>
        <w:tblW w:w="13076" w:type="dxa"/>
        <w:jc w:val="center"/>
        <w:tblLayout w:type="fixed"/>
        <w:tblCellMar>
          <w:top w:w="0" w:type="dxa"/>
          <w:left w:w="108" w:type="dxa"/>
          <w:bottom w:w="0" w:type="dxa"/>
          <w:right w:w="108" w:type="dxa"/>
        </w:tblCellMar>
      </w:tblPr>
      <w:tblGrid>
        <w:gridCol w:w="782"/>
        <w:gridCol w:w="1021"/>
        <w:gridCol w:w="709"/>
        <w:gridCol w:w="3900"/>
        <w:gridCol w:w="2255"/>
        <w:gridCol w:w="2742"/>
        <w:gridCol w:w="1667"/>
      </w:tblGrid>
      <w:tr>
        <w:tblPrEx>
          <w:tblCellMar>
            <w:top w:w="0" w:type="dxa"/>
            <w:left w:w="108" w:type="dxa"/>
            <w:bottom w:w="0" w:type="dxa"/>
            <w:right w:w="108" w:type="dxa"/>
          </w:tblCellMar>
        </w:tblPrEx>
        <w:trPr>
          <w:trHeight w:val="39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姓名</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性别</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单位</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职称</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从事专业</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24"/>
                <w:highlight w:val="none"/>
              </w:rPr>
            </w:pPr>
            <w:r>
              <w:rPr>
                <w:rFonts w:hint="eastAsia" w:ascii="黑体" w:hAnsi="黑体" w:eastAsia="黑体" w:cs="黑体"/>
                <w:b w:val="0"/>
                <w:bCs w:val="0"/>
                <w:color w:val="000000"/>
                <w:kern w:val="0"/>
                <w:sz w:val="24"/>
                <w:highlight w:val="none"/>
              </w:rPr>
              <w:t>电话号码</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刘彦伟</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安全科学与工程</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13569149082</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张进春</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安全管理工程</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18103915681</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刘佳佳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安全工程</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18339190050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邓奇根</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副教授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安全科学与工程</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18539159116</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5</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阎巍</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安全生产资格考试中心</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17839101330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6</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陈书平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河南泓润消防科技有限公司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13949669466</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7</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张建芳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中国铝业中州分公司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13938161837</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8</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河南奋安铝业</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15093735322</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9</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李清军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河南晖弘新材料有限公司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13523357759</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10</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张佳龙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河南三木表层材料工业园有限公司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15938153025</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贾志军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安全管理机械防护</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13462866060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12</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郭永强</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13849515327</w:t>
            </w:r>
          </w:p>
        </w:tc>
      </w:tr>
      <w:tr>
        <w:tblPrEx>
          <w:tblCellMar>
            <w:top w:w="0" w:type="dxa"/>
            <w:left w:w="108" w:type="dxa"/>
            <w:bottom w:w="0" w:type="dxa"/>
            <w:right w:w="108" w:type="dxa"/>
          </w:tblCellMar>
        </w:tblPrEx>
        <w:trPr>
          <w:trHeight w:val="327" w:hRule="atLeast"/>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新开源医疗科技公司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15839144266</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14</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邢宝山</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焦作煤业（集团）安监部</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13513817960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15</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程秉国</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焦作煤业（集团）开元化工</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中级电气工程师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机电管理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13513816863</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16</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田喜战</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中南焦作氨阀</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氨制冷</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13939160234</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17</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李向峰</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风神轮胎股份有限公司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HSE管理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13623912055</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18</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刘军利</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博爱安全生产技术中心</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安全工程</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13938183344</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19</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王艳红</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华瑞电力焦作公司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13782643340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20</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侯卫芳</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河南泓润消防科技有限责任公司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机电设备及自动化</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13839198250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21</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杨海燕</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金冠嘉华电力有限公司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高级电气工程师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安全工程 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15039158858</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22</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李新</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昊华宇航化工有限责任公司</w:t>
            </w:r>
          </w:p>
        </w:tc>
        <w:tc>
          <w:tcPr>
            <w:tcW w:w="2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注册安全工程师</w:t>
            </w:r>
          </w:p>
        </w:tc>
        <w:tc>
          <w:tcPr>
            <w:tcW w:w="27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13703918691</w:t>
            </w:r>
          </w:p>
        </w:tc>
      </w:tr>
      <w:tr>
        <w:tblPrEx>
          <w:tblCellMar>
            <w:top w:w="0" w:type="dxa"/>
            <w:left w:w="108" w:type="dxa"/>
            <w:bottom w:w="0" w:type="dxa"/>
            <w:right w:w="108" w:type="dxa"/>
          </w:tblCellMar>
        </w:tblPrEx>
        <w:trPr>
          <w:trHeight w:val="372" w:hRule="atLeast"/>
          <w:jc w:val="center"/>
        </w:trPr>
        <w:tc>
          <w:tcPr>
            <w:tcW w:w="78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lang w:val="en-US" w:eastAsia="zh-CN"/>
              </w:rPr>
              <w:t>23</w:t>
            </w:r>
          </w:p>
        </w:tc>
        <w:tc>
          <w:tcPr>
            <w:tcW w:w="102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秦拥军</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河南普鑫电源有限公司</w:t>
            </w:r>
          </w:p>
        </w:tc>
        <w:tc>
          <w:tcPr>
            <w:tcW w:w="22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高级工程师</w:t>
            </w:r>
          </w:p>
        </w:tc>
        <w:tc>
          <w:tcPr>
            <w:tcW w:w="274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设备、安全管理</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13939128091</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lang w:val="en-US" w:eastAsia="zh-CN"/>
              </w:rPr>
              <w:t>序号</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性别</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单位</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职称</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从事专业</w:t>
            </w: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highlight w:val="none"/>
              </w:rPr>
              <w:t>电话号码</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24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楚岩</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焦作市中晶水泥有限责任公司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电气系统及其自动化</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15993729381</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吴康</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焦作煤业（集团）合晶科技</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电气工程师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 电气管理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13938130841</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26</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李伯杰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武陟县华宇油化有限公司</w:t>
            </w:r>
          </w:p>
        </w:tc>
        <w:tc>
          <w:tcPr>
            <w:tcW w:w="2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机电设备</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13939143922</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27</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于成如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河南佰利联新材料有限公司</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机械工程师</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w:t>
            </w: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15993789925</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28</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马骁</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13782701135</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29</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张二斌</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18639166567</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30</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王莉丽</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女</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多氟多新能源科技公司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化工工程师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15938189622</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31</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李建设</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焦作市鹏翔应急安全技术服务公司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机械设备管理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13938187691</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32</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路军卫</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万方铝业股份有限公司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13569154803</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33</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欧满堂</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焦作市中德液压机械有限公司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机械设计</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15839166383</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陈昌杰</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河南平原光电有限公司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安全工程</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13939183063</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张运山</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科瑞森重装股份有限公司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工业工程</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13693916454</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36</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张海</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河南焦矿机器有限公司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矿业机械</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13938185017</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37</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张巧娥</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女</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焦作神华重型机械制造有限公司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机械制造</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13569151763</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38</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刘新杰</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焦作铁路电缆有限责任公司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安全工程</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13803910679</w:t>
            </w:r>
          </w:p>
        </w:tc>
      </w:tr>
      <w:tr>
        <w:tblPrEx>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lang w:val="en-US" w:eastAsia="zh-CN"/>
              </w:rPr>
              <w:t>39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卢三军</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男</w:t>
            </w:r>
          </w:p>
        </w:tc>
        <w:tc>
          <w:tcPr>
            <w:tcW w:w="3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河南纳士科技股份有限公司</w:t>
            </w:r>
          </w:p>
        </w:tc>
        <w:tc>
          <w:tcPr>
            <w:tcW w:w="22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工程师</w:t>
            </w:r>
          </w:p>
        </w:tc>
        <w:tc>
          <w:tcPr>
            <w:tcW w:w="274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制冷与低温</w:t>
            </w: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eastAsia="仿宋_GB2312" w:cs="Times New Roman"/>
                <w:kern w:val="0"/>
                <w:sz w:val="24"/>
                <w:highlight w:val="none"/>
              </w:rPr>
              <w:t>13608639187</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40</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杨辉</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河南中原内配股份有限公司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17739159579</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41</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王胜利</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焦作瑞丰纸业公司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13782725914</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42</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武新兴</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中国铝业中州分公司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高级工程师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冶金机械及建筑工程安全</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13939123076</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43</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燕云鹏</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蒙牛乳业（焦作）公司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13569129295</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44</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胡群章</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中州碳素有限责任公司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食品工程</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13803919954</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lang w:val="en-US" w:eastAsia="zh-CN"/>
              </w:rPr>
            </w:pPr>
            <w:r>
              <w:rPr>
                <w:rFonts w:hint="default" w:ascii="Times New Roman" w:hAnsi="Times New Roman" w:eastAsia="仿宋_GB2312" w:cs="Times New Roman"/>
                <w:kern w:val="0"/>
                <w:sz w:val="24"/>
                <w:highlight w:val="none"/>
                <w:lang w:val="en-US" w:eastAsia="zh-CN"/>
              </w:rPr>
              <w:t>45</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刘治君</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焦作市锦瑞达铝业有限公司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化工机械</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15893098580</w:t>
            </w:r>
          </w:p>
        </w:tc>
      </w:tr>
      <w:tr>
        <w:tblPrEx>
          <w:tblCellMar>
            <w:top w:w="0" w:type="dxa"/>
            <w:left w:w="108" w:type="dxa"/>
            <w:bottom w:w="0" w:type="dxa"/>
            <w:right w:w="108" w:type="dxa"/>
          </w:tblCellMar>
        </w:tblPrEx>
        <w:trPr>
          <w:jc w:val="center"/>
        </w:trPr>
        <w:tc>
          <w:tcPr>
            <w:tcW w:w="78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46</w:t>
            </w:r>
          </w:p>
        </w:tc>
        <w:tc>
          <w:tcPr>
            <w:tcW w:w="102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谢保山</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男</w:t>
            </w:r>
          </w:p>
        </w:tc>
        <w:tc>
          <w:tcPr>
            <w:tcW w:w="3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博爱金隅水泥有限公司</w:t>
            </w:r>
          </w:p>
        </w:tc>
        <w:tc>
          <w:tcPr>
            <w:tcW w:w="22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工程师</w:t>
            </w:r>
          </w:p>
        </w:tc>
        <w:tc>
          <w:tcPr>
            <w:tcW w:w="2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安全管理</w:t>
            </w:r>
          </w:p>
        </w:tc>
        <w:tc>
          <w:tcPr>
            <w:tcW w:w="166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13507674264</w:t>
            </w:r>
          </w:p>
        </w:tc>
      </w:tr>
    </w:tbl>
    <w:p>
      <w:pPr>
        <w:jc w:val="center"/>
        <w:rPr>
          <w:rFonts w:hint="default" w:ascii="Times New Roman" w:hAnsi="Times New Roman" w:eastAsia="仿宋_GB2312" w:cs="Times New Roman"/>
          <w:b/>
          <w:bCs/>
          <w:color w:val="000000"/>
          <w:kern w:val="0"/>
          <w:sz w:val="24"/>
          <w:highlight w:val="none"/>
        </w:rPr>
      </w:pPr>
      <w:r>
        <w:rPr>
          <w:rFonts w:hint="default" w:ascii="Times New Roman" w:hAnsi="Times New Roman" w:eastAsia="仿宋_GB2312" w:cs="Times New Roman"/>
          <w:b/>
          <w:bCs/>
          <w:color w:val="000000"/>
          <w:kern w:val="0"/>
          <w:sz w:val="24"/>
          <w:highlight w:val="none"/>
          <w:lang w:val="en-US" w:eastAsia="zh-CN"/>
        </w:rPr>
        <w:t xml:space="preserve"> </w:t>
      </w:r>
      <w:r>
        <w:rPr>
          <w:rFonts w:hint="default" w:ascii="Times New Roman" w:hAnsi="Times New Roman" w:eastAsia="仿宋_GB2312" w:cs="Times New Roman"/>
          <w:b/>
          <w:bCs/>
          <w:color w:val="000000"/>
          <w:kern w:val="0"/>
          <w:sz w:val="24"/>
          <w:highlight w:val="none"/>
        </w:rPr>
        <w:br w:type="page"/>
      </w:r>
      <w:r>
        <w:rPr>
          <w:rFonts w:hint="default" w:ascii="Times New Roman" w:hAnsi="Times New Roman" w:eastAsia="仿宋_GB2312" w:cs="Times New Roman"/>
          <w:b/>
          <w:bCs/>
          <w:color w:val="000000"/>
          <w:kern w:val="0"/>
          <w:sz w:val="24"/>
          <w:highlight w:val="none"/>
        </w:rPr>
        <w:t>2020届焦作市应急管理（消防）专家名单11人</w:t>
      </w:r>
    </w:p>
    <w:tbl>
      <w:tblPr>
        <w:tblStyle w:val="18"/>
        <w:tblW w:w="13081" w:type="dxa"/>
        <w:jc w:val="center"/>
        <w:tblLayout w:type="fixed"/>
        <w:tblCellMar>
          <w:top w:w="0" w:type="dxa"/>
          <w:left w:w="108" w:type="dxa"/>
          <w:bottom w:w="0" w:type="dxa"/>
          <w:right w:w="108" w:type="dxa"/>
        </w:tblCellMar>
      </w:tblPr>
      <w:tblGrid>
        <w:gridCol w:w="715"/>
        <w:gridCol w:w="975"/>
        <w:gridCol w:w="720"/>
        <w:gridCol w:w="3894"/>
        <w:gridCol w:w="2398"/>
        <w:gridCol w:w="2723"/>
        <w:gridCol w:w="1656"/>
      </w:tblGrid>
      <w:tr>
        <w:tblPrEx>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highlight w:val="none"/>
                <w:lang w:val="en-US" w:eastAsia="zh-CN"/>
              </w:rPr>
            </w:pPr>
            <w:r>
              <w:rPr>
                <w:rFonts w:hint="eastAsia" w:ascii="黑体" w:hAnsi="黑体" w:eastAsia="黑体" w:cs="黑体"/>
                <w:b w:val="0"/>
                <w:bCs w:val="0"/>
                <w:color w:val="000000"/>
                <w:kern w:val="0"/>
                <w:sz w:val="24"/>
                <w:highlight w:val="none"/>
                <w:lang w:val="en-US" w:eastAsia="zh-CN"/>
              </w:rPr>
              <w:t>序号</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姓名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性别</w:t>
            </w:r>
          </w:p>
        </w:tc>
        <w:tc>
          <w:tcPr>
            <w:tcW w:w="3894"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highlight w:val="none"/>
                <w:lang w:val="en-US" w:eastAsia="zh-CN"/>
              </w:rPr>
            </w:pPr>
            <w:r>
              <w:rPr>
                <w:rFonts w:hint="default" w:ascii="黑体" w:hAnsi="黑体" w:eastAsia="黑体" w:cs="黑体"/>
                <w:b w:val="0"/>
                <w:bCs w:val="0"/>
                <w:color w:val="000000"/>
                <w:kern w:val="0"/>
                <w:sz w:val="24"/>
                <w:highlight w:val="none"/>
                <w:lang w:val="en-US" w:eastAsia="zh-CN"/>
              </w:rPr>
              <w:t>单位</w:t>
            </w:r>
          </w:p>
        </w:tc>
        <w:tc>
          <w:tcPr>
            <w:tcW w:w="2398"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职称</w:t>
            </w:r>
          </w:p>
        </w:tc>
        <w:tc>
          <w:tcPr>
            <w:tcW w:w="2723"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从事专业</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hint="default" w:ascii="黑体" w:hAnsi="黑体" w:eastAsia="黑体" w:cs="黑体"/>
                <w:b w:val="0"/>
                <w:bCs w:val="0"/>
                <w:color w:val="000000"/>
                <w:kern w:val="0"/>
                <w:sz w:val="24"/>
                <w:szCs w:val="24"/>
                <w:highlight w:val="none"/>
                <w:lang w:val="en-US" w:eastAsia="zh-CN" w:bidi="ar-SA"/>
              </w:rPr>
            </w:pPr>
            <w:r>
              <w:rPr>
                <w:rFonts w:hint="default" w:ascii="黑体" w:hAnsi="黑体" w:eastAsia="黑体" w:cs="黑体"/>
                <w:b w:val="0"/>
                <w:bCs w:val="0"/>
                <w:color w:val="000000"/>
                <w:kern w:val="0"/>
                <w:sz w:val="24"/>
                <w:highlight w:val="none"/>
                <w:lang w:val="en-US" w:eastAsia="zh-CN"/>
              </w:rPr>
              <w:t>电话号码</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牛国庆</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矿山安全工程、建筑消防工程、安全管理</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w:t>
            </w:r>
            <w:r>
              <w:rPr>
                <w:rFonts w:hint="default" w:ascii="Times New Roman" w:hAnsi="Times New Roman" w:eastAsia="仿宋_GB2312" w:cs="Times New Roman"/>
                <w:color w:val="000000"/>
                <w:kern w:val="0"/>
                <w:sz w:val="24"/>
                <w:highlight w:val="none"/>
                <w:lang w:val="en-US" w:eastAsia="zh-CN"/>
              </w:rPr>
              <w:t>32</w:t>
            </w:r>
            <w:r>
              <w:rPr>
                <w:rFonts w:hint="default" w:ascii="Times New Roman" w:hAnsi="Times New Roman" w:eastAsia="仿宋_GB2312" w:cs="Times New Roman"/>
                <w:color w:val="000000"/>
                <w:kern w:val="0"/>
                <w:sz w:val="24"/>
                <w:highlight w:val="none"/>
              </w:rPr>
              <w:t>03896125</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2</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郑立刚</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燃烧与爆炸学</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火灾风险评估及消防系统</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15239009526</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3</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潘荣锟</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火灾防治理论与技术</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消防安全技术</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18903890660</w:t>
            </w:r>
          </w:p>
        </w:tc>
      </w:tr>
      <w:tr>
        <w:tblPrEx>
          <w:tblCellMar>
            <w:top w:w="0" w:type="dxa"/>
            <w:left w:w="108" w:type="dxa"/>
            <w:bottom w:w="0" w:type="dxa"/>
            <w:right w:w="108" w:type="dxa"/>
          </w:tblCellMar>
        </w:tblPrEx>
        <w:trPr>
          <w:trHeight w:val="58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4</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徐永亮</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消防工程 安全工程</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15993737530</w:t>
            </w:r>
          </w:p>
        </w:tc>
      </w:tr>
      <w:tr>
        <w:tblPrEx>
          <w:tblCellMar>
            <w:top w:w="0" w:type="dxa"/>
            <w:left w:w="108" w:type="dxa"/>
            <w:bottom w:w="0" w:type="dxa"/>
            <w:right w:w="108" w:type="dxa"/>
          </w:tblCellMar>
        </w:tblPrEx>
        <w:trPr>
          <w:trHeight w:val="69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5</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裴蓓</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女</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安全科学与工程、消防工程、火灾爆炸防护</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15939117769</w:t>
            </w:r>
          </w:p>
        </w:tc>
      </w:tr>
      <w:tr>
        <w:tblPrEx>
          <w:tblCellMar>
            <w:top w:w="0" w:type="dxa"/>
            <w:left w:w="108" w:type="dxa"/>
            <w:bottom w:w="0" w:type="dxa"/>
            <w:right w:w="108" w:type="dxa"/>
          </w:tblCellMar>
        </w:tblPrEx>
        <w:trPr>
          <w:trHeight w:val="48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6</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贾海林</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河南理工大学</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副教授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消防工程</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13569158903</w:t>
            </w:r>
          </w:p>
        </w:tc>
      </w:tr>
      <w:tr>
        <w:tblPrEx>
          <w:tblCellMar>
            <w:top w:w="0" w:type="dxa"/>
            <w:left w:w="108" w:type="dxa"/>
            <w:bottom w:w="0" w:type="dxa"/>
            <w:right w:w="108" w:type="dxa"/>
          </w:tblCellMar>
        </w:tblPrEx>
        <w:trPr>
          <w:trHeight w:val="936"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7</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梁鹏飞</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蒙牛乳业焦作公司</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注册安全工程师</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注册消防工程师</w:t>
            </w:r>
          </w:p>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注册一级构造师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安全管理 消防安全</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18623912442</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8</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张金冬</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河南永威安防股份有限公司</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13782791857</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9</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王乾</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马村区待王办事处社会综合治理办</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15538951987</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10</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廉国强</w:t>
            </w:r>
          </w:p>
        </w:tc>
        <w:tc>
          <w:tcPr>
            <w:tcW w:w="7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山阳区安全生产检查大队</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一级消防工程师</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消防安全</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15978723276</w:t>
            </w:r>
          </w:p>
        </w:tc>
      </w:tr>
      <w:tr>
        <w:tblPrEx>
          <w:tblCellMar>
            <w:top w:w="0" w:type="dxa"/>
            <w:left w:w="108" w:type="dxa"/>
            <w:bottom w:w="0" w:type="dxa"/>
            <w:right w:w="108" w:type="dxa"/>
          </w:tblCellMar>
        </w:tblPrEx>
        <w:trPr>
          <w:trHeight w:val="624" w:hRule="atLeast"/>
          <w:jc w:val="center"/>
        </w:trPr>
        <w:tc>
          <w:tcPr>
            <w:tcW w:w="71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lang w:val="en-US" w:eastAsia="zh-CN"/>
              </w:rPr>
            </w:pPr>
            <w:r>
              <w:rPr>
                <w:rFonts w:hint="eastAsia" w:eastAsia="仿宋_GB2312" w:cs="Times New Roman"/>
                <w:color w:val="000000"/>
                <w:kern w:val="0"/>
                <w:sz w:val="24"/>
                <w:highlight w:val="none"/>
                <w:lang w:val="en-US" w:eastAsia="zh-CN"/>
              </w:rPr>
              <w:t>11</w:t>
            </w:r>
          </w:p>
        </w:tc>
        <w:tc>
          <w:tcPr>
            <w:tcW w:w="9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李振华</w:t>
            </w:r>
          </w:p>
        </w:tc>
        <w:tc>
          <w:tcPr>
            <w:tcW w:w="7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highlight w:val="none"/>
                <w:lang w:eastAsia="zh-CN"/>
              </w:rPr>
            </w:pPr>
            <w:r>
              <w:rPr>
                <w:rFonts w:hint="eastAsia" w:eastAsia="仿宋_GB2312" w:cs="Times New Roman"/>
                <w:color w:val="000000"/>
                <w:kern w:val="0"/>
                <w:sz w:val="24"/>
                <w:highlight w:val="none"/>
                <w:lang w:val="en-US" w:eastAsia="zh-CN"/>
              </w:rPr>
              <w:t>男</w:t>
            </w:r>
          </w:p>
        </w:tc>
        <w:tc>
          <w:tcPr>
            <w:tcW w:w="38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武陟县森林公安局</w:t>
            </w:r>
          </w:p>
        </w:tc>
        <w:tc>
          <w:tcPr>
            <w:tcW w:w="2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　</w:t>
            </w:r>
          </w:p>
        </w:tc>
        <w:tc>
          <w:tcPr>
            <w:tcW w:w="27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森林消防救援</w:t>
            </w:r>
          </w:p>
        </w:tc>
        <w:tc>
          <w:tcPr>
            <w:tcW w:w="165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highlight w:val="none"/>
              </w:rPr>
              <w:t>18839138159</w:t>
            </w:r>
          </w:p>
        </w:tc>
      </w:tr>
    </w:tbl>
    <w:p>
      <w:pPr>
        <w:pStyle w:val="4"/>
        <w:spacing w:line="578" w:lineRule="exact"/>
        <w:rPr>
          <w:rFonts w:hint="default" w:ascii="Times New Roman" w:hAnsi="Times New Roman" w:eastAsia="楷体_GB2312" w:cs="Times New Roman"/>
          <w:color w:val="000000"/>
          <w:highlight w:val="none"/>
        </w:rPr>
        <w:sectPr>
          <w:pgSz w:w="16838" w:h="11906" w:orient="landscape"/>
          <w:pgMar w:top="1701" w:right="1984" w:bottom="1418"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56" w:name="_Toc6367"/>
      <w:bookmarkStart w:id="57" w:name="_GoBack"/>
      <w:bookmarkEnd w:id="57"/>
    </w:p>
    <w:bookmarkEnd w:id="56"/>
    <w:p>
      <w:pPr>
        <w:widowControl w:val="0"/>
        <w:wordWrap/>
        <w:adjustRightInd/>
        <w:snapToGrid/>
        <w:spacing w:before="0" w:after="0" w:line="360" w:lineRule="exact"/>
        <w:ind w:left="0" w:leftChars="0" w:right="0" w:firstLine="0" w:firstLineChars="0"/>
        <w:jc w:val="distribute"/>
        <w:textAlignment w:val="center"/>
        <w:outlineLvl w:val="9"/>
        <w:rPr>
          <w:rFonts w:hint="default" w:ascii="Times New Roman" w:hAnsi="Times New Roman" w:eastAsia="仿宋_GB2312" w:cs="Times New Roman"/>
          <w:sz w:val="32"/>
          <w:lang w:val="en-US" w:eastAsia="zh-CN"/>
        </w:rPr>
      </w:pPr>
    </w:p>
    <w:sectPr>
      <w:headerReference r:id="rId9" w:type="default"/>
      <w:footerReference r:id="rId10" w:type="default"/>
      <w:footerReference r:id="rId11" w:type="even"/>
      <w:pgSz w:w="11906" w:h="16838"/>
      <w:pgMar w:top="1984" w:right="1418" w:bottom="1984"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79744" behindDoc="0" locked="0" layoutInCell="1" allowOverlap="1">
              <wp:simplePos x="0" y="0"/>
              <wp:positionH relativeFrom="margin">
                <wp:posOffset>4941570</wp:posOffset>
              </wp:positionH>
              <wp:positionV relativeFrom="paragraph">
                <wp:posOffset>-352425</wp:posOffset>
              </wp:positionV>
              <wp:extent cx="1828800" cy="1828800"/>
              <wp:effectExtent l="0" t="0" r="0" b="0"/>
              <wp:wrapNone/>
              <wp:docPr id="26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left:389.1pt;margin-top:-27.75pt;height:144pt;width:144pt;mso-position-horizontal-relative:margin;mso-wrap-style:none;z-index:251679744;mso-width-relative:page;mso-height-relative:page;" filled="f" stroked="f" coordsize="21600,21600" o:gfxdata="UEsDBAoAAAAAAIdO4kAAAAAAAAAAAAAAAAAEAAAAZHJzL1BLAwQUAAAACACHTuJA71AcVtgAAAAM&#10;AQAADwAAAGRycy9kb3ducmV2LnhtbE2PsW6DMBCG90p5B+sidUvsUEEQxWSI1KVb06pSNgcuGNU+&#10;I9sh8PZ1pna8u1/ffX99mK1hE/owOJKw2wpgSK3rBuolfH2+bUpgISrqlHGEEhYMcGhWT7WqOnen&#10;D5xOsWcJQqFSEnSMY8V5aDVaFbZuREq3q/NWxTT6nnde3RPcGp4JUXCrBkoftBrxqLH9Od2shP38&#10;7XAMeMTzdWq9HpbSvC9SPq934hVYxDn+heGhn9ShSU4Xd6MuMJMY+zJLUQmbPM+BPRKiKNLqIiF7&#10;yXLgTc3/l2h+AVBLAwQUAAAACACHTuJA9Ia5I+EBAADDAwAADgAAAGRycy9lMm9Eb2MueG1srVPN&#10;jtMwEL4j8Q6W7zRpDlUV1V0tVIuQECAtPIDrOI0l/8meNikPAG/AiQt3nqvPwdhJurB72QOXZDwz&#10;/ma+b8abm8FocpIhKmcZXS5KSqQVrlH2wOiXz3ev1pRE4Lbh2lnJ6FlGerN9+WLT+1pWrnO6kYEg&#10;iI117xntAHxdFFF00vC4cF5aDLYuGA54DIeiCbxHdKOLqixXRe9C44MTMkb07sYgnRDDcwBd2yoh&#10;d04cjbQwogapOSCl2Ckf6TZ327ZSwMe2jRKIZhSZQv5iEbT36VtsN7w+BO47JaYW+HNaeMTJcGWx&#10;6BVqx4GTY1BPoIwSwUXXwkI4U4xEsiLIYlk+0ua+415mLih19FfR4/+DFR9OnwJRDaPVakmJ5QZH&#10;fvnx/fLz9+XXN7Isq1XSqPexxtR7j8kwvHYDbs7sj+hM1Ic2mPRHUgTjqPD5qrAcgIh0aV2t1yWG&#10;BMbmA+IXD9d9iPBWOkOSwWjAEWZl+el9hDF1TknVrLtTWucxavuPAzGTp0i9jz0mC4b9MBHau+aM&#10;fPAtYJ3Oha+U9LgJjFpcfEr0O4tCp6WZjTAb+9ngVuBFRoGS0XwD43IdfVCHLq9bair62yNgp5lA&#10;amOsPXWHs80STHuYlufvc856eHv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9QHFbYAAAADAEA&#10;AA8AAAAAAAAAAQAgAAAAIgAAAGRycy9kb3ducmV2LnhtbFBLAQIUABQAAAAIAIdO4kD0hrkj4QEA&#10;AMMDAAAOAAAAAAAAAAEAIAAAACcBAABkcnMvZTJvRG9jLnhtbFBLBQYAAAAABgAGAFkBAAB6BQAA&#10;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0768" behindDoc="0" locked="0" layoutInCell="1" allowOverlap="1">
              <wp:simplePos x="0" y="0"/>
              <wp:positionH relativeFrom="margin">
                <wp:posOffset>85725</wp:posOffset>
              </wp:positionH>
              <wp:positionV relativeFrom="paragraph">
                <wp:posOffset>-371475</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5pt;margin-top:-29.25pt;height:144pt;width:144pt;mso-position-horizontal-relative:margin;mso-wrap-style:none;z-index:251680768;mso-width-relative:page;mso-height-relative:page;" filled="f" stroked="f" coordsize="21600,21600" o:gfxdata="UEsDBAoAAAAAAIdO4kAAAAAAAAAAAAAAAAAEAAAAZHJzL1BLAwQUAAAACACHTuJAAQXHn9cAAAAK&#10;AQAADwAAAGRycy9kb3ducmV2LnhtbE2PwU7DMBBE70j8g7VI3Fo7CUEljVOJinBEouHA0Y23SSC2&#10;I9tNw9+znOhtRvs0O1PuFjOyGX0YnJWQrAUwtK3Tg+0kfDT1agMsRGW1Gp1FCT8YYFfd3pSq0O5i&#10;33E+xI5RiA2FktDHOBWch7ZHo8LaTWjpdnLeqEjWd1x7daFwM/JUiEdu1GDpQ68m3PfYfh/ORsK+&#10;bho/Y/DjJ77W2dfb8wO+LFLe3yViCyziEv9h+KtP1aGiTkd3tjqwkXyWEylhlW9IEJCJhMRRQpo+&#10;5cCrkl9PqH4BUEsDBBQAAAAIAIdO4kCMiSCPNAIAAGUEAAAOAAAAZHJzL2Uyb0RvYy54bWytVM2O&#10;0zAQviPxDpbvNGlXVFXVdFW2KkKq2JUK4uw6ThPJf7LdJuUB4A04ceHOc/U59nN+umjhsAcuztgz&#10;/sbfNzNZ3DZKkpNwvjI6o+NRSonQ3OSVPmT086fNmxklPjCdM2m0yOhZeHq7fP1qUdu5mJjSyFw4&#10;AhDt57XNaBmCnSeJ56VQzI+MFRrOwjjFArbukOSO1UBXMpmk6TSpjcutM1x4j9N156Q9onsJoCmK&#10;iou14UcldOhQnZAsgJIvK+vpsn1tUQge7ovCi0BkRsE0tCuSwN7HNVku2PzgmC0r3j+BveQJzzgp&#10;VmkkvUKtWWDk6Kq/oFTFnfGmCCNuVNIRaRUBi3H6TJtdyaxouUBqb6+i+/8Hyz+eHhyp8oxOpjeU&#10;aKZQ8suP75efvy+/vpF4CIlq6+eI3FnEhuadadA4w7nHYWTeFE7FLzgR+CHw+SqwaALh8dJsMpul&#10;cHH4hg3wk6fr1vnwXhhFopFRhwq2wrLT1ocudAiJ2bTZVFK2VZSa1Bmd3rxN2wtXD8ClRo5Ionts&#10;tEKzb3pme5OfQcyZrju85ZsKybfMhwfm0A54MAYm3GMppEES01uUlMZ9/dd5jEeV4KWkRntlVGOa&#10;KJEfNKoHwDAYbjD2g6GP6s6gX8cYRMtbExdckINZOKO+YIpWMQdcTHNkymgYzLvQtTimkIvVqg06&#10;Wlcdyu4Ces+ysNU7y2OaKKS3q2OAmK3GUaBOlV43dF9bpX5SYnv/uW+jnv4O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Bcef1wAAAAoBAAAPAAAAAAAAAAEAIAAAACIAAABkcnMvZG93bnJldi54&#10;bWxQSwECFAAUAAAACACHTuJAjIkgjzQCAABlBAAADgAAAAAAAAABACAAAAAmAQAAZHJzL2Uyb0Rv&#10;Yy54bWxQSwUGAAAAAAYABgBZAQAAzA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3840" behindDoc="0" locked="0" layoutInCell="1" allowOverlap="1">
              <wp:simplePos x="0" y="0"/>
              <wp:positionH relativeFrom="margin">
                <wp:posOffset>4945380</wp:posOffset>
              </wp:positionH>
              <wp:positionV relativeFrom="paragraph">
                <wp:posOffset>-381000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4pt;margin-top:-30pt;height:144pt;width:144pt;mso-position-horizontal-relative:margin;mso-wrap-style:none;z-index:251683840;mso-width-relative:page;mso-height-relative:page;" filled="f" stroked="f" coordsize="21600,21600" o:gfxdata="UEsDBAoAAAAAAIdO4kAAAAAAAAAAAAAAAAAEAAAAZHJzL1BLAwQUAAAACACHTuJA7KWd49gAAAAM&#10;AQAADwAAAGRycy9kb3ducmV2LnhtbE2PzU7DMBCE70i8g7VI3Fq7AaVRiFOJinBEoumBoxsvScA/&#10;ke2m4e3ZnuA4O6PZb6rdYg2bMcTROwmbtQCGrvN6dL2EY9usCmAxKaeV8Q4l/GCEXX17U6lS+4t7&#10;x/mQekYlLpZKwpDSVHIeuwGtims/oSPv0werEsnQcx3Uhcqt4ZkQObdqdPRhUBPuB+y+D2crYd+0&#10;bZgxBvOBr83D19vzI74sUt7fbcQTsIRL+gvDFZ/QoSamkz87HZmRsN0WhJ4krHJBo64Jked0OknI&#10;skIAryv+f0T9C1BLAwQUAAAACACHTuJAd9GQtzQCAABlBAAADgAAAGRycy9lMm9Eb2MueG1srVTN&#10;jtMwEL4j8Q6W7zRpEUtVNV2VrYqQKnalBXF2Haex5D/ZbpPyAPAGnLhw3+fqc/A5abpo4bAHLs7Y&#10;M/5mvm/GmV+3WpGD8EFaU9DxKKdEGG5LaXYF/fxp/WpKSYjMlExZIwp6FIFeL16+mDduJia2tqoU&#10;ngDEhFnjClrH6GZZFngtNAsj64SBs7Jes4it32WlZw3QtcomeX6VNdaXzlsuQsDpqnfSM6J/DqCt&#10;KsnFyvK9Fib2qF4oFkEp1NIFuuiqrSrB421VBRGJKiiYxm5FEtjbtGaLOZvtPHO15OcS2HNKeMJJ&#10;M2mQ9AK1YpGRvZd/QWnJvQ22iiNuddYT6RQBi3H+RJv7mjnRcYHUwV1ED/8Pln883Hkiy4JO3o4p&#10;MUyj5acf308/H06/vpF0CIkaF2aIvHeIje0722JwhvOAw8S8rbxOX3Ai8EPg40Vg0UbC06XpZDrN&#10;4eLwDRvgZ4/XnQ/xvbCaJKOgHh3shGWHTYh96BCSshm7lkp1XVSGNAW9ev0m7y5cPABXBjkSib7Y&#10;ZMV2256ZbW15BDFv++kIjq8lkm9YiHfMYxxQMB5MvMVSKYsk9mxRUlv/9V/nKR5dgpeSBuNVUIPX&#10;RIn6YNA9AMbB8IOxHQyz1zcW84p+oJbOxAUf1WBW3uoveEXLlAMuZjgyFTQO5k3sRxyvkIvlsgva&#10;Oy93dX8Bs+dY3Jh7x1OaJGRwy32EmJ3GSaBelbNumL6uS+eXksb7z30X9fh3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KWd49gAAAAMAQAADwAAAAAAAAABACAAAAAiAAAAZHJzL2Rvd25yZXYu&#10;eG1sUEsBAhQAFAAAAAgAh07iQHfRkLc0AgAAZQQAAA4AAAAAAAAAAQAgAAAAJwEAAGRycy9lMm9E&#10;b2MueG1sUEsFBgAAAAAGAAYAWQEAAM0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4864" behindDoc="0" locked="0" layoutInCell="1" allowOverlap="1">
              <wp:simplePos x="0" y="0"/>
              <wp:positionH relativeFrom="margin">
                <wp:posOffset>95250</wp:posOffset>
              </wp:positionH>
              <wp:positionV relativeFrom="paragraph">
                <wp:posOffset>-381000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5pt;margin-top:-30pt;height:144pt;width:144pt;mso-position-horizontal-relative:margin;mso-wrap-style:none;z-index:251684864;mso-width-relative:page;mso-height-relative:page;" filled="f" stroked="f" coordsize="21600,21600" o:gfxdata="UEsDBAoAAAAAAIdO4kAAAAAAAAAAAAAAAAAEAAAAZHJzL1BLAwQUAAAACACHTuJAkGHneNYAAAAK&#10;AQAADwAAAGRycy9kb3ducmV2LnhtbE2PwU7DMBBE70j8g7VI3Fq7CVRViFOJinBEouHA0Y2XJBCv&#10;I9tNw9+znOA2ox3Nvin3ixvFjCEOnjRs1goEUuvtQJ2Gt6Ze7UDEZMia0RNq+MYI++r6qjSF9Rd6&#10;xfmYOsElFAujoU9pKqSMbY/OxLWfkPj24YMziW3opA3mwuVulJlSW+nMQPyhNxMeemy/jmen4VA3&#10;TZgxhvEdn+v88+XxDp8WrW9vNuoBRMIl/YXhF5/RoWKmkz+TjWJkf89TkobVVrHgQK5yFicNWbZT&#10;IKtS/p9Q/QBQSwMEFAAAAAgAh07iQIsTQsk0AgAAZQ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dPJ2Qolh&#10;GiU//fh++vlw+vWNpENI1LgwQ+S9Q2xs39kWjTOcBxwm5m3ldfqCE4EfAh8vAos2Ep4uTSfTaQ4X&#10;h2/YAD97vO58iO+F1SQZBfWoYCcsO2xC7EOHkJTN2LVUqquiMqQp6NXrN3l34eIBuDLIkUj0j01W&#10;bLftmdnWlkcQ87bvjuD4WiL5hoV4xzzaAQ/GwMRbLJWySGLPFiW19V//dZ7iUSV4KWnQXgU1mCZK&#10;1AeD6gEwDoYfjO1gmL2+sejXMQbR8c7EBR/VYFbe6i+YomXKARczHJkKGgfzJvYtjinkYrnsgvbO&#10;y13dX0DvORY35t7xlCYJGdxyHyFmp3ESqFflrBu6r6vSeVJSe/+576Ie/w6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Bh53jWAAAACgEAAA8AAAAAAAAAAQAgAAAAIgAAAGRycy9kb3ducmV2Lnht&#10;bFBLAQIUABQAAAAIAIdO4kCLE0LJNAIAAGUEAAAOAAAAAAAAAAEAIAAAACUBAABkcnMvZTJvRG9j&#10;LnhtbFBLBQYAAAAABgAGAFkBAADL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81792" behindDoc="0" locked="0" layoutInCell="1" allowOverlap="1">
              <wp:simplePos x="0" y="0"/>
              <wp:positionH relativeFrom="margin">
                <wp:posOffset>4970145</wp:posOffset>
              </wp:positionH>
              <wp:positionV relativeFrom="paragraph">
                <wp:posOffset>-371475</wp:posOffset>
              </wp:positionV>
              <wp:extent cx="1828800" cy="1828800"/>
              <wp:effectExtent l="0" t="0" r="0" b="0"/>
              <wp:wrapNone/>
              <wp:docPr id="26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left:391.35pt;margin-top:-29.25pt;height:144pt;width:144pt;mso-position-horizontal-relative:margin;mso-wrap-style:none;z-index:251681792;mso-width-relative:page;mso-height-relative:page;" filled="f" stroked="f" coordsize="21600,21600" o:gfxdata="UEsDBAoAAAAAAIdO4kAAAAAAAAAAAAAAAAAEAAAAZHJzL1BLAwQUAAAACACHTuJAejMsBtcAAAAM&#10;AQAADwAAAGRycy9kb3ducmV2LnhtbE2PPU/DMBCGdyT+g3VIbK3dSCEhxOlQiYWNgpDY3PgaR/gj&#10;st00+fdcJxjv7tVzz9vuF2fZjDGNwUvYbQUw9H3Qox8kfH68bmpgKSuvlQ0eJayYYN/d37Wq0eHq&#10;33E+5oERxKdGSTA5Tw3nqTfoVNqGCT3dziE6lWmMA9dRXQnuLC+EeOJOjZ4+GDXhwWD/c7w4CdXy&#10;FXBKeMDv89xHM661fVulfHzYiRdgGZf8F4abPqlDR06ncPE6MUuMuqgoKmFT1iWwW0JUglYnCUXx&#10;XALvWv6/RPcLUEsDBBQAAAAIAIdO4kDEie4czgEAAJ4DAAAOAAAAZHJzL2Uyb0RvYy54bWytU0tu&#10;2zAQ3RfIHQjuY8puELiC5aCFkaBA0RZIegCaoiwC/IFDW/IF2ht01U33PZfP0SElOU2yyaIbajgz&#10;fDPvzWh10xtNDjKAcrai81lBibTC1cruKvrt4fZySQlEbmuunZUVPUqgN+uLN6vOl3LhWqdrGQiC&#10;WCg7X9E2Rl8yBqKVhsPMeWkx2LhgeMRr2LE68A7RjWaLorhmnQu1D05IAPRuhiAdEcNrAF3TKCE3&#10;TuyNtHFADVLziJSgVR7oOnfbNFLEL00DMhJdUWQa84lF0N6mk61XvNwF7lslxhb4a1p4xslwZbHo&#10;GWrDIyf7oF5AGSWCA9fEmXCGDUSyIshiXjzT5r7lXmYuKDX4s+jw/2DF58PXQFRd0cX1O0osNzjy&#10;088fp19/Tr+/k3lx9TZp1HkoMfXeY3LsP7geN2fyAzoT9b4JJn2RFME4Knw8Kyz7SER6tFwslwWG&#10;BMamC+Kzx+c+QLyTzpBkVDTgCLOy/PAJ4pA6paRq1t0qrfMYtX3iQMzkYan3ocdkxX7bj4S2rj4i&#10;nw6nX1GLy06J/mhR3LQokxEmYzsZex/Urs2blOqBf7+P2ETuLVUYYMfCOLbMblyxtBf/3nPW42+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6MywG1wAAAAwBAAAPAAAAAAAAAAEAIAAAACIAAABk&#10;cnMvZG93bnJldi54bWxQSwECFAAUAAAACACHTuJAxInuHM4BAACeAwAADgAAAAAAAAABACAAAAAm&#10;AQAAZHJzL2Uyb0RvYy54bWxQSwUGAAAAAAYABgBZAQAAZgU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2816" behindDoc="0" locked="0" layoutInCell="1" allowOverlap="1">
              <wp:simplePos x="0" y="0"/>
              <wp:positionH relativeFrom="margin">
                <wp:posOffset>76200</wp:posOffset>
              </wp:positionH>
              <wp:positionV relativeFrom="paragraph">
                <wp:posOffset>-400050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pt;margin-top:-31.5pt;height:144pt;width:144pt;mso-position-horizontal-relative:margin;mso-wrap-style:none;z-index:251682816;mso-width-relative:page;mso-height-relative:page;" filled="f" stroked="f" coordsize="21600,21600" o:gfxdata="UEsDBAoAAAAAAIdO4kAAAAAAAAAAAAAAAAAEAAAAZHJzL1BLAwQUAAAACACHTuJATDpI49YAAAAK&#10;AQAADwAAAGRycy9kb3ducmV2LnhtbE2PwU7DMBBE70j8g7VI3Fq7CVQoxKlERTgi0fTA0Y2XJBCv&#10;I9tNw9+znOA2ox3Nvil3ixvFjCEOnjRs1goEUuvtQJ2GY1OvHkDEZMia0RNq+MYIu+r6qjSF9Rd6&#10;w/mQOsElFAujoU9pKqSMbY/OxLWfkPj24YMziW3opA3mwuVulJlSW+nMQPyhNxPue2y/DmenYV83&#10;TZgxhvEdX+r88/XpDp8XrW9vNuoRRMIl/YXhF5/RoWKmkz+TjWJkn/GUpGG1zVlwIFeKxUlDlt0r&#10;kFUp/0+ofgBQSwMEFAAAAAgAh07iQBxtDis0AgAAZQ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dPIWmhim&#10;UfLTj++nnw+nX99IOoREjQszRN47xMb2nW3ROMN5wGFi3lZepy84EfgBdrwILNpIeLo0nUynOVwc&#10;vmED/OzxuvMhvhdWk2QU1KOCnbDssAmxDx1CUjZj11KprorKkKagV6/f5N2FiwfgyiBHItE/Nlmx&#10;3bZnZltbHkHM2747guNrieQbFuId82gHPBgDE2+xVMoiiT1blNTWf/3XeYpHleClpEF7FdRgmihR&#10;HwyqB8A4GH4wtoNh9vrGol/HGETHOxMXfFSDWXmrv2CKlikHXMxwZCpoHMyb2Lc4ppCL5bIL2jsv&#10;d3V/Ab3nWNyYe8dTmiRkcMt9hJidxkmgXpWzbui+rkrnSUnt/ee+i3r8O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w6SOPWAAAACgEAAA8AAAAAAAAAAQAgAAAAIgAAAGRycy9kb3ducmV2Lnht&#10;bFBLAQIUABQAAAAIAIdO4kAcbQ4rNAIAAGUEAAAOAAAAAAAAAAEAIAAAACUBAABkcnMvZTJvRG9j&#10;LnhtbFBLBQYAAAAABgAGAFkBAADL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DcyMmRiNjkwNTgwNDRkNTU2ZjU1MTdmNTljNDQifQ=="/>
  </w:docVars>
  <w:rsids>
    <w:rsidRoot w:val="003F1F56"/>
    <w:rsid w:val="000002F9"/>
    <w:rsid w:val="0000091C"/>
    <w:rsid w:val="00000C76"/>
    <w:rsid w:val="0000100E"/>
    <w:rsid w:val="000016E4"/>
    <w:rsid w:val="00001F45"/>
    <w:rsid w:val="00002720"/>
    <w:rsid w:val="00004047"/>
    <w:rsid w:val="000048F7"/>
    <w:rsid w:val="00004E89"/>
    <w:rsid w:val="0000522C"/>
    <w:rsid w:val="000065B9"/>
    <w:rsid w:val="000066E4"/>
    <w:rsid w:val="00006C47"/>
    <w:rsid w:val="00007074"/>
    <w:rsid w:val="00010400"/>
    <w:rsid w:val="00011F17"/>
    <w:rsid w:val="00012B25"/>
    <w:rsid w:val="00012F08"/>
    <w:rsid w:val="00014118"/>
    <w:rsid w:val="00014696"/>
    <w:rsid w:val="00015163"/>
    <w:rsid w:val="0001698D"/>
    <w:rsid w:val="00016B7E"/>
    <w:rsid w:val="00017537"/>
    <w:rsid w:val="000207AC"/>
    <w:rsid w:val="00021521"/>
    <w:rsid w:val="00021545"/>
    <w:rsid w:val="00021B51"/>
    <w:rsid w:val="00021EDB"/>
    <w:rsid w:val="00022045"/>
    <w:rsid w:val="000226C9"/>
    <w:rsid w:val="00022C5B"/>
    <w:rsid w:val="00023DFF"/>
    <w:rsid w:val="00024038"/>
    <w:rsid w:val="0002499E"/>
    <w:rsid w:val="00024FA7"/>
    <w:rsid w:val="00024FB9"/>
    <w:rsid w:val="0002591E"/>
    <w:rsid w:val="000264D5"/>
    <w:rsid w:val="000266CB"/>
    <w:rsid w:val="0002701F"/>
    <w:rsid w:val="000272C0"/>
    <w:rsid w:val="000306AE"/>
    <w:rsid w:val="00031CB6"/>
    <w:rsid w:val="00031F9B"/>
    <w:rsid w:val="00032159"/>
    <w:rsid w:val="000329EE"/>
    <w:rsid w:val="00033643"/>
    <w:rsid w:val="00034B1D"/>
    <w:rsid w:val="000353A8"/>
    <w:rsid w:val="000354C6"/>
    <w:rsid w:val="00035683"/>
    <w:rsid w:val="00036F37"/>
    <w:rsid w:val="00037417"/>
    <w:rsid w:val="000378A2"/>
    <w:rsid w:val="000403C9"/>
    <w:rsid w:val="000412C4"/>
    <w:rsid w:val="0004145F"/>
    <w:rsid w:val="00041766"/>
    <w:rsid w:val="00041E20"/>
    <w:rsid w:val="00042839"/>
    <w:rsid w:val="000454E5"/>
    <w:rsid w:val="0004579C"/>
    <w:rsid w:val="00045871"/>
    <w:rsid w:val="0004640B"/>
    <w:rsid w:val="000476E1"/>
    <w:rsid w:val="00050DFE"/>
    <w:rsid w:val="000515EF"/>
    <w:rsid w:val="000516A8"/>
    <w:rsid w:val="0005289B"/>
    <w:rsid w:val="000535C3"/>
    <w:rsid w:val="000538C8"/>
    <w:rsid w:val="00053E38"/>
    <w:rsid w:val="0005410A"/>
    <w:rsid w:val="000543F6"/>
    <w:rsid w:val="00055395"/>
    <w:rsid w:val="00055777"/>
    <w:rsid w:val="00057CC1"/>
    <w:rsid w:val="00057E72"/>
    <w:rsid w:val="000600D1"/>
    <w:rsid w:val="000605A8"/>
    <w:rsid w:val="0006159B"/>
    <w:rsid w:val="0006247E"/>
    <w:rsid w:val="0006282B"/>
    <w:rsid w:val="00066293"/>
    <w:rsid w:val="00067341"/>
    <w:rsid w:val="00067E38"/>
    <w:rsid w:val="00071733"/>
    <w:rsid w:val="0007188F"/>
    <w:rsid w:val="00071BEB"/>
    <w:rsid w:val="00071D35"/>
    <w:rsid w:val="0007283A"/>
    <w:rsid w:val="00073592"/>
    <w:rsid w:val="00073FCB"/>
    <w:rsid w:val="00074658"/>
    <w:rsid w:val="000749CB"/>
    <w:rsid w:val="00074D8C"/>
    <w:rsid w:val="00075010"/>
    <w:rsid w:val="00075B4B"/>
    <w:rsid w:val="000766F7"/>
    <w:rsid w:val="00077A25"/>
    <w:rsid w:val="00077D54"/>
    <w:rsid w:val="00080848"/>
    <w:rsid w:val="00080FDA"/>
    <w:rsid w:val="000812FB"/>
    <w:rsid w:val="00082094"/>
    <w:rsid w:val="00082B31"/>
    <w:rsid w:val="00082B82"/>
    <w:rsid w:val="00084419"/>
    <w:rsid w:val="000847F6"/>
    <w:rsid w:val="00084825"/>
    <w:rsid w:val="00084F26"/>
    <w:rsid w:val="0008582F"/>
    <w:rsid w:val="00086295"/>
    <w:rsid w:val="0008780F"/>
    <w:rsid w:val="00090332"/>
    <w:rsid w:val="0009068C"/>
    <w:rsid w:val="000909AC"/>
    <w:rsid w:val="00090B1B"/>
    <w:rsid w:val="0009156C"/>
    <w:rsid w:val="00091924"/>
    <w:rsid w:val="00092091"/>
    <w:rsid w:val="000921F5"/>
    <w:rsid w:val="00093081"/>
    <w:rsid w:val="00094643"/>
    <w:rsid w:val="000954C0"/>
    <w:rsid w:val="00095B64"/>
    <w:rsid w:val="000968B8"/>
    <w:rsid w:val="000968DA"/>
    <w:rsid w:val="00097354"/>
    <w:rsid w:val="00097785"/>
    <w:rsid w:val="00097A3C"/>
    <w:rsid w:val="000A0833"/>
    <w:rsid w:val="000A1088"/>
    <w:rsid w:val="000A1C98"/>
    <w:rsid w:val="000A1F72"/>
    <w:rsid w:val="000A2069"/>
    <w:rsid w:val="000A26C9"/>
    <w:rsid w:val="000A4330"/>
    <w:rsid w:val="000A4942"/>
    <w:rsid w:val="000A4A34"/>
    <w:rsid w:val="000A5ADB"/>
    <w:rsid w:val="000A6A7D"/>
    <w:rsid w:val="000A7C96"/>
    <w:rsid w:val="000B0460"/>
    <w:rsid w:val="000B0EC4"/>
    <w:rsid w:val="000B1095"/>
    <w:rsid w:val="000B1152"/>
    <w:rsid w:val="000B1673"/>
    <w:rsid w:val="000B2D18"/>
    <w:rsid w:val="000B2D35"/>
    <w:rsid w:val="000B3323"/>
    <w:rsid w:val="000B371F"/>
    <w:rsid w:val="000B3A80"/>
    <w:rsid w:val="000B3F83"/>
    <w:rsid w:val="000B4A11"/>
    <w:rsid w:val="000B4D2E"/>
    <w:rsid w:val="000B66F2"/>
    <w:rsid w:val="000B6746"/>
    <w:rsid w:val="000B7573"/>
    <w:rsid w:val="000B7B32"/>
    <w:rsid w:val="000B7DBA"/>
    <w:rsid w:val="000C076A"/>
    <w:rsid w:val="000C0D40"/>
    <w:rsid w:val="000C219A"/>
    <w:rsid w:val="000C2348"/>
    <w:rsid w:val="000C2C21"/>
    <w:rsid w:val="000C2D05"/>
    <w:rsid w:val="000C2EE3"/>
    <w:rsid w:val="000C3152"/>
    <w:rsid w:val="000C32A6"/>
    <w:rsid w:val="000C3C15"/>
    <w:rsid w:val="000C432A"/>
    <w:rsid w:val="000C4A98"/>
    <w:rsid w:val="000C4D9B"/>
    <w:rsid w:val="000C5B92"/>
    <w:rsid w:val="000C5DEF"/>
    <w:rsid w:val="000C67E1"/>
    <w:rsid w:val="000D1039"/>
    <w:rsid w:val="000D2114"/>
    <w:rsid w:val="000D2DC6"/>
    <w:rsid w:val="000D2E57"/>
    <w:rsid w:val="000D2FC2"/>
    <w:rsid w:val="000D2FE0"/>
    <w:rsid w:val="000D41E2"/>
    <w:rsid w:val="000D4A36"/>
    <w:rsid w:val="000D57B5"/>
    <w:rsid w:val="000D6095"/>
    <w:rsid w:val="000D734C"/>
    <w:rsid w:val="000D7DAA"/>
    <w:rsid w:val="000D7E5C"/>
    <w:rsid w:val="000D7E73"/>
    <w:rsid w:val="000E03AA"/>
    <w:rsid w:val="000E085B"/>
    <w:rsid w:val="000E097E"/>
    <w:rsid w:val="000E176A"/>
    <w:rsid w:val="000E1B37"/>
    <w:rsid w:val="000E1DCA"/>
    <w:rsid w:val="000E22E8"/>
    <w:rsid w:val="000E27D1"/>
    <w:rsid w:val="000E29F3"/>
    <w:rsid w:val="000E3378"/>
    <w:rsid w:val="000E3607"/>
    <w:rsid w:val="000E3727"/>
    <w:rsid w:val="000E391E"/>
    <w:rsid w:val="000E3C62"/>
    <w:rsid w:val="000E41EE"/>
    <w:rsid w:val="000E4266"/>
    <w:rsid w:val="000E4705"/>
    <w:rsid w:val="000E4AA8"/>
    <w:rsid w:val="000E4E49"/>
    <w:rsid w:val="000E7D00"/>
    <w:rsid w:val="000F19A9"/>
    <w:rsid w:val="000F2259"/>
    <w:rsid w:val="000F22D1"/>
    <w:rsid w:val="000F3944"/>
    <w:rsid w:val="000F4138"/>
    <w:rsid w:val="000F4FE7"/>
    <w:rsid w:val="000F513F"/>
    <w:rsid w:val="000F5B5F"/>
    <w:rsid w:val="000F5F6F"/>
    <w:rsid w:val="000F6515"/>
    <w:rsid w:val="000F6F3D"/>
    <w:rsid w:val="000F7A15"/>
    <w:rsid w:val="000F7C43"/>
    <w:rsid w:val="00100967"/>
    <w:rsid w:val="00101097"/>
    <w:rsid w:val="0010173F"/>
    <w:rsid w:val="00102139"/>
    <w:rsid w:val="0010279D"/>
    <w:rsid w:val="0010523A"/>
    <w:rsid w:val="00105797"/>
    <w:rsid w:val="00105AD8"/>
    <w:rsid w:val="00105C90"/>
    <w:rsid w:val="0010604A"/>
    <w:rsid w:val="001062E1"/>
    <w:rsid w:val="00106723"/>
    <w:rsid w:val="00107B7B"/>
    <w:rsid w:val="0011011D"/>
    <w:rsid w:val="00110718"/>
    <w:rsid w:val="00111C61"/>
    <w:rsid w:val="001123B4"/>
    <w:rsid w:val="00112462"/>
    <w:rsid w:val="00112469"/>
    <w:rsid w:val="00112BD5"/>
    <w:rsid w:val="00112C58"/>
    <w:rsid w:val="00112F02"/>
    <w:rsid w:val="0011415F"/>
    <w:rsid w:val="0011519C"/>
    <w:rsid w:val="00115D8E"/>
    <w:rsid w:val="00115FDB"/>
    <w:rsid w:val="001160D5"/>
    <w:rsid w:val="00116500"/>
    <w:rsid w:val="00117139"/>
    <w:rsid w:val="00117371"/>
    <w:rsid w:val="00117964"/>
    <w:rsid w:val="001200F6"/>
    <w:rsid w:val="00120DE9"/>
    <w:rsid w:val="00121580"/>
    <w:rsid w:val="00122409"/>
    <w:rsid w:val="00123CF9"/>
    <w:rsid w:val="00124720"/>
    <w:rsid w:val="00125310"/>
    <w:rsid w:val="00130368"/>
    <w:rsid w:val="001308AA"/>
    <w:rsid w:val="00130A57"/>
    <w:rsid w:val="00130C62"/>
    <w:rsid w:val="00132190"/>
    <w:rsid w:val="00133091"/>
    <w:rsid w:val="001334C4"/>
    <w:rsid w:val="00133B3D"/>
    <w:rsid w:val="0013479F"/>
    <w:rsid w:val="001348E9"/>
    <w:rsid w:val="0013496F"/>
    <w:rsid w:val="00135D9A"/>
    <w:rsid w:val="00135EC7"/>
    <w:rsid w:val="001362E0"/>
    <w:rsid w:val="0013661B"/>
    <w:rsid w:val="001366ED"/>
    <w:rsid w:val="00137467"/>
    <w:rsid w:val="00137AAF"/>
    <w:rsid w:val="00140BF9"/>
    <w:rsid w:val="001413E5"/>
    <w:rsid w:val="0014146B"/>
    <w:rsid w:val="00141FE9"/>
    <w:rsid w:val="00142F75"/>
    <w:rsid w:val="00143635"/>
    <w:rsid w:val="00144AEE"/>
    <w:rsid w:val="00145FAC"/>
    <w:rsid w:val="00146907"/>
    <w:rsid w:val="00146B1E"/>
    <w:rsid w:val="00147F70"/>
    <w:rsid w:val="0015221A"/>
    <w:rsid w:val="00153528"/>
    <w:rsid w:val="0015417C"/>
    <w:rsid w:val="001550A7"/>
    <w:rsid w:val="00155A9C"/>
    <w:rsid w:val="00155DFB"/>
    <w:rsid w:val="00156692"/>
    <w:rsid w:val="00157E84"/>
    <w:rsid w:val="001606A5"/>
    <w:rsid w:val="00160745"/>
    <w:rsid w:val="00160BBD"/>
    <w:rsid w:val="00160D37"/>
    <w:rsid w:val="0016122A"/>
    <w:rsid w:val="0016132D"/>
    <w:rsid w:val="00161C65"/>
    <w:rsid w:val="00162257"/>
    <w:rsid w:val="0016230E"/>
    <w:rsid w:val="00162673"/>
    <w:rsid w:val="00162BAD"/>
    <w:rsid w:val="00163143"/>
    <w:rsid w:val="00165120"/>
    <w:rsid w:val="001656EA"/>
    <w:rsid w:val="00165B9D"/>
    <w:rsid w:val="00165DEE"/>
    <w:rsid w:val="001661E9"/>
    <w:rsid w:val="001667B7"/>
    <w:rsid w:val="00166B74"/>
    <w:rsid w:val="001674E4"/>
    <w:rsid w:val="00167D05"/>
    <w:rsid w:val="00170185"/>
    <w:rsid w:val="00171522"/>
    <w:rsid w:val="00172284"/>
    <w:rsid w:val="00172F64"/>
    <w:rsid w:val="0017361F"/>
    <w:rsid w:val="001737F8"/>
    <w:rsid w:val="001741D2"/>
    <w:rsid w:val="00174265"/>
    <w:rsid w:val="0017593B"/>
    <w:rsid w:val="00175990"/>
    <w:rsid w:val="00175A39"/>
    <w:rsid w:val="00176436"/>
    <w:rsid w:val="001771AD"/>
    <w:rsid w:val="0017723D"/>
    <w:rsid w:val="00177E0D"/>
    <w:rsid w:val="001806EE"/>
    <w:rsid w:val="0018124D"/>
    <w:rsid w:val="00181D93"/>
    <w:rsid w:val="00182417"/>
    <w:rsid w:val="00182A93"/>
    <w:rsid w:val="00182B6A"/>
    <w:rsid w:val="00182C82"/>
    <w:rsid w:val="00182F9A"/>
    <w:rsid w:val="00183C9E"/>
    <w:rsid w:val="00183E5E"/>
    <w:rsid w:val="0018402A"/>
    <w:rsid w:val="0018504F"/>
    <w:rsid w:val="001858B6"/>
    <w:rsid w:val="00187BE8"/>
    <w:rsid w:val="00187C16"/>
    <w:rsid w:val="00190927"/>
    <w:rsid w:val="00190CBD"/>
    <w:rsid w:val="0019125F"/>
    <w:rsid w:val="00191493"/>
    <w:rsid w:val="00191DA5"/>
    <w:rsid w:val="00192FB2"/>
    <w:rsid w:val="00193071"/>
    <w:rsid w:val="00195521"/>
    <w:rsid w:val="00195AB6"/>
    <w:rsid w:val="00196101"/>
    <w:rsid w:val="001968EE"/>
    <w:rsid w:val="001A08C2"/>
    <w:rsid w:val="001A0AD8"/>
    <w:rsid w:val="001A0AE8"/>
    <w:rsid w:val="001A32B6"/>
    <w:rsid w:val="001A36B6"/>
    <w:rsid w:val="001A402E"/>
    <w:rsid w:val="001A4441"/>
    <w:rsid w:val="001A5A20"/>
    <w:rsid w:val="001A5A6A"/>
    <w:rsid w:val="001A660A"/>
    <w:rsid w:val="001A6AE2"/>
    <w:rsid w:val="001A7048"/>
    <w:rsid w:val="001A7D71"/>
    <w:rsid w:val="001B1824"/>
    <w:rsid w:val="001B1AB3"/>
    <w:rsid w:val="001B23F0"/>
    <w:rsid w:val="001B248B"/>
    <w:rsid w:val="001B3078"/>
    <w:rsid w:val="001B315C"/>
    <w:rsid w:val="001B3706"/>
    <w:rsid w:val="001B3783"/>
    <w:rsid w:val="001B4AF3"/>
    <w:rsid w:val="001B6FF7"/>
    <w:rsid w:val="001B7D79"/>
    <w:rsid w:val="001B7E2E"/>
    <w:rsid w:val="001C058D"/>
    <w:rsid w:val="001C10A6"/>
    <w:rsid w:val="001C13C6"/>
    <w:rsid w:val="001C163A"/>
    <w:rsid w:val="001C3D56"/>
    <w:rsid w:val="001C433B"/>
    <w:rsid w:val="001C4BDE"/>
    <w:rsid w:val="001C4CBF"/>
    <w:rsid w:val="001C5439"/>
    <w:rsid w:val="001C5520"/>
    <w:rsid w:val="001C59F3"/>
    <w:rsid w:val="001C6155"/>
    <w:rsid w:val="001C61FA"/>
    <w:rsid w:val="001C64C4"/>
    <w:rsid w:val="001C6D88"/>
    <w:rsid w:val="001C739A"/>
    <w:rsid w:val="001C7CED"/>
    <w:rsid w:val="001D07AB"/>
    <w:rsid w:val="001D0B12"/>
    <w:rsid w:val="001D13C3"/>
    <w:rsid w:val="001D14C4"/>
    <w:rsid w:val="001D1E61"/>
    <w:rsid w:val="001D2D52"/>
    <w:rsid w:val="001D45E2"/>
    <w:rsid w:val="001D577D"/>
    <w:rsid w:val="001D5A72"/>
    <w:rsid w:val="001D5FEF"/>
    <w:rsid w:val="001D6DC5"/>
    <w:rsid w:val="001E1CC5"/>
    <w:rsid w:val="001E2159"/>
    <w:rsid w:val="001E3399"/>
    <w:rsid w:val="001E4DE1"/>
    <w:rsid w:val="001E4EB8"/>
    <w:rsid w:val="001E4F05"/>
    <w:rsid w:val="001E4F2A"/>
    <w:rsid w:val="001E50EF"/>
    <w:rsid w:val="001E56FB"/>
    <w:rsid w:val="001E62A8"/>
    <w:rsid w:val="001E6897"/>
    <w:rsid w:val="001E7140"/>
    <w:rsid w:val="001E749D"/>
    <w:rsid w:val="001E7E1B"/>
    <w:rsid w:val="001F072C"/>
    <w:rsid w:val="001F1682"/>
    <w:rsid w:val="001F1C27"/>
    <w:rsid w:val="001F2119"/>
    <w:rsid w:val="001F21E3"/>
    <w:rsid w:val="001F3028"/>
    <w:rsid w:val="001F3108"/>
    <w:rsid w:val="001F4181"/>
    <w:rsid w:val="001F4CFA"/>
    <w:rsid w:val="001F5223"/>
    <w:rsid w:val="001F681C"/>
    <w:rsid w:val="00200154"/>
    <w:rsid w:val="002014C8"/>
    <w:rsid w:val="00201977"/>
    <w:rsid w:val="002019D9"/>
    <w:rsid w:val="00201D7A"/>
    <w:rsid w:val="00204CEE"/>
    <w:rsid w:val="00205562"/>
    <w:rsid w:val="00205BAC"/>
    <w:rsid w:val="0020644C"/>
    <w:rsid w:val="002065E2"/>
    <w:rsid w:val="002066D1"/>
    <w:rsid w:val="00206E21"/>
    <w:rsid w:val="0020730E"/>
    <w:rsid w:val="002075B9"/>
    <w:rsid w:val="002079F2"/>
    <w:rsid w:val="00207C36"/>
    <w:rsid w:val="00210B28"/>
    <w:rsid w:val="00210E79"/>
    <w:rsid w:val="00211F5A"/>
    <w:rsid w:val="002122F8"/>
    <w:rsid w:val="00212720"/>
    <w:rsid w:val="002134BC"/>
    <w:rsid w:val="002138D2"/>
    <w:rsid w:val="00213A63"/>
    <w:rsid w:val="002143D3"/>
    <w:rsid w:val="002162C5"/>
    <w:rsid w:val="00216C6E"/>
    <w:rsid w:val="00216FD2"/>
    <w:rsid w:val="00216FF6"/>
    <w:rsid w:val="00217E00"/>
    <w:rsid w:val="00220978"/>
    <w:rsid w:val="00221354"/>
    <w:rsid w:val="002224CC"/>
    <w:rsid w:val="00222B3D"/>
    <w:rsid w:val="00222C5F"/>
    <w:rsid w:val="00224EB9"/>
    <w:rsid w:val="002250BC"/>
    <w:rsid w:val="00226429"/>
    <w:rsid w:val="00226575"/>
    <w:rsid w:val="00226908"/>
    <w:rsid w:val="002269A3"/>
    <w:rsid w:val="002273B8"/>
    <w:rsid w:val="00227B04"/>
    <w:rsid w:val="00227D92"/>
    <w:rsid w:val="00230072"/>
    <w:rsid w:val="00231440"/>
    <w:rsid w:val="002320E4"/>
    <w:rsid w:val="00233484"/>
    <w:rsid w:val="00233C05"/>
    <w:rsid w:val="0023651F"/>
    <w:rsid w:val="0023748B"/>
    <w:rsid w:val="002376DF"/>
    <w:rsid w:val="0024105C"/>
    <w:rsid w:val="002412B5"/>
    <w:rsid w:val="002413D5"/>
    <w:rsid w:val="0024164B"/>
    <w:rsid w:val="002421BF"/>
    <w:rsid w:val="00243042"/>
    <w:rsid w:val="00243908"/>
    <w:rsid w:val="00244E7E"/>
    <w:rsid w:val="00245321"/>
    <w:rsid w:val="0024645D"/>
    <w:rsid w:val="00250891"/>
    <w:rsid w:val="00250B8C"/>
    <w:rsid w:val="00251DDC"/>
    <w:rsid w:val="002525C5"/>
    <w:rsid w:val="00252692"/>
    <w:rsid w:val="00252A0F"/>
    <w:rsid w:val="00253689"/>
    <w:rsid w:val="00253A92"/>
    <w:rsid w:val="00256908"/>
    <w:rsid w:val="0025728E"/>
    <w:rsid w:val="00257DB8"/>
    <w:rsid w:val="0026055F"/>
    <w:rsid w:val="00260963"/>
    <w:rsid w:val="00261D7A"/>
    <w:rsid w:val="00262640"/>
    <w:rsid w:val="0026384C"/>
    <w:rsid w:val="002642EA"/>
    <w:rsid w:val="00264D1A"/>
    <w:rsid w:val="002657D9"/>
    <w:rsid w:val="00265F18"/>
    <w:rsid w:val="002666B6"/>
    <w:rsid w:val="0026692D"/>
    <w:rsid w:val="00266A78"/>
    <w:rsid w:val="002672B4"/>
    <w:rsid w:val="002677E6"/>
    <w:rsid w:val="00267BEA"/>
    <w:rsid w:val="00267C47"/>
    <w:rsid w:val="00267CD1"/>
    <w:rsid w:val="0027006B"/>
    <w:rsid w:val="0027056E"/>
    <w:rsid w:val="0027069D"/>
    <w:rsid w:val="00270CD3"/>
    <w:rsid w:val="00271B16"/>
    <w:rsid w:val="00272EDA"/>
    <w:rsid w:val="00273326"/>
    <w:rsid w:val="0027438C"/>
    <w:rsid w:val="002743A6"/>
    <w:rsid w:val="00274BA9"/>
    <w:rsid w:val="00274C03"/>
    <w:rsid w:val="00276CA3"/>
    <w:rsid w:val="00276E4B"/>
    <w:rsid w:val="0028115B"/>
    <w:rsid w:val="00282F26"/>
    <w:rsid w:val="0028392D"/>
    <w:rsid w:val="0028436C"/>
    <w:rsid w:val="00284BE6"/>
    <w:rsid w:val="00284F3B"/>
    <w:rsid w:val="0028580F"/>
    <w:rsid w:val="00287088"/>
    <w:rsid w:val="00287541"/>
    <w:rsid w:val="002877AD"/>
    <w:rsid w:val="00287830"/>
    <w:rsid w:val="00287C1B"/>
    <w:rsid w:val="00287D3E"/>
    <w:rsid w:val="00290ECB"/>
    <w:rsid w:val="00293839"/>
    <w:rsid w:val="00293A14"/>
    <w:rsid w:val="00293E3A"/>
    <w:rsid w:val="00294B75"/>
    <w:rsid w:val="00295A66"/>
    <w:rsid w:val="00295E40"/>
    <w:rsid w:val="0029655E"/>
    <w:rsid w:val="0029670C"/>
    <w:rsid w:val="002A0655"/>
    <w:rsid w:val="002A1416"/>
    <w:rsid w:val="002A196A"/>
    <w:rsid w:val="002A1C24"/>
    <w:rsid w:val="002A36C0"/>
    <w:rsid w:val="002A376D"/>
    <w:rsid w:val="002A38F0"/>
    <w:rsid w:val="002A4E1C"/>
    <w:rsid w:val="002A516A"/>
    <w:rsid w:val="002A53B0"/>
    <w:rsid w:val="002A544D"/>
    <w:rsid w:val="002A65E1"/>
    <w:rsid w:val="002A6627"/>
    <w:rsid w:val="002A72BA"/>
    <w:rsid w:val="002A7510"/>
    <w:rsid w:val="002A775C"/>
    <w:rsid w:val="002A7B72"/>
    <w:rsid w:val="002A7BE5"/>
    <w:rsid w:val="002B070F"/>
    <w:rsid w:val="002B0D7C"/>
    <w:rsid w:val="002B1437"/>
    <w:rsid w:val="002B18BC"/>
    <w:rsid w:val="002B1FC5"/>
    <w:rsid w:val="002B281B"/>
    <w:rsid w:val="002B2E5A"/>
    <w:rsid w:val="002B3034"/>
    <w:rsid w:val="002B35A4"/>
    <w:rsid w:val="002B4009"/>
    <w:rsid w:val="002B45E1"/>
    <w:rsid w:val="002B4D58"/>
    <w:rsid w:val="002B5115"/>
    <w:rsid w:val="002B55E7"/>
    <w:rsid w:val="002B5F38"/>
    <w:rsid w:val="002B6053"/>
    <w:rsid w:val="002B6061"/>
    <w:rsid w:val="002B6286"/>
    <w:rsid w:val="002B6604"/>
    <w:rsid w:val="002B7D16"/>
    <w:rsid w:val="002C05FF"/>
    <w:rsid w:val="002C151F"/>
    <w:rsid w:val="002C1561"/>
    <w:rsid w:val="002C1F98"/>
    <w:rsid w:val="002C249F"/>
    <w:rsid w:val="002C3570"/>
    <w:rsid w:val="002C5771"/>
    <w:rsid w:val="002C57FC"/>
    <w:rsid w:val="002C5F6B"/>
    <w:rsid w:val="002C6876"/>
    <w:rsid w:val="002C75C8"/>
    <w:rsid w:val="002C7D1C"/>
    <w:rsid w:val="002D0570"/>
    <w:rsid w:val="002D0D31"/>
    <w:rsid w:val="002D1071"/>
    <w:rsid w:val="002D11CC"/>
    <w:rsid w:val="002D1F3B"/>
    <w:rsid w:val="002D2EA0"/>
    <w:rsid w:val="002D41B7"/>
    <w:rsid w:val="002D442A"/>
    <w:rsid w:val="002D4A08"/>
    <w:rsid w:val="002D5F9D"/>
    <w:rsid w:val="002D62F4"/>
    <w:rsid w:val="002D70B6"/>
    <w:rsid w:val="002D71F4"/>
    <w:rsid w:val="002D75EB"/>
    <w:rsid w:val="002D799D"/>
    <w:rsid w:val="002E02B9"/>
    <w:rsid w:val="002E1083"/>
    <w:rsid w:val="002E10E3"/>
    <w:rsid w:val="002E1C8A"/>
    <w:rsid w:val="002E27CC"/>
    <w:rsid w:val="002E3570"/>
    <w:rsid w:val="002E359F"/>
    <w:rsid w:val="002E3EE5"/>
    <w:rsid w:val="002E4570"/>
    <w:rsid w:val="002E4B47"/>
    <w:rsid w:val="002E5E89"/>
    <w:rsid w:val="002F0A90"/>
    <w:rsid w:val="002F141F"/>
    <w:rsid w:val="002F1A20"/>
    <w:rsid w:val="002F1D2E"/>
    <w:rsid w:val="002F1FEA"/>
    <w:rsid w:val="002F23A3"/>
    <w:rsid w:val="002F2569"/>
    <w:rsid w:val="002F29AD"/>
    <w:rsid w:val="002F2B38"/>
    <w:rsid w:val="002F2DF6"/>
    <w:rsid w:val="002F3545"/>
    <w:rsid w:val="002F4797"/>
    <w:rsid w:val="002F48CB"/>
    <w:rsid w:val="002F49BC"/>
    <w:rsid w:val="002F4C41"/>
    <w:rsid w:val="002F506C"/>
    <w:rsid w:val="002F5C7B"/>
    <w:rsid w:val="002F6C6C"/>
    <w:rsid w:val="002F6D2E"/>
    <w:rsid w:val="002F72CE"/>
    <w:rsid w:val="00300C2B"/>
    <w:rsid w:val="00301685"/>
    <w:rsid w:val="003023BB"/>
    <w:rsid w:val="003028BD"/>
    <w:rsid w:val="00302BC8"/>
    <w:rsid w:val="003036BD"/>
    <w:rsid w:val="00303E8F"/>
    <w:rsid w:val="00303FB6"/>
    <w:rsid w:val="00305B0E"/>
    <w:rsid w:val="00305DA2"/>
    <w:rsid w:val="00306694"/>
    <w:rsid w:val="00310F73"/>
    <w:rsid w:val="00311428"/>
    <w:rsid w:val="00311764"/>
    <w:rsid w:val="003130ED"/>
    <w:rsid w:val="00313EBB"/>
    <w:rsid w:val="00314353"/>
    <w:rsid w:val="00314ECE"/>
    <w:rsid w:val="00314EF1"/>
    <w:rsid w:val="00315C2F"/>
    <w:rsid w:val="00317454"/>
    <w:rsid w:val="0032029A"/>
    <w:rsid w:val="00320F45"/>
    <w:rsid w:val="003213C0"/>
    <w:rsid w:val="00321F4E"/>
    <w:rsid w:val="00322EDD"/>
    <w:rsid w:val="0032350A"/>
    <w:rsid w:val="0032393C"/>
    <w:rsid w:val="00323CF2"/>
    <w:rsid w:val="003245EB"/>
    <w:rsid w:val="00326578"/>
    <w:rsid w:val="003266B0"/>
    <w:rsid w:val="00326A17"/>
    <w:rsid w:val="00326AA0"/>
    <w:rsid w:val="0033008E"/>
    <w:rsid w:val="0033093A"/>
    <w:rsid w:val="003309C7"/>
    <w:rsid w:val="00330D17"/>
    <w:rsid w:val="00330EE7"/>
    <w:rsid w:val="003311BF"/>
    <w:rsid w:val="003318B3"/>
    <w:rsid w:val="00331EF6"/>
    <w:rsid w:val="003324FC"/>
    <w:rsid w:val="00334947"/>
    <w:rsid w:val="003355B7"/>
    <w:rsid w:val="00335690"/>
    <w:rsid w:val="00336B85"/>
    <w:rsid w:val="00337496"/>
    <w:rsid w:val="00337857"/>
    <w:rsid w:val="00337DEB"/>
    <w:rsid w:val="0034000F"/>
    <w:rsid w:val="003406BE"/>
    <w:rsid w:val="00340B73"/>
    <w:rsid w:val="00343324"/>
    <w:rsid w:val="00343759"/>
    <w:rsid w:val="003439E8"/>
    <w:rsid w:val="00343B7F"/>
    <w:rsid w:val="00343FE2"/>
    <w:rsid w:val="003440E8"/>
    <w:rsid w:val="003449A5"/>
    <w:rsid w:val="00345FF7"/>
    <w:rsid w:val="003468C3"/>
    <w:rsid w:val="0034691C"/>
    <w:rsid w:val="003472BB"/>
    <w:rsid w:val="00350003"/>
    <w:rsid w:val="003503D6"/>
    <w:rsid w:val="00350A2D"/>
    <w:rsid w:val="00351496"/>
    <w:rsid w:val="00351D3C"/>
    <w:rsid w:val="00351F90"/>
    <w:rsid w:val="00353636"/>
    <w:rsid w:val="003537A8"/>
    <w:rsid w:val="00354985"/>
    <w:rsid w:val="003577A8"/>
    <w:rsid w:val="00357A3B"/>
    <w:rsid w:val="0036013B"/>
    <w:rsid w:val="003612C8"/>
    <w:rsid w:val="00362EE8"/>
    <w:rsid w:val="00363BF4"/>
    <w:rsid w:val="00363D6D"/>
    <w:rsid w:val="00364088"/>
    <w:rsid w:val="00364AA9"/>
    <w:rsid w:val="00364E31"/>
    <w:rsid w:val="00364EC7"/>
    <w:rsid w:val="0036510C"/>
    <w:rsid w:val="003655C9"/>
    <w:rsid w:val="00365975"/>
    <w:rsid w:val="00365A08"/>
    <w:rsid w:val="00365E2D"/>
    <w:rsid w:val="00366460"/>
    <w:rsid w:val="0036791B"/>
    <w:rsid w:val="003700CD"/>
    <w:rsid w:val="003702D3"/>
    <w:rsid w:val="003707D8"/>
    <w:rsid w:val="003709A0"/>
    <w:rsid w:val="00370A5B"/>
    <w:rsid w:val="00370B03"/>
    <w:rsid w:val="00372B3F"/>
    <w:rsid w:val="00372D2B"/>
    <w:rsid w:val="00373EED"/>
    <w:rsid w:val="00374199"/>
    <w:rsid w:val="00374423"/>
    <w:rsid w:val="00374A33"/>
    <w:rsid w:val="00374DB8"/>
    <w:rsid w:val="003752F6"/>
    <w:rsid w:val="00380286"/>
    <w:rsid w:val="00380945"/>
    <w:rsid w:val="00380AFC"/>
    <w:rsid w:val="00382AAC"/>
    <w:rsid w:val="003830A1"/>
    <w:rsid w:val="0038318C"/>
    <w:rsid w:val="0038333D"/>
    <w:rsid w:val="00383587"/>
    <w:rsid w:val="003843A1"/>
    <w:rsid w:val="0038565B"/>
    <w:rsid w:val="00385ED6"/>
    <w:rsid w:val="0038614F"/>
    <w:rsid w:val="00386430"/>
    <w:rsid w:val="00386C38"/>
    <w:rsid w:val="00386F04"/>
    <w:rsid w:val="00387674"/>
    <w:rsid w:val="00391861"/>
    <w:rsid w:val="00391DEC"/>
    <w:rsid w:val="00392288"/>
    <w:rsid w:val="00392FB0"/>
    <w:rsid w:val="00393F75"/>
    <w:rsid w:val="00394A3B"/>
    <w:rsid w:val="00394A6F"/>
    <w:rsid w:val="00395519"/>
    <w:rsid w:val="00395858"/>
    <w:rsid w:val="003959FE"/>
    <w:rsid w:val="00396036"/>
    <w:rsid w:val="00396BA8"/>
    <w:rsid w:val="00397EE0"/>
    <w:rsid w:val="003A1A42"/>
    <w:rsid w:val="003A2016"/>
    <w:rsid w:val="003A2585"/>
    <w:rsid w:val="003A42D2"/>
    <w:rsid w:val="003A4643"/>
    <w:rsid w:val="003A4986"/>
    <w:rsid w:val="003A596A"/>
    <w:rsid w:val="003A5AE4"/>
    <w:rsid w:val="003A5B19"/>
    <w:rsid w:val="003A5DAA"/>
    <w:rsid w:val="003A6BE3"/>
    <w:rsid w:val="003A7026"/>
    <w:rsid w:val="003A7E9F"/>
    <w:rsid w:val="003B064A"/>
    <w:rsid w:val="003B0C4F"/>
    <w:rsid w:val="003B235B"/>
    <w:rsid w:val="003B50C8"/>
    <w:rsid w:val="003B5598"/>
    <w:rsid w:val="003B5B11"/>
    <w:rsid w:val="003B5B53"/>
    <w:rsid w:val="003B640A"/>
    <w:rsid w:val="003B7422"/>
    <w:rsid w:val="003B7DA1"/>
    <w:rsid w:val="003C08BC"/>
    <w:rsid w:val="003C10C9"/>
    <w:rsid w:val="003C1331"/>
    <w:rsid w:val="003C3C4E"/>
    <w:rsid w:val="003C475E"/>
    <w:rsid w:val="003C623A"/>
    <w:rsid w:val="003C634E"/>
    <w:rsid w:val="003C67BF"/>
    <w:rsid w:val="003C695B"/>
    <w:rsid w:val="003C6FB4"/>
    <w:rsid w:val="003D071C"/>
    <w:rsid w:val="003D1B3F"/>
    <w:rsid w:val="003D1F5D"/>
    <w:rsid w:val="003D3958"/>
    <w:rsid w:val="003D4232"/>
    <w:rsid w:val="003D4AF8"/>
    <w:rsid w:val="003D6420"/>
    <w:rsid w:val="003D6821"/>
    <w:rsid w:val="003D6EA3"/>
    <w:rsid w:val="003D70A6"/>
    <w:rsid w:val="003D74B3"/>
    <w:rsid w:val="003D77C4"/>
    <w:rsid w:val="003D79DD"/>
    <w:rsid w:val="003E089C"/>
    <w:rsid w:val="003E0EF5"/>
    <w:rsid w:val="003E1027"/>
    <w:rsid w:val="003E1353"/>
    <w:rsid w:val="003E1812"/>
    <w:rsid w:val="003E1AC0"/>
    <w:rsid w:val="003E22C2"/>
    <w:rsid w:val="003E2EAB"/>
    <w:rsid w:val="003E34E1"/>
    <w:rsid w:val="003E42D9"/>
    <w:rsid w:val="003E504C"/>
    <w:rsid w:val="003E520A"/>
    <w:rsid w:val="003E547B"/>
    <w:rsid w:val="003E60C4"/>
    <w:rsid w:val="003E63C4"/>
    <w:rsid w:val="003E692C"/>
    <w:rsid w:val="003E6A20"/>
    <w:rsid w:val="003E703B"/>
    <w:rsid w:val="003F01C1"/>
    <w:rsid w:val="003F0602"/>
    <w:rsid w:val="003F061A"/>
    <w:rsid w:val="003F0ED3"/>
    <w:rsid w:val="003F162F"/>
    <w:rsid w:val="003F1703"/>
    <w:rsid w:val="003F1884"/>
    <w:rsid w:val="003F1A57"/>
    <w:rsid w:val="003F1F56"/>
    <w:rsid w:val="003F255D"/>
    <w:rsid w:val="003F3D35"/>
    <w:rsid w:val="003F413D"/>
    <w:rsid w:val="003F4158"/>
    <w:rsid w:val="003F48BF"/>
    <w:rsid w:val="003F56E5"/>
    <w:rsid w:val="003F606D"/>
    <w:rsid w:val="003F6C93"/>
    <w:rsid w:val="003F6F48"/>
    <w:rsid w:val="003F753E"/>
    <w:rsid w:val="0040089C"/>
    <w:rsid w:val="0040177B"/>
    <w:rsid w:val="00401A74"/>
    <w:rsid w:val="00401F93"/>
    <w:rsid w:val="00402A50"/>
    <w:rsid w:val="00402B4B"/>
    <w:rsid w:val="0040380F"/>
    <w:rsid w:val="004039BA"/>
    <w:rsid w:val="004039C4"/>
    <w:rsid w:val="004053DD"/>
    <w:rsid w:val="00405802"/>
    <w:rsid w:val="00405907"/>
    <w:rsid w:val="00405B13"/>
    <w:rsid w:val="0040714D"/>
    <w:rsid w:val="00407333"/>
    <w:rsid w:val="004074FE"/>
    <w:rsid w:val="00407894"/>
    <w:rsid w:val="00407B5D"/>
    <w:rsid w:val="004106EC"/>
    <w:rsid w:val="004114CA"/>
    <w:rsid w:val="0041272E"/>
    <w:rsid w:val="00412986"/>
    <w:rsid w:val="00412E1F"/>
    <w:rsid w:val="004133C6"/>
    <w:rsid w:val="004139FC"/>
    <w:rsid w:val="00413B60"/>
    <w:rsid w:val="0041495F"/>
    <w:rsid w:val="00414DCE"/>
    <w:rsid w:val="00415CD0"/>
    <w:rsid w:val="00415E1C"/>
    <w:rsid w:val="004160D7"/>
    <w:rsid w:val="004162B5"/>
    <w:rsid w:val="00417328"/>
    <w:rsid w:val="004179E3"/>
    <w:rsid w:val="00417A05"/>
    <w:rsid w:val="00417B44"/>
    <w:rsid w:val="00421296"/>
    <w:rsid w:val="004223BE"/>
    <w:rsid w:val="00423C56"/>
    <w:rsid w:val="0042418D"/>
    <w:rsid w:val="004246CE"/>
    <w:rsid w:val="00424CA7"/>
    <w:rsid w:val="00424D95"/>
    <w:rsid w:val="0042511C"/>
    <w:rsid w:val="00426204"/>
    <w:rsid w:val="004300B0"/>
    <w:rsid w:val="00430D8B"/>
    <w:rsid w:val="0043136A"/>
    <w:rsid w:val="004314DF"/>
    <w:rsid w:val="004328B3"/>
    <w:rsid w:val="00432E2E"/>
    <w:rsid w:val="004339D6"/>
    <w:rsid w:val="0043493C"/>
    <w:rsid w:val="00435DD6"/>
    <w:rsid w:val="00436584"/>
    <w:rsid w:val="0043693C"/>
    <w:rsid w:val="0043796B"/>
    <w:rsid w:val="00437993"/>
    <w:rsid w:val="00437E35"/>
    <w:rsid w:val="00440F68"/>
    <w:rsid w:val="004411D6"/>
    <w:rsid w:val="00441B90"/>
    <w:rsid w:val="00441E0E"/>
    <w:rsid w:val="00442C77"/>
    <w:rsid w:val="00442CA2"/>
    <w:rsid w:val="00443E13"/>
    <w:rsid w:val="00443FD5"/>
    <w:rsid w:val="00444C23"/>
    <w:rsid w:val="00445906"/>
    <w:rsid w:val="00445B09"/>
    <w:rsid w:val="00446C1D"/>
    <w:rsid w:val="00446D22"/>
    <w:rsid w:val="00447DEC"/>
    <w:rsid w:val="00450463"/>
    <w:rsid w:val="00450FAF"/>
    <w:rsid w:val="00451D7B"/>
    <w:rsid w:val="00451E0D"/>
    <w:rsid w:val="00452ACE"/>
    <w:rsid w:val="00453075"/>
    <w:rsid w:val="0045385E"/>
    <w:rsid w:val="004550DB"/>
    <w:rsid w:val="004552DE"/>
    <w:rsid w:val="00456209"/>
    <w:rsid w:val="0045629D"/>
    <w:rsid w:val="004569EC"/>
    <w:rsid w:val="00460F41"/>
    <w:rsid w:val="00462A9B"/>
    <w:rsid w:val="00463D69"/>
    <w:rsid w:val="00464000"/>
    <w:rsid w:val="00464067"/>
    <w:rsid w:val="004641B5"/>
    <w:rsid w:val="00464CEE"/>
    <w:rsid w:val="004658C9"/>
    <w:rsid w:val="00466BC4"/>
    <w:rsid w:val="0046779A"/>
    <w:rsid w:val="004701A2"/>
    <w:rsid w:val="00470427"/>
    <w:rsid w:val="00471F29"/>
    <w:rsid w:val="00472287"/>
    <w:rsid w:val="004727B3"/>
    <w:rsid w:val="00473EDE"/>
    <w:rsid w:val="00474D46"/>
    <w:rsid w:val="004755EC"/>
    <w:rsid w:val="00476E4E"/>
    <w:rsid w:val="0047766E"/>
    <w:rsid w:val="00477F93"/>
    <w:rsid w:val="00477FEE"/>
    <w:rsid w:val="004806EC"/>
    <w:rsid w:val="004809D0"/>
    <w:rsid w:val="00480AB8"/>
    <w:rsid w:val="00480C0C"/>
    <w:rsid w:val="00481A66"/>
    <w:rsid w:val="00482270"/>
    <w:rsid w:val="00483597"/>
    <w:rsid w:val="00483A08"/>
    <w:rsid w:val="00483F2D"/>
    <w:rsid w:val="0048447F"/>
    <w:rsid w:val="00484DAC"/>
    <w:rsid w:val="004861E6"/>
    <w:rsid w:val="004864C0"/>
    <w:rsid w:val="004867F9"/>
    <w:rsid w:val="00487329"/>
    <w:rsid w:val="0048760F"/>
    <w:rsid w:val="00487A38"/>
    <w:rsid w:val="0049056E"/>
    <w:rsid w:val="0049071C"/>
    <w:rsid w:val="00490B16"/>
    <w:rsid w:val="0049154A"/>
    <w:rsid w:val="004918FA"/>
    <w:rsid w:val="00491C7B"/>
    <w:rsid w:val="00492328"/>
    <w:rsid w:val="0049258B"/>
    <w:rsid w:val="00493B3C"/>
    <w:rsid w:val="00496310"/>
    <w:rsid w:val="004973CD"/>
    <w:rsid w:val="0049782B"/>
    <w:rsid w:val="004A0F15"/>
    <w:rsid w:val="004A2FAE"/>
    <w:rsid w:val="004A34BF"/>
    <w:rsid w:val="004A4746"/>
    <w:rsid w:val="004A562D"/>
    <w:rsid w:val="004A763A"/>
    <w:rsid w:val="004A7A17"/>
    <w:rsid w:val="004B1BEE"/>
    <w:rsid w:val="004B1C1B"/>
    <w:rsid w:val="004B1D4D"/>
    <w:rsid w:val="004B2713"/>
    <w:rsid w:val="004B2892"/>
    <w:rsid w:val="004B329A"/>
    <w:rsid w:val="004B3575"/>
    <w:rsid w:val="004B3A6B"/>
    <w:rsid w:val="004B4753"/>
    <w:rsid w:val="004B4E41"/>
    <w:rsid w:val="004B5192"/>
    <w:rsid w:val="004B519E"/>
    <w:rsid w:val="004B5D2B"/>
    <w:rsid w:val="004B78AF"/>
    <w:rsid w:val="004C0DD9"/>
    <w:rsid w:val="004C16DA"/>
    <w:rsid w:val="004C1B0E"/>
    <w:rsid w:val="004C1F83"/>
    <w:rsid w:val="004C216E"/>
    <w:rsid w:val="004C2186"/>
    <w:rsid w:val="004C25A3"/>
    <w:rsid w:val="004C26A2"/>
    <w:rsid w:val="004C3448"/>
    <w:rsid w:val="004C3980"/>
    <w:rsid w:val="004C4826"/>
    <w:rsid w:val="004C533C"/>
    <w:rsid w:val="004C56BD"/>
    <w:rsid w:val="004C5735"/>
    <w:rsid w:val="004C6B75"/>
    <w:rsid w:val="004C73A8"/>
    <w:rsid w:val="004D02A0"/>
    <w:rsid w:val="004D1232"/>
    <w:rsid w:val="004D1B33"/>
    <w:rsid w:val="004D25C2"/>
    <w:rsid w:val="004D2E73"/>
    <w:rsid w:val="004D2E78"/>
    <w:rsid w:val="004D3643"/>
    <w:rsid w:val="004D3B5A"/>
    <w:rsid w:val="004D3F4B"/>
    <w:rsid w:val="004D4533"/>
    <w:rsid w:val="004D4C35"/>
    <w:rsid w:val="004D4F68"/>
    <w:rsid w:val="004D5066"/>
    <w:rsid w:val="004D528C"/>
    <w:rsid w:val="004D648A"/>
    <w:rsid w:val="004D6C85"/>
    <w:rsid w:val="004D6CE8"/>
    <w:rsid w:val="004D78DB"/>
    <w:rsid w:val="004D7D34"/>
    <w:rsid w:val="004E0B5B"/>
    <w:rsid w:val="004E181B"/>
    <w:rsid w:val="004E2A92"/>
    <w:rsid w:val="004E30AF"/>
    <w:rsid w:val="004E3E3C"/>
    <w:rsid w:val="004E4AA2"/>
    <w:rsid w:val="004E5293"/>
    <w:rsid w:val="004E5409"/>
    <w:rsid w:val="004E57A8"/>
    <w:rsid w:val="004E591B"/>
    <w:rsid w:val="004E687C"/>
    <w:rsid w:val="004E6DBE"/>
    <w:rsid w:val="004E7A44"/>
    <w:rsid w:val="004F141D"/>
    <w:rsid w:val="004F1E85"/>
    <w:rsid w:val="004F22F9"/>
    <w:rsid w:val="004F292E"/>
    <w:rsid w:val="004F3490"/>
    <w:rsid w:val="004F3BDE"/>
    <w:rsid w:val="004F62BC"/>
    <w:rsid w:val="004F704B"/>
    <w:rsid w:val="004F77AC"/>
    <w:rsid w:val="004F7BB3"/>
    <w:rsid w:val="0050012C"/>
    <w:rsid w:val="00500450"/>
    <w:rsid w:val="00500C33"/>
    <w:rsid w:val="00501879"/>
    <w:rsid w:val="0050361A"/>
    <w:rsid w:val="00504B86"/>
    <w:rsid w:val="0050554D"/>
    <w:rsid w:val="00505907"/>
    <w:rsid w:val="00507076"/>
    <w:rsid w:val="005119CE"/>
    <w:rsid w:val="0051303A"/>
    <w:rsid w:val="0051409F"/>
    <w:rsid w:val="00514925"/>
    <w:rsid w:val="00514A74"/>
    <w:rsid w:val="00514D09"/>
    <w:rsid w:val="0051523B"/>
    <w:rsid w:val="00515668"/>
    <w:rsid w:val="00515B75"/>
    <w:rsid w:val="005161C1"/>
    <w:rsid w:val="00516628"/>
    <w:rsid w:val="00517107"/>
    <w:rsid w:val="0051797B"/>
    <w:rsid w:val="00520730"/>
    <w:rsid w:val="00520D49"/>
    <w:rsid w:val="00521C9C"/>
    <w:rsid w:val="00522701"/>
    <w:rsid w:val="00522E62"/>
    <w:rsid w:val="005237B9"/>
    <w:rsid w:val="00524292"/>
    <w:rsid w:val="00524F2C"/>
    <w:rsid w:val="00524FC9"/>
    <w:rsid w:val="00525136"/>
    <w:rsid w:val="00525D8D"/>
    <w:rsid w:val="00525EDE"/>
    <w:rsid w:val="00526212"/>
    <w:rsid w:val="005266C2"/>
    <w:rsid w:val="005269F6"/>
    <w:rsid w:val="00526BD1"/>
    <w:rsid w:val="00526BE4"/>
    <w:rsid w:val="00527027"/>
    <w:rsid w:val="0053004A"/>
    <w:rsid w:val="00530BD2"/>
    <w:rsid w:val="00531BB4"/>
    <w:rsid w:val="00531DB8"/>
    <w:rsid w:val="0053229B"/>
    <w:rsid w:val="0053437C"/>
    <w:rsid w:val="005351A7"/>
    <w:rsid w:val="00535E24"/>
    <w:rsid w:val="0053713F"/>
    <w:rsid w:val="00540621"/>
    <w:rsid w:val="005418E2"/>
    <w:rsid w:val="005424AD"/>
    <w:rsid w:val="00542880"/>
    <w:rsid w:val="00542AF1"/>
    <w:rsid w:val="005430CC"/>
    <w:rsid w:val="005434C3"/>
    <w:rsid w:val="00543F15"/>
    <w:rsid w:val="00544908"/>
    <w:rsid w:val="0054533F"/>
    <w:rsid w:val="00547445"/>
    <w:rsid w:val="0054790F"/>
    <w:rsid w:val="00547D7B"/>
    <w:rsid w:val="00547F8D"/>
    <w:rsid w:val="00551F47"/>
    <w:rsid w:val="0055279F"/>
    <w:rsid w:val="00553214"/>
    <w:rsid w:val="0055384B"/>
    <w:rsid w:val="00553C28"/>
    <w:rsid w:val="00555648"/>
    <w:rsid w:val="0055625E"/>
    <w:rsid w:val="005563FF"/>
    <w:rsid w:val="00556535"/>
    <w:rsid w:val="00556DEF"/>
    <w:rsid w:val="00557AAF"/>
    <w:rsid w:val="00557C56"/>
    <w:rsid w:val="005600D5"/>
    <w:rsid w:val="00560183"/>
    <w:rsid w:val="0056038F"/>
    <w:rsid w:val="00560466"/>
    <w:rsid w:val="00560E45"/>
    <w:rsid w:val="0056204E"/>
    <w:rsid w:val="005634DB"/>
    <w:rsid w:val="005637AA"/>
    <w:rsid w:val="00563F8C"/>
    <w:rsid w:val="00564EAB"/>
    <w:rsid w:val="005654FD"/>
    <w:rsid w:val="005661BC"/>
    <w:rsid w:val="00566E95"/>
    <w:rsid w:val="00567362"/>
    <w:rsid w:val="00567674"/>
    <w:rsid w:val="00567D29"/>
    <w:rsid w:val="0057032F"/>
    <w:rsid w:val="005705A5"/>
    <w:rsid w:val="005715B2"/>
    <w:rsid w:val="00571F46"/>
    <w:rsid w:val="005721AB"/>
    <w:rsid w:val="005724AE"/>
    <w:rsid w:val="00573186"/>
    <w:rsid w:val="00573B19"/>
    <w:rsid w:val="00574578"/>
    <w:rsid w:val="00574CF3"/>
    <w:rsid w:val="005758B3"/>
    <w:rsid w:val="00576294"/>
    <w:rsid w:val="00576494"/>
    <w:rsid w:val="005766D4"/>
    <w:rsid w:val="005769A0"/>
    <w:rsid w:val="00581107"/>
    <w:rsid w:val="00582E20"/>
    <w:rsid w:val="005831B8"/>
    <w:rsid w:val="005841DD"/>
    <w:rsid w:val="005842CA"/>
    <w:rsid w:val="005852B3"/>
    <w:rsid w:val="0058586A"/>
    <w:rsid w:val="00586831"/>
    <w:rsid w:val="00586D25"/>
    <w:rsid w:val="005870CA"/>
    <w:rsid w:val="00591024"/>
    <w:rsid w:val="00591532"/>
    <w:rsid w:val="00592B4A"/>
    <w:rsid w:val="00594361"/>
    <w:rsid w:val="00594DE8"/>
    <w:rsid w:val="0059691B"/>
    <w:rsid w:val="0059767B"/>
    <w:rsid w:val="005A12D7"/>
    <w:rsid w:val="005A1E7D"/>
    <w:rsid w:val="005A2815"/>
    <w:rsid w:val="005A4437"/>
    <w:rsid w:val="005A5610"/>
    <w:rsid w:val="005A56F5"/>
    <w:rsid w:val="005A57F6"/>
    <w:rsid w:val="005A5D6F"/>
    <w:rsid w:val="005A70CC"/>
    <w:rsid w:val="005A712B"/>
    <w:rsid w:val="005A7B70"/>
    <w:rsid w:val="005B0590"/>
    <w:rsid w:val="005B0BBA"/>
    <w:rsid w:val="005B1A4B"/>
    <w:rsid w:val="005B1B9E"/>
    <w:rsid w:val="005B2415"/>
    <w:rsid w:val="005B25BE"/>
    <w:rsid w:val="005B4084"/>
    <w:rsid w:val="005B41B8"/>
    <w:rsid w:val="005B504E"/>
    <w:rsid w:val="005B5172"/>
    <w:rsid w:val="005B58FB"/>
    <w:rsid w:val="005B5C83"/>
    <w:rsid w:val="005B627D"/>
    <w:rsid w:val="005B6B40"/>
    <w:rsid w:val="005B772D"/>
    <w:rsid w:val="005B78FC"/>
    <w:rsid w:val="005B7ACA"/>
    <w:rsid w:val="005B7B91"/>
    <w:rsid w:val="005B7BCE"/>
    <w:rsid w:val="005C113F"/>
    <w:rsid w:val="005C16EB"/>
    <w:rsid w:val="005C22A4"/>
    <w:rsid w:val="005C23C2"/>
    <w:rsid w:val="005C2597"/>
    <w:rsid w:val="005C3E9E"/>
    <w:rsid w:val="005C41F1"/>
    <w:rsid w:val="005C44F1"/>
    <w:rsid w:val="005C46EB"/>
    <w:rsid w:val="005C52B8"/>
    <w:rsid w:val="005C5488"/>
    <w:rsid w:val="005C6D05"/>
    <w:rsid w:val="005C6D42"/>
    <w:rsid w:val="005C7D6E"/>
    <w:rsid w:val="005D04C3"/>
    <w:rsid w:val="005D106E"/>
    <w:rsid w:val="005D177B"/>
    <w:rsid w:val="005D326D"/>
    <w:rsid w:val="005D3DE8"/>
    <w:rsid w:val="005D49C2"/>
    <w:rsid w:val="005D51D6"/>
    <w:rsid w:val="005D52E7"/>
    <w:rsid w:val="005D5448"/>
    <w:rsid w:val="005D5983"/>
    <w:rsid w:val="005D6286"/>
    <w:rsid w:val="005D67E3"/>
    <w:rsid w:val="005D6ADE"/>
    <w:rsid w:val="005E05FB"/>
    <w:rsid w:val="005E1872"/>
    <w:rsid w:val="005E19B7"/>
    <w:rsid w:val="005E1DFD"/>
    <w:rsid w:val="005E23E4"/>
    <w:rsid w:val="005E252A"/>
    <w:rsid w:val="005E274A"/>
    <w:rsid w:val="005E285D"/>
    <w:rsid w:val="005E2B04"/>
    <w:rsid w:val="005E4203"/>
    <w:rsid w:val="005E44B1"/>
    <w:rsid w:val="005E50C0"/>
    <w:rsid w:val="005E5785"/>
    <w:rsid w:val="005E5862"/>
    <w:rsid w:val="005E7B2D"/>
    <w:rsid w:val="005E7F2D"/>
    <w:rsid w:val="005F0980"/>
    <w:rsid w:val="005F0CBC"/>
    <w:rsid w:val="005F2E2D"/>
    <w:rsid w:val="005F4102"/>
    <w:rsid w:val="005F4799"/>
    <w:rsid w:val="005F5C5B"/>
    <w:rsid w:val="005F6E82"/>
    <w:rsid w:val="005F7A0A"/>
    <w:rsid w:val="006007F4"/>
    <w:rsid w:val="00600D6F"/>
    <w:rsid w:val="00600EF2"/>
    <w:rsid w:val="00600FD9"/>
    <w:rsid w:val="006014B9"/>
    <w:rsid w:val="00602703"/>
    <w:rsid w:val="0060313C"/>
    <w:rsid w:val="00603847"/>
    <w:rsid w:val="00603B63"/>
    <w:rsid w:val="00604604"/>
    <w:rsid w:val="0060476B"/>
    <w:rsid w:val="00605830"/>
    <w:rsid w:val="00606BF6"/>
    <w:rsid w:val="006072BF"/>
    <w:rsid w:val="00607305"/>
    <w:rsid w:val="00607441"/>
    <w:rsid w:val="00607937"/>
    <w:rsid w:val="00610086"/>
    <w:rsid w:val="00610966"/>
    <w:rsid w:val="006119F5"/>
    <w:rsid w:val="00611C45"/>
    <w:rsid w:val="0061233B"/>
    <w:rsid w:val="00612E7C"/>
    <w:rsid w:val="00613EBB"/>
    <w:rsid w:val="006142E6"/>
    <w:rsid w:val="00614329"/>
    <w:rsid w:val="00615535"/>
    <w:rsid w:val="00615A4F"/>
    <w:rsid w:val="006167BA"/>
    <w:rsid w:val="006168BD"/>
    <w:rsid w:val="00617BDF"/>
    <w:rsid w:val="0062082D"/>
    <w:rsid w:val="00620C24"/>
    <w:rsid w:val="00621F6E"/>
    <w:rsid w:val="00622C59"/>
    <w:rsid w:val="00623240"/>
    <w:rsid w:val="00623412"/>
    <w:rsid w:val="006247E8"/>
    <w:rsid w:val="006248C9"/>
    <w:rsid w:val="00625CCC"/>
    <w:rsid w:val="00626190"/>
    <w:rsid w:val="00626B2E"/>
    <w:rsid w:val="00627791"/>
    <w:rsid w:val="006279A7"/>
    <w:rsid w:val="00627F2C"/>
    <w:rsid w:val="00630F7F"/>
    <w:rsid w:val="00631FF9"/>
    <w:rsid w:val="006323DF"/>
    <w:rsid w:val="006331E6"/>
    <w:rsid w:val="006334BC"/>
    <w:rsid w:val="00633722"/>
    <w:rsid w:val="006338E4"/>
    <w:rsid w:val="00634179"/>
    <w:rsid w:val="006345C7"/>
    <w:rsid w:val="00634A3A"/>
    <w:rsid w:val="006350C1"/>
    <w:rsid w:val="00635B79"/>
    <w:rsid w:val="0063638A"/>
    <w:rsid w:val="00636A86"/>
    <w:rsid w:val="00640A59"/>
    <w:rsid w:val="00640D0A"/>
    <w:rsid w:val="00641BA5"/>
    <w:rsid w:val="00641E4B"/>
    <w:rsid w:val="0064239C"/>
    <w:rsid w:val="006430A9"/>
    <w:rsid w:val="0064379A"/>
    <w:rsid w:val="00643A01"/>
    <w:rsid w:val="00644C57"/>
    <w:rsid w:val="0064510F"/>
    <w:rsid w:val="0064596F"/>
    <w:rsid w:val="00645D66"/>
    <w:rsid w:val="00646D29"/>
    <w:rsid w:val="006473C8"/>
    <w:rsid w:val="006506EF"/>
    <w:rsid w:val="00650819"/>
    <w:rsid w:val="00650C8D"/>
    <w:rsid w:val="0065123F"/>
    <w:rsid w:val="00651570"/>
    <w:rsid w:val="00651726"/>
    <w:rsid w:val="00651D3F"/>
    <w:rsid w:val="00651DA7"/>
    <w:rsid w:val="006529DB"/>
    <w:rsid w:val="00655271"/>
    <w:rsid w:val="00655667"/>
    <w:rsid w:val="00655E21"/>
    <w:rsid w:val="00655E5E"/>
    <w:rsid w:val="006562D5"/>
    <w:rsid w:val="00656A3E"/>
    <w:rsid w:val="00656DB6"/>
    <w:rsid w:val="0065700A"/>
    <w:rsid w:val="00660278"/>
    <w:rsid w:val="006607A2"/>
    <w:rsid w:val="00662FAC"/>
    <w:rsid w:val="00663887"/>
    <w:rsid w:val="006638D6"/>
    <w:rsid w:val="006639D2"/>
    <w:rsid w:val="00664118"/>
    <w:rsid w:val="00664E13"/>
    <w:rsid w:val="00665268"/>
    <w:rsid w:val="00665A30"/>
    <w:rsid w:val="00665B6E"/>
    <w:rsid w:val="006665E0"/>
    <w:rsid w:val="0066757C"/>
    <w:rsid w:val="00667781"/>
    <w:rsid w:val="0067051B"/>
    <w:rsid w:val="0067100D"/>
    <w:rsid w:val="006718CE"/>
    <w:rsid w:val="00673F62"/>
    <w:rsid w:val="006748BD"/>
    <w:rsid w:val="00674E74"/>
    <w:rsid w:val="0067500A"/>
    <w:rsid w:val="00675810"/>
    <w:rsid w:val="00675B24"/>
    <w:rsid w:val="0067606A"/>
    <w:rsid w:val="00676518"/>
    <w:rsid w:val="0068051B"/>
    <w:rsid w:val="006805DD"/>
    <w:rsid w:val="0068075E"/>
    <w:rsid w:val="00681BFE"/>
    <w:rsid w:val="00682203"/>
    <w:rsid w:val="006827DD"/>
    <w:rsid w:val="00684BD9"/>
    <w:rsid w:val="0068565B"/>
    <w:rsid w:val="00685B47"/>
    <w:rsid w:val="00685B80"/>
    <w:rsid w:val="006864B6"/>
    <w:rsid w:val="00686A61"/>
    <w:rsid w:val="00690C23"/>
    <w:rsid w:val="006916C3"/>
    <w:rsid w:val="00691CAA"/>
    <w:rsid w:val="00692893"/>
    <w:rsid w:val="00693E65"/>
    <w:rsid w:val="006940E5"/>
    <w:rsid w:val="0069412D"/>
    <w:rsid w:val="00694989"/>
    <w:rsid w:val="00694E4B"/>
    <w:rsid w:val="00695B3F"/>
    <w:rsid w:val="00695F24"/>
    <w:rsid w:val="006963FE"/>
    <w:rsid w:val="006967D9"/>
    <w:rsid w:val="00696DBA"/>
    <w:rsid w:val="00697BAE"/>
    <w:rsid w:val="00697ECE"/>
    <w:rsid w:val="006A00DB"/>
    <w:rsid w:val="006A01AA"/>
    <w:rsid w:val="006A0204"/>
    <w:rsid w:val="006A19D6"/>
    <w:rsid w:val="006A1A34"/>
    <w:rsid w:val="006A1AA8"/>
    <w:rsid w:val="006A278B"/>
    <w:rsid w:val="006A322B"/>
    <w:rsid w:val="006A3B3E"/>
    <w:rsid w:val="006A4006"/>
    <w:rsid w:val="006A5167"/>
    <w:rsid w:val="006A6AB9"/>
    <w:rsid w:val="006A6BFA"/>
    <w:rsid w:val="006A779B"/>
    <w:rsid w:val="006A7A77"/>
    <w:rsid w:val="006A7D49"/>
    <w:rsid w:val="006A7E8D"/>
    <w:rsid w:val="006B0AF6"/>
    <w:rsid w:val="006B11AB"/>
    <w:rsid w:val="006B1512"/>
    <w:rsid w:val="006B1C81"/>
    <w:rsid w:val="006B3205"/>
    <w:rsid w:val="006B39F7"/>
    <w:rsid w:val="006B556A"/>
    <w:rsid w:val="006B5937"/>
    <w:rsid w:val="006B626D"/>
    <w:rsid w:val="006B7B5C"/>
    <w:rsid w:val="006B7C16"/>
    <w:rsid w:val="006B7E02"/>
    <w:rsid w:val="006C002E"/>
    <w:rsid w:val="006C0768"/>
    <w:rsid w:val="006C0CFC"/>
    <w:rsid w:val="006C30AD"/>
    <w:rsid w:val="006C3289"/>
    <w:rsid w:val="006C35A8"/>
    <w:rsid w:val="006C44BE"/>
    <w:rsid w:val="006C4896"/>
    <w:rsid w:val="006C48EF"/>
    <w:rsid w:val="006C4D53"/>
    <w:rsid w:val="006C4F11"/>
    <w:rsid w:val="006C5A61"/>
    <w:rsid w:val="006C5CB5"/>
    <w:rsid w:val="006C5D79"/>
    <w:rsid w:val="006C6A5B"/>
    <w:rsid w:val="006C6A7F"/>
    <w:rsid w:val="006C6B16"/>
    <w:rsid w:val="006C716B"/>
    <w:rsid w:val="006C76E4"/>
    <w:rsid w:val="006D03D9"/>
    <w:rsid w:val="006D04B0"/>
    <w:rsid w:val="006D08D9"/>
    <w:rsid w:val="006D106E"/>
    <w:rsid w:val="006D1739"/>
    <w:rsid w:val="006D17AD"/>
    <w:rsid w:val="006D199B"/>
    <w:rsid w:val="006D206F"/>
    <w:rsid w:val="006D2196"/>
    <w:rsid w:val="006D25A8"/>
    <w:rsid w:val="006D2A2B"/>
    <w:rsid w:val="006D31E0"/>
    <w:rsid w:val="006D35F8"/>
    <w:rsid w:val="006D3D40"/>
    <w:rsid w:val="006D549D"/>
    <w:rsid w:val="006D5E00"/>
    <w:rsid w:val="006D61FC"/>
    <w:rsid w:val="006D7266"/>
    <w:rsid w:val="006D79DB"/>
    <w:rsid w:val="006E01B9"/>
    <w:rsid w:val="006E07F8"/>
    <w:rsid w:val="006E082F"/>
    <w:rsid w:val="006E0E0A"/>
    <w:rsid w:val="006E0E4A"/>
    <w:rsid w:val="006E1930"/>
    <w:rsid w:val="006E2280"/>
    <w:rsid w:val="006E36E1"/>
    <w:rsid w:val="006E486D"/>
    <w:rsid w:val="006E5006"/>
    <w:rsid w:val="006E55F8"/>
    <w:rsid w:val="006E5817"/>
    <w:rsid w:val="006E5B78"/>
    <w:rsid w:val="006E6A63"/>
    <w:rsid w:val="006E6B54"/>
    <w:rsid w:val="006E7D22"/>
    <w:rsid w:val="006F08F0"/>
    <w:rsid w:val="006F15EB"/>
    <w:rsid w:val="006F18C0"/>
    <w:rsid w:val="006F2944"/>
    <w:rsid w:val="006F2F8C"/>
    <w:rsid w:val="006F31A0"/>
    <w:rsid w:val="006F4726"/>
    <w:rsid w:val="006F4D93"/>
    <w:rsid w:val="006F57EF"/>
    <w:rsid w:val="006F5DC7"/>
    <w:rsid w:val="006F69AA"/>
    <w:rsid w:val="006F6CE6"/>
    <w:rsid w:val="006F733D"/>
    <w:rsid w:val="006F791F"/>
    <w:rsid w:val="006F7FCE"/>
    <w:rsid w:val="0070088E"/>
    <w:rsid w:val="0070109C"/>
    <w:rsid w:val="007011EE"/>
    <w:rsid w:val="007012DE"/>
    <w:rsid w:val="0070197D"/>
    <w:rsid w:val="00702304"/>
    <w:rsid w:val="00702A13"/>
    <w:rsid w:val="00703098"/>
    <w:rsid w:val="00704076"/>
    <w:rsid w:val="00704B11"/>
    <w:rsid w:val="00704B17"/>
    <w:rsid w:val="00705062"/>
    <w:rsid w:val="007058D4"/>
    <w:rsid w:val="00705A72"/>
    <w:rsid w:val="00706701"/>
    <w:rsid w:val="00707355"/>
    <w:rsid w:val="0070798A"/>
    <w:rsid w:val="00707F32"/>
    <w:rsid w:val="00707FD9"/>
    <w:rsid w:val="00710811"/>
    <w:rsid w:val="00711082"/>
    <w:rsid w:val="007110CC"/>
    <w:rsid w:val="007114CD"/>
    <w:rsid w:val="00712BA4"/>
    <w:rsid w:val="00713B48"/>
    <w:rsid w:val="007140E8"/>
    <w:rsid w:val="0071457D"/>
    <w:rsid w:val="00714FAC"/>
    <w:rsid w:val="00715CBB"/>
    <w:rsid w:val="00715E11"/>
    <w:rsid w:val="0071673E"/>
    <w:rsid w:val="007167EA"/>
    <w:rsid w:val="007168D4"/>
    <w:rsid w:val="00716B19"/>
    <w:rsid w:val="00716D32"/>
    <w:rsid w:val="00716DB8"/>
    <w:rsid w:val="0071701A"/>
    <w:rsid w:val="00717618"/>
    <w:rsid w:val="007177D1"/>
    <w:rsid w:val="00717F6D"/>
    <w:rsid w:val="007210C7"/>
    <w:rsid w:val="007219BB"/>
    <w:rsid w:val="007229FD"/>
    <w:rsid w:val="00723D28"/>
    <w:rsid w:val="00723DB8"/>
    <w:rsid w:val="007240A1"/>
    <w:rsid w:val="007242AE"/>
    <w:rsid w:val="00725072"/>
    <w:rsid w:val="007250D9"/>
    <w:rsid w:val="00726218"/>
    <w:rsid w:val="00727625"/>
    <w:rsid w:val="0073145C"/>
    <w:rsid w:val="00732145"/>
    <w:rsid w:val="00732223"/>
    <w:rsid w:val="00732ADA"/>
    <w:rsid w:val="00733951"/>
    <w:rsid w:val="00733BBF"/>
    <w:rsid w:val="00734B2C"/>
    <w:rsid w:val="0073532F"/>
    <w:rsid w:val="00736EBC"/>
    <w:rsid w:val="0074060F"/>
    <w:rsid w:val="007409CB"/>
    <w:rsid w:val="0074187D"/>
    <w:rsid w:val="00741AF7"/>
    <w:rsid w:val="007421BB"/>
    <w:rsid w:val="007426F6"/>
    <w:rsid w:val="0074276C"/>
    <w:rsid w:val="007431A4"/>
    <w:rsid w:val="00743379"/>
    <w:rsid w:val="0074414D"/>
    <w:rsid w:val="0074467B"/>
    <w:rsid w:val="007454C0"/>
    <w:rsid w:val="00746272"/>
    <w:rsid w:val="0074641C"/>
    <w:rsid w:val="0074674F"/>
    <w:rsid w:val="00746AC2"/>
    <w:rsid w:val="0074730A"/>
    <w:rsid w:val="0074766B"/>
    <w:rsid w:val="00747BDA"/>
    <w:rsid w:val="0075112C"/>
    <w:rsid w:val="00751541"/>
    <w:rsid w:val="00753896"/>
    <w:rsid w:val="00753BFD"/>
    <w:rsid w:val="00753C27"/>
    <w:rsid w:val="00753CD7"/>
    <w:rsid w:val="007544C4"/>
    <w:rsid w:val="00754971"/>
    <w:rsid w:val="00754BF6"/>
    <w:rsid w:val="007567E0"/>
    <w:rsid w:val="00756AA2"/>
    <w:rsid w:val="00756DF9"/>
    <w:rsid w:val="00757873"/>
    <w:rsid w:val="007578D1"/>
    <w:rsid w:val="00757B11"/>
    <w:rsid w:val="00757DEA"/>
    <w:rsid w:val="00760782"/>
    <w:rsid w:val="00760B3D"/>
    <w:rsid w:val="00761644"/>
    <w:rsid w:val="00762DA0"/>
    <w:rsid w:val="00763E5D"/>
    <w:rsid w:val="00764F7E"/>
    <w:rsid w:val="0076551F"/>
    <w:rsid w:val="007655F3"/>
    <w:rsid w:val="0076597D"/>
    <w:rsid w:val="007671D3"/>
    <w:rsid w:val="007700D3"/>
    <w:rsid w:val="007711B7"/>
    <w:rsid w:val="00771B84"/>
    <w:rsid w:val="00772585"/>
    <w:rsid w:val="00772855"/>
    <w:rsid w:val="00773256"/>
    <w:rsid w:val="00773773"/>
    <w:rsid w:val="0077381C"/>
    <w:rsid w:val="00773828"/>
    <w:rsid w:val="00773DF2"/>
    <w:rsid w:val="007743C0"/>
    <w:rsid w:val="007747DD"/>
    <w:rsid w:val="00774B3E"/>
    <w:rsid w:val="007753FC"/>
    <w:rsid w:val="007767AB"/>
    <w:rsid w:val="007779B8"/>
    <w:rsid w:val="00777CCF"/>
    <w:rsid w:val="007804E3"/>
    <w:rsid w:val="00780560"/>
    <w:rsid w:val="00780F74"/>
    <w:rsid w:val="00781227"/>
    <w:rsid w:val="007816C9"/>
    <w:rsid w:val="007819B9"/>
    <w:rsid w:val="00781E4D"/>
    <w:rsid w:val="007829BE"/>
    <w:rsid w:val="007835DA"/>
    <w:rsid w:val="0078381A"/>
    <w:rsid w:val="007849F0"/>
    <w:rsid w:val="00784B61"/>
    <w:rsid w:val="00785E61"/>
    <w:rsid w:val="00785F69"/>
    <w:rsid w:val="00786329"/>
    <w:rsid w:val="00786448"/>
    <w:rsid w:val="00786686"/>
    <w:rsid w:val="00786D59"/>
    <w:rsid w:val="007877E4"/>
    <w:rsid w:val="007879F7"/>
    <w:rsid w:val="007915B6"/>
    <w:rsid w:val="00791846"/>
    <w:rsid w:val="007922E6"/>
    <w:rsid w:val="00792989"/>
    <w:rsid w:val="007930E4"/>
    <w:rsid w:val="00793232"/>
    <w:rsid w:val="00793E56"/>
    <w:rsid w:val="00794BD5"/>
    <w:rsid w:val="0079533A"/>
    <w:rsid w:val="007955F4"/>
    <w:rsid w:val="00795A2B"/>
    <w:rsid w:val="0079686C"/>
    <w:rsid w:val="007968D0"/>
    <w:rsid w:val="007A0347"/>
    <w:rsid w:val="007A0E01"/>
    <w:rsid w:val="007A0F02"/>
    <w:rsid w:val="007A11FC"/>
    <w:rsid w:val="007A166F"/>
    <w:rsid w:val="007A180D"/>
    <w:rsid w:val="007A1A70"/>
    <w:rsid w:val="007A2612"/>
    <w:rsid w:val="007A2916"/>
    <w:rsid w:val="007A2C57"/>
    <w:rsid w:val="007A2CBC"/>
    <w:rsid w:val="007A2DF7"/>
    <w:rsid w:val="007A3094"/>
    <w:rsid w:val="007A33FA"/>
    <w:rsid w:val="007A3DC6"/>
    <w:rsid w:val="007A44CF"/>
    <w:rsid w:val="007A456E"/>
    <w:rsid w:val="007A51BB"/>
    <w:rsid w:val="007A55DE"/>
    <w:rsid w:val="007A5881"/>
    <w:rsid w:val="007A5933"/>
    <w:rsid w:val="007A59D2"/>
    <w:rsid w:val="007A6507"/>
    <w:rsid w:val="007A7672"/>
    <w:rsid w:val="007A7B2D"/>
    <w:rsid w:val="007B0458"/>
    <w:rsid w:val="007B0A27"/>
    <w:rsid w:val="007B334F"/>
    <w:rsid w:val="007B4833"/>
    <w:rsid w:val="007B5423"/>
    <w:rsid w:val="007B5EA8"/>
    <w:rsid w:val="007B6522"/>
    <w:rsid w:val="007B6C16"/>
    <w:rsid w:val="007B6DD3"/>
    <w:rsid w:val="007C0033"/>
    <w:rsid w:val="007C00E1"/>
    <w:rsid w:val="007C0EC9"/>
    <w:rsid w:val="007C1064"/>
    <w:rsid w:val="007C1789"/>
    <w:rsid w:val="007C2E36"/>
    <w:rsid w:val="007C40D5"/>
    <w:rsid w:val="007C4186"/>
    <w:rsid w:val="007C4877"/>
    <w:rsid w:val="007C6E6A"/>
    <w:rsid w:val="007C76A9"/>
    <w:rsid w:val="007C7EE2"/>
    <w:rsid w:val="007D139D"/>
    <w:rsid w:val="007D159A"/>
    <w:rsid w:val="007D275C"/>
    <w:rsid w:val="007D37B1"/>
    <w:rsid w:val="007D42AD"/>
    <w:rsid w:val="007D4355"/>
    <w:rsid w:val="007D4D5F"/>
    <w:rsid w:val="007D4FAD"/>
    <w:rsid w:val="007D56DC"/>
    <w:rsid w:val="007D5906"/>
    <w:rsid w:val="007D6521"/>
    <w:rsid w:val="007D6B56"/>
    <w:rsid w:val="007E0F8B"/>
    <w:rsid w:val="007E193F"/>
    <w:rsid w:val="007E1DD3"/>
    <w:rsid w:val="007E2FF5"/>
    <w:rsid w:val="007E30F8"/>
    <w:rsid w:val="007E3103"/>
    <w:rsid w:val="007E433C"/>
    <w:rsid w:val="007E4F6F"/>
    <w:rsid w:val="007E5541"/>
    <w:rsid w:val="007E576B"/>
    <w:rsid w:val="007E6A88"/>
    <w:rsid w:val="007E6E10"/>
    <w:rsid w:val="007F03D2"/>
    <w:rsid w:val="007F04CA"/>
    <w:rsid w:val="007F052B"/>
    <w:rsid w:val="007F156C"/>
    <w:rsid w:val="007F16AC"/>
    <w:rsid w:val="007F17CF"/>
    <w:rsid w:val="007F1D4B"/>
    <w:rsid w:val="007F2440"/>
    <w:rsid w:val="007F2BBF"/>
    <w:rsid w:val="007F2DBB"/>
    <w:rsid w:val="007F3D4D"/>
    <w:rsid w:val="007F3E9E"/>
    <w:rsid w:val="007F3EB8"/>
    <w:rsid w:val="007F47B7"/>
    <w:rsid w:val="007F4DBC"/>
    <w:rsid w:val="007F6968"/>
    <w:rsid w:val="00800AC5"/>
    <w:rsid w:val="00800F29"/>
    <w:rsid w:val="00801906"/>
    <w:rsid w:val="00802F3E"/>
    <w:rsid w:val="0080565B"/>
    <w:rsid w:val="00806137"/>
    <w:rsid w:val="00806C14"/>
    <w:rsid w:val="00806F48"/>
    <w:rsid w:val="008070D5"/>
    <w:rsid w:val="00807422"/>
    <w:rsid w:val="008076A9"/>
    <w:rsid w:val="00807F3E"/>
    <w:rsid w:val="0081059B"/>
    <w:rsid w:val="00810908"/>
    <w:rsid w:val="00810CDD"/>
    <w:rsid w:val="00810D47"/>
    <w:rsid w:val="00810FD9"/>
    <w:rsid w:val="0081117C"/>
    <w:rsid w:val="00812880"/>
    <w:rsid w:val="008129FC"/>
    <w:rsid w:val="00812BA3"/>
    <w:rsid w:val="00812C4D"/>
    <w:rsid w:val="00813258"/>
    <w:rsid w:val="0081343F"/>
    <w:rsid w:val="00813CC3"/>
    <w:rsid w:val="00813F18"/>
    <w:rsid w:val="00815387"/>
    <w:rsid w:val="00815B97"/>
    <w:rsid w:val="0082154D"/>
    <w:rsid w:val="00821B3A"/>
    <w:rsid w:val="00822054"/>
    <w:rsid w:val="00822A59"/>
    <w:rsid w:val="00822D23"/>
    <w:rsid w:val="00822DE6"/>
    <w:rsid w:val="008231C1"/>
    <w:rsid w:val="00823D07"/>
    <w:rsid w:val="0082436E"/>
    <w:rsid w:val="00824DFC"/>
    <w:rsid w:val="00824F62"/>
    <w:rsid w:val="008254FA"/>
    <w:rsid w:val="008262C9"/>
    <w:rsid w:val="008263FE"/>
    <w:rsid w:val="008268B7"/>
    <w:rsid w:val="00826B4E"/>
    <w:rsid w:val="00827FA9"/>
    <w:rsid w:val="00830545"/>
    <w:rsid w:val="00830844"/>
    <w:rsid w:val="00832BD8"/>
    <w:rsid w:val="00832F24"/>
    <w:rsid w:val="008331F6"/>
    <w:rsid w:val="008334B0"/>
    <w:rsid w:val="00833E61"/>
    <w:rsid w:val="00835771"/>
    <w:rsid w:val="00836234"/>
    <w:rsid w:val="00836DAC"/>
    <w:rsid w:val="0083760E"/>
    <w:rsid w:val="00840163"/>
    <w:rsid w:val="008403C4"/>
    <w:rsid w:val="008404A3"/>
    <w:rsid w:val="00840AEA"/>
    <w:rsid w:val="00840B3B"/>
    <w:rsid w:val="008422DC"/>
    <w:rsid w:val="00843556"/>
    <w:rsid w:val="00843B01"/>
    <w:rsid w:val="00843C40"/>
    <w:rsid w:val="008443AF"/>
    <w:rsid w:val="008457EA"/>
    <w:rsid w:val="00846B70"/>
    <w:rsid w:val="00846D24"/>
    <w:rsid w:val="008472D7"/>
    <w:rsid w:val="008512C4"/>
    <w:rsid w:val="00852A39"/>
    <w:rsid w:val="00852F44"/>
    <w:rsid w:val="00853BC6"/>
    <w:rsid w:val="008541FC"/>
    <w:rsid w:val="00854FF8"/>
    <w:rsid w:val="00855132"/>
    <w:rsid w:val="008552A1"/>
    <w:rsid w:val="008552EA"/>
    <w:rsid w:val="0085576F"/>
    <w:rsid w:val="008564E3"/>
    <w:rsid w:val="008565BB"/>
    <w:rsid w:val="00856E1F"/>
    <w:rsid w:val="00857ECA"/>
    <w:rsid w:val="00861CFC"/>
    <w:rsid w:val="00861F9B"/>
    <w:rsid w:val="008633E7"/>
    <w:rsid w:val="00864187"/>
    <w:rsid w:val="008641AD"/>
    <w:rsid w:val="00864DA1"/>
    <w:rsid w:val="00867FFB"/>
    <w:rsid w:val="00870742"/>
    <w:rsid w:val="00870C97"/>
    <w:rsid w:val="00871144"/>
    <w:rsid w:val="00871F2A"/>
    <w:rsid w:val="00873445"/>
    <w:rsid w:val="0087361F"/>
    <w:rsid w:val="00873663"/>
    <w:rsid w:val="0087395A"/>
    <w:rsid w:val="008748EA"/>
    <w:rsid w:val="008753F3"/>
    <w:rsid w:val="008762DB"/>
    <w:rsid w:val="008763AB"/>
    <w:rsid w:val="008764EE"/>
    <w:rsid w:val="00876639"/>
    <w:rsid w:val="008766D9"/>
    <w:rsid w:val="0087715B"/>
    <w:rsid w:val="0087795B"/>
    <w:rsid w:val="00877F38"/>
    <w:rsid w:val="00881173"/>
    <w:rsid w:val="00881852"/>
    <w:rsid w:val="008828B0"/>
    <w:rsid w:val="00882CAC"/>
    <w:rsid w:val="008830A3"/>
    <w:rsid w:val="0088358C"/>
    <w:rsid w:val="00884209"/>
    <w:rsid w:val="00884BAA"/>
    <w:rsid w:val="00884F94"/>
    <w:rsid w:val="00885F59"/>
    <w:rsid w:val="00886A7F"/>
    <w:rsid w:val="00886AC0"/>
    <w:rsid w:val="00887433"/>
    <w:rsid w:val="00887CA8"/>
    <w:rsid w:val="00890988"/>
    <w:rsid w:val="00890EA9"/>
    <w:rsid w:val="0089107F"/>
    <w:rsid w:val="00891A9C"/>
    <w:rsid w:val="00891CC3"/>
    <w:rsid w:val="00892E04"/>
    <w:rsid w:val="008936C3"/>
    <w:rsid w:val="008938C1"/>
    <w:rsid w:val="00894056"/>
    <w:rsid w:val="008942BA"/>
    <w:rsid w:val="0089477D"/>
    <w:rsid w:val="0089565B"/>
    <w:rsid w:val="00895B5E"/>
    <w:rsid w:val="00895BBA"/>
    <w:rsid w:val="00896D75"/>
    <w:rsid w:val="00896E9A"/>
    <w:rsid w:val="00897882"/>
    <w:rsid w:val="00897CD4"/>
    <w:rsid w:val="008A0088"/>
    <w:rsid w:val="008A03F7"/>
    <w:rsid w:val="008A0744"/>
    <w:rsid w:val="008A07D1"/>
    <w:rsid w:val="008A0B51"/>
    <w:rsid w:val="008A0D52"/>
    <w:rsid w:val="008A128E"/>
    <w:rsid w:val="008A1A57"/>
    <w:rsid w:val="008A1C30"/>
    <w:rsid w:val="008A3632"/>
    <w:rsid w:val="008A50C4"/>
    <w:rsid w:val="008A514E"/>
    <w:rsid w:val="008A5D84"/>
    <w:rsid w:val="008A6232"/>
    <w:rsid w:val="008A6BE8"/>
    <w:rsid w:val="008A742D"/>
    <w:rsid w:val="008A775D"/>
    <w:rsid w:val="008A7C61"/>
    <w:rsid w:val="008B0129"/>
    <w:rsid w:val="008B02ED"/>
    <w:rsid w:val="008B040A"/>
    <w:rsid w:val="008B07B0"/>
    <w:rsid w:val="008B0B51"/>
    <w:rsid w:val="008B0CCD"/>
    <w:rsid w:val="008B119A"/>
    <w:rsid w:val="008B14E2"/>
    <w:rsid w:val="008B163D"/>
    <w:rsid w:val="008B2314"/>
    <w:rsid w:val="008B2866"/>
    <w:rsid w:val="008B2FEF"/>
    <w:rsid w:val="008B3854"/>
    <w:rsid w:val="008B3BB4"/>
    <w:rsid w:val="008B413D"/>
    <w:rsid w:val="008B53EA"/>
    <w:rsid w:val="008B55C1"/>
    <w:rsid w:val="008B5DA1"/>
    <w:rsid w:val="008B5FEE"/>
    <w:rsid w:val="008B62CA"/>
    <w:rsid w:val="008B6B4A"/>
    <w:rsid w:val="008B6C9C"/>
    <w:rsid w:val="008B6DDF"/>
    <w:rsid w:val="008B72AF"/>
    <w:rsid w:val="008B72F6"/>
    <w:rsid w:val="008B75C4"/>
    <w:rsid w:val="008B7A5F"/>
    <w:rsid w:val="008C0226"/>
    <w:rsid w:val="008C07DA"/>
    <w:rsid w:val="008C2054"/>
    <w:rsid w:val="008C31B3"/>
    <w:rsid w:val="008C3B20"/>
    <w:rsid w:val="008C4093"/>
    <w:rsid w:val="008C5814"/>
    <w:rsid w:val="008C5FB4"/>
    <w:rsid w:val="008C6320"/>
    <w:rsid w:val="008C6449"/>
    <w:rsid w:val="008C6CC1"/>
    <w:rsid w:val="008D04B5"/>
    <w:rsid w:val="008D06D2"/>
    <w:rsid w:val="008D12D2"/>
    <w:rsid w:val="008D1735"/>
    <w:rsid w:val="008D1CB3"/>
    <w:rsid w:val="008D1EBA"/>
    <w:rsid w:val="008D2136"/>
    <w:rsid w:val="008D284B"/>
    <w:rsid w:val="008D332B"/>
    <w:rsid w:val="008D3544"/>
    <w:rsid w:val="008D394F"/>
    <w:rsid w:val="008D42F7"/>
    <w:rsid w:val="008D465B"/>
    <w:rsid w:val="008D4A66"/>
    <w:rsid w:val="008D55C7"/>
    <w:rsid w:val="008D591A"/>
    <w:rsid w:val="008D5B74"/>
    <w:rsid w:val="008D5C65"/>
    <w:rsid w:val="008D5EC0"/>
    <w:rsid w:val="008D6400"/>
    <w:rsid w:val="008D70C2"/>
    <w:rsid w:val="008E0795"/>
    <w:rsid w:val="008E104F"/>
    <w:rsid w:val="008E1D74"/>
    <w:rsid w:val="008E2AE1"/>
    <w:rsid w:val="008E2F49"/>
    <w:rsid w:val="008E33C4"/>
    <w:rsid w:val="008E4187"/>
    <w:rsid w:val="008E4279"/>
    <w:rsid w:val="008E4325"/>
    <w:rsid w:val="008E4388"/>
    <w:rsid w:val="008E4AE7"/>
    <w:rsid w:val="008E528E"/>
    <w:rsid w:val="008E5780"/>
    <w:rsid w:val="008E5DA2"/>
    <w:rsid w:val="008E6F79"/>
    <w:rsid w:val="008E7909"/>
    <w:rsid w:val="008F0479"/>
    <w:rsid w:val="008F0A0A"/>
    <w:rsid w:val="008F0DB0"/>
    <w:rsid w:val="008F166E"/>
    <w:rsid w:val="008F16E9"/>
    <w:rsid w:val="008F18CB"/>
    <w:rsid w:val="008F1CC7"/>
    <w:rsid w:val="008F1CFB"/>
    <w:rsid w:val="008F22AF"/>
    <w:rsid w:val="008F2E88"/>
    <w:rsid w:val="008F332F"/>
    <w:rsid w:val="008F42BA"/>
    <w:rsid w:val="008F48A0"/>
    <w:rsid w:val="008F4D62"/>
    <w:rsid w:val="008F5A4F"/>
    <w:rsid w:val="008F5FAA"/>
    <w:rsid w:val="008F72DD"/>
    <w:rsid w:val="008F7370"/>
    <w:rsid w:val="008F772C"/>
    <w:rsid w:val="008F7768"/>
    <w:rsid w:val="008F786F"/>
    <w:rsid w:val="008F7CDA"/>
    <w:rsid w:val="008F7F96"/>
    <w:rsid w:val="009005DD"/>
    <w:rsid w:val="00901531"/>
    <w:rsid w:val="009015EC"/>
    <w:rsid w:val="00901739"/>
    <w:rsid w:val="00901C77"/>
    <w:rsid w:val="00901D41"/>
    <w:rsid w:val="00902A3A"/>
    <w:rsid w:val="00902FE4"/>
    <w:rsid w:val="0090354B"/>
    <w:rsid w:val="00903BD5"/>
    <w:rsid w:val="00904EF5"/>
    <w:rsid w:val="0090690C"/>
    <w:rsid w:val="00906980"/>
    <w:rsid w:val="00907787"/>
    <w:rsid w:val="00910275"/>
    <w:rsid w:val="0091136F"/>
    <w:rsid w:val="009120CC"/>
    <w:rsid w:val="0091225D"/>
    <w:rsid w:val="00912E7F"/>
    <w:rsid w:val="00913045"/>
    <w:rsid w:val="009135AD"/>
    <w:rsid w:val="00913CBE"/>
    <w:rsid w:val="00914F08"/>
    <w:rsid w:val="00915246"/>
    <w:rsid w:val="0091545D"/>
    <w:rsid w:val="00915A59"/>
    <w:rsid w:val="0091656C"/>
    <w:rsid w:val="00916677"/>
    <w:rsid w:val="00916B66"/>
    <w:rsid w:val="00917A16"/>
    <w:rsid w:val="00920677"/>
    <w:rsid w:val="00921593"/>
    <w:rsid w:val="00921C63"/>
    <w:rsid w:val="00922117"/>
    <w:rsid w:val="00922135"/>
    <w:rsid w:val="00922EA5"/>
    <w:rsid w:val="00923AD5"/>
    <w:rsid w:val="00923EEA"/>
    <w:rsid w:val="009242B6"/>
    <w:rsid w:val="00924473"/>
    <w:rsid w:val="00924BFB"/>
    <w:rsid w:val="009252DE"/>
    <w:rsid w:val="009269C9"/>
    <w:rsid w:val="00926C7D"/>
    <w:rsid w:val="00926E61"/>
    <w:rsid w:val="009276EF"/>
    <w:rsid w:val="009278AD"/>
    <w:rsid w:val="00930418"/>
    <w:rsid w:val="00930FC3"/>
    <w:rsid w:val="00931BD3"/>
    <w:rsid w:val="009325EC"/>
    <w:rsid w:val="00932D3E"/>
    <w:rsid w:val="00935151"/>
    <w:rsid w:val="009358CA"/>
    <w:rsid w:val="00935B7B"/>
    <w:rsid w:val="009376D3"/>
    <w:rsid w:val="00937C25"/>
    <w:rsid w:val="0094100B"/>
    <w:rsid w:val="009412A3"/>
    <w:rsid w:val="009417A8"/>
    <w:rsid w:val="00943360"/>
    <w:rsid w:val="009436AD"/>
    <w:rsid w:val="00943954"/>
    <w:rsid w:val="009447AA"/>
    <w:rsid w:val="00944E29"/>
    <w:rsid w:val="009455A9"/>
    <w:rsid w:val="00945696"/>
    <w:rsid w:val="00946F5F"/>
    <w:rsid w:val="00947250"/>
    <w:rsid w:val="00947982"/>
    <w:rsid w:val="00947EB7"/>
    <w:rsid w:val="009503B5"/>
    <w:rsid w:val="00950D48"/>
    <w:rsid w:val="00951204"/>
    <w:rsid w:val="00952440"/>
    <w:rsid w:val="00952CCB"/>
    <w:rsid w:val="009553A2"/>
    <w:rsid w:val="00955765"/>
    <w:rsid w:val="00955F51"/>
    <w:rsid w:val="00956696"/>
    <w:rsid w:val="00956E73"/>
    <w:rsid w:val="00957AFC"/>
    <w:rsid w:val="0096056A"/>
    <w:rsid w:val="009609A3"/>
    <w:rsid w:val="00961B6C"/>
    <w:rsid w:val="00961EA5"/>
    <w:rsid w:val="009630A2"/>
    <w:rsid w:val="0096362D"/>
    <w:rsid w:val="009639F6"/>
    <w:rsid w:val="00963B8A"/>
    <w:rsid w:val="009648EB"/>
    <w:rsid w:val="00965EA6"/>
    <w:rsid w:val="009674E5"/>
    <w:rsid w:val="009676AA"/>
    <w:rsid w:val="00970499"/>
    <w:rsid w:val="00970757"/>
    <w:rsid w:val="0097085E"/>
    <w:rsid w:val="00971B3A"/>
    <w:rsid w:val="009735D7"/>
    <w:rsid w:val="00973BC6"/>
    <w:rsid w:val="00973DFB"/>
    <w:rsid w:val="00974834"/>
    <w:rsid w:val="009748BF"/>
    <w:rsid w:val="009749D0"/>
    <w:rsid w:val="00974D06"/>
    <w:rsid w:val="009766C9"/>
    <w:rsid w:val="0097676D"/>
    <w:rsid w:val="00976FD8"/>
    <w:rsid w:val="00977C8B"/>
    <w:rsid w:val="00980753"/>
    <w:rsid w:val="00980836"/>
    <w:rsid w:val="00980A7F"/>
    <w:rsid w:val="00980F30"/>
    <w:rsid w:val="00981615"/>
    <w:rsid w:val="00983B84"/>
    <w:rsid w:val="0098592C"/>
    <w:rsid w:val="0098610F"/>
    <w:rsid w:val="0098648E"/>
    <w:rsid w:val="00987DA5"/>
    <w:rsid w:val="00987DCF"/>
    <w:rsid w:val="00990D2F"/>
    <w:rsid w:val="009917E9"/>
    <w:rsid w:val="009931C5"/>
    <w:rsid w:val="00994928"/>
    <w:rsid w:val="00994E65"/>
    <w:rsid w:val="00995D15"/>
    <w:rsid w:val="009967AA"/>
    <w:rsid w:val="0099688C"/>
    <w:rsid w:val="009976B1"/>
    <w:rsid w:val="00997AFD"/>
    <w:rsid w:val="00997DFB"/>
    <w:rsid w:val="009A017F"/>
    <w:rsid w:val="009A09E6"/>
    <w:rsid w:val="009A0F6F"/>
    <w:rsid w:val="009A0FB4"/>
    <w:rsid w:val="009A39C1"/>
    <w:rsid w:val="009A490D"/>
    <w:rsid w:val="009A4D76"/>
    <w:rsid w:val="009A4F80"/>
    <w:rsid w:val="009A6A01"/>
    <w:rsid w:val="009A7A52"/>
    <w:rsid w:val="009B09A5"/>
    <w:rsid w:val="009B1D25"/>
    <w:rsid w:val="009B22E2"/>
    <w:rsid w:val="009B2FC9"/>
    <w:rsid w:val="009B41D9"/>
    <w:rsid w:val="009B518E"/>
    <w:rsid w:val="009B5A0E"/>
    <w:rsid w:val="009B5FBB"/>
    <w:rsid w:val="009B702C"/>
    <w:rsid w:val="009B7071"/>
    <w:rsid w:val="009B7497"/>
    <w:rsid w:val="009B7D64"/>
    <w:rsid w:val="009C04A4"/>
    <w:rsid w:val="009C05A4"/>
    <w:rsid w:val="009C09B0"/>
    <w:rsid w:val="009C0D55"/>
    <w:rsid w:val="009C1E1E"/>
    <w:rsid w:val="009C1E4B"/>
    <w:rsid w:val="009C2038"/>
    <w:rsid w:val="009C24AB"/>
    <w:rsid w:val="009C3810"/>
    <w:rsid w:val="009C386D"/>
    <w:rsid w:val="009C3AC6"/>
    <w:rsid w:val="009C43DF"/>
    <w:rsid w:val="009C493C"/>
    <w:rsid w:val="009C6408"/>
    <w:rsid w:val="009C64C3"/>
    <w:rsid w:val="009C72DC"/>
    <w:rsid w:val="009C72F9"/>
    <w:rsid w:val="009C7C9B"/>
    <w:rsid w:val="009D094A"/>
    <w:rsid w:val="009D14FF"/>
    <w:rsid w:val="009D1C21"/>
    <w:rsid w:val="009D31FC"/>
    <w:rsid w:val="009D36ED"/>
    <w:rsid w:val="009D371A"/>
    <w:rsid w:val="009D4A9C"/>
    <w:rsid w:val="009D4C7F"/>
    <w:rsid w:val="009D4E74"/>
    <w:rsid w:val="009D599D"/>
    <w:rsid w:val="009D6830"/>
    <w:rsid w:val="009D68AC"/>
    <w:rsid w:val="009D6AD6"/>
    <w:rsid w:val="009D6BFD"/>
    <w:rsid w:val="009D71C4"/>
    <w:rsid w:val="009D7A93"/>
    <w:rsid w:val="009D7B7F"/>
    <w:rsid w:val="009E0FBF"/>
    <w:rsid w:val="009E1C05"/>
    <w:rsid w:val="009E21F9"/>
    <w:rsid w:val="009E22CE"/>
    <w:rsid w:val="009E286F"/>
    <w:rsid w:val="009E2BF4"/>
    <w:rsid w:val="009E2C45"/>
    <w:rsid w:val="009E4286"/>
    <w:rsid w:val="009E4528"/>
    <w:rsid w:val="009E7F3F"/>
    <w:rsid w:val="009F1F7E"/>
    <w:rsid w:val="009F2228"/>
    <w:rsid w:val="009F26AA"/>
    <w:rsid w:val="009F2A10"/>
    <w:rsid w:val="009F2CDA"/>
    <w:rsid w:val="009F37FA"/>
    <w:rsid w:val="009F398A"/>
    <w:rsid w:val="009F3CF9"/>
    <w:rsid w:val="009F4D27"/>
    <w:rsid w:val="009F64D9"/>
    <w:rsid w:val="009F6695"/>
    <w:rsid w:val="009F6BD1"/>
    <w:rsid w:val="009F74F8"/>
    <w:rsid w:val="00A015EA"/>
    <w:rsid w:val="00A0167A"/>
    <w:rsid w:val="00A02569"/>
    <w:rsid w:val="00A0460E"/>
    <w:rsid w:val="00A04D16"/>
    <w:rsid w:val="00A04E1B"/>
    <w:rsid w:val="00A06A1C"/>
    <w:rsid w:val="00A06E9D"/>
    <w:rsid w:val="00A071C4"/>
    <w:rsid w:val="00A07727"/>
    <w:rsid w:val="00A10CE4"/>
    <w:rsid w:val="00A1200E"/>
    <w:rsid w:val="00A12834"/>
    <w:rsid w:val="00A12F68"/>
    <w:rsid w:val="00A131B4"/>
    <w:rsid w:val="00A1335B"/>
    <w:rsid w:val="00A136AF"/>
    <w:rsid w:val="00A13EC7"/>
    <w:rsid w:val="00A14D2C"/>
    <w:rsid w:val="00A1555F"/>
    <w:rsid w:val="00A157E5"/>
    <w:rsid w:val="00A161C5"/>
    <w:rsid w:val="00A176E3"/>
    <w:rsid w:val="00A17A52"/>
    <w:rsid w:val="00A20ECD"/>
    <w:rsid w:val="00A21071"/>
    <w:rsid w:val="00A217B7"/>
    <w:rsid w:val="00A21854"/>
    <w:rsid w:val="00A22C32"/>
    <w:rsid w:val="00A22E05"/>
    <w:rsid w:val="00A22F8B"/>
    <w:rsid w:val="00A23E10"/>
    <w:rsid w:val="00A24DD7"/>
    <w:rsid w:val="00A26036"/>
    <w:rsid w:val="00A26DE1"/>
    <w:rsid w:val="00A275C8"/>
    <w:rsid w:val="00A27BCD"/>
    <w:rsid w:val="00A31CEB"/>
    <w:rsid w:val="00A31E5C"/>
    <w:rsid w:val="00A32173"/>
    <w:rsid w:val="00A32221"/>
    <w:rsid w:val="00A32444"/>
    <w:rsid w:val="00A32C93"/>
    <w:rsid w:val="00A32E64"/>
    <w:rsid w:val="00A32F8B"/>
    <w:rsid w:val="00A33419"/>
    <w:rsid w:val="00A34A43"/>
    <w:rsid w:val="00A34B6D"/>
    <w:rsid w:val="00A34CD3"/>
    <w:rsid w:val="00A3609A"/>
    <w:rsid w:val="00A37936"/>
    <w:rsid w:val="00A4021C"/>
    <w:rsid w:val="00A40A02"/>
    <w:rsid w:val="00A4196C"/>
    <w:rsid w:val="00A42E4C"/>
    <w:rsid w:val="00A4370D"/>
    <w:rsid w:val="00A438F3"/>
    <w:rsid w:val="00A43D4B"/>
    <w:rsid w:val="00A443E2"/>
    <w:rsid w:val="00A44629"/>
    <w:rsid w:val="00A446F8"/>
    <w:rsid w:val="00A45A3F"/>
    <w:rsid w:val="00A4603C"/>
    <w:rsid w:val="00A4640A"/>
    <w:rsid w:val="00A46B1D"/>
    <w:rsid w:val="00A46E36"/>
    <w:rsid w:val="00A4724A"/>
    <w:rsid w:val="00A4739F"/>
    <w:rsid w:val="00A47B22"/>
    <w:rsid w:val="00A50366"/>
    <w:rsid w:val="00A510F0"/>
    <w:rsid w:val="00A5259B"/>
    <w:rsid w:val="00A52778"/>
    <w:rsid w:val="00A52B7B"/>
    <w:rsid w:val="00A5344D"/>
    <w:rsid w:val="00A53A34"/>
    <w:rsid w:val="00A53E01"/>
    <w:rsid w:val="00A54945"/>
    <w:rsid w:val="00A54FED"/>
    <w:rsid w:val="00A60281"/>
    <w:rsid w:val="00A60372"/>
    <w:rsid w:val="00A6150E"/>
    <w:rsid w:val="00A61874"/>
    <w:rsid w:val="00A620B8"/>
    <w:rsid w:val="00A6231D"/>
    <w:rsid w:val="00A6244F"/>
    <w:rsid w:val="00A626C5"/>
    <w:rsid w:val="00A628E7"/>
    <w:rsid w:val="00A628FE"/>
    <w:rsid w:val="00A62A8D"/>
    <w:rsid w:val="00A63A39"/>
    <w:rsid w:val="00A64456"/>
    <w:rsid w:val="00A64D55"/>
    <w:rsid w:val="00A64DCB"/>
    <w:rsid w:val="00A653EA"/>
    <w:rsid w:val="00A65FD2"/>
    <w:rsid w:val="00A663E9"/>
    <w:rsid w:val="00A6653E"/>
    <w:rsid w:val="00A66E43"/>
    <w:rsid w:val="00A67174"/>
    <w:rsid w:val="00A6775B"/>
    <w:rsid w:val="00A706D5"/>
    <w:rsid w:val="00A70AC8"/>
    <w:rsid w:val="00A714D3"/>
    <w:rsid w:val="00A717D0"/>
    <w:rsid w:val="00A7248E"/>
    <w:rsid w:val="00A7278C"/>
    <w:rsid w:val="00A733FC"/>
    <w:rsid w:val="00A737FF"/>
    <w:rsid w:val="00A73C8D"/>
    <w:rsid w:val="00A73D27"/>
    <w:rsid w:val="00A74F6E"/>
    <w:rsid w:val="00A75617"/>
    <w:rsid w:val="00A75B61"/>
    <w:rsid w:val="00A769ED"/>
    <w:rsid w:val="00A808C8"/>
    <w:rsid w:val="00A82030"/>
    <w:rsid w:val="00A82176"/>
    <w:rsid w:val="00A82413"/>
    <w:rsid w:val="00A82760"/>
    <w:rsid w:val="00A82AAB"/>
    <w:rsid w:val="00A831B3"/>
    <w:rsid w:val="00A83647"/>
    <w:rsid w:val="00A83DE3"/>
    <w:rsid w:val="00A840C2"/>
    <w:rsid w:val="00A855BF"/>
    <w:rsid w:val="00A86360"/>
    <w:rsid w:val="00A866B4"/>
    <w:rsid w:val="00A8680C"/>
    <w:rsid w:val="00A86944"/>
    <w:rsid w:val="00A86DD2"/>
    <w:rsid w:val="00A87010"/>
    <w:rsid w:val="00A87524"/>
    <w:rsid w:val="00A906D3"/>
    <w:rsid w:val="00A90A82"/>
    <w:rsid w:val="00A913F8"/>
    <w:rsid w:val="00A91DBD"/>
    <w:rsid w:val="00A929F1"/>
    <w:rsid w:val="00A93E28"/>
    <w:rsid w:val="00A93F29"/>
    <w:rsid w:val="00A953C9"/>
    <w:rsid w:val="00A95531"/>
    <w:rsid w:val="00A95735"/>
    <w:rsid w:val="00A95CCA"/>
    <w:rsid w:val="00A965B6"/>
    <w:rsid w:val="00A965C9"/>
    <w:rsid w:val="00A96E83"/>
    <w:rsid w:val="00A971A0"/>
    <w:rsid w:val="00A9792A"/>
    <w:rsid w:val="00AA0149"/>
    <w:rsid w:val="00AA1458"/>
    <w:rsid w:val="00AA1E99"/>
    <w:rsid w:val="00AA29CD"/>
    <w:rsid w:val="00AA2DCD"/>
    <w:rsid w:val="00AA379F"/>
    <w:rsid w:val="00AA3FDE"/>
    <w:rsid w:val="00AA424F"/>
    <w:rsid w:val="00AA43C1"/>
    <w:rsid w:val="00AA4D05"/>
    <w:rsid w:val="00AA4E58"/>
    <w:rsid w:val="00AA4E61"/>
    <w:rsid w:val="00AA50AC"/>
    <w:rsid w:val="00AA5730"/>
    <w:rsid w:val="00AA6CA3"/>
    <w:rsid w:val="00AA7394"/>
    <w:rsid w:val="00AA76EF"/>
    <w:rsid w:val="00AB0537"/>
    <w:rsid w:val="00AB0A2B"/>
    <w:rsid w:val="00AB12D3"/>
    <w:rsid w:val="00AB1B28"/>
    <w:rsid w:val="00AB4F53"/>
    <w:rsid w:val="00AB52A7"/>
    <w:rsid w:val="00AB5F70"/>
    <w:rsid w:val="00AB6317"/>
    <w:rsid w:val="00AB6BC9"/>
    <w:rsid w:val="00AC02D5"/>
    <w:rsid w:val="00AC1E87"/>
    <w:rsid w:val="00AC1EED"/>
    <w:rsid w:val="00AC2D53"/>
    <w:rsid w:val="00AC4046"/>
    <w:rsid w:val="00AC40B2"/>
    <w:rsid w:val="00AC46D0"/>
    <w:rsid w:val="00AC488E"/>
    <w:rsid w:val="00AC56A9"/>
    <w:rsid w:val="00AC61DD"/>
    <w:rsid w:val="00AC67ED"/>
    <w:rsid w:val="00AC7F8C"/>
    <w:rsid w:val="00AD01E8"/>
    <w:rsid w:val="00AD08F7"/>
    <w:rsid w:val="00AD1D22"/>
    <w:rsid w:val="00AD2320"/>
    <w:rsid w:val="00AD394B"/>
    <w:rsid w:val="00AD44BA"/>
    <w:rsid w:val="00AD513A"/>
    <w:rsid w:val="00AD5522"/>
    <w:rsid w:val="00AD5A32"/>
    <w:rsid w:val="00AD5BED"/>
    <w:rsid w:val="00AD60B7"/>
    <w:rsid w:val="00AD6C48"/>
    <w:rsid w:val="00AE1BAB"/>
    <w:rsid w:val="00AE1BBD"/>
    <w:rsid w:val="00AE1ED7"/>
    <w:rsid w:val="00AE2473"/>
    <w:rsid w:val="00AE2926"/>
    <w:rsid w:val="00AE2DF0"/>
    <w:rsid w:val="00AE36DB"/>
    <w:rsid w:val="00AE3869"/>
    <w:rsid w:val="00AE42D5"/>
    <w:rsid w:val="00AE46BA"/>
    <w:rsid w:val="00AE4714"/>
    <w:rsid w:val="00AE4DE3"/>
    <w:rsid w:val="00AE651C"/>
    <w:rsid w:val="00AE6857"/>
    <w:rsid w:val="00AF0242"/>
    <w:rsid w:val="00AF0409"/>
    <w:rsid w:val="00AF06A0"/>
    <w:rsid w:val="00AF18D1"/>
    <w:rsid w:val="00AF1934"/>
    <w:rsid w:val="00AF1D6A"/>
    <w:rsid w:val="00AF38E9"/>
    <w:rsid w:val="00AF510D"/>
    <w:rsid w:val="00AF5114"/>
    <w:rsid w:val="00AF78B2"/>
    <w:rsid w:val="00AF7B21"/>
    <w:rsid w:val="00AF7CDB"/>
    <w:rsid w:val="00B002D9"/>
    <w:rsid w:val="00B0076B"/>
    <w:rsid w:val="00B011AC"/>
    <w:rsid w:val="00B01B1E"/>
    <w:rsid w:val="00B02100"/>
    <w:rsid w:val="00B0257C"/>
    <w:rsid w:val="00B0271A"/>
    <w:rsid w:val="00B0282F"/>
    <w:rsid w:val="00B02F30"/>
    <w:rsid w:val="00B02FB8"/>
    <w:rsid w:val="00B0358F"/>
    <w:rsid w:val="00B040C5"/>
    <w:rsid w:val="00B04AB6"/>
    <w:rsid w:val="00B04B8D"/>
    <w:rsid w:val="00B04CAE"/>
    <w:rsid w:val="00B056F7"/>
    <w:rsid w:val="00B05B7A"/>
    <w:rsid w:val="00B06EDD"/>
    <w:rsid w:val="00B10A93"/>
    <w:rsid w:val="00B11076"/>
    <w:rsid w:val="00B11340"/>
    <w:rsid w:val="00B12B71"/>
    <w:rsid w:val="00B13E68"/>
    <w:rsid w:val="00B13EDF"/>
    <w:rsid w:val="00B13EEE"/>
    <w:rsid w:val="00B14607"/>
    <w:rsid w:val="00B15520"/>
    <w:rsid w:val="00B15A16"/>
    <w:rsid w:val="00B16452"/>
    <w:rsid w:val="00B16885"/>
    <w:rsid w:val="00B16A5D"/>
    <w:rsid w:val="00B1732E"/>
    <w:rsid w:val="00B175E1"/>
    <w:rsid w:val="00B2025B"/>
    <w:rsid w:val="00B20579"/>
    <w:rsid w:val="00B20867"/>
    <w:rsid w:val="00B2119E"/>
    <w:rsid w:val="00B218A1"/>
    <w:rsid w:val="00B228CE"/>
    <w:rsid w:val="00B23197"/>
    <w:rsid w:val="00B233C7"/>
    <w:rsid w:val="00B23767"/>
    <w:rsid w:val="00B23947"/>
    <w:rsid w:val="00B23F42"/>
    <w:rsid w:val="00B245D0"/>
    <w:rsid w:val="00B24AAE"/>
    <w:rsid w:val="00B2566F"/>
    <w:rsid w:val="00B2601F"/>
    <w:rsid w:val="00B2646B"/>
    <w:rsid w:val="00B26D16"/>
    <w:rsid w:val="00B27793"/>
    <w:rsid w:val="00B27878"/>
    <w:rsid w:val="00B27936"/>
    <w:rsid w:val="00B27A96"/>
    <w:rsid w:val="00B311AB"/>
    <w:rsid w:val="00B322F0"/>
    <w:rsid w:val="00B3274E"/>
    <w:rsid w:val="00B32DE8"/>
    <w:rsid w:val="00B32F62"/>
    <w:rsid w:val="00B33275"/>
    <w:rsid w:val="00B33992"/>
    <w:rsid w:val="00B33E27"/>
    <w:rsid w:val="00B33E7D"/>
    <w:rsid w:val="00B341A4"/>
    <w:rsid w:val="00B341C6"/>
    <w:rsid w:val="00B343A8"/>
    <w:rsid w:val="00B34720"/>
    <w:rsid w:val="00B34932"/>
    <w:rsid w:val="00B34A31"/>
    <w:rsid w:val="00B34C1C"/>
    <w:rsid w:val="00B34DC0"/>
    <w:rsid w:val="00B361CD"/>
    <w:rsid w:val="00B36CE0"/>
    <w:rsid w:val="00B3700E"/>
    <w:rsid w:val="00B372E3"/>
    <w:rsid w:val="00B373CF"/>
    <w:rsid w:val="00B37884"/>
    <w:rsid w:val="00B37C44"/>
    <w:rsid w:val="00B40119"/>
    <w:rsid w:val="00B40C19"/>
    <w:rsid w:val="00B41221"/>
    <w:rsid w:val="00B415AB"/>
    <w:rsid w:val="00B4181C"/>
    <w:rsid w:val="00B41925"/>
    <w:rsid w:val="00B4404C"/>
    <w:rsid w:val="00B447AD"/>
    <w:rsid w:val="00B448C5"/>
    <w:rsid w:val="00B44A9B"/>
    <w:rsid w:val="00B45178"/>
    <w:rsid w:val="00B4521E"/>
    <w:rsid w:val="00B45D42"/>
    <w:rsid w:val="00B477BA"/>
    <w:rsid w:val="00B50FE6"/>
    <w:rsid w:val="00B51BAF"/>
    <w:rsid w:val="00B51BD6"/>
    <w:rsid w:val="00B523B3"/>
    <w:rsid w:val="00B524FF"/>
    <w:rsid w:val="00B52584"/>
    <w:rsid w:val="00B52711"/>
    <w:rsid w:val="00B52C00"/>
    <w:rsid w:val="00B53FBD"/>
    <w:rsid w:val="00B542D6"/>
    <w:rsid w:val="00B542E3"/>
    <w:rsid w:val="00B54A10"/>
    <w:rsid w:val="00B54A1E"/>
    <w:rsid w:val="00B557E2"/>
    <w:rsid w:val="00B56A42"/>
    <w:rsid w:val="00B575CA"/>
    <w:rsid w:val="00B5776F"/>
    <w:rsid w:val="00B57BD6"/>
    <w:rsid w:val="00B57FD7"/>
    <w:rsid w:val="00B61228"/>
    <w:rsid w:val="00B61AF2"/>
    <w:rsid w:val="00B61DC3"/>
    <w:rsid w:val="00B62F05"/>
    <w:rsid w:val="00B63B5A"/>
    <w:rsid w:val="00B63F8C"/>
    <w:rsid w:val="00B6444F"/>
    <w:rsid w:val="00B64722"/>
    <w:rsid w:val="00B649BB"/>
    <w:rsid w:val="00B65BE9"/>
    <w:rsid w:val="00B65ECC"/>
    <w:rsid w:val="00B6766E"/>
    <w:rsid w:val="00B67B52"/>
    <w:rsid w:val="00B67E78"/>
    <w:rsid w:val="00B703BE"/>
    <w:rsid w:val="00B71A98"/>
    <w:rsid w:val="00B7265E"/>
    <w:rsid w:val="00B729EC"/>
    <w:rsid w:val="00B72E0B"/>
    <w:rsid w:val="00B73542"/>
    <w:rsid w:val="00B73C72"/>
    <w:rsid w:val="00B764B6"/>
    <w:rsid w:val="00B765A1"/>
    <w:rsid w:val="00B76BD6"/>
    <w:rsid w:val="00B80FFA"/>
    <w:rsid w:val="00B816C3"/>
    <w:rsid w:val="00B8193F"/>
    <w:rsid w:val="00B81ABB"/>
    <w:rsid w:val="00B81F34"/>
    <w:rsid w:val="00B82743"/>
    <w:rsid w:val="00B82E48"/>
    <w:rsid w:val="00B82EDB"/>
    <w:rsid w:val="00B83194"/>
    <w:rsid w:val="00B83689"/>
    <w:rsid w:val="00B852BB"/>
    <w:rsid w:val="00B852EB"/>
    <w:rsid w:val="00B864D3"/>
    <w:rsid w:val="00B867D0"/>
    <w:rsid w:val="00B869B6"/>
    <w:rsid w:val="00B8720A"/>
    <w:rsid w:val="00B87D85"/>
    <w:rsid w:val="00B87EAD"/>
    <w:rsid w:val="00B902B6"/>
    <w:rsid w:val="00B907F4"/>
    <w:rsid w:val="00B90B97"/>
    <w:rsid w:val="00B90F5C"/>
    <w:rsid w:val="00B91906"/>
    <w:rsid w:val="00B91D08"/>
    <w:rsid w:val="00B9258F"/>
    <w:rsid w:val="00B92F21"/>
    <w:rsid w:val="00B92F40"/>
    <w:rsid w:val="00B935F9"/>
    <w:rsid w:val="00B93A77"/>
    <w:rsid w:val="00B94F28"/>
    <w:rsid w:val="00B94FCB"/>
    <w:rsid w:val="00B96172"/>
    <w:rsid w:val="00B97087"/>
    <w:rsid w:val="00BA0E78"/>
    <w:rsid w:val="00BA139B"/>
    <w:rsid w:val="00BA15BB"/>
    <w:rsid w:val="00BA1D05"/>
    <w:rsid w:val="00BA1D3A"/>
    <w:rsid w:val="00BA34AF"/>
    <w:rsid w:val="00BA4100"/>
    <w:rsid w:val="00BA4840"/>
    <w:rsid w:val="00BA4AA9"/>
    <w:rsid w:val="00BA66A3"/>
    <w:rsid w:val="00BA7BB2"/>
    <w:rsid w:val="00BA7E47"/>
    <w:rsid w:val="00BA7EA6"/>
    <w:rsid w:val="00BB12E2"/>
    <w:rsid w:val="00BB1B2B"/>
    <w:rsid w:val="00BB1D45"/>
    <w:rsid w:val="00BB2410"/>
    <w:rsid w:val="00BB333F"/>
    <w:rsid w:val="00BB3653"/>
    <w:rsid w:val="00BB46E7"/>
    <w:rsid w:val="00BB646D"/>
    <w:rsid w:val="00BC0644"/>
    <w:rsid w:val="00BC0DA0"/>
    <w:rsid w:val="00BC0E2F"/>
    <w:rsid w:val="00BC10F1"/>
    <w:rsid w:val="00BC159B"/>
    <w:rsid w:val="00BC15A7"/>
    <w:rsid w:val="00BC1EC7"/>
    <w:rsid w:val="00BC2212"/>
    <w:rsid w:val="00BC2289"/>
    <w:rsid w:val="00BC2728"/>
    <w:rsid w:val="00BC2B81"/>
    <w:rsid w:val="00BC3073"/>
    <w:rsid w:val="00BC30A9"/>
    <w:rsid w:val="00BC335A"/>
    <w:rsid w:val="00BC3E65"/>
    <w:rsid w:val="00BC468A"/>
    <w:rsid w:val="00BC4953"/>
    <w:rsid w:val="00BC5693"/>
    <w:rsid w:val="00BC63C1"/>
    <w:rsid w:val="00BC6ABD"/>
    <w:rsid w:val="00BC6CF7"/>
    <w:rsid w:val="00BC7115"/>
    <w:rsid w:val="00BC718B"/>
    <w:rsid w:val="00BC7E87"/>
    <w:rsid w:val="00BD0830"/>
    <w:rsid w:val="00BD0FB5"/>
    <w:rsid w:val="00BD111B"/>
    <w:rsid w:val="00BD2106"/>
    <w:rsid w:val="00BD3855"/>
    <w:rsid w:val="00BD4474"/>
    <w:rsid w:val="00BD47ED"/>
    <w:rsid w:val="00BD4F4D"/>
    <w:rsid w:val="00BD550B"/>
    <w:rsid w:val="00BD6FB6"/>
    <w:rsid w:val="00BD71B4"/>
    <w:rsid w:val="00BD7495"/>
    <w:rsid w:val="00BD79FC"/>
    <w:rsid w:val="00BE0DCF"/>
    <w:rsid w:val="00BE154D"/>
    <w:rsid w:val="00BE243F"/>
    <w:rsid w:val="00BE297E"/>
    <w:rsid w:val="00BE31EE"/>
    <w:rsid w:val="00BE32E9"/>
    <w:rsid w:val="00BE4054"/>
    <w:rsid w:val="00BE4AB5"/>
    <w:rsid w:val="00BE6090"/>
    <w:rsid w:val="00BE66A7"/>
    <w:rsid w:val="00BE6A80"/>
    <w:rsid w:val="00BE6E78"/>
    <w:rsid w:val="00BE73CB"/>
    <w:rsid w:val="00BE763B"/>
    <w:rsid w:val="00BE7A4D"/>
    <w:rsid w:val="00BF09CE"/>
    <w:rsid w:val="00BF0A89"/>
    <w:rsid w:val="00BF1C23"/>
    <w:rsid w:val="00BF21B0"/>
    <w:rsid w:val="00BF2475"/>
    <w:rsid w:val="00BF344C"/>
    <w:rsid w:val="00BF37D7"/>
    <w:rsid w:val="00BF3E39"/>
    <w:rsid w:val="00BF4627"/>
    <w:rsid w:val="00BF49AA"/>
    <w:rsid w:val="00BF5477"/>
    <w:rsid w:val="00BF59C0"/>
    <w:rsid w:val="00BF5A0A"/>
    <w:rsid w:val="00BF7284"/>
    <w:rsid w:val="00BF72E4"/>
    <w:rsid w:val="00BF75B2"/>
    <w:rsid w:val="00BF7FE0"/>
    <w:rsid w:val="00C00AF6"/>
    <w:rsid w:val="00C00DDF"/>
    <w:rsid w:val="00C00EB1"/>
    <w:rsid w:val="00C01980"/>
    <w:rsid w:val="00C02693"/>
    <w:rsid w:val="00C02F75"/>
    <w:rsid w:val="00C0307D"/>
    <w:rsid w:val="00C04844"/>
    <w:rsid w:val="00C04F94"/>
    <w:rsid w:val="00C05176"/>
    <w:rsid w:val="00C05915"/>
    <w:rsid w:val="00C05D25"/>
    <w:rsid w:val="00C06BC5"/>
    <w:rsid w:val="00C06BED"/>
    <w:rsid w:val="00C07029"/>
    <w:rsid w:val="00C07EB8"/>
    <w:rsid w:val="00C101F7"/>
    <w:rsid w:val="00C102E4"/>
    <w:rsid w:val="00C10B8B"/>
    <w:rsid w:val="00C11800"/>
    <w:rsid w:val="00C11F00"/>
    <w:rsid w:val="00C12A25"/>
    <w:rsid w:val="00C131AE"/>
    <w:rsid w:val="00C13B4F"/>
    <w:rsid w:val="00C13C8F"/>
    <w:rsid w:val="00C142A9"/>
    <w:rsid w:val="00C156DC"/>
    <w:rsid w:val="00C15B0E"/>
    <w:rsid w:val="00C1602D"/>
    <w:rsid w:val="00C16F13"/>
    <w:rsid w:val="00C171F3"/>
    <w:rsid w:val="00C1722D"/>
    <w:rsid w:val="00C201C3"/>
    <w:rsid w:val="00C21032"/>
    <w:rsid w:val="00C2209F"/>
    <w:rsid w:val="00C22ADC"/>
    <w:rsid w:val="00C22DDD"/>
    <w:rsid w:val="00C23994"/>
    <w:rsid w:val="00C23A07"/>
    <w:rsid w:val="00C243A2"/>
    <w:rsid w:val="00C245D9"/>
    <w:rsid w:val="00C24EB0"/>
    <w:rsid w:val="00C251D2"/>
    <w:rsid w:val="00C256F1"/>
    <w:rsid w:val="00C258B7"/>
    <w:rsid w:val="00C26370"/>
    <w:rsid w:val="00C264A5"/>
    <w:rsid w:val="00C26784"/>
    <w:rsid w:val="00C300FB"/>
    <w:rsid w:val="00C30B0E"/>
    <w:rsid w:val="00C30BF9"/>
    <w:rsid w:val="00C30FE0"/>
    <w:rsid w:val="00C3199F"/>
    <w:rsid w:val="00C32F72"/>
    <w:rsid w:val="00C33352"/>
    <w:rsid w:val="00C337C5"/>
    <w:rsid w:val="00C344F5"/>
    <w:rsid w:val="00C34AF4"/>
    <w:rsid w:val="00C36219"/>
    <w:rsid w:val="00C36474"/>
    <w:rsid w:val="00C3726F"/>
    <w:rsid w:val="00C37508"/>
    <w:rsid w:val="00C37577"/>
    <w:rsid w:val="00C40A6E"/>
    <w:rsid w:val="00C40FBE"/>
    <w:rsid w:val="00C41C4F"/>
    <w:rsid w:val="00C41EE2"/>
    <w:rsid w:val="00C433A2"/>
    <w:rsid w:val="00C43854"/>
    <w:rsid w:val="00C43C76"/>
    <w:rsid w:val="00C43D2F"/>
    <w:rsid w:val="00C44A3A"/>
    <w:rsid w:val="00C451D0"/>
    <w:rsid w:val="00C45D3D"/>
    <w:rsid w:val="00C4697E"/>
    <w:rsid w:val="00C47C54"/>
    <w:rsid w:val="00C47C6C"/>
    <w:rsid w:val="00C47F51"/>
    <w:rsid w:val="00C50D77"/>
    <w:rsid w:val="00C5242B"/>
    <w:rsid w:val="00C528CE"/>
    <w:rsid w:val="00C52D08"/>
    <w:rsid w:val="00C54A89"/>
    <w:rsid w:val="00C555F1"/>
    <w:rsid w:val="00C55D1B"/>
    <w:rsid w:val="00C561CE"/>
    <w:rsid w:val="00C565D1"/>
    <w:rsid w:val="00C56DF4"/>
    <w:rsid w:val="00C57658"/>
    <w:rsid w:val="00C5772A"/>
    <w:rsid w:val="00C577CC"/>
    <w:rsid w:val="00C57840"/>
    <w:rsid w:val="00C602FB"/>
    <w:rsid w:val="00C603D6"/>
    <w:rsid w:val="00C608FE"/>
    <w:rsid w:val="00C60ACD"/>
    <w:rsid w:val="00C60DD9"/>
    <w:rsid w:val="00C60ED1"/>
    <w:rsid w:val="00C60FBD"/>
    <w:rsid w:val="00C626FC"/>
    <w:rsid w:val="00C62970"/>
    <w:rsid w:val="00C62F92"/>
    <w:rsid w:val="00C62FD9"/>
    <w:rsid w:val="00C6326B"/>
    <w:rsid w:val="00C6334A"/>
    <w:rsid w:val="00C635A8"/>
    <w:rsid w:val="00C65073"/>
    <w:rsid w:val="00C6561D"/>
    <w:rsid w:val="00C65C3B"/>
    <w:rsid w:val="00C66A0D"/>
    <w:rsid w:val="00C66C71"/>
    <w:rsid w:val="00C67A75"/>
    <w:rsid w:val="00C67D40"/>
    <w:rsid w:val="00C70DBF"/>
    <w:rsid w:val="00C71256"/>
    <w:rsid w:val="00C7252F"/>
    <w:rsid w:val="00C73D9B"/>
    <w:rsid w:val="00C76035"/>
    <w:rsid w:val="00C76039"/>
    <w:rsid w:val="00C761BB"/>
    <w:rsid w:val="00C76EA7"/>
    <w:rsid w:val="00C76F3A"/>
    <w:rsid w:val="00C7714B"/>
    <w:rsid w:val="00C774BB"/>
    <w:rsid w:val="00C7777B"/>
    <w:rsid w:val="00C802A2"/>
    <w:rsid w:val="00C814AA"/>
    <w:rsid w:val="00C822E7"/>
    <w:rsid w:val="00C8246D"/>
    <w:rsid w:val="00C82C4F"/>
    <w:rsid w:val="00C836D8"/>
    <w:rsid w:val="00C837A7"/>
    <w:rsid w:val="00C83EC9"/>
    <w:rsid w:val="00C8487B"/>
    <w:rsid w:val="00C85212"/>
    <w:rsid w:val="00C85E01"/>
    <w:rsid w:val="00C861B5"/>
    <w:rsid w:val="00C86CF5"/>
    <w:rsid w:val="00C8786F"/>
    <w:rsid w:val="00C87BF4"/>
    <w:rsid w:val="00C92A8B"/>
    <w:rsid w:val="00C92AA4"/>
    <w:rsid w:val="00C92E0E"/>
    <w:rsid w:val="00C94775"/>
    <w:rsid w:val="00C948FD"/>
    <w:rsid w:val="00C94B4C"/>
    <w:rsid w:val="00C953BC"/>
    <w:rsid w:val="00C95D63"/>
    <w:rsid w:val="00C9617E"/>
    <w:rsid w:val="00C971F5"/>
    <w:rsid w:val="00C97616"/>
    <w:rsid w:val="00C97A6B"/>
    <w:rsid w:val="00C97D8E"/>
    <w:rsid w:val="00CA05B9"/>
    <w:rsid w:val="00CA079A"/>
    <w:rsid w:val="00CA0CD4"/>
    <w:rsid w:val="00CA0D97"/>
    <w:rsid w:val="00CA10BC"/>
    <w:rsid w:val="00CA1E89"/>
    <w:rsid w:val="00CA2116"/>
    <w:rsid w:val="00CA2BF4"/>
    <w:rsid w:val="00CA3A4B"/>
    <w:rsid w:val="00CA40E3"/>
    <w:rsid w:val="00CA5116"/>
    <w:rsid w:val="00CA5ACC"/>
    <w:rsid w:val="00CA5F74"/>
    <w:rsid w:val="00CA65CA"/>
    <w:rsid w:val="00CA6BAD"/>
    <w:rsid w:val="00CA7804"/>
    <w:rsid w:val="00CA7822"/>
    <w:rsid w:val="00CA783E"/>
    <w:rsid w:val="00CA78EF"/>
    <w:rsid w:val="00CB03CB"/>
    <w:rsid w:val="00CB0408"/>
    <w:rsid w:val="00CB11DB"/>
    <w:rsid w:val="00CB2917"/>
    <w:rsid w:val="00CB2CE6"/>
    <w:rsid w:val="00CB38AF"/>
    <w:rsid w:val="00CB3FC7"/>
    <w:rsid w:val="00CB4BA4"/>
    <w:rsid w:val="00CB4D19"/>
    <w:rsid w:val="00CB513A"/>
    <w:rsid w:val="00CB5294"/>
    <w:rsid w:val="00CB535F"/>
    <w:rsid w:val="00CB57A8"/>
    <w:rsid w:val="00CB5D59"/>
    <w:rsid w:val="00CB6F04"/>
    <w:rsid w:val="00CC0F55"/>
    <w:rsid w:val="00CC106D"/>
    <w:rsid w:val="00CC24DA"/>
    <w:rsid w:val="00CC2E26"/>
    <w:rsid w:val="00CC31B6"/>
    <w:rsid w:val="00CC3D22"/>
    <w:rsid w:val="00CC4362"/>
    <w:rsid w:val="00CC4A39"/>
    <w:rsid w:val="00CC4FD7"/>
    <w:rsid w:val="00CC6579"/>
    <w:rsid w:val="00CC65B4"/>
    <w:rsid w:val="00CC773A"/>
    <w:rsid w:val="00CC7D24"/>
    <w:rsid w:val="00CD1632"/>
    <w:rsid w:val="00CD1BB1"/>
    <w:rsid w:val="00CD1C02"/>
    <w:rsid w:val="00CD1CDA"/>
    <w:rsid w:val="00CD1DA9"/>
    <w:rsid w:val="00CD2838"/>
    <w:rsid w:val="00CD314A"/>
    <w:rsid w:val="00CD533C"/>
    <w:rsid w:val="00CD5CD2"/>
    <w:rsid w:val="00CE0469"/>
    <w:rsid w:val="00CE0AB3"/>
    <w:rsid w:val="00CE11D8"/>
    <w:rsid w:val="00CE168B"/>
    <w:rsid w:val="00CE1758"/>
    <w:rsid w:val="00CE1C68"/>
    <w:rsid w:val="00CE417C"/>
    <w:rsid w:val="00CE529F"/>
    <w:rsid w:val="00CE533F"/>
    <w:rsid w:val="00CE56D9"/>
    <w:rsid w:val="00CE6062"/>
    <w:rsid w:val="00CE699B"/>
    <w:rsid w:val="00CE6C63"/>
    <w:rsid w:val="00CE7083"/>
    <w:rsid w:val="00CE7736"/>
    <w:rsid w:val="00CF05CE"/>
    <w:rsid w:val="00CF1CDA"/>
    <w:rsid w:val="00CF215F"/>
    <w:rsid w:val="00CF2392"/>
    <w:rsid w:val="00CF2639"/>
    <w:rsid w:val="00CF2D1B"/>
    <w:rsid w:val="00CF468B"/>
    <w:rsid w:val="00CF490D"/>
    <w:rsid w:val="00CF4C1D"/>
    <w:rsid w:val="00CF4C6E"/>
    <w:rsid w:val="00CF5C41"/>
    <w:rsid w:val="00CF7199"/>
    <w:rsid w:val="00CF7226"/>
    <w:rsid w:val="00D00B64"/>
    <w:rsid w:val="00D03079"/>
    <w:rsid w:val="00D03960"/>
    <w:rsid w:val="00D049DF"/>
    <w:rsid w:val="00D07033"/>
    <w:rsid w:val="00D077F3"/>
    <w:rsid w:val="00D07C25"/>
    <w:rsid w:val="00D1067E"/>
    <w:rsid w:val="00D11C0C"/>
    <w:rsid w:val="00D11F26"/>
    <w:rsid w:val="00D12EC3"/>
    <w:rsid w:val="00D13684"/>
    <w:rsid w:val="00D13A6A"/>
    <w:rsid w:val="00D13DF0"/>
    <w:rsid w:val="00D145C7"/>
    <w:rsid w:val="00D147E4"/>
    <w:rsid w:val="00D147EF"/>
    <w:rsid w:val="00D14B5D"/>
    <w:rsid w:val="00D151F2"/>
    <w:rsid w:val="00D1584C"/>
    <w:rsid w:val="00D15B06"/>
    <w:rsid w:val="00D1600D"/>
    <w:rsid w:val="00D16A04"/>
    <w:rsid w:val="00D16ED6"/>
    <w:rsid w:val="00D20184"/>
    <w:rsid w:val="00D208A3"/>
    <w:rsid w:val="00D20CDB"/>
    <w:rsid w:val="00D215BD"/>
    <w:rsid w:val="00D22F5B"/>
    <w:rsid w:val="00D23B09"/>
    <w:rsid w:val="00D23E00"/>
    <w:rsid w:val="00D2507C"/>
    <w:rsid w:val="00D25555"/>
    <w:rsid w:val="00D259AC"/>
    <w:rsid w:val="00D25C9A"/>
    <w:rsid w:val="00D25CA0"/>
    <w:rsid w:val="00D27199"/>
    <w:rsid w:val="00D27FB0"/>
    <w:rsid w:val="00D305CC"/>
    <w:rsid w:val="00D30A5B"/>
    <w:rsid w:val="00D310B1"/>
    <w:rsid w:val="00D31334"/>
    <w:rsid w:val="00D3141E"/>
    <w:rsid w:val="00D31D80"/>
    <w:rsid w:val="00D3277E"/>
    <w:rsid w:val="00D3369B"/>
    <w:rsid w:val="00D338D1"/>
    <w:rsid w:val="00D34561"/>
    <w:rsid w:val="00D34630"/>
    <w:rsid w:val="00D349B8"/>
    <w:rsid w:val="00D35CA2"/>
    <w:rsid w:val="00D3730C"/>
    <w:rsid w:val="00D402FC"/>
    <w:rsid w:val="00D407B8"/>
    <w:rsid w:val="00D4122F"/>
    <w:rsid w:val="00D41E39"/>
    <w:rsid w:val="00D4236E"/>
    <w:rsid w:val="00D4319E"/>
    <w:rsid w:val="00D44086"/>
    <w:rsid w:val="00D44D78"/>
    <w:rsid w:val="00D44D94"/>
    <w:rsid w:val="00D4591E"/>
    <w:rsid w:val="00D46439"/>
    <w:rsid w:val="00D469FC"/>
    <w:rsid w:val="00D470F4"/>
    <w:rsid w:val="00D4784B"/>
    <w:rsid w:val="00D50A86"/>
    <w:rsid w:val="00D50F39"/>
    <w:rsid w:val="00D5121B"/>
    <w:rsid w:val="00D53B32"/>
    <w:rsid w:val="00D548A1"/>
    <w:rsid w:val="00D54D5F"/>
    <w:rsid w:val="00D55733"/>
    <w:rsid w:val="00D55B9F"/>
    <w:rsid w:val="00D56EAC"/>
    <w:rsid w:val="00D577C7"/>
    <w:rsid w:val="00D60CB2"/>
    <w:rsid w:val="00D60FED"/>
    <w:rsid w:val="00D610E8"/>
    <w:rsid w:val="00D6180E"/>
    <w:rsid w:val="00D61C89"/>
    <w:rsid w:val="00D61EB6"/>
    <w:rsid w:val="00D6247B"/>
    <w:rsid w:val="00D62BF2"/>
    <w:rsid w:val="00D62C28"/>
    <w:rsid w:val="00D63B4E"/>
    <w:rsid w:val="00D63DB6"/>
    <w:rsid w:val="00D64DDC"/>
    <w:rsid w:val="00D67848"/>
    <w:rsid w:val="00D67FED"/>
    <w:rsid w:val="00D706EF"/>
    <w:rsid w:val="00D714C6"/>
    <w:rsid w:val="00D71581"/>
    <w:rsid w:val="00D719AA"/>
    <w:rsid w:val="00D71EE7"/>
    <w:rsid w:val="00D724B6"/>
    <w:rsid w:val="00D7378E"/>
    <w:rsid w:val="00D748D4"/>
    <w:rsid w:val="00D74BCE"/>
    <w:rsid w:val="00D74CE4"/>
    <w:rsid w:val="00D7547C"/>
    <w:rsid w:val="00D7552F"/>
    <w:rsid w:val="00D763E9"/>
    <w:rsid w:val="00D7645A"/>
    <w:rsid w:val="00D77ADD"/>
    <w:rsid w:val="00D80CF3"/>
    <w:rsid w:val="00D81488"/>
    <w:rsid w:val="00D818D8"/>
    <w:rsid w:val="00D81D3E"/>
    <w:rsid w:val="00D835A0"/>
    <w:rsid w:val="00D84372"/>
    <w:rsid w:val="00D84617"/>
    <w:rsid w:val="00D85168"/>
    <w:rsid w:val="00D8601E"/>
    <w:rsid w:val="00D86156"/>
    <w:rsid w:val="00D86F8F"/>
    <w:rsid w:val="00D870A8"/>
    <w:rsid w:val="00D87366"/>
    <w:rsid w:val="00D874A9"/>
    <w:rsid w:val="00D87A3A"/>
    <w:rsid w:val="00D90073"/>
    <w:rsid w:val="00D9081F"/>
    <w:rsid w:val="00D908BE"/>
    <w:rsid w:val="00D90D89"/>
    <w:rsid w:val="00D91A8C"/>
    <w:rsid w:val="00D92091"/>
    <w:rsid w:val="00D92897"/>
    <w:rsid w:val="00D93AAA"/>
    <w:rsid w:val="00D93C45"/>
    <w:rsid w:val="00D93F14"/>
    <w:rsid w:val="00D94EDE"/>
    <w:rsid w:val="00D95682"/>
    <w:rsid w:val="00D958F7"/>
    <w:rsid w:val="00D96259"/>
    <w:rsid w:val="00D96DFF"/>
    <w:rsid w:val="00D970AA"/>
    <w:rsid w:val="00D97352"/>
    <w:rsid w:val="00D975D1"/>
    <w:rsid w:val="00D9774C"/>
    <w:rsid w:val="00DA0AE3"/>
    <w:rsid w:val="00DA19C9"/>
    <w:rsid w:val="00DA1B95"/>
    <w:rsid w:val="00DA1BCE"/>
    <w:rsid w:val="00DA32DB"/>
    <w:rsid w:val="00DA3892"/>
    <w:rsid w:val="00DA3930"/>
    <w:rsid w:val="00DA411E"/>
    <w:rsid w:val="00DA415D"/>
    <w:rsid w:val="00DA433A"/>
    <w:rsid w:val="00DA43E5"/>
    <w:rsid w:val="00DA45F8"/>
    <w:rsid w:val="00DA4C7F"/>
    <w:rsid w:val="00DA5214"/>
    <w:rsid w:val="00DA5A3B"/>
    <w:rsid w:val="00DA5A4E"/>
    <w:rsid w:val="00DA5A7E"/>
    <w:rsid w:val="00DA6DE8"/>
    <w:rsid w:val="00DA74D9"/>
    <w:rsid w:val="00DB105F"/>
    <w:rsid w:val="00DB1715"/>
    <w:rsid w:val="00DB1774"/>
    <w:rsid w:val="00DB29A9"/>
    <w:rsid w:val="00DB3F01"/>
    <w:rsid w:val="00DB4F56"/>
    <w:rsid w:val="00DB5841"/>
    <w:rsid w:val="00DB6CE1"/>
    <w:rsid w:val="00DB7303"/>
    <w:rsid w:val="00DB773A"/>
    <w:rsid w:val="00DB7979"/>
    <w:rsid w:val="00DB7EEC"/>
    <w:rsid w:val="00DC1134"/>
    <w:rsid w:val="00DC23A7"/>
    <w:rsid w:val="00DC380C"/>
    <w:rsid w:val="00DC38EE"/>
    <w:rsid w:val="00DC3A34"/>
    <w:rsid w:val="00DC4342"/>
    <w:rsid w:val="00DC478F"/>
    <w:rsid w:val="00DC49C8"/>
    <w:rsid w:val="00DC4E14"/>
    <w:rsid w:val="00DC751D"/>
    <w:rsid w:val="00DC7C46"/>
    <w:rsid w:val="00DC7DFC"/>
    <w:rsid w:val="00DD10BC"/>
    <w:rsid w:val="00DD145C"/>
    <w:rsid w:val="00DD15BD"/>
    <w:rsid w:val="00DD1FC6"/>
    <w:rsid w:val="00DD21DD"/>
    <w:rsid w:val="00DD2FB7"/>
    <w:rsid w:val="00DD425C"/>
    <w:rsid w:val="00DD4AE1"/>
    <w:rsid w:val="00DD4CFE"/>
    <w:rsid w:val="00DD572A"/>
    <w:rsid w:val="00DD5C1F"/>
    <w:rsid w:val="00DD6402"/>
    <w:rsid w:val="00DD6880"/>
    <w:rsid w:val="00DD7A03"/>
    <w:rsid w:val="00DE03BD"/>
    <w:rsid w:val="00DE0A77"/>
    <w:rsid w:val="00DE187D"/>
    <w:rsid w:val="00DE231C"/>
    <w:rsid w:val="00DE2ED9"/>
    <w:rsid w:val="00DE2FEC"/>
    <w:rsid w:val="00DE4120"/>
    <w:rsid w:val="00DE48F2"/>
    <w:rsid w:val="00DE4BBA"/>
    <w:rsid w:val="00DE5F8B"/>
    <w:rsid w:val="00DE609D"/>
    <w:rsid w:val="00DE6EBE"/>
    <w:rsid w:val="00DE7F75"/>
    <w:rsid w:val="00DF064B"/>
    <w:rsid w:val="00DF0A6F"/>
    <w:rsid w:val="00DF0DD4"/>
    <w:rsid w:val="00DF174A"/>
    <w:rsid w:val="00DF1CDF"/>
    <w:rsid w:val="00DF1E4B"/>
    <w:rsid w:val="00DF22F8"/>
    <w:rsid w:val="00DF2BCE"/>
    <w:rsid w:val="00DF2CD0"/>
    <w:rsid w:val="00DF3586"/>
    <w:rsid w:val="00DF3732"/>
    <w:rsid w:val="00DF3BEA"/>
    <w:rsid w:val="00DF4A6C"/>
    <w:rsid w:val="00DF57C3"/>
    <w:rsid w:val="00DF605C"/>
    <w:rsid w:val="00DF637D"/>
    <w:rsid w:val="00DF6712"/>
    <w:rsid w:val="00DF7ED6"/>
    <w:rsid w:val="00E016A9"/>
    <w:rsid w:val="00E04388"/>
    <w:rsid w:val="00E05C6A"/>
    <w:rsid w:val="00E05E68"/>
    <w:rsid w:val="00E06190"/>
    <w:rsid w:val="00E062B9"/>
    <w:rsid w:val="00E06D3C"/>
    <w:rsid w:val="00E07443"/>
    <w:rsid w:val="00E10409"/>
    <w:rsid w:val="00E10D73"/>
    <w:rsid w:val="00E11AD7"/>
    <w:rsid w:val="00E12759"/>
    <w:rsid w:val="00E12F83"/>
    <w:rsid w:val="00E12FA9"/>
    <w:rsid w:val="00E14018"/>
    <w:rsid w:val="00E14571"/>
    <w:rsid w:val="00E14A4E"/>
    <w:rsid w:val="00E14CAA"/>
    <w:rsid w:val="00E14E9B"/>
    <w:rsid w:val="00E14FFC"/>
    <w:rsid w:val="00E15F85"/>
    <w:rsid w:val="00E20196"/>
    <w:rsid w:val="00E2403E"/>
    <w:rsid w:val="00E24137"/>
    <w:rsid w:val="00E247C1"/>
    <w:rsid w:val="00E24C71"/>
    <w:rsid w:val="00E24D5F"/>
    <w:rsid w:val="00E250F9"/>
    <w:rsid w:val="00E268EA"/>
    <w:rsid w:val="00E2751A"/>
    <w:rsid w:val="00E27F65"/>
    <w:rsid w:val="00E30364"/>
    <w:rsid w:val="00E30E6F"/>
    <w:rsid w:val="00E3133D"/>
    <w:rsid w:val="00E31D88"/>
    <w:rsid w:val="00E32356"/>
    <w:rsid w:val="00E327BE"/>
    <w:rsid w:val="00E32A07"/>
    <w:rsid w:val="00E33B48"/>
    <w:rsid w:val="00E33CAA"/>
    <w:rsid w:val="00E3405B"/>
    <w:rsid w:val="00E3433F"/>
    <w:rsid w:val="00E34D2A"/>
    <w:rsid w:val="00E35223"/>
    <w:rsid w:val="00E3582F"/>
    <w:rsid w:val="00E36EBC"/>
    <w:rsid w:val="00E37C86"/>
    <w:rsid w:val="00E37DA5"/>
    <w:rsid w:val="00E40B97"/>
    <w:rsid w:val="00E410AF"/>
    <w:rsid w:val="00E42AFE"/>
    <w:rsid w:val="00E42B29"/>
    <w:rsid w:val="00E42DBC"/>
    <w:rsid w:val="00E43208"/>
    <w:rsid w:val="00E4358B"/>
    <w:rsid w:val="00E43AED"/>
    <w:rsid w:val="00E44026"/>
    <w:rsid w:val="00E440E3"/>
    <w:rsid w:val="00E456BB"/>
    <w:rsid w:val="00E45C6F"/>
    <w:rsid w:val="00E4691F"/>
    <w:rsid w:val="00E46966"/>
    <w:rsid w:val="00E47979"/>
    <w:rsid w:val="00E51689"/>
    <w:rsid w:val="00E5175F"/>
    <w:rsid w:val="00E51A2A"/>
    <w:rsid w:val="00E521E8"/>
    <w:rsid w:val="00E523C6"/>
    <w:rsid w:val="00E52500"/>
    <w:rsid w:val="00E5277B"/>
    <w:rsid w:val="00E53F39"/>
    <w:rsid w:val="00E546A0"/>
    <w:rsid w:val="00E54BA2"/>
    <w:rsid w:val="00E54EDC"/>
    <w:rsid w:val="00E54F86"/>
    <w:rsid w:val="00E55DC0"/>
    <w:rsid w:val="00E57190"/>
    <w:rsid w:val="00E57968"/>
    <w:rsid w:val="00E60611"/>
    <w:rsid w:val="00E62693"/>
    <w:rsid w:val="00E63C87"/>
    <w:rsid w:val="00E64084"/>
    <w:rsid w:val="00E640CA"/>
    <w:rsid w:val="00E646E5"/>
    <w:rsid w:val="00E64835"/>
    <w:rsid w:val="00E64C33"/>
    <w:rsid w:val="00E6534C"/>
    <w:rsid w:val="00E66140"/>
    <w:rsid w:val="00E66E95"/>
    <w:rsid w:val="00E67488"/>
    <w:rsid w:val="00E67602"/>
    <w:rsid w:val="00E70697"/>
    <w:rsid w:val="00E71C39"/>
    <w:rsid w:val="00E723CB"/>
    <w:rsid w:val="00E72E14"/>
    <w:rsid w:val="00E739CF"/>
    <w:rsid w:val="00E746A4"/>
    <w:rsid w:val="00E75382"/>
    <w:rsid w:val="00E757DA"/>
    <w:rsid w:val="00E7611F"/>
    <w:rsid w:val="00E765BE"/>
    <w:rsid w:val="00E76777"/>
    <w:rsid w:val="00E76FD2"/>
    <w:rsid w:val="00E77503"/>
    <w:rsid w:val="00E8087C"/>
    <w:rsid w:val="00E814BB"/>
    <w:rsid w:val="00E81766"/>
    <w:rsid w:val="00E82949"/>
    <w:rsid w:val="00E82AFF"/>
    <w:rsid w:val="00E83073"/>
    <w:rsid w:val="00E831C4"/>
    <w:rsid w:val="00E838D7"/>
    <w:rsid w:val="00E843B3"/>
    <w:rsid w:val="00E84575"/>
    <w:rsid w:val="00E85DFC"/>
    <w:rsid w:val="00E85F03"/>
    <w:rsid w:val="00E86597"/>
    <w:rsid w:val="00E86EB6"/>
    <w:rsid w:val="00E86F87"/>
    <w:rsid w:val="00E9066B"/>
    <w:rsid w:val="00E90FC2"/>
    <w:rsid w:val="00E91288"/>
    <w:rsid w:val="00E91383"/>
    <w:rsid w:val="00E928F0"/>
    <w:rsid w:val="00E92C11"/>
    <w:rsid w:val="00E93164"/>
    <w:rsid w:val="00E93EF1"/>
    <w:rsid w:val="00E946EB"/>
    <w:rsid w:val="00E9489D"/>
    <w:rsid w:val="00E95781"/>
    <w:rsid w:val="00E96613"/>
    <w:rsid w:val="00E966CC"/>
    <w:rsid w:val="00E96F93"/>
    <w:rsid w:val="00E97C06"/>
    <w:rsid w:val="00E97CD6"/>
    <w:rsid w:val="00E97FA8"/>
    <w:rsid w:val="00EA32B0"/>
    <w:rsid w:val="00EA33F6"/>
    <w:rsid w:val="00EA3601"/>
    <w:rsid w:val="00EA4059"/>
    <w:rsid w:val="00EA42D5"/>
    <w:rsid w:val="00EA586D"/>
    <w:rsid w:val="00EA5F6A"/>
    <w:rsid w:val="00EB02BF"/>
    <w:rsid w:val="00EB0AF6"/>
    <w:rsid w:val="00EB0D40"/>
    <w:rsid w:val="00EB0E46"/>
    <w:rsid w:val="00EB0E89"/>
    <w:rsid w:val="00EB11DA"/>
    <w:rsid w:val="00EB14BA"/>
    <w:rsid w:val="00EB2211"/>
    <w:rsid w:val="00EB22D3"/>
    <w:rsid w:val="00EB2924"/>
    <w:rsid w:val="00EB2B38"/>
    <w:rsid w:val="00EB2F33"/>
    <w:rsid w:val="00EB387A"/>
    <w:rsid w:val="00EB3B4B"/>
    <w:rsid w:val="00EB3B9E"/>
    <w:rsid w:val="00EB5131"/>
    <w:rsid w:val="00EB6392"/>
    <w:rsid w:val="00EB68D2"/>
    <w:rsid w:val="00EB6AD3"/>
    <w:rsid w:val="00EB79F9"/>
    <w:rsid w:val="00EB7EC3"/>
    <w:rsid w:val="00EC144E"/>
    <w:rsid w:val="00EC194E"/>
    <w:rsid w:val="00EC25D8"/>
    <w:rsid w:val="00EC2C91"/>
    <w:rsid w:val="00EC3C81"/>
    <w:rsid w:val="00EC4DC5"/>
    <w:rsid w:val="00EC529F"/>
    <w:rsid w:val="00EC536D"/>
    <w:rsid w:val="00EC68B4"/>
    <w:rsid w:val="00EC7E10"/>
    <w:rsid w:val="00EC7F03"/>
    <w:rsid w:val="00ED1AB2"/>
    <w:rsid w:val="00ED1FDC"/>
    <w:rsid w:val="00ED27E1"/>
    <w:rsid w:val="00ED29D7"/>
    <w:rsid w:val="00ED32B2"/>
    <w:rsid w:val="00ED32E9"/>
    <w:rsid w:val="00ED395E"/>
    <w:rsid w:val="00ED3D83"/>
    <w:rsid w:val="00ED4612"/>
    <w:rsid w:val="00ED528A"/>
    <w:rsid w:val="00ED6900"/>
    <w:rsid w:val="00ED7338"/>
    <w:rsid w:val="00EE0835"/>
    <w:rsid w:val="00EE0E2D"/>
    <w:rsid w:val="00EE120A"/>
    <w:rsid w:val="00EE21F2"/>
    <w:rsid w:val="00EE240A"/>
    <w:rsid w:val="00EE38E3"/>
    <w:rsid w:val="00EE3B94"/>
    <w:rsid w:val="00EE3CD9"/>
    <w:rsid w:val="00EE4DA7"/>
    <w:rsid w:val="00EE5508"/>
    <w:rsid w:val="00EE6BCB"/>
    <w:rsid w:val="00EE77BE"/>
    <w:rsid w:val="00EF00DE"/>
    <w:rsid w:val="00EF056C"/>
    <w:rsid w:val="00EF111C"/>
    <w:rsid w:val="00EF189A"/>
    <w:rsid w:val="00EF2C4A"/>
    <w:rsid w:val="00EF2DEC"/>
    <w:rsid w:val="00EF2EFB"/>
    <w:rsid w:val="00EF3829"/>
    <w:rsid w:val="00EF3CB3"/>
    <w:rsid w:val="00EF42FA"/>
    <w:rsid w:val="00EF62BE"/>
    <w:rsid w:val="00EF6FD7"/>
    <w:rsid w:val="00F00168"/>
    <w:rsid w:val="00F009EE"/>
    <w:rsid w:val="00F025D2"/>
    <w:rsid w:val="00F02E93"/>
    <w:rsid w:val="00F0425B"/>
    <w:rsid w:val="00F04F6C"/>
    <w:rsid w:val="00F0579A"/>
    <w:rsid w:val="00F059A8"/>
    <w:rsid w:val="00F059BB"/>
    <w:rsid w:val="00F06062"/>
    <w:rsid w:val="00F06839"/>
    <w:rsid w:val="00F06E10"/>
    <w:rsid w:val="00F0766D"/>
    <w:rsid w:val="00F077F9"/>
    <w:rsid w:val="00F101FF"/>
    <w:rsid w:val="00F10D6D"/>
    <w:rsid w:val="00F10F15"/>
    <w:rsid w:val="00F11496"/>
    <w:rsid w:val="00F115B9"/>
    <w:rsid w:val="00F11869"/>
    <w:rsid w:val="00F11A71"/>
    <w:rsid w:val="00F1200C"/>
    <w:rsid w:val="00F120F5"/>
    <w:rsid w:val="00F12B1E"/>
    <w:rsid w:val="00F133B7"/>
    <w:rsid w:val="00F14677"/>
    <w:rsid w:val="00F148AA"/>
    <w:rsid w:val="00F14BB3"/>
    <w:rsid w:val="00F157A6"/>
    <w:rsid w:val="00F1608A"/>
    <w:rsid w:val="00F16238"/>
    <w:rsid w:val="00F17454"/>
    <w:rsid w:val="00F17915"/>
    <w:rsid w:val="00F17A0A"/>
    <w:rsid w:val="00F17A40"/>
    <w:rsid w:val="00F17C2A"/>
    <w:rsid w:val="00F17DDD"/>
    <w:rsid w:val="00F20FF9"/>
    <w:rsid w:val="00F21803"/>
    <w:rsid w:val="00F218FE"/>
    <w:rsid w:val="00F22DA7"/>
    <w:rsid w:val="00F22F55"/>
    <w:rsid w:val="00F23296"/>
    <w:rsid w:val="00F23A27"/>
    <w:rsid w:val="00F23A7B"/>
    <w:rsid w:val="00F23BD5"/>
    <w:rsid w:val="00F24235"/>
    <w:rsid w:val="00F2431F"/>
    <w:rsid w:val="00F24CFD"/>
    <w:rsid w:val="00F2525D"/>
    <w:rsid w:val="00F2692F"/>
    <w:rsid w:val="00F27793"/>
    <w:rsid w:val="00F30042"/>
    <w:rsid w:val="00F3005F"/>
    <w:rsid w:val="00F3054A"/>
    <w:rsid w:val="00F30CA9"/>
    <w:rsid w:val="00F31046"/>
    <w:rsid w:val="00F311A3"/>
    <w:rsid w:val="00F31574"/>
    <w:rsid w:val="00F32025"/>
    <w:rsid w:val="00F3222B"/>
    <w:rsid w:val="00F324B7"/>
    <w:rsid w:val="00F32ADA"/>
    <w:rsid w:val="00F32EFF"/>
    <w:rsid w:val="00F3404C"/>
    <w:rsid w:val="00F343EC"/>
    <w:rsid w:val="00F344A5"/>
    <w:rsid w:val="00F3567B"/>
    <w:rsid w:val="00F36944"/>
    <w:rsid w:val="00F36E1F"/>
    <w:rsid w:val="00F37AE1"/>
    <w:rsid w:val="00F404B1"/>
    <w:rsid w:val="00F40797"/>
    <w:rsid w:val="00F40A6A"/>
    <w:rsid w:val="00F41717"/>
    <w:rsid w:val="00F42F98"/>
    <w:rsid w:val="00F44496"/>
    <w:rsid w:val="00F45552"/>
    <w:rsid w:val="00F45A56"/>
    <w:rsid w:val="00F45DF9"/>
    <w:rsid w:val="00F45F78"/>
    <w:rsid w:val="00F46AF0"/>
    <w:rsid w:val="00F471E7"/>
    <w:rsid w:val="00F479A6"/>
    <w:rsid w:val="00F47A98"/>
    <w:rsid w:val="00F47FFD"/>
    <w:rsid w:val="00F50817"/>
    <w:rsid w:val="00F511F8"/>
    <w:rsid w:val="00F519F0"/>
    <w:rsid w:val="00F529EC"/>
    <w:rsid w:val="00F52AF3"/>
    <w:rsid w:val="00F53C9D"/>
    <w:rsid w:val="00F5468F"/>
    <w:rsid w:val="00F54CE9"/>
    <w:rsid w:val="00F5540C"/>
    <w:rsid w:val="00F55A81"/>
    <w:rsid w:val="00F56544"/>
    <w:rsid w:val="00F56553"/>
    <w:rsid w:val="00F569B9"/>
    <w:rsid w:val="00F578A7"/>
    <w:rsid w:val="00F579FB"/>
    <w:rsid w:val="00F61028"/>
    <w:rsid w:val="00F6222B"/>
    <w:rsid w:val="00F6222E"/>
    <w:rsid w:val="00F62C2B"/>
    <w:rsid w:val="00F62CD8"/>
    <w:rsid w:val="00F62F6A"/>
    <w:rsid w:val="00F63058"/>
    <w:rsid w:val="00F63D64"/>
    <w:rsid w:val="00F6417A"/>
    <w:rsid w:val="00F64B76"/>
    <w:rsid w:val="00F64FFA"/>
    <w:rsid w:val="00F659FF"/>
    <w:rsid w:val="00F663A4"/>
    <w:rsid w:val="00F66E46"/>
    <w:rsid w:val="00F70C0E"/>
    <w:rsid w:val="00F719B3"/>
    <w:rsid w:val="00F72648"/>
    <w:rsid w:val="00F72EE4"/>
    <w:rsid w:val="00F73016"/>
    <w:rsid w:val="00F74B11"/>
    <w:rsid w:val="00F76CC2"/>
    <w:rsid w:val="00F773A6"/>
    <w:rsid w:val="00F77574"/>
    <w:rsid w:val="00F77769"/>
    <w:rsid w:val="00F81A09"/>
    <w:rsid w:val="00F81CFA"/>
    <w:rsid w:val="00F822B3"/>
    <w:rsid w:val="00F851D8"/>
    <w:rsid w:val="00F85CA5"/>
    <w:rsid w:val="00F85E89"/>
    <w:rsid w:val="00F86549"/>
    <w:rsid w:val="00F86CF3"/>
    <w:rsid w:val="00F90484"/>
    <w:rsid w:val="00F90A95"/>
    <w:rsid w:val="00F90C79"/>
    <w:rsid w:val="00F92B10"/>
    <w:rsid w:val="00F92DB8"/>
    <w:rsid w:val="00F93EB7"/>
    <w:rsid w:val="00F9448F"/>
    <w:rsid w:val="00F946F6"/>
    <w:rsid w:val="00F9569F"/>
    <w:rsid w:val="00F959A2"/>
    <w:rsid w:val="00F95F55"/>
    <w:rsid w:val="00F96102"/>
    <w:rsid w:val="00F9626C"/>
    <w:rsid w:val="00F965AB"/>
    <w:rsid w:val="00FA000D"/>
    <w:rsid w:val="00FA0573"/>
    <w:rsid w:val="00FA05FC"/>
    <w:rsid w:val="00FA07BA"/>
    <w:rsid w:val="00FA0821"/>
    <w:rsid w:val="00FA0889"/>
    <w:rsid w:val="00FA1BF9"/>
    <w:rsid w:val="00FA1D08"/>
    <w:rsid w:val="00FA2329"/>
    <w:rsid w:val="00FA344B"/>
    <w:rsid w:val="00FA38F4"/>
    <w:rsid w:val="00FA4185"/>
    <w:rsid w:val="00FA4F81"/>
    <w:rsid w:val="00FA65F6"/>
    <w:rsid w:val="00FA6F42"/>
    <w:rsid w:val="00FA75B0"/>
    <w:rsid w:val="00FA7983"/>
    <w:rsid w:val="00FA7A7C"/>
    <w:rsid w:val="00FA7C96"/>
    <w:rsid w:val="00FB00D3"/>
    <w:rsid w:val="00FB0104"/>
    <w:rsid w:val="00FB0F63"/>
    <w:rsid w:val="00FB27FA"/>
    <w:rsid w:val="00FB2B6C"/>
    <w:rsid w:val="00FB3A8D"/>
    <w:rsid w:val="00FB3C4C"/>
    <w:rsid w:val="00FB3EA5"/>
    <w:rsid w:val="00FB4047"/>
    <w:rsid w:val="00FB5114"/>
    <w:rsid w:val="00FB5291"/>
    <w:rsid w:val="00FB5521"/>
    <w:rsid w:val="00FB6639"/>
    <w:rsid w:val="00FB7656"/>
    <w:rsid w:val="00FB7C1B"/>
    <w:rsid w:val="00FC0D7F"/>
    <w:rsid w:val="00FC1322"/>
    <w:rsid w:val="00FC253A"/>
    <w:rsid w:val="00FC25F0"/>
    <w:rsid w:val="00FC326B"/>
    <w:rsid w:val="00FC34B5"/>
    <w:rsid w:val="00FC38D5"/>
    <w:rsid w:val="00FC3F85"/>
    <w:rsid w:val="00FC47A3"/>
    <w:rsid w:val="00FC5B8F"/>
    <w:rsid w:val="00FC6339"/>
    <w:rsid w:val="00FC7564"/>
    <w:rsid w:val="00FD0B32"/>
    <w:rsid w:val="00FD0F68"/>
    <w:rsid w:val="00FD1A28"/>
    <w:rsid w:val="00FD2404"/>
    <w:rsid w:val="00FD27D4"/>
    <w:rsid w:val="00FD2FEA"/>
    <w:rsid w:val="00FD3826"/>
    <w:rsid w:val="00FD39E5"/>
    <w:rsid w:val="00FD3AC8"/>
    <w:rsid w:val="00FD45DB"/>
    <w:rsid w:val="00FD4B18"/>
    <w:rsid w:val="00FD5707"/>
    <w:rsid w:val="00FD6014"/>
    <w:rsid w:val="00FD705E"/>
    <w:rsid w:val="00FD7459"/>
    <w:rsid w:val="00FD747F"/>
    <w:rsid w:val="00FE035B"/>
    <w:rsid w:val="00FE05A0"/>
    <w:rsid w:val="00FE172A"/>
    <w:rsid w:val="00FE20D6"/>
    <w:rsid w:val="00FE27CF"/>
    <w:rsid w:val="00FE2889"/>
    <w:rsid w:val="00FE2A8F"/>
    <w:rsid w:val="00FE2F10"/>
    <w:rsid w:val="00FE3AA8"/>
    <w:rsid w:val="00FE3D77"/>
    <w:rsid w:val="00FE4AF8"/>
    <w:rsid w:val="00FE4B25"/>
    <w:rsid w:val="00FE5A60"/>
    <w:rsid w:val="00FE5C2E"/>
    <w:rsid w:val="00FE67D6"/>
    <w:rsid w:val="00FE6A64"/>
    <w:rsid w:val="00FE7270"/>
    <w:rsid w:val="00FF164E"/>
    <w:rsid w:val="00FF1B2F"/>
    <w:rsid w:val="00FF260A"/>
    <w:rsid w:val="00FF34E8"/>
    <w:rsid w:val="00FF3949"/>
    <w:rsid w:val="00FF398D"/>
    <w:rsid w:val="00FF3B00"/>
    <w:rsid w:val="00FF4D1F"/>
    <w:rsid w:val="00FF5CDF"/>
    <w:rsid w:val="00FF65B5"/>
    <w:rsid w:val="00FF689B"/>
    <w:rsid w:val="00FF6B5D"/>
    <w:rsid w:val="00FF75C2"/>
    <w:rsid w:val="01361C48"/>
    <w:rsid w:val="0149536E"/>
    <w:rsid w:val="01620D9F"/>
    <w:rsid w:val="01C012ED"/>
    <w:rsid w:val="01F12996"/>
    <w:rsid w:val="022E6257"/>
    <w:rsid w:val="033514AB"/>
    <w:rsid w:val="034F7C7E"/>
    <w:rsid w:val="040C25C7"/>
    <w:rsid w:val="045D4BC3"/>
    <w:rsid w:val="04981399"/>
    <w:rsid w:val="04F06E94"/>
    <w:rsid w:val="05533D70"/>
    <w:rsid w:val="0600615C"/>
    <w:rsid w:val="06F90878"/>
    <w:rsid w:val="07835B2B"/>
    <w:rsid w:val="08E36E7B"/>
    <w:rsid w:val="09043CD7"/>
    <w:rsid w:val="090629F2"/>
    <w:rsid w:val="09D339C1"/>
    <w:rsid w:val="09E34B37"/>
    <w:rsid w:val="0AF64AA3"/>
    <w:rsid w:val="0B1306DF"/>
    <w:rsid w:val="0B4F3B99"/>
    <w:rsid w:val="0BC73348"/>
    <w:rsid w:val="0BE47585"/>
    <w:rsid w:val="0C752FF6"/>
    <w:rsid w:val="0D6454B2"/>
    <w:rsid w:val="0DA95EB9"/>
    <w:rsid w:val="0DC24E06"/>
    <w:rsid w:val="0E644050"/>
    <w:rsid w:val="0F2E3D3A"/>
    <w:rsid w:val="0FC773F1"/>
    <w:rsid w:val="0FE4251A"/>
    <w:rsid w:val="1066666C"/>
    <w:rsid w:val="123C01CE"/>
    <w:rsid w:val="12730A42"/>
    <w:rsid w:val="12916D88"/>
    <w:rsid w:val="132968BA"/>
    <w:rsid w:val="13670C92"/>
    <w:rsid w:val="136B7D0C"/>
    <w:rsid w:val="13776D33"/>
    <w:rsid w:val="146F0E67"/>
    <w:rsid w:val="15511A91"/>
    <w:rsid w:val="15933175"/>
    <w:rsid w:val="161B733D"/>
    <w:rsid w:val="169C51F4"/>
    <w:rsid w:val="17220270"/>
    <w:rsid w:val="173811E9"/>
    <w:rsid w:val="18387715"/>
    <w:rsid w:val="185C1D1C"/>
    <w:rsid w:val="18625BD4"/>
    <w:rsid w:val="18C334E3"/>
    <w:rsid w:val="18D70F9E"/>
    <w:rsid w:val="19A02477"/>
    <w:rsid w:val="1A995C13"/>
    <w:rsid w:val="1A9C18B2"/>
    <w:rsid w:val="1C173249"/>
    <w:rsid w:val="1C8F7D30"/>
    <w:rsid w:val="1D0446FE"/>
    <w:rsid w:val="1D402360"/>
    <w:rsid w:val="1D8148D9"/>
    <w:rsid w:val="1DFE4BA0"/>
    <w:rsid w:val="1E694080"/>
    <w:rsid w:val="1F333588"/>
    <w:rsid w:val="1FC70DFE"/>
    <w:rsid w:val="1FED6065"/>
    <w:rsid w:val="201D2775"/>
    <w:rsid w:val="202C10E6"/>
    <w:rsid w:val="20922BC8"/>
    <w:rsid w:val="21311468"/>
    <w:rsid w:val="214833EB"/>
    <w:rsid w:val="218E4CC1"/>
    <w:rsid w:val="21D4504F"/>
    <w:rsid w:val="21FE1054"/>
    <w:rsid w:val="224D4EA5"/>
    <w:rsid w:val="23852D04"/>
    <w:rsid w:val="24767342"/>
    <w:rsid w:val="24E83F2F"/>
    <w:rsid w:val="25091661"/>
    <w:rsid w:val="252241D7"/>
    <w:rsid w:val="25503648"/>
    <w:rsid w:val="256E02B3"/>
    <w:rsid w:val="26A344C2"/>
    <w:rsid w:val="26A54C62"/>
    <w:rsid w:val="274B207F"/>
    <w:rsid w:val="27B10CDA"/>
    <w:rsid w:val="28917F4E"/>
    <w:rsid w:val="28C52BC1"/>
    <w:rsid w:val="29154E6D"/>
    <w:rsid w:val="29897C87"/>
    <w:rsid w:val="29AD175C"/>
    <w:rsid w:val="2AC60E73"/>
    <w:rsid w:val="2B0C5A37"/>
    <w:rsid w:val="2BDC3428"/>
    <w:rsid w:val="2BF2286A"/>
    <w:rsid w:val="2CB74404"/>
    <w:rsid w:val="2CEB4F17"/>
    <w:rsid w:val="2D1C2FDF"/>
    <w:rsid w:val="2D1E3A22"/>
    <w:rsid w:val="2DA41D64"/>
    <w:rsid w:val="2DB9146E"/>
    <w:rsid w:val="2DC77AEC"/>
    <w:rsid w:val="2EDB4D66"/>
    <w:rsid w:val="2F3B0A69"/>
    <w:rsid w:val="2F5B427F"/>
    <w:rsid w:val="2FC437FB"/>
    <w:rsid w:val="2FCC629D"/>
    <w:rsid w:val="2FF61F93"/>
    <w:rsid w:val="2FFC56B7"/>
    <w:rsid w:val="300B4065"/>
    <w:rsid w:val="315772BF"/>
    <w:rsid w:val="31CA56EA"/>
    <w:rsid w:val="322A7F39"/>
    <w:rsid w:val="32415B57"/>
    <w:rsid w:val="32425CEA"/>
    <w:rsid w:val="326A2A2B"/>
    <w:rsid w:val="32F5456E"/>
    <w:rsid w:val="33994ADC"/>
    <w:rsid w:val="352E3FED"/>
    <w:rsid w:val="354F031B"/>
    <w:rsid w:val="36207310"/>
    <w:rsid w:val="36832903"/>
    <w:rsid w:val="36A10A19"/>
    <w:rsid w:val="36D2095E"/>
    <w:rsid w:val="37B048E0"/>
    <w:rsid w:val="38244B3F"/>
    <w:rsid w:val="384D50A2"/>
    <w:rsid w:val="38573D2E"/>
    <w:rsid w:val="385B17DA"/>
    <w:rsid w:val="38BB7B3D"/>
    <w:rsid w:val="39180AEB"/>
    <w:rsid w:val="39C11741"/>
    <w:rsid w:val="39FB5F83"/>
    <w:rsid w:val="3AFC1BAB"/>
    <w:rsid w:val="3BA32816"/>
    <w:rsid w:val="3C0C2FDB"/>
    <w:rsid w:val="3DA360DF"/>
    <w:rsid w:val="3DDD6347"/>
    <w:rsid w:val="3DDF3A0F"/>
    <w:rsid w:val="3DEA25E3"/>
    <w:rsid w:val="3EEB0088"/>
    <w:rsid w:val="3F1D283B"/>
    <w:rsid w:val="3F5B7324"/>
    <w:rsid w:val="3FDC6BB1"/>
    <w:rsid w:val="404215E0"/>
    <w:rsid w:val="408F1FDB"/>
    <w:rsid w:val="40A2448B"/>
    <w:rsid w:val="41354774"/>
    <w:rsid w:val="428E1E1E"/>
    <w:rsid w:val="43434DD3"/>
    <w:rsid w:val="43790599"/>
    <w:rsid w:val="43AA2623"/>
    <w:rsid w:val="43BA600C"/>
    <w:rsid w:val="43C03868"/>
    <w:rsid w:val="4427252A"/>
    <w:rsid w:val="448A4290"/>
    <w:rsid w:val="44E11D34"/>
    <w:rsid w:val="45C03EBA"/>
    <w:rsid w:val="46340F2E"/>
    <w:rsid w:val="463A63BD"/>
    <w:rsid w:val="48294AAC"/>
    <w:rsid w:val="49041343"/>
    <w:rsid w:val="49776A3A"/>
    <w:rsid w:val="499E6DEB"/>
    <w:rsid w:val="49A14B2D"/>
    <w:rsid w:val="4A7873BC"/>
    <w:rsid w:val="4B3043BA"/>
    <w:rsid w:val="4C1330AA"/>
    <w:rsid w:val="4C172763"/>
    <w:rsid w:val="4C71167E"/>
    <w:rsid w:val="4CAD6AEB"/>
    <w:rsid w:val="4CD831C5"/>
    <w:rsid w:val="4CFF796C"/>
    <w:rsid w:val="4D3D25C1"/>
    <w:rsid w:val="4D556768"/>
    <w:rsid w:val="4D77007F"/>
    <w:rsid w:val="4DB178C0"/>
    <w:rsid w:val="4DF053B5"/>
    <w:rsid w:val="4EC9014A"/>
    <w:rsid w:val="4EDA78FA"/>
    <w:rsid w:val="4EE60BA0"/>
    <w:rsid w:val="50B514AA"/>
    <w:rsid w:val="50E24C29"/>
    <w:rsid w:val="515F787C"/>
    <w:rsid w:val="522F2CD0"/>
    <w:rsid w:val="52A606B8"/>
    <w:rsid w:val="52EA507E"/>
    <w:rsid w:val="532427C8"/>
    <w:rsid w:val="53D20E50"/>
    <w:rsid w:val="54A34BFE"/>
    <w:rsid w:val="568079EB"/>
    <w:rsid w:val="56A04EB3"/>
    <w:rsid w:val="571456B3"/>
    <w:rsid w:val="57774C4C"/>
    <w:rsid w:val="579D6934"/>
    <w:rsid w:val="57B8673A"/>
    <w:rsid w:val="592C5DBB"/>
    <w:rsid w:val="59740C4A"/>
    <w:rsid w:val="59947B18"/>
    <w:rsid w:val="59B64BEC"/>
    <w:rsid w:val="59C34A2C"/>
    <w:rsid w:val="5A105AE3"/>
    <w:rsid w:val="5A110BAC"/>
    <w:rsid w:val="5A227233"/>
    <w:rsid w:val="5A844A73"/>
    <w:rsid w:val="5B070F30"/>
    <w:rsid w:val="5B763994"/>
    <w:rsid w:val="5BA526D2"/>
    <w:rsid w:val="5C744376"/>
    <w:rsid w:val="5DB74C60"/>
    <w:rsid w:val="5DE3094C"/>
    <w:rsid w:val="5DE913AD"/>
    <w:rsid w:val="5E1C4F9F"/>
    <w:rsid w:val="5E305062"/>
    <w:rsid w:val="5ED72D4C"/>
    <w:rsid w:val="5F0A5AC3"/>
    <w:rsid w:val="5FDD1413"/>
    <w:rsid w:val="60325898"/>
    <w:rsid w:val="607A2A10"/>
    <w:rsid w:val="62174A28"/>
    <w:rsid w:val="62D43425"/>
    <w:rsid w:val="62D5420C"/>
    <w:rsid w:val="63246665"/>
    <w:rsid w:val="64222550"/>
    <w:rsid w:val="64D56E64"/>
    <w:rsid w:val="650B3F0D"/>
    <w:rsid w:val="65242442"/>
    <w:rsid w:val="656A7AD2"/>
    <w:rsid w:val="65EB1A4F"/>
    <w:rsid w:val="65FD3C12"/>
    <w:rsid w:val="66616D8B"/>
    <w:rsid w:val="66692B96"/>
    <w:rsid w:val="66AB0F65"/>
    <w:rsid w:val="67387811"/>
    <w:rsid w:val="68506362"/>
    <w:rsid w:val="69DB2640"/>
    <w:rsid w:val="6AB77D71"/>
    <w:rsid w:val="6B576923"/>
    <w:rsid w:val="6B6641D9"/>
    <w:rsid w:val="6B6F63E1"/>
    <w:rsid w:val="6B93695E"/>
    <w:rsid w:val="6BEA6D71"/>
    <w:rsid w:val="6CA571EE"/>
    <w:rsid w:val="6D953CCF"/>
    <w:rsid w:val="6E8D3C2A"/>
    <w:rsid w:val="6EAF64E8"/>
    <w:rsid w:val="6F10385D"/>
    <w:rsid w:val="6F87640A"/>
    <w:rsid w:val="6FDD461D"/>
    <w:rsid w:val="7007544C"/>
    <w:rsid w:val="712437CA"/>
    <w:rsid w:val="713C1AF8"/>
    <w:rsid w:val="73B12B80"/>
    <w:rsid w:val="74067019"/>
    <w:rsid w:val="74647DE1"/>
    <w:rsid w:val="751B22CF"/>
    <w:rsid w:val="75BF3569"/>
    <w:rsid w:val="75E010BE"/>
    <w:rsid w:val="760E7E95"/>
    <w:rsid w:val="766018D8"/>
    <w:rsid w:val="77433A3A"/>
    <w:rsid w:val="775140F4"/>
    <w:rsid w:val="7755602E"/>
    <w:rsid w:val="77EC3BDB"/>
    <w:rsid w:val="77FA2103"/>
    <w:rsid w:val="77FB2226"/>
    <w:rsid w:val="78C20311"/>
    <w:rsid w:val="79594712"/>
    <w:rsid w:val="7A0D3AF6"/>
    <w:rsid w:val="7A713E9D"/>
    <w:rsid w:val="7AC461E1"/>
    <w:rsid w:val="7B1D6625"/>
    <w:rsid w:val="7B1E5330"/>
    <w:rsid w:val="7B31720F"/>
    <w:rsid w:val="7B8975F0"/>
    <w:rsid w:val="7C20727D"/>
    <w:rsid w:val="7C5E0834"/>
    <w:rsid w:val="7C8D6115"/>
    <w:rsid w:val="7D0E6FAF"/>
    <w:rsid w:val="7D444C0F"/>
    <w:rsid w:val="7DA04201"/>
    <w:rsid w:val="7E3D74C1"/>
    <w:rsid w:val="7E63541B"/>
    <w:rsid w:val="7EE10914"/>
    <w:rsid w:val="7F942BC5"/>
    <w:rsid w:val="7FF768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verflowPunct w:val="0"/>
      <w:outlineLvl w:val="0"/>
    </w:pPr>
    <w:rPr>
      <w:rFonts w:ascii="黑体" w:eastAsia="黑体"/>
      <w:bCs/>
      <w:kern w:val="44"/>
      <w:sz w:val="32"/>
      <w:szCs w:val="32"/>
    </w:rPr>
  </w:style>
  <w:style w:type="paragraph" w:styleId="4">
    <w:name w:val="heading 2"/>
    <w:basedOn w:val="1"/>
    <w:next w:val="1"/>
    <w:link w:val="27"/>
    <w:qFormat/>
    <w:uiPriority w:val="0"/>
    <w:pPr>
      <w:overflowPunct w:val="0"/>
      <w:spacing w:line="570" w:lineRule="exact"/>
      <w:outlineLvl w:val="1"/>
    </w:pPr>
    <w:rPr>
      <w:rFonts w:ascii="方正仿宋_GBK" w:hAnsi="仿宋_GB2312" w:eastAsia="方正仿宋_GBK"/>
      <w:sz w:val="32"/>
      <w:szCs w:val="28"/>
      <w:lang w:val="en-GB"/>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
      <w:ind w:left="275" w:firstLine="480"/>
    </w:pPr>
    <w:rPr>
      <w:sz w:val="24"/>
      <w:szCs w:val="24"/>
    </w:rPr>
  </w:style>
  <w:style w:type="paragraph" w:styleId="5">
    <w:name w:val="Normal Indent"/>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next w:val="1"/>
    <w:qFormat/>
    <w:uiPriority w:val="0"/>
    <w:pPr>
      <w:spacing w:after="120" w:afterLines="0"/>
      <w:ind w:left="420" w:leftChars="2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Body Text Indent 3"/>
    <w:basedOn w:val="1"/>
    <w:qFormat/>
    <w:uiPriority w:val="0"/>
    <w:pPr>
      <w:ind w:firstLine="640" w:firstLineChars="200"/>
    </w:pPr>
    <w:rPr>
      <w:rFonts w:ascii="仿宋_GB2312" w:eastAsia="仿宋_GB2312"/>
      <w:sz w:val="32"/>
      <w:szCs w:val="32"/>
    </w:rPr>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semiHidden/>
    <w:qFormat/>
    <w:uiPriority w:val="0"/>
    <w:rPr>
      <w:b/>
      <w:bCs/>
    </w:r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qFormat/>
    <w:uiPriority w:val="0"/>
  </w:style>
  <w:style w:type="character" w:styleId="23">
    <w:name w:val="FollowedHyperlink"/>
    <w:qFormat/>
    <w:uiPriority w:val="0"/>
    <w:rPr>
      <w:color w:val="800080"/>
      <w:u w:val="none"/>
    </w:rPr>
  </w:style>
  <w:style w:type="character" w:styleId="24">
    <w:name w:val="Emphasis"/>
    <w:qFormat/>
    <w:uiPriority w:val="0"/>
  </w:style>
  <w:style w:type="character" w:styleId="25">
    <w:name w:val="Hyperlink"/>
    <w:qFormat/>
    <w:uiPriority w:val="99"/>
    <w:rPr>
      <w:color w:val="0000FF"/>
      <w:u w:val="none"/>
    </w:rPr>
  </w:style>
  <w:style w:type="character" w:styleId="26">
    <w:name w:val="annotation reference"/>
    <w:semiHidden/>
    <w:qFormat/>
    <w:uiPriority w:val="0"/>
    <w:rPr>
      <w:sz w:val="21"/>
      <w:szCs w:val="21"/>
    </w:rPr>
  </w:style>
  <w:style w:type="character" w:customStyle="1" w:styleId="27">
    <w:name w:val="标题 2 Char Char"/>
    <w:link w:val="4"/>
    <w:qFormat/>
    <w:uiPriority w:val="0"/>
    <w:rPr>
      <w:rFonts w:ascii="方正仿宋_GBK" w:hAnsi="仿宋_GB2312" w:eastAsia="方正仿宋_GBK"/>
      <w:sz w:val="32"/>
      <w:szCs w:val="28"/>
      <w:lang w:val="en-GB"/>
    </w:rPr>
  </w:style>
  <w:style w:type="character" w:customStyle="1" w:styleId="28">
    <w:name w:val="页脚 Char"/>
    <w:link w:val="10"/>
    <w:qFormat/>
    <w:locked/>
    <w:uiPriority w:val="0"/>
    <w:rPr>
      <w:rFonts w:eastAsia="宋体"/>
      <w:kern w:val="2"/>
      <w:sz w:val="18"/>
      <w:szCs w:val="18"/>
      <w:lang w:val="en-US" w:eastAsia="zh-CN" w:bidi="ar-SA"/>
    </w:rPr>
  </w:style>
  <w:style w:type="character" w:customStyle="1" w:styleId="29">
    <w:name w:val="页眉 Char"/>
    <w:link w:val="11"/>
    <w:semiHidden/>
    <w:qFormat/>
    <w:locked/>
    <w:uiPriority w:val="0"/>
    <w:rPr>
      <w:rFonts w:eastAsia="宋体"/>
      <w:kern w:val="2"/>
      <w:sz w:val="18"/>
      <w:szCs w:val="18"/>
      <w:lang w:val="en-US" w:eastAsia="zh-CN" w:bidi="ar-SA"/>
    </w:rPr>
  </w:style>
  <w:style w:type="paragraph" w:customStyle="1" w:styleId="30">
    <w:name w:val="样式 样式 左侧:  2 字符 + 左侧:  0.85 厘米 首行缩进:  2 字符1"/>
    <w:basedOn w:val="1"/>
    <w:qFormat/>
    <w:uiPriority w:val="0"/>
    <w:pPr>
      <w:spacing w:line="360" w:lineRule="auto"/>
      <w:ind w:left="482" w:firstLine="200"/>
    </w:pPr>
    <w:rPr>
      <w:rFonts w:cs="宋体"/>
      <w:szCs w:val="20"/>
    </w:rPr>
  </w:style>
  <w:style w:type="character" w:customStyle="1" w:styleId="31">
    <w:name w:val="index-module_accountauthentication_3bwix"/>
    <w:qFormat/>
    <w:uiPriority w:val="0"/>
  </w:style>
  <w:style w:type="character" w:customStyle="1" w:styleId="32">
    <w:name w:val="fontstyle01"/>
    <w:qFormat/>
    <w:uiPriority w:val="0"/>
    <w:rPr>
      <w:rFonts w:hint="eastAsia" w:ascii="宋体" w:hAnsi="宋体" w:eastAsia="宋体"/>
      <w:color w:val="000000"/>
      <w:sz w:val="24"/>
      <w:szCs w:val="24"/>
    </w:rPr>
  </w:style>
  <w:style w:type="character" w:customStyle="1" w:styleId="33">
    <w:name w:val="Footer Char"/>
    <w:qFormat/>
    <w:locked/>
    <w:uiPriority w:val="0"/>
    <w:rPr>
      <w:rFonts w:cs="Times New Roman"/>
      <w:sz w:val="18"/>
      <w:szCs w:val="18"/>
    </w:rPr>
  </w:style>
  <w:style w:type="paragraph" w:customStyle="1" w:styleId="34">
    <w:name w:val="表格内容居中正常_制度头表格"/>
    <w:qFormat/>
    <w:uiPriority w:val="0"/>
    <w:pPr>
      <w:jc w:val="center"/>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33505</Words>
  <Characters>35456</Characters>
  <Lines>138</Lines>
  <Paragraphs>39</Paragraphs>
  <TotalTime>1</TotalTime>
  <ScaleCrop>false</ScaleCrop>
  <LinksUpToDate>false</LinksUpToDate>
  <CharactersWithSpaces>35747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2019-11-15T00:24:00Z</dcterms:created>
  <dc:creator>刘德林</dc:creator>
  <cp:lastModifiedBy>winin</cp:lastModifiedBy>
  <cp:lastPrinted>2022-11-01T07:54:00Z</cp:lastPrinted>
  <dcterms:modified xsi:type="dcterms:W3CDTF">2023-03-14T09:55:39Z</dcterms:modified>
  <dc:title>洛阳市危险化学品事故应急预案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4A433415938549EEAB8EBA21B4676ECC</vt:lpwstr>
  </property>
</Properties>
</file>