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bCs/>
          <w:sz w:val="44"/>
          <w:szCs w:val="44"/>
          <w:u w:val="single"/>
          <w:lang w:eastAsia="zh-CN"/>
        </w:rPr>
        <w:t>信阳市浉河区</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single"/>
          <w:lang w:eastAsia="zh-CN"/>
        </w:rPr>
        <w:t>信浉</w:t>
      </w:r>
      <w:r>
        <w:rPr>
          <w:rFonts w:hint="eastAsia" w:ascii="Times New Roman" w:hAnsi="仿宋_GB2312" w:eastAsia="仿宋_GB2312" w:cs="仿宋_GB2312"/>
          <w:bCs/>
          <w:color w:val="000000"/>
          <w:sz w:val="32"/>
          <w:szCs w:val="32"/>
        </w:rPr>
        <w:t>市监处罚〔</w:t>
      </w:r>
      <w:r>
        <w:rPr>
          <w:rFonts w:hint="eastAsia" w:ascii="Times New Roman" w:hAnsi="Times New Roman" w:eastAsia="仿宋_GB2312" w:cs="仿宋_GB2312"/>
          <w:bCs/>
          <w:color w:val="000000"/>
          <w:sz w:val="32"/>
          <w:szCs w:val="32"/>
          <w:u w:val="single"/>
          <w:lang w:val="en-US" w:eastAsia="zh-CN"/>
        </w:rPr>
        <w:t>2023</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lang w:val="en-US" w:eastAsia="zh-CN"/>
        </w:rPr>
        <w:t>2</w:t>
      </w:r>
      <w:r>
        <w:rPr>
          <w:rFonts w:hint="eastAsia" w:ascii="Times New Roman" w:hAnsi="仿宋_GB2312" w:eastAsia="仿宋_GB2312" w:cs="仿宋_GB2312"/>
          <w:bCs/>
          <w:color w:val="000000"/>
          <w:sz w:val="32"/>
          <w:szCs w:val="32"/>
        </w:rPr>
        <w:t>号</w:t>
      </w:r>
    </w:p>
    <w:p>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n4c4oDAgAA+AMAAA4AAABkcnMvZTJvRG9jLnhtbK1TzW4T&#10;MRC+I/EOlu9kN61a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Jn4c4oDAgAA+AMAAA4AAAAAAAAAAQAgAAAAJQEAAGRy&#10;cy9lMm9Eb2MueG1sUEsFBgAAAAAGAAYAWQEAAJo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spacing w:line="520" w:lineRule="exact"/>
        <w:ind w:left="140" w:hanging="140"/>
        <w:rPr>
          <w:rFonts w:hint="eastAsia" w:ascii="Times New Roman" w:hAnsi="Times New Roman" w:eastAsia="仿宋_GB2312" w:cs="Mongolian Baiti"/>
          <w:bCs/>
          <w:sz w:val="32"/>
          <w:szCs w:val="32"/>
        </w:rPr>
      </w:pPr>
      <w:r>
        <w:rPr>
          <w:rFonts w:hint="eastAsia" w:ascii="Times New Roman" w:hAnsi="Times New Roman" w:eastAsia="仿宋_GB2312" w:cs="Mongolian Baiti"/>
          <w:bCs/>
          <w:kern w:val="1"/>
          <w:sz w:val="32"/>
          <w:szCs w:val="32"/>
        </w:rPr>
        <w:t>当事人：</w:t>
      </w:r>
      <w:r>
        <w:rPr>
          <w:rFonts w:hint="eastAsia" w:ascii="Times New Roman" w:hAnsi="Times New Roman" w:eastAsia="仿宋_GB2312" w:cs="Mongolian Baiti"/>
          <w:bCs/>
          <w:kern w:val="1"/>
          <w:sz w:val="32"/>
          <w:szCs w:val="32"/>
          <w:u w:val="single"/>
        </w:rPr>
        <w:t>信阳市浉河区</w:t>
      </w:r>
      <w:r>
        <w:rPr>
          <w:rFonts w:hint="eastAsia" w:ascii="Times New Roman" w:hAnsi="Times New Roman" w:eastAsia="仿宋_GB2312" w:cs="Mongolian Baiti"/>
          <w:bCs/>
          <w:kern w:val="1"/>
          <w:sz w:val="32"/>
          <w:szCs w:val="32"/>
          <w:u w:val="single"/>
          <w:lang w:val="en-US" w:eastAsia="zh-CN"/>
        </w:rPr>
        <w:t>xx</w:t>
      </w:r>
      <w:r>
        <w:rPr>
          <w:rFonts w:hint="eastAsia" w:ascii="Times New Roman" w:hAnsi="Times New Roman" w:eastAsia="仿宋_GB2312" w:cs="Mongolian Baiti"/>
          <w:bCs/>
          <w:kern w:val="1"/>
          <w:sz w:val="32"/>
          <w:szCs w:val="32"/>
          <w:u w:val="single"/>
        </w:rPr>
        <w:t>副食便利店</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Times New Roman" w:hAnsi="Times New Roman" w:eastAsia="仿宋_GB2312" w:cs="Mongolian Baiti"/>
          <w:kern w:val="1"/>
          <w:sz w:val="32"/>
          <w:szCs w:val="32"/>
          <w:u w:val="single"/>
        </w:rPr>
        <w:t xml:space="preserve">   </w:t>
      </w:r>
    </w:p>
    <w:p>
      <w:pPr>
        <w:spacing w:line="520" w:lineRule="exact"/>
        <w:ind w:left="140" w:hanging="140"/>
        <w:rPr>
          <w:rFonts w:hint="eastAsia" w:ascii="Times New Roman" w:hAnsi="Times New Roman" w:eastAsia="仿宋_GB2312" w:cs="Mongolian Baiti"/>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lang w:eastAsia="zh-CN"/>
        </w:rPr>
        <w:t>《营业执照》</w:t>
      </w:r>
      <w:r>
        <w:rPr>
          <w:rFonts w:hint="eastAsia" w:ascii="Times New Roman" w:hAnsi="Times New Roman" w:eastAsia="仿宋_GB2312" w:cs="Mongolian Baiti"/>
          <w:kern w:val="1"/>
          <w:sz w:val="32"/>
          <w:szCs w:val="32"/>
          <w:u w:val="single"/>
        </w:rPr>
        <w:t xml:space="preserve">                                     </w:t>
      </w:r>
    </w:p>
    <w:p>
      <w:pPr>
        <w:spacing w:line="520" w:lineRule="exact"/>
        <w:ind w:left="140" w:hanging="140"/>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olor w:val="131313"/>
          <w:sz w:val="32"/>
          <w:szCs w:val="28"/>
          <w:u w:val="single"/>
          <w:shd w:val="clear" w:color="auto" w:fill="FFFFFF"/>
          <w:lang w:val="en-US" w:eastAsia="zh-CN"/>
        </w:rPr>
        <w:t>xxxxxxxxxxxx</w:t>
      </w:r>
      <w:r>
        <w:rPr>
          <w:rFonts w:hint="eastAsia" w:ascii="Times New Roman" w:hAnsi="Times New Roman" w:eastAsia="仿宋_GB2312" w:cs="Mongolian Baiti"/>
          <w:kern w:val="1"/>
          <w:sz w:val="32"/>
          <w:szCs w:val="32"/>
          <w:u w:val="single"/>
        </w:rPr>
        <w:t xml:space="preserve">                                    </w:t>
      </w:r>
    </w:p>
    <w:p>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olor w:val="131313"/>
          <w:sz w:val="32"/>
          <w:szCs w:val="28"/>
          <w:u w:val="single"/>
          <w:shd w:val="clear" w:color="auto" w:fill="FFFFFF"/>
          <w:lang w:val="en-US" w:eastAsia="zh-CN"/>
        </w:rPr>
        <w:t>xxxxxxxxxxxx</w:t>
      </w:r>
      <w:r>
        <w:rPr>
          <w:rFonts w:hint="eastAsia" w:ascii="Times New Roman" w:hAnsi="Times New Roman" w:eastAsia="仿宋_GB2312" w:cs="Mongolian Baiti"/>
          <w:kern w:val="1"/>
          <w:sz w:val="32"/>
          <w:szCs w:val="32"/>
          <w:u w:val="single"/>
        </w:rPr>
        <w:t xml:space="preserve">                                          </w:t>
      </w:r>
    </w:p>
    <w:p>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olor w:val="131313"/>
          <w:sz w:val="32"/>
          <w:szCs w:val="28"/>
          <w:u w:val="single"/>
          <w:shd w:val="clear" w:color="auto" w:fill="FFFFFF"/>
          <w:lang w:val="en-US" w:eastAsia="zh-CN"/>
        </w:rPr>
        <w:t>xxxxxxxxxxxx</w:t>
      </w:r>
      <w:r>
        <w:rPr>
          <w:rFonts w:hint="eastAsia" w:ascii="Times New Roman" w:hAnsi="Times New Roman" w:eastAsia="仿宋_GB2312" w:cs="Mongolian Baiti"/>
          <w:kern w:val="1"/>
          <w:sz w:val="32"/>
          <w:szCs w:val="32"/>
          <w:u w:val="single"/>
        </w:rPr>
        <w:t xml:space="preserve">                                 </w:t>
      </w:r>
    </w:p>
    <w:p>
      <w:pPr>
        <w:spacing w:line="520" w:lineRule="exact"/>
        <w:ind w:left="140" w:hanging="140"/>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身份证件号码：</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olor w:val="131313"/>
          <w:sz w:val="32"/>
          <w:szCs w:val="28"/>
          <w:u w:val="single"/>
          <w:shd w:val="clear" w:color="auto" w:fill="FFFFFF"/>
          <w:lang w:val="en-US" w:eastAsia="zh-CN"/>
        </w:rPr>
        <w:t>xxxxxxxxxxxx</w:t>
      </w:r>
      <w:r>
        <w:rPr>
          <w:rFonts w:hint="eastAsia" w:ascii="Times New Roman" w:hAnsi="Times New Roman" w:eastAsia="仿宋_GB2312" w:cs="Mongolian Baiti"/>
          <w:kern w:val="1"/>
          <w:sz w:val="32"/>
          <w:szCs w:val="32"/>
          <w:u w:val="single"/>
        </w:rPr>
        <w:t xml:space="preserve">                                      </w:t>
      </w:r>
    </w:p>
    <w:p>
      <w:pPr>
        <w:pStyle w:val="2"/>
        <w:tabs>
          <w:tab w:val="left" w:pos="9060"/>
        </w:tabs>
        <w:spacing w:line="520" w:lineRule="exact"/>
        <w:ind w:firstLine="438" w:firstLineChars="196"/>
        <w:rPr>
          <w:rFonts w:hint="eastAsia" w:ascii="仿宋_GB2312" w:hAnsi="方正仿宋_GBK" w:eastAsia="仿宋_GB2312"/>
          <w:b/>
          <w:strike/>
          <w:color w:val="231F20"/>
          <w:spacing w:val="-49"/>
        </w:rPr>
      </w:pPr>
    </w:p>
    <w:p>
      <w:pPr>
        <w:keepNext w:val="0"/>
        <w:keepLines w:val="0"/>
        <w:pageBreakBefore w:val="0"/>
        <w:kinsoku/>
        <w:wordWrap/>
        <w:overflowPunct/>
        <w:topLinePunct w:val="0"/>
        <w:autoSpaceDE w:val="0"/>
        <w:autoSpaceDN w:val="0"/>
        <w:bidi w:val="0"/>
        <w:adjustRightInd w:val="0"/>
        <w:spacing w:before="104" w:line="360" w:lineRule="auto"/>
        <w:ind w:firstLine="677"/>
        <w:jc w:val="both"/>
        <w:textAlignment w:val="baseline"/>
        <w:rPr>
          <w:rFonts w:hint="eastAsia" w:ascii="仿宋" w:hAnsi="仿宋" w:eastAsia="仿宋" w:cs="仿宋"/>
          <w:spacing w:val="4"/>
          <w:sz w:val="32"/>
          <w:szCs w:val="32"/>
          <w:u w:val="single"/>
        </w:rPr>
      </w:pPr>
      <w:r>
        <w:rPr>
          <w:rFonts w:hint="eastAsia" w:ascii="仿宋" w:hAnsi="仿宋" w:eastAsia="仿宋" w:cs="仿宋"/>
          <w:spacing w:val="1"/>
          <w:sz w:val="32"/>
          <w:szCs w:val="32"/>
          <w:u w:val="single"/>
        </w:rPr>
        <w:t>2022年11月3日，我局执法人员在信阳市浉河区</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s="仿宋"/>
          <w:spacing w:val="1"/>
          <w:sz w:val="32"/>
          <w:szCs w:val="32"/>
          <w:u w:val="single"/>
        </w:rPr>
        <w:t>副食便利店经营场所食品货架上随机抽查了食用小苏打（标识生产单位：河南省相约调味品有限公司、生产日期：20220426、保质期：18个月）</w:t>
      </w:r>
      <w:r>
        <w:rPr>
          <w:rFonts w:hint="eastAsia" w:ascii="仿宋" w:hAnsi="仿宋" w:eastAsia="仿宋" w:cs="仿宋"/>
          <w:spacing w:val="1"/>
          <w:sz w:val="32"/>
          <w:szCs w:val="32"/>
          <w:u w:val="single"/>
          <w:lang w:eastAsia="zh-CN"/>
        </w:rPr>
        <w:t>、食用碱面（</w:t>
      </w:r>
      <w:r>
        <w:rPr>
          <w:rFonts w:hint="eastAsia" w:ascii="仿宋" w:hAnsi="仿宋" w:eastAsia="仿宋" w:cs="仿宋"/>
          <w:spacing w:val="1"/>
          <w:sz w:val="32"/>
          <w:szCs w:val="32"/>
          <w:u w:val="single"/>
        </w:rPr>
        <w:t>标识生产单位：河南省相约调味品有限公司</w:t>
      </w:r>
      <w:r>
        <w:rPr>
          <w:rFonts w:hint="eastAsia" w:ascii="仿宋" w:hAnsi="仿宋" w:eastAsia="仿宋" w:cs="仿宋"/>
          <w:spacing w:val="1"/>
          <w:sz w:val="32"/>
          <w:szCs w:val="32"/>
          <w:u w:val="single"/>
          <w:lang w:eastAsia="zh-CN"/>
        </w:rPr>
        <w:t>、生产日期：</w:t>
      </w:r>
      <w:r>
        <w:rPr>
          <w:rFonts w:hint="eastAsia" w:ascii="仿宋" w:hAnsi="仿宋" w:eastAsia="仿宋" w:cs="仿宋"/>
          <w:spacing w:val="1"/>
          <w:sz w:val="32"/>
          <w:szCs w:val="32"/>
          <w:u w:val="single"/>
          <w:lang w:val="en-US" w:eastAsia="zh-CN"/>
        </w:rPr>
        <w:t>20220728、保质期：18个月</w:t>
      </w:r>
      <w:r>
        <w:rPr>
          <w:rFonts w:hint="eastAsia" w:ascii="仿宋" w:hAnsi="仿宋" w:eastAsia="仿宋" w:cs="仿宋"/>
          <w:spacing w:val="1"/>
          <w:sz w:val="32"/>
          <w:szCs w:val="32"/>
          <w:u w:val="single"/>
          <w:lang w:eastAsia="zh-CN"/>
        </w:rPr>
        <w:t>），</w:t>
      </w:r>
      <w:r>
        <w:rPr>
          <w:rFonts w:hint="eastAsia" w:ascii="仿宋" w:hAnsi="仿宋" w:eastAsia="仿宋" w:cs="仿宋"/>
          <w:spacing w:val="1"/>
          <w:sz w:val="32"/>
          <w:szCs w:val="32"/>
          <w:u w:val="single"/>
        </w:rPr>
        <w:t>当事人均未</w:t>
      </w:r>
      <w:r>
        <w:rPr>
          <w:rFonts w:hint="eastAsia" w:ascii="仿宋" w:hAnsi="仿宋" w:eastAsia="仿宋" w:cs="仿宋"/>
          <w:spacing w:val="1"/>
          <w:sz w:val="32"/>
          <w:szCs w:val="32"/>
          <w:u w:val="single"/>
          <w:lang w:eastAsia="zh-CN"/>
        </w:rPr>
        <w:t>能</w:t>
      </w:r>
      <w:r>
        <w:rPr>
          <w:rFonts w:hint="eastAsia" w:ascii="仿宋" w:hAnsi="仿宋" w:eastAsia="仿宋" w:cs="仿宋"/>
          <w:spacing w:val="1"/>
          <w:sz w:val="32"/>
          <w:szCs w:val="32"/>
          <w:u w:val="single"/>
        </w:rPr>
        <w:t>提供上述食品货者的许可证和食品出厂检验合格证或者其他合格证明，执法人员责令</w:t>
      </w:r>
      <w:r>
        <w:rPr>
          <w:rFonts w:hint="eastAsia" w:ascii="仿宋" w:hAnsi="仿宋" w:eastAsia="仿宋" w:cs="仿宋"/>
          <w:spacing w:val="1"/>
          <w:sz w:val="32"/>
          <w:szCs w:val="32"/>
          <w:u w:val="single"/>
          <w:lang w:eastAsia="zh-CN"/>
        </w:rPr>
        <w:t>该</w:t>
      </w:r>
      <w:r>
        <w:rPr>
          <w:rFonts w:hint="eastAsia" w:ascii="仿宋" w:hAnsi="仿宋" w:eastAsia="仿宋" w:cs="仿宋"/>
          <w:spacing w:val="1"/>
          <w:sz w:val="32"/>
          <w:szCs w:val="32"/>
          <w:u w:val="single"/>
        </w:rPr>
        <w:t>单位三日内整改完毕，并当场下达了《责令改正通知书》、《当场行政处罚决定书》。12月1日，我局执法人员再次到该单位进行检查，并在食品货架上随机抽取了泡椒山野菜（标识生产单位：宜宾市长宁县</w:t>
      </w:r>
      <w:r>
        <w:rPr>
          <w:rFonts w:hint="eastAsia" w:ascii="仿宋" w:hAnsi="仿宋" w:eastAsia="仿宋"/>
          <w:color w:val="131313"/>
          <w:sz w:val="32"/>
          <w:szCs w:val="28"/>
          <w:u w:val="single"/>
          <w:shd w:val="clear" w:color="auto" w:fill="FFFFFF"/>
          <w:lang w:val="en-US" w:eastAsia="zh-CN"/>
        </w:rPr>
        <w:t>xx</w:t>
      </w:r>
      <w:r>
        <w:rPr>
          <w:rFonts w:hint="eastAsia" w:ascii="仿宋" w:hAnsi="仿宋" w:eastAsia="仿宋" w:cs="仿宋"/>
          <w:spacing w:val="1"/>
          <w:sz w:val="32"/>
          <w:szCs w:val="32"/>
          <w:u w:val="single"/>
        </w:rPr>
        <w:t>食品有限公司、生产日期：20221110、保质期：12个月）、亲嘴烧（标示生产单位：漯河市</w:t>
      </w:r>
      <w:r>
        <w:rPr>
          <w:rFonts w:hint="eastAsia" w:ascii="仿宋" w:hAnsi="仿宋" w:eastAsia="仿宋"/>
          <w:color w:val="131313"/>
          <w:sz w:val="32"/>
          <w:szCs w:val="28"/>
          <w:u w:val="single"/>
          <w:shd w:val="clear" w:color="auto" w:fill="FFFFFF"/>
          <w:lang w:val="en-US" w:eastAsia="zh-CN"/>
        </w:rPr>
        <w:t>xx</w:t>
      </w:r>
      <w:r>
        <w:rPr>
          <w:rFonts w:hint="eastAsia" w:ascii="仿宋" w:hAnsi="仿宋" w:eastAsia="仿宋" w:cs="仿宋"/>
          <w:spacing w:val="1"/>
          <w:sz w:val="32"/>
          <w:szCs w:val="32"/>
          <w:u w:val="single"/>
        </w:rPr>
        <w:t>食品有限责任公司、生产日期：20221120、保质期：150天），该单位现场仍未能提供上述食品供货者的许可证和食品出厂检验合格证或者其他合格证明。</w:t>
      </w:r>
    </w:p>
    <w:p>
      <w:pPr>
        <w:keepNext w:val="0"/>
        <w:keepLines w:val="0"/>
        <w:pageBreakBefore w:val="0"/>
        <w:kinsoku/>
        <w:wordWrap/>
        <w:overflowPunct/>
        <w:topLinePunct w:val="0"/>
        <w:autoSpaceDE w:val="0"/>
        <w:autoSpaceDN w:val="0"/>
        <w:bidi w:val="0"/>
        <w:adjustRightInd w:val="0"/>
        <w:spacing w:before="104" w:line="360" w:lineRule="auto"/>
        <w:ind w:firstLine="677"/>
        <w:jc w:val="both"/>
        <w:textAlignment w:val="baseline"/>
        <w:rPr>
          <w:rFonts w:hint="eastAsia" w:ascii="仿宋" w:hAnsi="仿宋" w:eastAsia="仿宋" w:cs="仿宋"/>
          <w:color w:val="auto"/>
          <w:spacing w:val="4"/>
          <w:sz w:val="32"/>
          <w:szCs w:val="32"/>
          <w:u w:val="single"/>
        </w:rPr>
      </w:pPr>
      <w:r>
        <w:rPr>
          <w:rFonts w:hint="eastAsia" w:ascii="仿宋" w:hAnsi="仿宋" w:eastAsia="仿宋" w:cs="仿宋"/>
          <w:spacing w:val="4"/>
          <w:sz w:val="32"/>
          <w:szCs w:val="32"/>
          <w:u w:val="single"/>
        </w:rPr>
        <w:t>2022年12月6日下午，我局执法人员对信阳市浉河区</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s="仿宋"/>
          <w:spacing w:val="4"/>
          <w:sz w:val="32"/>
          <w:szCs w:val="32"/>
          <w:u w:val="single"/>
        </w:rPr>
        <w:t>副食便利店的经营者</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s="仿宋"/>
          <w:spacing w:val="4"/>
          <w:sz w:val="32"/>
          <w:szCs w:val="32"/>
          <w:u w:val="single"/>
        </w:rPr>
        <w:t>进行了询问调</w:t>
      </w:r>
      <w:r>
        <w:rPr>
          <w:rFonts w:hint="eastAsia" w:ascii="仿宋" w:hAnsi="仿宋" w:eastAsia="仿宋" w:cs="仿宋"/>
          <w:color w:val="auto"/>
          <w:spacing w:val="4"/>
          <w:sz w:val="32"/>
          <w:szCs w:val="32"/>
          <w:u w:val="single"/>
        </w:rPr>
        <w:t>查，</w:t>
      </w:r>
      <w:r>
        <w:rPr>
          <w:rFonts w:hint="eastAsia" w:ascii="Times New Roman" w:hAnsi="Times New Roman" w:eastAsia="仿宋_GB2312" w:cs="Mongolian Baiti"/>
          <w:color w:val="auto"/>
          <w:kern w:val="1"/>
          <w:sz w:val="36"/>
          <w:szCs w:val="36"/>
          <w:u w:val="single"/>
          <w:lang w:val="en-US" w:eastAsia="zh-CN" w:bidi="ar"/>
        </w:rPr>
        <w:t>xx</w:t>
      </w:r>
      <w:r>
        <w:rPr>
          <w:rFonts w:hint="eastAsia" w:ascii="仿宋" w:hAnsi="仿宋" w:eastAsia="仿宋" w:cs="仿宋"/>
          <w:color w:val="auto"/>
          <w:spacing w:val="4"/>
          <w:sz w:val="32"/>
          <w:szCs w:val="32"/>
          <w:u w:val="single"/>
        </w:rPr>
        <w:t>称是他疏忽了，想着</w:t>
      </w:r>
      <w:r>
        <w:rPr>
          <w:rFonts w:hint="eastAsia" w:ascii="仿宋" w:hAnsi="仿宋" w:eastAsia="仿宋" w:cs="仿宋"/>
          <w:color w:val="auto"/>
          <w:spacing w:val="4"/>
          <w:sz w:val="32"/>
          <w:szCs w:val="32"/>
          <w:u w:val="single"/>
          <w:lang w:eastAsia="zh-CN"/>
        </w:rPr>
        <w:t>肯定合格了</w:t>
      </w:r>
      <w:r>
        <w:rPr>
          <w:rFonts w:hint="eastAsia" w:ascii="仿宋" w:hAnsi="仿宋" w:eastAsia="仿宋" w:cs="仿宋"/>
          <w:color w:val="auto"/>
          <w:spacing w:val="4"/>
          <w:sz w:val="32"/>
          <w:szCs w:val="32"/>
          <w:u w:val="single"/>
        </w:rPr>
        <w:t>不要紧就没有</w:t>
      </w:r>
      <w:r>
        <w:rPr>
          <w:rFonts w:hint="eastAsia" w:ascii="仿宋" w:hAnsi="仿宋" w:eastAsia="仿宋" w:cs="仿宋"/>
          <w:color w:val="auto"/>
          <w:spacing w:val="4"/>
          <w:sz w:val="32"/>
          <w:szCs w:val="32"/>
          <w:u w:val="single"/>
          <w:lang w:eastAsia="zh-CN"/>
        </w:rPr>
        <w:t>查看也没留存</w:t>
      </w:r>
      <w:r>
        <w:rPr>
          <w:rFonts w:hint="eastAsia" w:ascii="仿宋" w:hAnsi="仿宋" w:eastAsia="仿宋" w:cs="仿宋"/>
          <w:color w:val="auto"/>
          <w:spacing w:val="4"/>
          <w:sz w:val="32"/>
          <w:szCs w:val="32"/>
          <w:u w:val="single"/>
        </w:rPr>
        <w:t>。</w:t>
      </w:r>
    </w:p>
    <w:p>
      <w:pPr>
        <w:pStyle w:val="2"/>
        <w:keepNext w:val="0"/>
        <w:keepLines w:val="0"/>
        <w:pageBreakBefore w:val="0"/>
        <w:tabs>
          <w:tab w:val="left" w:pos="8240"/>
        </w:tabs>
        <w:kinsoku/>
        <w:wordWrap/>
        <w:overflowPunct/>
        <w:bidi w:val="0"/>
        <w:adjustRightInd w:val="0"/>
        <w:spacing w:line="360" w:lineRule="auto"/>
        <w:ind w:firstLine="640" w:firstLineChars="200"/>
        <w:jc w:val="both"/>
        <w:rPr>
          <w:rFonts w:ascii="仿宋_GB2312" w:hAnsi="方正仿宋_GBK" w:eastAsia="仿宋_GB2312"/>
          <w:b/>
          <w:color w:val="231F20"/>
          <w:u w:val="single" w:color="231F20"/>
          <w:lang w:val="en-US" w:eastAsia="zh-CN"/>
        </w:rPr>
      </w:pPr>
      <w:r>
        <w:rPr>
          <w:rFonts w:hint="eastAsia" w:ascii="Times New Roman" w:eastAsia="仿宋_GB2312" w:cs="Mongolian Baiti"/>
          <w:color w:val="auto"/>
          <w:kern w:val="1"/>
        </w:rPr>
        <w:t>经查，</w:t>
      </w:r>
      <w:r>
        <w:rPr>
          <w:rFonts w:hint="eastAsia" w:ascii="仿宋" w:hAnsi="仿宋" w:eastAsia="仿宋" w:cs="仿宋"/>
          <w:color w:val="auto"/>
          <w:spacing w:val="4"/>
          <w:sz w:val="32"/>
          <w:szCs w:val="32"/>
          <w:u w:val="single"/>
        </w:rPr>
        <w:t>信阳市浉河区</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s="仿宋"/>
          <w:color w:val="auto"/>
          <w:spacing w:val="4"/>
          <w:sz w:val="32"/>
          <w:szCs w:val="32"/>
          <w:u w:val="single"/>
        </w:rPr>
        <w:t>副食便利店</w:t>
      </w:r>
      <w:r>
        <w:rPr>
          <w:rFonts w:hint="eastAsia" w:ascii="仿宋" w:hAnsi="仿宋" w:eastAsia="仿宋" w:cs="仿宋"/>
          <w:color w:val="auto"/>
          <w:spacing w:val="1"/>
          <w:sz w:val="32"/>
          <w:szCs w:val="32"/>
          <w:u w:val="single"/>
        </w:rPr>
        <w:t>采购食品时未查验供货者的许可证和食品合格证明文件</w:t>
      </w:r>
      <w:r>
        <w:rPr>
          <w:rFonts w:hint="eastAsia" w:ascii="仿宋" w:hAnsi="仿宋" w:eastAsia="仿宋" w:cs="仿宋"/>
          <w:color w:val="auto"/>
          <w:spacing w:val="1"/>
          <w:sz w:val="32"/>
          <w:szCs w:val="32"/>
          <w:u w:val="single"/>
          <w:lang w:eastAsia="zh-CN"/>
        </w:rPr>
        <w:t>的行为属于拒不改正，其再次</w:t>
      </w:r>
      <w:r>
        <w:rPr>
          <w:rFonts w:hint="eastAsia" w:ascii="仿宋" w:hAnsi="仿宋" w:eastAsia="仿宋" w:cs="仿宋"/>
          <w:color w:val="auto"/>
          <w:spacing w:val="1"/>
          <w:sz w:val="32"/>
          <w:szCs w:val="32"/>
          <w:u w:val="single"/>
        </w:rPr>
        <w:t>违反了《中华人民共和国食品安全法》第五十三</w:t>
      </w:r>
      <w:r>
        <w:rPr>
          <w:rFonts w:hint="eastAsia" w:ascii="仿宋" w:hAnsi="仿宋" w:eastAsia="仿宋" w:cs="仿宋"/>
          <w:spacing w:val="1"/>
          <w:sz w:val="32"/>
          <w:szCs w:val="32"/>
          <w:u w:val="single"/>
        </w:rPr>
        <w:t>条第</w:t>
      </w:r>
      <w:r>
        <w:rPr>
          <w:rFonts w:hint="eastAsia" w:ascii="仿宋" w:hAnsi="仿宋" w:eastAsia="仿宋" w:cs="仿宋"/>
          <w:spacing w:val="1"/>
          <w:sz w:val="32"/>
          <w:szCs w:val="32"/>
          <w:u w:val="single"/>
          <w:lang w:eastAsia="zh-CN"/>
        </w:rPr>
        <w:t>一</w:t>
      </w:r>
      <w:r>
        <w:rPr>
          <w:rFonts w:hint="eastAsia" w:ascii="仿宋" w:hAnsi="仿宋" w:eastAsia="仿宋" w:cs="仿宋"/>
          <w:spacing w:val="1"/>
          <w:sz w:val="32"/>
          <w:szCs w:val="32"/>
          <w:u w:val="single"/>
        </w:rPr>
        <w:t>款“食品经营者采购食品，应当查验供货者的许可证和食品出厂检验合格证或者其他合格证明（以下称合格证明文件）。”的规定</w:t>
      </w:r>
      <w:r>
        <w:rPr>
          <w:rFonts w:hint="eastAsia" w:ascii="仿宋" w:hAnsi="仿宋" w:eastAsia="仿宋" w:cs="仿宋"/>
          <w:spacing w:val="1"/>
          <w:sz w:val="32"/>
          <w:szCs w:val="32"/>
          <w:u w:val="single"/>
          <w:lang w:eastAsia="zh-CN"/>
        </w:rPr>
        <w:t>。</w:t>
      </w:r>
      <w:r>
        <w:rPr>
          <w:rFonts w:hint="eastAsia" w:ascii="楷体_GB2312" w:hAnsi="方正仿宋_GBK" w:eastAsia="楷体_GB2312"/>
          <w:b/>
          <w:color w:val="231F20"/>
          <w:u w:val="single" w:color="231F20"/>
        </w:rPr>
        <w:t xml:space="preserve"> </w:t>
      </w:r>
      <w:r>
        <w:rPr>
          <w:rFonts w:hint="eastAsia" w:ascii="Times New Roman" w:hAnsi="Times New Roman" w:eastAsia="仿宋_GB2312" w:cs="Mongolian Baiti"/>
          <w:kern w:val="1"/>
          <w:sz w:val="32"/>
          <w:szCs w:val="32"/>
          <w:u w:val="single"/>
        </w:rPr>
        <w:t xml:space="preserve">                   </w:t>
      </w:r>
      <w:r>
        <w:rPr>
          <w:rFonts w:hint="eastAsia" w:ascii="Times New Roman" w:eastAsia="仿宋_GB2312" w:cs="Mongolian Baiti"/>
          <w:kern w:val="1"/>
          <w:sz w:val="32"/>
          <w:szCs w:val="32"/>
          <w:u w:val="single"/>
          <w:lang w:val="en-US" w:eastAsia="zh-CN"/>
        </w:rPr>
        <w:t xml:space="preserve"> </w:t>
      </w:r>
      <w:r>
        <w:rPr>
          <w:rFonts w:hint="eastAsia" w:ascii="Times New Roman" w:hAnsi="Times New Roman" w:eastAsia="仿宋_GB2312" w:cs="Mongolian Baiti"/>
          <w:kern w:val="1"/>
          <w:sz w:val="32"/>
          <w:szCs w:val="32"/>
          <w:u w:val="single"/>
        </w:rPr>
        <w:t xml:space="preserve">                   </w:t>
      </w:r>
      <w:r>
        <w:rPr>
          <w:rFonts w:hint="eastAsia" w:ascii="Times New Roman" w:eastAsia="仿宋_GB2312" w:cs="Mongolian Baiti"/>
          <w:kern w:val="1"/>
          <w:sz w:val="32"/>
          <w:szCs w:val="32"/>
          <w:u w:val="single"/>
          <w:lang w:val="en-US" w:eastAsia="zh-CN"/>
        </w:rPr>
        <w:t xml:space="preserve">  </w:t>
      </w:r>
      <w:r>
        <w:rPr>
          <w:rFonts w:hint="eastAsia" w:ascii="仿宋_GB2312" w:hAnsi="方正仿宋_GBK" w:eastAsia="仿宋_GB2312"/>
          <w:b/>
          <w:color w:val="231F20"/>
          <w:u w:val="single" w:color="231F20"/>
          <w:lang w:val="en-US" w:eastAsia="zh-CN"/>
        </w:rPr>
        <w:t xml:space="preserve">  </w:t>
      </w:r>
    </w:p>
    <w:p>
      <w:pPr>
        <w:pStyle w:val="2"/>
        <w:keepNext w:val="0"/>
        <w:keepLines w:val="0"/>
        <w:pageBreakBefore w:val="0"/>
        <w:tabs>
          <w:tab w:val="left" w:pos="8285"/>
        </w:tabs>
        <w:kinsoku/>
        <w:wordWrap/>
        <w:overflowPunct/>
        <w:bidi w:val="0"/>
        <w:adjustRightInd w:val="0"/>
        <w:spacing w:line="360" w:lineRule="auto"/>
        <w:ind w:firstLine="640" w:firstLineChars="200"/>
        <w:jc w:val="both"/>
        <w:rPr>
          <w:rFonts w:ascii="Times New Roman" w:eastAsia="仿宋_GB2312" w:cs="Mongolian Baiti"/>
          <w:kern w:val="1"/>
        </w:rPr>
      </w:pPr>
      <w:r>
        <w:rPr>
          <w:rFonts w:ascii="Times New Roman" w:eastAsia="仿宋_GB2312" w:cs="Mongolian Baiti"/>
          <w:kern w:val="1"/>
        </w:rPr>
        <w:t>上述事实，主要有以下证据证明：</w:t>
      </w:r>
    </w:p>
    <w:p>
      <w:pPr>
        <w:keepNext w:val="0"/>
        <w:keepLines w:val="0"/>
        <w:pageBreakBefore w:val="0"/>
        <w:widowControl w:val="0"/>
        <w:kinsoku/>
        <w:wordWrap/>
        <w:overflowPunct/>
        <w:topLinePunct w:val="0"/>
        <w:autoSpaceDE w:val="0"/>
        <w:autoSpaceDN w:val="0"/>
        <w:bidi w:val="0"/>
        <w:adjustRightInd w:val="0"/>
        <w:snapToGrid/>
        <w:spacing w:before="203" w:line="360" w:lineRule="auto"/>
        <w:ind w:right="17" w:firstLine="612" w:firstLineChars="200"/>
        <w:jc w:val="both"/>
        <w:textAlignment w:val="baseline"/>
        <w:rPr>
          <w:rFonts w:hint="default" w:ascii="仿宋" w:hAnsi="仿宋" w:eastAsia="仿宋" w:cs="仿宋"/>
          <w:spacing w:val="4"/>
          <w:sz w:val="32"/>
          <w:szCs w:val="32"/>
          <w:u w:val="single"/>
          <w:lang w:val="en-US" w:eastAsia="zh-CN"/>
        </w:rPr>
      </w:pPr>
      <w:r>
        <w:rPr>
          <w:rFonts w:ascii="仿宋" w:hAnsi="仿宋" w:eastAsia="仿宋" w:cs="仿宋"/>
          <w:spacing w:val="-7"/>
          <w:sz w:val="32"/>
          <w:szCs w:val="32"/>
          <w:u w:val="single"/>
        </w:rPr>
        <w:t>1.</w:t>
      </w:r>
      <w:r>
        <w:rPr>
          <w:rFonts w:hint="eastAsia" w:ascii="仿宋" w:hAnsi="仿宋" w:eastAsia="仿宋" w:cs="仿宋"/>
          <w:spacing w:val="-7"/>
          <w:sz w:val="32"/>
          <w:szCs w:val="32"/>
          <w:u w:val="single"/>
        </w:rPr>
        <w:t>202</w:t>
      </w:r>
      <w:r>
        <w:rPr>
          <w:rFonts w:hint="eastAsia" w:ascii="仿宋" w:hAnsi="仿宋" w:eastAsia="仿宋" w:cs="仿宋"/>
          <w:spacing w:val="-7"/>
          <w:sz w:val="32"/>
          <w:szCs w:val="32"/>
          <w:u w:val="single"/>
          <w:lang w:val="en-US" w:eastAsia="zh-CN"/>
        </w:rPr>
        <w:t>2</w:t>
      </w:r>
      <w:r>
        <w:rPr>
          <w:rFonts w:hint="eastAsia" w:ascii="仿宋" w:hAnsi="仿宋" w:eastAsia="仿宋" w:cs="仿宋"/>
          <w:spacing w:val="-7"/>
          <w:sz w:val="32"/>
          <w:szCs w:val="32"/>
          <w:u w:val="single"/>
        </w:rPr>
        <w:t>年</w:t>
      </w:r>
      <w:r>
        <w:rPr>
          <w:rFonts w:hint="eastAsia" w:ascii="仿宋" w:hAnsi="仿宋" w:eastAsia="仿宋" w:cs="仿宋"/>
          <w:spacing w:val="-7"/>
          <w:sz w:val="32"/>
          <w:szCs w:val="32"/>
          <w:u w:val="single"/>
          <w:lang w:val="en-US" w:eastAsia="zh-CN"/>
        </w:rPr>
        <w:t>11</w:t>
      </w:r>
      <w:r>
        <w:rPr>
          <w:rFonts w:hint="eastAsia" w:ascii="仿宋" w:hAnsi="仿宋" w:eastAsia="仿宋" w:cs="仿宋"/>
          <w:spacing w:val="-7"/>
          <w:sz w:val="32"/>
          <w:szCs w:val="32"/>
          <w:u w:val="single"/>
        </w:rPr>
        <w:t>月</w:t>
      </w:r>
      <w:r>
        <w:rPr>
          <w:rFonts w:hint="eastAsia" w:ascii="仿宋" w:hAnsi="仿宋" w:eastAsia="仿宋" w:cs="仿宋"/>
          <w:spacing w:val="-7"/>
          <w:sz w:val="32"/>
          <w:szCs w:val="32"/>
          <w:u w:val="single"/>
          <w:lang w:val="en-US" w:eastAsia="zh-CN"/>
        </w:rPr>
        <w:t>3</w:t>
      </w:r>
      <w:r>
        <w:rPr>
          <w:rFonts w:hint="eastAsia" w:ascii="仿宋" w:hAnsi="仿宋" w:eastAsia="仿宋" w:cs="仿宋"/>
          <w:spacing w:val="-7"/>
          <w:sz w:val="32"/>
          <w:szCs w:val="32"/>
          <w:u w:val="single"/>
        </w:rPr>
        <w:t>日</w:t>
      </w:r>
      <w:r>
        <w:rPr>
          <w:rFonts w:hint="eastAsia" w:ascii="仿宋" w:hAnsi="仿宋" w:eastAsia="仿宋" w:cs="仿宋"/>
          <w:spacing w:val="-7"/>
          <w:sz w:val="32"/>
          <w:szCs w:val="32"/>
          <w:u w:val="single"/>
          <w:lang w:eastAsia="zh-CN"/>
        </w:rPr>
        <w:t>及</w:t>
      </w:r>
      <w:r>
        <w:rPr>
          <w:rFonts w:hint="eastAsia" w:ascii="仿宋" w:hAnsi="仿宋" w:eastAsia="仿宋" w:cs="仿宋"/>
          <w:spacing w:val="-7"/>
          <w:sz w:val="32"/>
          <w:szCs w:val="32"/>
          <w:u w:val="single"/>
          <w:lang w:val="en-US" w:eastAsia="zh-CN"/>
        </w:rPr>
        <w:t>12月1日</w:t>
      </w:r>
      <w:r>
        <w:rPr>
          <w:rFonts w:hint="eastAsia" w:ascii="仿宋" w:hAnsi="仿宋" w:eastAsia="仿宋" w:cs="仿宋"/>
          <w:spacing w:val="-7"/>
          <w:sz w:val="32"/>
          <w:szCs w:val="32"/>
          <w:u w:val="single"/>
          <w:lang w:eastAsia="zh-CN"/>
        </w:rPr>
        <w:t>现场检查</w:t>
      </w:r>
      <w:r>
        <w:rPr>
          <w:rFonts w:hint="eastAsia" w:ascii="仿宋" w:hAnsi="仿宋" w:eastAsia="仿宋" w:cs="仿宋"/>
          <w:spacing w:val="-7"/>
          <w:sz w:val="32"/>
          <w:szCs w:val="32"/>
          <w:u w:val="single"/>
          <w:lang w:val="en-US" w:eastAsia="zh-CN"/>
        </w:rPr>
        <w:t>各1份</w:t>
      </w:r>
      <w:r>
        <w:rPr>
          <w:rFonts w:ascii="仿宋" w:hAnsi="仿宋" w:eastAsia="仿宋" w:cs="仿宋"/>
          <w:spacing w:val="-7"/>
          <w:sz w:val="32"/>
          <w:szCs w:val="32"/>
          <w:u w:val="single"/>
        </w:rPr>
        <w:t>，证明</w:t>
      </w:r>
      <w:r>
        <w:rPr>
          <w:rFonts w:hint="eastAsia" w:ascii="仿宋" w:hAnsi="仿宋" w:eastAsia="仿宋" w:cs="仿宋"/>
          <w:spacing w:val="-7"/>
          <w:sz w:val="32"/>
          <w:szCs w:val="32"/>
          <w:u w:val="single"/>
        </w:rPr>
        <w:t>执法人员到达</w:t>
      </w:r>
      <w:r>
        <w:rPr>
          <w:rFonts w:hint="eastAsia" w:ascii="仿宋" w:hAnsi="仿宋" w:eastAsia="仿宋" w:cs="仿宋"/>
          <w:spacing w:val="1"/>
          <w:sz w:val="32"/>
          <w:szCs w:val="32"/>
          <w:u w:val="single"/>
        </w:rPr>
        <w:t>现场检查</w:t>
      </w:r>
      <w:r>
        <w:rPr>
          <w:rFonts w:hint="eastAsia" w:ascii="仿宋" w:hAnsi="仿宋" w:eastAsia="仿宋" w:cs="仿宋"/>
          <w:sz w:val="32"/>
          <w:szCs w:val="32"/>
          <w:u w:val="single"/>
          <w:lang w:eastAsia="zh-CN"/>
        </w:rPr>
        <w:t>信阳市浉河区</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s="仿宋"/>
          <w:sz w:val="32"/>
          <w:szCs w:val="32"/>
          <w:u w:val="single"/>
          <w:lang w:eastAsia="zh-CN"/>
        </w:rPr>
        <w:t>副食便利店</w:t>
      </w:r>
      <w:r>
        <w:rPr>
          <w:rFonts w:hint="eastAsia" w:ascii="仿宋" w:hAnsi="仿宋" w:eastAsia="仿宋" w:cs="仿宋"/>
          <w:spacing w:val="1"/>
          <w:sz w:val="32"/>
          <w:szCs w:val="32"/>
          <w:u w:val="single"/>
        </w:rPr>
        <w:t>的情况。</w:t>
      </w:r>
      <w:r>
        <w:rPr>
          <w:rFonts w:hint="eastAsia" w:ascii="仿宋" w:hAnsi="仿宋" w:eastAsia="仿宋" w:cs="仿宋"/>
          <w:spacing w:val="1"/>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before="20" w:line="360" w:lineRule="auto"/>
        <w:ind w:firstLine="656" w:firstLineChars="200"/>
        <w:jc w:val="both"/>
        <w:textAlignment w:val="baseline"/>
        <w:rPr>
          <w:rFonts w:hint="eastAsia" w:ascii="仿宋" w:hAnsi="仿宋" w:eastAsia="仿宋" w:cs="仿宋"/>
          <w:sz w:val="32"/>
          <w:szCs w:val="32"/>
          <w:u w:val="single"/>
        </w:rPr>
      </w:pPr>
      <w:r>
        <w:rPr>
          <w:rFonts w:hint="eastAsia" w:ascii="仿宋" w:hAnsi="仿宋" w:eastAsia="仿宋" w:cs="仿宋"/>
          <w:spacing w:val="4"/>
          <w:sz w:val="32"/>
          <w:szCs w:val="32"/>
          <w:u w:val="single"/>
        </w:rPr>
        <w:t>2.</w:t>
      </w:r>
      <w:r>
        <w:rPr>
          <w:rFonts w:hint="eastAsia" w:ascii="仿宋" w:hAnsi="仿宋" w:eastAsia="仿宋" w:cs="仿宋"/>
          <w:sz w:val="32"/>
          <w:szCs w:val="32"/>
          <w:u w:val="single"/>
        </w:rPr>
        <w:t>当事人《营业执照》</w:t>
      </w:r>
      <w:r>
        <w:rPr>
          <w:rFonts w:hint="eastAsia" w:ascii="仿宋" w:hAnsi="仿宋" w:eastAsia="仿宋" w:cs="仿宋"/>
          <w:sz w:val="32"/>
          <w:szCs w:val="32"/>
          <w:u w:val="single"/>
          <w:lang w:eastAsia="zh-CN"/>
        </w:rPr>
        <w:t>、《食品经营许可证》</w:t>
      </w:r>
      <w:r>
        <w:rPr>
          <w:rFonts w:hint="eastAsia" w:ascii="仿宋" w:hAnsi="仿宋" w:eastAsia="仿宋" w:cs="仿宋"/>
          <w:sz w:val="32"/>
          <w:szCs w:val="32"/>
          <w:u w:val="single"/>
        </w:rPr>
        <w:t>复印件</w:t>
      </w:r>
      <w:r>
        <w:rPr>
          <w:rFonts w:hint="eastAsia" w:ascii="仿宋" w:hAnsi="仿宋" w:eastAsia="仿宋" w:cs="仿宋"/>
          <w:sz w:val="32"/>
          <w:szCs w:val="32"/>
          <w:u w:val="single"/>
          <w:lang w:eastAsia="zh-CN"/>
        </w:rPr>
        <w:t>各</w:t>
      </w:r>
      <w:r>
        <w:rPr>
          <w:rFonts w:hint="eastAsia" w:ascii="仿宋" w:hAnsi="仿宋" w:eastAsia="仿宋" w:cs="仿宋"/>
          <w:sz w:val="32"/>
          <w:szCs w:val="32"/>
          <w:u w:val="single"/>
        </w:rPr>
        <w:t>1份</w:t>
      </w:r>
      <w:r>
        <w:rPr>
          <w:rFonts w:hint="eastAsia" w:ascii="仿宋" w:hAnsi="仿宋" w:eastAsia="仿宋" w:cs="仿宋"/>
          <w:sz w:val="32"/>
          <w:szCs w:val="32"/>
        </w:rPr>
        <w:t>，</w:t>
      </w:r>
      <w:r>
        <w:rPr>
          <w:rFonts w:hint="eastAsia" w:ascii="仿宋" w:hAnsi="仿宋" w:eastAsia="仿宋" w:cs="仿宋"/>
          <w:sz w:val="32"/>
          <w:szCs w:val="32"/>
          <w:u w:val="single"/>
        </w:rPr>
        <w:t xml:space="preserve">证明当事人经营主体资格的真实性。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baseline"/>
        <w:rPr>
          <w:rFonts w:ascii="仿宋" w:hAnsi="仿宋" w:eastAsia="仿宋" w:cs="仿宋"/>
          <w:sz w:val="32"/>
          <w:szCs w:val="32"/>
          <w:u w:val="single"/>
        </w:rPr>
      </w:pP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w:t>
      </w:r>
      <w:r>
        <w:rPr>
          <w:rFonts w:hint="eastAsia" w:ascii="仿宋" w:hAnsi="仿宋" w:eastAsia="仿宋" w:cs="仿宋"/>
          <w:sz w:val="32"/>
          <w:szCs w:val="32"/>
          <w:u w:val="single"/>
          <w:lang w:eastAsia="zh-CN"/>
        </w:rPr>
        <w:t>经营者</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s="仿宋"/>
          <w:sz w:val="32"/>
          <w:szCs w:val="32"/>
          <w:u w:val="single"/>
          <w:lang w:eastAsia="zh-CN"/>
        </w:rPr>
        <w:t xml:space="preserve">身份证正反面复印件1份，证明当事人身份的真实性。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baseline"/>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2</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12</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日我局执法人员对当事人进行询问调查的《询问调查笔录》</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份，证明当事人</w:t>
      </w:r>
      <w:r>
        <w:rPr>
          <w:rFonts w:hint="eastAsia" w:ascii="仿宋" w:hAnsi="仿宋" w:eastAsia="仿宋" w:cs="仿宋"/>
          <w:sz w:val="32"/>
          <w:szCs w:val="32"/>
          <w:u w:val="single"/>
          <w:lang w:eastAsia="zh-CN"/>
        </w:rPr>
        <w:t>采购食品时未查验供货者的许可证和食品合格证明文件</w:t>
      </w:r>
      <w:r>
        <w:rPr>
          <w:rFonts w:hint="eastAsia" w:ascii="仿宋" w:hAnsi="仿宋" w:eastAsia="仿宋" w:cs="仿宋"/>
          <w:sz w:val="32"/>
          <w:szCs w:val="32"/>
          <w:u w:val="single"/>
        </w:rPr>
        <w:t>的事实。</w:t>
      </w:r>
    </w:p>
    <w:p>
      <w:pPr>
        <w:keepNext w:val="0"/>
        <w:keepLines w:val="0"/>
        <w:pageBreakBefore w:val="0"/>
        <w:widowControl/>
        <w:kinsoku/>
        <w:wordWrap/>
        <w:overflowPunct/>
        <w:topLinePunct/>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u w:val="single"/>
          <w:lang w:eastAsia="zh-CN"/>
        </w:rPr>
      </w:pPr>
      <w:r>
        <w:rPr>
          <w:rFonts w:hint="eastAsia" w:ascii="仿宋" w:hAnsi="仿宋" w:eastAsia="仿宋" w:cs="仿宋"/>
          <w:bCs/>
          <w:color w:val="000000"/>
          <w:kern w:val="2"/>
          <w:sz w:val="32"/>
          <w:szCs w:val="32"/>
          <w:u w:val="single"/>
          <w:lang w:val="en-US" w:eastAsia="zh-CN"/>
        </w:rPr>
        <w:t>2023</w:t>
      </w:r>
      <w:r>
        <w:rPr>
          <w:rFonts w:hint="eastAsia" w:ascii="仿宋" w:hAnsi="仿宋" w:eastAsia="仿宋" w:cs="仿宋"/>
          <w:bCs/>
          <w:color w:val="000000"/>
          <w:kern w:val="2"/>
          <w:sz w:val="32"/>
          <w:szCs w:val="32"/>
          <w:u w:val="single"/>
        </w:rPr>
        <w:t>年</w:t>
      </w:r>
      <w:r>
        <w:rPr>
          <w:rFonts w:hint="eastAsia" w:ascii="仿宋" w:hAnsi="仿宋" w:eastAsia="仿宋" w:cs="仿宋"/>
          <w:bCs/>
          <w:color w:val="000000"/>
          <w:kern w:val="2"/>
          <w:sz w:val="32"/>
          <w:szCs w:val="32"/>
          <w:u w:val="single"/>
          <w:lang w:val="en-US" w:eastAsia="zh-CN"/>
        </w:rPr>
        <w:t>1</w:t>
      </w:r>
      <w:r>
        <w:rPr>
          <w:rFonts w:hint="eastAsia" w:ascii="仿宋" w:hAnsi="仿宋" w:eastAsia="仿宋" w:cs="仿宋"/>
          <w:bCs/>
          <w:color w:val="000000"/>
          <w:kern w:val="2"/>
          <w:sz w:val="32"/>
          <w:szCs w:val="32"/>
          <w:u w:val="single"/>
        </w:rPr>
        <w:t>月</w:t>
      </w:r>
      <w:r>
        <w:rPr>
          <w:rFonts w:hint="eastAsia" w:ascii="仿宋" w:hAnsi="仿宋" w:eastAsia="仿宋" w:cs="仿宋"/>
          <w:bCs/>
          <w:color w:val="000000"/>
          <w:kern w:val="2"/>
          <w:sz w:val="32"/>
          <w:szCs w:val="32"/>
          <w:u w:val="single"/>
          <w:lang w:val="en-US" w:eastAsia="zh-CN"/>
        </w:rPr>
        <w:t>12</w:t>
      </w:r>
      <w:r>
        <w:rPr>
          <w:rFonts w:hint="eastAsia" w:ascii="仿宋" w:hAnsi="仿宋" w:eastAsia="仿宋" w:cs="仿宋"/>
          <w:bCs/>
          <w:color w:val="000000"/>
          <w:kern w:val="2"/>
          <w:sz w:val="32"/>
          <w:szCs w:val="32"/>
          <w:u w:val="single"/>
        </w:rPr>
        <w:t>日</w:t>
      </w:r>
      <w:r>
        <w:rPr>
          <w:rFonts w:hint="eastAsia" w:ascii="仿宋" w:hAnsi="仿宋" w:eastAsia="仿宋" w:cs="仿宋"/>
          <w:bCs/>
          <w:kern w:val="2"/>
          <w:sz w:val="32"/>
          <w:szCs w:val="32"/>
          <w:u w:val="single"/>
        </w:rPr>
        <w:t>,我局依法向你单位送达了《行政处罚告知书》</w:t>
      </w:r>
      <w:r>
        <w:rPr>
          <w:rFonts w:hint="eastAsia" w:ascii="仿宋" w:hAnsi="仿宋" w:eastAsia="仿宋" w:cs="仿宋"/>
          <w:bCs/>
          <w:kern w:val="2"/>
          <w:sz w:val="32"/>
          <w:szCs w:val="32"/>
          <w:u w:val="single"/>
          <w:lang w:val="zh-CN"/>
        </w:rPr>
        <w:t>信浉市监罚告〔</w:t>
      </w:r>
      <w:r>
        <w:rPr>
          <w:rFonts w:hint="eastAsia" w:ascii="仿宋" w:hAnsi="仿宋" w:eastAsia="仿宋" w:cs="仿宋"/>
          <w:bCs/>
          <w:kern w:val="2"/>
          <w:sz w:val="32"/>
          <w:szCs w:val="32"/>
          <w:u w:val="single"/>
          <w:lang w:val="en-US" w:eastAsia="zh-CN"/>
        </w:rPr>
        <w:t>2023</w:t>
      </w:r>
      <w:r>
        <w:rPr>
          <w:rFonts w:hint="eastAsia" w:ascii="仿宋" w:hAnsi="仿宋" w:eastAsia="仿宋" w:cs="仿宋"/>
          <w:bCs/>
          <w:kern w:val="2"/>
          <w:sz w:val="32"/>
          <w:szCs w:val="32"/>
          <w:u w:val="single"/>
          <w:lang w:val="zh-CN"/>
        </w:rPr>
        <w:t>〕</w:t>
      </w:r>
      <w:r>
        <w:rPr>
          <w:rFonts w:hint="eastAsia" w:ascii="仿宋" w:hAnsi="仿宋" w:eastAsia="仿宋" w:cs="仿宋"/>
          <w:bCs/>
          <w:kern w:val="2"/>
          <w:sz w:val="32"/>
          <w:szCs w:val="32"/>
          <w:u w:val="single"/>
          <w:lang w:val="en-US" w:eastAsia="zh-CN"/>
        </w:rPr>
        <w:t>2</w:t>
      </w:r>
      <w:r>
        <w:rPr>
          <w:rFonts w:hint="eastAsia" w:ascii="仿宋" w:hAnsi="仿宋" w:eastAsia="仿宋" w:cs="仿宋"/>
          <w:bCs/>
          <w:kern w:val="2"/>
          <w:sz w:val="32"/>
          <w:szCs w:val="32"/>
          <w:u w:val="single"/>
          <w:lang w:val="zh-CN"/>
        </w:rPr>
        <w:t>号，该</w:t>
      </w:r>
      <w:r>
        <w:rPr>
          <w:rFonts w:hint="eastAsia" w:ascii="仿宋" w:hAnsi="仿宋" w:eastAsia="仿宋" w:cs="仿宋"/>
          <w:bCs/>
          <w:kern w:val="2"/>
          <w:sz w:val="32"/>
          <w:szCs w:val="32"/>
          <w:u w:val="single"/>
        </w:rPr>
        <w:t>单位在法定期限内未提交陈述申辩申请，且未提出听证申请。</w:t>
      </w:r>
    </w:p>
    <w:p>
      <w:pPr>
        <w:keepNext w:val="0"/>
        <w:keepLines w:val="0"/>
        <w:pageBreakBefore w:val="0"/>
        <w:kinsoku/>
        <w:wordWrap/>
        <w:overflowPunct/>
        <w:topLinePunct w:val="0"/>
        <w:autoSpaceDE w:val="0"/>
        <w:autoSpaceDN w:val="0"/>
        <w:bidi w:val="0"/>
        <w:adjustRightInd w:val="0"/>
        <w:spacing w:before="203" w:line="360" w:lineRule="auto"/>
        <w:ind w:right="16" w:firstLine="640" w:firstLineChars="200"/>
        <w:jc w:val="both"/>
        <w:textAlignment w:val="baseline"/>
        <w:rPr>
          <w:rFonts w:ascii="仿宋" w:hAnsi="仿宋" w:eastAsia="仿宋" w:cs="仿宋"/>
          <w:spacing w:val="-15"/>
          <w:sz w:val="32"/>
          <w:szCs w:val="32"/>
        </w:rPr>
      </w:pPr>
      <w:r>
        <w:rPr>
          <w:rFonts w:hint="eastAsia" w:ascii="仿宋_GB2312" w:eastAsia="仿宋_GB2312" w:cs="Mongolian Baiti"/>
          <w:kern w:val="1"/>
          <w:sz w:val="32"/>
          <w:szCs w:val="32"/>
        </w:rPr>
        <w:t>本局认为，</w:t>
      </w:r>
      <w:r>
        <w:rPr>
          <w:rFonts w:hint="eastAsia" w:eastAsia="仿宋_GB2312" w:cs="仿宋_GB2312"/>
          <w:color w:val="auto"/>
          <w:sz w:val="32"/>
          <w:szCs w:val="32"/>
          <w:u w:val="single"/>
        </w:rPr>
        <w:t>本案为行政案件，</w:t>
      </w:r>
      <w:r>
        <w:rPr>
          <w:rFonts w:hint="eastAsia" w:eastAsia="仿宋_GB2312" w:cs="仿宋_GB2312"/>
          <w:color w:val="auto"/>
          <w:sz w:val="32"/>
          <w:szCs w:val="32"/>
          <w:u w:val="single"/>
          <w:lang w:val="zh-CN"/>
        </w:rPr>
        <w:t>尚不够移送追诉当事人刑事责任的条件。</w:t>
      </w:r>
      <w:r>
        <w:rPr>
          <w:rFonts w:hint="eastAsia" w:ascii="仿宋" w:hAnsi="仿宋" w:eastAsia="仿宋" w:cs="仿宋"/>
          <w:spacing w:val="-15"/>
          <w:sz w:val="32"/>
          <w:szCs w:val="32"/>
          <w:u w:val="single"/>
          <w:lang w:eastAsia="zh-CN"/>
        </w:rPr>
        <w:t>信阳市浉河区</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s="仿宋"/>
          <w:spacing w:val="-15"/>
          <w:sz w:val="32"/>
          <w:szCs w:val="32"/>
          <w:u w:val="single"/>
          <w:lang w:eastAsia="zh-CN"/>
        </w:rPr>
        <w:t>副食便</w:t>
      </w:r>
      <w:r>
        <w:rPr>
          <w:rFonts w:hint="eastAsia" w:ascii="仿宋" w:hAnsi="仿宋" w:eastAsia="仿宋" w:cs="仿宋"/>
          <w:color w:val="auto"/>
          <w:spacing w:val="-15"/>
          <w:sz w:val="32"/>
          <w:szCs w:val="32"/>
          <w:u w:val="single"/>
          <w:lang w:eastAsia="zh-CN"/>
        </w:rPr>
        <w:t>利店</w:t>
      </w:r>
      <w:r>
        <w:rPr>
          <w:rFonts w:hint="eastAsia" w:ascii="仿宋" w:hAnsi="仿宋" w:eastAsia="仿宋" w:cs="仿宋"/>
          <w:color w:val="auto"/>
          <w:spacing w:val="1"/>
          <w:sz w:val="32"/>
          <w:szCs w:val="32"/>
          <w:u w:val="single"/>
          <w:lang w:eastAsia="zh-CN"/>
        </w:rPr>
        <w:t>属于拒不改正、</w:t>
      </w:r>
      <w:r>
        <w:rPr>
          <w:rFonts w:hint="eastAsia" w:ascii="仿宋" w:hAnsi="仿宋" w:eastAsia="仿宋" w:cs="仿宋"/>
          <w:color w:val="auto"/>
          <w:spacing w:val="-15"/>
          <w:sz w:val="32"/>
          <w:szCs w:val="32"/>
          <w:u w:val="single"/>
          <w:lang w:eastAsia="zh-CN"/>
        </w:rPr>
        <w:t>再次违反，</w:t>
      </w:r>
      <w:r>
        <w:rPr>
          <w:rFonts w:hint="eastAsia" w:ascii="仿宋" w:hAnsi="仿宋" w:eastAsia="仿宋" w:cs="仿宋"/>
          <w:color w:val="auto"/>
          <w:spacing w:val="1"/>
          <w:sz w:val="32"/>
          <w:szCs w:val="32"/>
          <w:u w:val="single"/>
          <w:lang w:eastAsia="zh-CN"/>
        </w:rPr>
        <w:t>不具有从重处罚情形，</w:t>
      </w:r>
      <w:r>
        <w:rPr>
          <w:rFonts w:hint="eastAsia" w:ascii="Times New Roman" w:hAnsi="Times New Roman" w:eastAsia="仿宋_GB2312" w:cs="仿宋_GB2312"/>
          <w:snapToGrid/>
          <w:color w:val="auto"/>
          <w:kern w:val="2"/>
          <w:sz w:val="32"/>
          <w:szCs w:val="32"/>
          <w:u w:val="single"/>
        </w:rPr>
        <w:t>根据违法行为的事实、性质、情节和社会危害程度，</w:t>
      </w:r>
      <w:r>
        <w:rPr>
          <w:rFonts w:hint="eastAsia" w:ascii="仿宋" w:hAnsi="仿宋" w:eastAsia="仿宋" w:cs="仿宋"/>
          <w:color w:val="auto"/>
          <w:sz w:val="32"/>
          <w:szCs w:val="32"/>
          <w:u w:val="single"/>
        </w:rPr>
        <w:t>参照河南省市场监督管理行政处罚裁量基准规定（202</w:t>
      </w:r>
      <w:r>
        <w:rPr>
          <w:rFonts w:hint="eastAsia" w:ascii="仿宋" w:hAnsi="仿宋" w:eastAsia="仿宋" w:cs="仿宋"/>
          <w:color w:val="auto"/>
          <w:sz w:val="32"/>
          <w:szCs w:val="32"/>
          <w:u w:val="single"/>
          <w:lang w:val="en-US" w:eastAsia="zh-CN"/>
        </w:rPr>
        <w:t>1</w:t>
      </w:r>
      <w:r>
        <w:rPr>
          <w:rFonts w:hint="eastAsia" w:ascii="仿宋" w:hAnsi="仿宋" w:eastAsia="仿宋" w:cs="仿宋"/>
          <w:color w:val="auto"/>
          <w:sz w:val="32"/>
          <w:szCs w:val="32"/>
          <w:u w:val="single"/>
        </w:rPr>
        <w:t>版）</w:t>
      </w:r>
      <w:r>
        <w:rPr>
          <w:rFonts w:hint="eastAsia" w:ascii="仿宋" w:hAnsi="仿宋" w:eastAsia="仿宋" w:cs="仿宋"/>
          <w:color w:val="auto"/>
          <w:sz w:val="32"/>
          <w:szCs w:val="32"/>
          <w:u w:val="single"/>
          <w:lang w:val="en-US" w:eastAsia="zh-CN"/>
        </w:rPr>
        <w:t>7.1.7</w:t>
      </w:r>
      <w:r>
        <w:rPr>
          <w:rFonts w:hint="eastAsia" w:ascii="仿宋" w:hAnsi="仿宋" w:eastAsia="仿宋" w:cs="仿宋"/>
          <w:color w:val="auto"/>
          <w:sz w:val="32"/>
          <w:szCs w:val="32"/>
          <w:u w:val="single"/>
        </w:rPr>
        <w:t>，</w:t>
      </w:r>
      <w:r>
        <w:rPr>
          <w:rFonts w:hint="eastAsia" w:ascii="Times New Roman" w:hAnsi="Times New Roman" w:eastAsia="仿宋_GB2312" w:cs="仿宋_GB2312"/>
          <w:snapToGrid/>
          <w:color w:val="auto"/>
          <w:kern w:val="2"/>
          <w:sz w:val="32"/>
          <w:szCs w:val="32"/>
          <w:u w:val="single"/>
        </w:rPr>
        <w:t>将其违法行为裁量等次确定为</w:t>
      </w:r>
      <w:r>
        <w:rPr>
          <w:rFonts w:hint="eastAsia" w:ascii="Times New Roman" w:hAnsi="Times New Roman" w:eastAsia="仿宋_GB2312" w:cs="仿宋_GB2312"/>
          <w:snapToGrid/>
          <w:color w:val="auto"/>
          <w:kern w:val="2"/>
          <w:sz w:val="32"/>
          <w:szCs w:val="32"/>
          <w:u w:val="single"/>
          <w:lang w:eastAsia="zh-CN"/>
        </w:rPr>
        <w:t>一般</w:t>
      </w:r>
      <w:r>
        <w:rPr>
          <w:rFonts w:hint="eastAsia" w:ascii="Times New Roman" w:hAnsi="Times New Roman" w:eastAsia="仿宋_GB2312" w:cs="仿宋_GB2312"/>
          <w:snapToGrid/>
          <w:color w:val="auto"/>
          <w:kern w:val="2"/>
          <w:sz w:val="32"/>
          <w:szCs w:val="32"/>
          <w:u w:val="single"/>
        </w:rPr>
        <w:t>。</w:t>
      </w:r>
      <w:r>
        <w:rPr>
          <w:rFonts w:ascii="仿宋" w:hAnsi="仿宋" w:eastAsia="仿宋" w:cs="仿宋"/>
          <w:color w:val="auto"/>
          <w:sz w:val="32"/>
          <w:szCs w:val="32"/>
          <w:u w:val="single"/>
        </w:rPr>
        <w:t xml:space="preserve"> </w:t>
      </w:r>
    </w:p>
    <w:p>
      <w:pPr>
        <w:pStyle w:val="2"/>
        <w:keepNext w:val="0"/>
        <w:keepLines w:val="0"/>
        <w:pageBreakBefore w:val="0"/>
        <w:tabs>
          <w:tab w:val="left" w:pos="9060"/>
        </w:tabs>
        <w:kinsoku/>
        <w:wordWrap/>
        <w:overflowPunct/>
        <w:bidi w:val="0"/>
        <w:adjustRightInd w:val="0"/>
        <w:spacing w:line="360" w:lineRule="auto"/>
        <w:ind w:firstLine="640" w:firstLineChars="200"/>
        <w:jc w:val="both"/>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综上，当事人上述行为</w:t>
      </w:r>
      <w:r>
        <w:rPr>
          <w:rFonts w:hint="eastAsia" w:ascii="Times New Roman" w:eastAsia="仿宋_GB2312" w:cs="Mongolian Baiti"/>
          <w:color w:val="auto"/>
          <w:kern w:val="1"/>
          <w:sz w:val="32"/>
          <w:szCs w:val="32"/>
          <w:lang w:eastAsia="zh-CN"/>
        </w:rPr>
        <w:t>再次</w:t>
      </w:r>
      <w:r>
        <w:rPr>
          <w:rFonts w:hint="eastAsia" w:ascii="Times New Roman" w:hAnsi="Times New Roman" w:eastAsia="仿宋_GB2312" w:cs="Mongolian Baiti"/>
          <w:kern w:val="1"/>
          <w:sz w:val="32"/>
          <w:szCs w:val="32"/>
        </w:rPr>
        <w:t>违反了</w:t>
      </w:r>
      <w:r>
        <w:rPr>
          <w:rFonts w:hint="eastAsia" w:ascii="仿宋" w:hAnsi="仿宋" w:eastAsia="仿宋" w:cs="仿宋"/>
          <w:spacing w:val="1"/>
          <w:sz w:val="32"/>
          <w:szCs w:val="32"/>
          <w:u w:val="single"/>
        </w:rPr>
        <w:t>《中华人民共和国食品安全法》第五十三条第</w:t>
      </w:r>
      <w:r>
        <w:rPr>
          <w:rFonts w:hint="eastAsia" w:ascii="仿宋" w:hAnsi="仿宋" w:eastAsia="仿宋" w:cs="仿宋"/>
          <w:spacing w:val="1"/>
          <w:sz w:val="32"/>
          <w:szCs w:val="32"/>
          <w:u w:val="single"/>
          <w:lang w:eastAsia="zh-CN"/>
        </w:rPr>
        <w:t>一</w:t>
      </w:r>
      <w:r>
        <w:rPr>
          <w:rFonts w:hint="eastAsia" w:ascii="仿宋" w:hAnsi="仿宋" w:eastAsia="仿宋" w:cs="仿宋"/>
          <w:spacing w:val="1"/>
          <w:sz w:val="32"/>
          <w:szCs w:val="32"/>
          <w:u w:val="single"/>
        </w:rPr>
        <w:t>款“食品经营者采购食品，应当查验供货者的许可证和食品出厂检验合格证或者其他合格证明（以下称合格证明文件）”的规定</w:t>
      </w:r>
      <w:r>
        <w:rPr>
          <w:rFonts w:hint="eastAsia" w:ascii="Times New Roman" w:eastAsia="仿宋_GB2312" w:cs="仿宋_GB2312"/>
          <w:color w:val="000000"/>
          <w:u w:val="single"/>
          <w:lang w:val="en-US" w:eastAsia="zh-CN"/>
        </w:rPr>
        <w:t>，</w:t>
      </w:r>
      <w:r>
        <w:rPr>
          <w:rFonts w:hint="eastAsia" w:ascii="Times New Roman" w:hAnsi="Times New Roman" w:eastAsia="仿宋_GB2312" w:cs="Mongolian Baiti"/>
          <w:kern w:val="1"/>
          <w:sz w:val="32"/>
          <w:szCs w:val="32"/>
          <w:u w:val="single"/>
        </w:rPr>
        <w:t>依据</w:t>
      </w:r>
      <w:r>
        <w:rPr>
          <w:rFonts w:hint="eastAsia" w:ascii="Times New Roman" w:eastAsia="仿宋_GB2312" w:cs="Mongolian Baiti"/>
          <w:kern w:val="1"/>
          <w:sz w:val="32"/>
          <w:szCs w:val="32"/>
          <w:u w:val="single"/>
          <w:lang w:eastAsia="zh-CN"/>
        </w:rPr>
        <w:t>《</w:t>
      </w:r>
      <w:r>
        <w:rPr>
          <w:rFonts w:hint="eastAsia" w:ascii="仿宋" w:hAnsi="仿宋" w:eastAsia="仿宋" w:cs="仿宋"/>
          <w:sz w:val="32"/>
          <w:szCs w:val="32"/>
          <w:u w:val="single"/>
          <w:lang w:eastAsia="zh-CN"/>
        </w:rPr>
        <w:t>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r>
        <w:rPr>
          <w:rFonts w:hint="eastAsia" w:ascii="仿宋" w:hAnsi="仿宋" w:eastAsia="仿宋" w:cs="仿宋"/>
          <w:sz w:val="32"/>
          <w:szCs w:val="32"/>
          <w:u w:val="single"/>
        </w:rPr>
        <w:t>”的规定</w:t>
      </w:r>
      <w:r>
        <w:rPr>
          <w:rFonts w:hint="eastAsia" w:ascii="黑体" w:hAnsi="Times New Roman" w:eastAsia="黑体" w:cs="Mongolian Baiti"/>
          <w:kern w:val="1"/>
          <w:sz w:val="32"/>
          <w:szCs w:val="32"/>
        </w:rPr>
        <w:t>，</w:t>
      </w:r>
      <w:r>
        <w:rPr>
          <w:rFonts w:hint="eastAsia" w:ascii="Times New Roman" w:hAnsi="Times New Roman" w:eastAsia="仿宋_GB2312" w:cs="Mongolian Baiti"/>
          <w:kern w:val="1"/>
          <w:sz w:val="32"/>
          <w:szCs w:val="32"/>
        </w:rPr>
        <w:t>现责令当事人改正上述违法行为，并决定处罚如下：</w:t>
      </w:r>
    </w:p>
    <w:p>
      <w:pPr>
        <w:pStyle w:val="2"/>
        <w:keepNext w:val="0"/>
        <w:keepLines w:val="0"/>
        <w:pageBreakBefore w:val="0"/>
        <w:tabs>
          <w:tab w:val="left" w:pos="8405"/>
        </w:tabs>
        <w:kinsoku/>
        <w:wordWrap/>
        <w:overflowPunct/>
        <w:bidi w:val="0"/>
        <w:adjustRightInd w:val="0"/>
        <w:spacing w:line="360" w:lineRule="auto"/>
        <w:jc w:val="both"/>
        <w:rPr>
          <w:rFonts w:hint="eastAsia" w:ascii="仿宋_GB2312" w:hAnsi="仿宋_GB2312" w:eastAsia="仿宋_GB2312" w:cs="仿宋_GB2312"/>
          <w:b/>
          <w:color w:val="231F20"/>
          <w:u w:val="single" w:color="231F20"/>
        </w:rPr>
      </w:pPr>
      <w:r>
        <w:rPr>
          <w:rFonts w:hint="eastAsia" w:ascii="仿宋_GB2312" w:hAnsi="方正仿宋_GBK" w:eastAsia="仿宋_GB2312"/>
          <w:b/>
          <w:color w:val="231F20"/>
        </w:rPr>
        <w:t xml:space="preserve">   </w:t>
      </w:r>
      <w:r>
        <w:rPr>
          <w:rFonts w:hint="eastAsia" w:ascii="仿宋_GB2312" w:hAnsi="仿宋_GB2312" w:eastAsia="仿宋_GB2312" w:cs="仿宋_GB2312"/>
          <w:b/>
          <w:color w:val="231F20"/>
        </w:rPr>
        <w:t xml:space="preserve"> </w:t>
      </w:r>
      <w:r>
        <w:rPr>
          <w:rFonts w:hint="eastAsia" w:ascii="仿宋_GB2312" w:hAnsi="仿宋_GB2312" w:eastAsia="仿宋_GB2312" w:cs="仿宋_GB2312"/>
          <w:b w:val="0"/>
          <w:bCs/>
          <w:color w:val="231F20"/>
          <w:u w:val="single" w:color="231F20"/>
        </w:rPr>
        <w:t>1．</w:t>
      </w:r>
      <w:r>
        <w:rPr>
          <w:rFonts w:hint="eastAsia" w:ascii="仿宋" w:hAnsi="仿宋" w:eastAsia="仿宋" w:cs="仿宋"/>
          <w:sz w:val="32"/>
          <w:szCs w:val="32"/>
          <w:u w:val="single"/>
        </w:rPr>
        <w:t>处罚款</w:t>
      </w:r>
      <w:r>
        <w:rPr>
          <w:rFonts w:hint="eastAsia" w:ascii="仿宋" w:hAnsi="仿宋" w:eastAsia="仿宋" w:cs="仿宋"/>
          <w:sz w:val="32"/>
          <w:szCs w:val="32"/>
          <w:u w:val="single"/>
          <w:lang w:eastAsia="zh-CN"/>
        </w:rPr>
        <w:t>五千元</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000元）整。罚没款合计：</w:t>
      </w:r>
      <w:r>
        <w:rPr>
          <w:rFonts w:hint="eastAsia" w:ascii="仿宋" w:hAnsi="仿宋" w:eastAsia="仿宋" w:cs="仿宋"/>
          <w:sz w:val="32"/>
          <w:szCs w:val="32"/>
          <w:u w:val="single"/>
          <w:lang w:eastAsia="zh-CN"/>
        </w:rPr>
        <w:t>五千元</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000元）整</w:t>
      </w:r>
      <w:r>
        <w:rPr>
          <w:rFonts w:hint="eastAsia" w:ascii="仿宋" w:hAnsi="仿宋" w:eastAsia="仿宋" w:cs="仿宋"/>
          <w:sz w:val="32"/>
          <w:szCs w:val="32"/>
          <w:u w:val="single"/>
          <w:lang w:eastAsia="zh-CN"/>
        </w:rPr>
        <w:t>。</w:t>
      </w:r>
      <w:r>
        <w:rPr>
          <w:rFonts w:hint="eastAsia" w:ascii="仿宋_GB2312" w:hAnsi="仿宋_GB2312" w:eastAsia="仿宋_GB2312" w:cs="仿宋_GB2312"/>
          <w:b w:val="0"/>
          <w:bCs/>
          <w:color w:val="231F20"/>
          <w:u w:val="single" w:color="231F20"/>
        </w:rPr>
        <w:tab/>
      </w:r>
    </w:p>
    <w:p>
      <w:pPr>
        <w:keepNext w:val="0"/>
        <w:keepLines w:val="0"/>
        <w:pageBreakBefore w:val="0"/>
        <w:widowControl/>
        <w:kinsoku/>
        <w:wordWrap/>
        <w:overflowPunct/>
        <w:topLinePunct/>
        <w:autoSpaceDE/>
        <w:autoSpaceDN/>
        <w:bidi w:val="0"/>
        <w:adjustRightInd w:val="0"/>
        <w:snapToGrid/>
        <w:spacing w:line="360" w:lineRule="auto"/>
        <w:ind w:firstLine="420" w:firstLineChars="200"/>
        <w:jc w:val="both"/>
        <w:textAlignment w:val="baseline"/>
        <w:rPr>
          <w:rFonts w:hint="eastAsia" w:ascii="仿宋" w:hAnsi="仿宋" w:eastAsia="仿宋" w:cs="仿宋"/>
          <w:color w:val="auto"/>
          <w:sz w:val="32"/>
          <w:szCs w:val="32"/>
          <w:u w:val="none"/>
        </w:rPr>
      </w:pPr>
      <w:r>
        <w:rPr>
          <w:rFonts w:hint="eastAsia" w:ascii="仿宋_GB2312" w:hAnsi="仿宋_GB2312" w:eastAsia="仿宋_GB2312" w:cs="仿宋_GB2312"/>
          <w:color w:val="000000"/>
        </w:rPr>
        <w:t xml:space="preserve">   </w:t>
      </w:r>
      <w:r>
        <w:rPr>
          <w:rFonts w:hint="eastAsia" w:ascii="仿宋" w:hAnsi="仿宋" w:eastAsia="仿宋" w:cs="仿宋"/>
          <w:color w:val="auto"/>
          <w:sz w:val="32"/>
          <w:szCs w:val="32"/>
          <w:u w:val="none"/>
        </w:rPr>
        <w:t>你（单位）应当自收到本决定书之日起15日内将罚款缴至</w:t>
      </w:r>
      <w:r>
        <w:rPr>
          <w:rFonts w:hint="eastAsia" w:ascii="仿宋" w:hAnsi="仿宋" w:eastAsia="仿宋" w:cs="仿宋"/>
          <w:color w:val="auto"/>
          <w:sz w:val="32"/>
          <w:szCs w:val="32"/>
          <w:u w:val="none"/>
          <w:lang w:val="zh-CN"/>
        </w:rPr>
        <w:t>中国银行股份有限公司信阳分行营业部【户名：信阳市浉河区财政局，账号：252004148</w:t>
      </w:r>
      <w:r>
        <w:rPr>
          <w:rFonts w:hint="eastAsia" w:ascii="仿宋" w:hAnsi="仿宋" w:eastAsia="仿宋"/>
          <w:color w:val="131313"/>
          <w:sz w:val="32"/>
          <w:szCs w:val="28"/>
          <w:u w:val="single"/>
          <w:shd w:val="clear" w:color="auto" w:fill="FFFFFF"/>
          <w:lang w:val="en-US" w:eastAsia="zh-CN"/>
        </w:rPr>
        <w:t>xxx</w:t>
      </w:r>
      <w:r>
        <w:rPr>
          <w:rFonts w:hint="eastAsia" w:ascii="仿宋" w:hAnsi="仿宋" w:eastAsia="仿宋" w:cs="仿宋"/>
          <w:color w:val="auto"/>
          <w:sz w:val="32"/>
          <w:szCs w:val="32"/>
          <w:u w:val="none"/>
          <w:lang w:val="zh-CN"/>
        </w:rPr>
        <w:t>。</w:t>
      </w:r>
      <w:r>
        <w:rPr>
          <w:rFonts w:hint="eastAsia" w:ascii="仿宋" w:hAnsi="仿宋" w:eastAsia="仿宋" w:cs="仿宋"/>
          <w:color w:val="auto"/>
          <w:sz w:val="32"/>
          <w:szCs w:val="32"/>
          <w:u w:val="none"/>
        </w:rPr>
        <w:t>到期不缴纳罚款的，</w:t>
      </w:r>
      <w:bookmarkStart w:id="3" w:name="_GoBack"/>
      <w:bookmarkEnd w:id="3"/>
      <w:r>
        <w:rPr>
          <w:rFonts w:hint="eastAsia" w:ascii="仿宋" w:hAnsi="仿宋" w:eastAsia="仿宋" w:cs="仿宋"/>
          <w:color w:val="auto"/>
          <w:sz w:val="32"/>
          <w:szCs w:val="32"/>
          <w:u w:val="none"/>
        </w:rPr>
        <w:t>根据《中华人民共和国行政处罚法》第</w:t>
      </w:r>
      <w:r>
        <w:rPr>
          <w:rFonts w:hint="eastAsia" w:ascii="仿宋" w:hAnsi="仿宋" w:eastAsia="仿宋" w:cs="仿宋"/>
          <w:color w:val="auto"/>
          <w:sz w:val="32"/>
          <w:szCs w:val="32"/>
          <w:u w:val="none"/>
          <w:lang w:eastAsia="zh-CN"/>
        </w:rPr>
        <w:t>七十二</w:t>
      </w:r>
      <w:r>
        <w:rPr>
          <w:rFonts w:hint="eastAsia" w:ascii="仿宋" w:hAnsi="仿宋" w:eastAsia="仿宋" w:cs="仿宋"/>
          <w:color w:val="auto"/>
          <w:sz w:val="32"/>
          <w:szCs w:val="32"/>
          <w:u w:val="none"/>
        </w:rPr>
        <w:t>条的规定，每日按罚款数额的3%加处罚款。</w:t>
      </w:r>
    </w:p>
    <w:p>
      <w:pPr>
        <w:keepNext w:val="0"/>
        <w:keepLines w:val="0"/>
        <w:pageBreakBefore w:val="0"/>
        <w:widowControl/>
        <w:kinsoku/>
        <w:wordWrap/>
        <w:overflowPunct/>
        <w:topLinePunct/>
        <w:autoSpaceDE/>
        <w:autoSpaceDN/>
        <w:bidi w:val="0"/>
        <w:adjustRightInd w:val="0"/>
        <w:snapToGrid/>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color w:val="auto"/>
          <w:sz w:val="32"/>
          <w:szCs w:val="32"/>
          <w:u w:val="none"/>
        </w:rPr>
        <w:t>你（单位）如不服本决定，可以自收到本决定书之日起六十日内向</w:t>
      </w:r>
      <w:r>
        <w:rPr>
          <w:rFonts w:hint="eastAsia" w:ascii="仿宋" w:hAnsi="仿宋" w:eastAsia="仿宋" w:cs="仿宋"/>
          <w:color w:val="auto"/>
          <w:sz w:val="32"/>
          <w:szCs w:val="32"/>
          <w:u w:val="none"/>
          <w:lang w:val="zh-CN"/>
        </w:rPr>
        <w:t>浉河区人民政府</w:t>
      </w:r>
      <w:r>
        <w:rPr>
          <w:rFonts w:hint="eastAsia" w:ascii="仿宋" w:hAnsi="仿宋" w:eastAsia="仿宋" w:cs="仿宋"/>
          <w:color w:val="auto"/>
          <w:sz w:val="32"/>
          <w:szCs w:val="32"/>
          <w:u w:val="none"/>
        </w:rPr>
        <w:t>申请行政复议，也可以自收到本决定书之日起六个月内依法直接向浉河区人民法院提起行政诉讼。逾期不申请行政复议，也不提起行政诉讼，又不履行本处罚决定的，我局将依法申请人民法院强制执行。</w:t>
      </w: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u w:val="single"/>
          <w:lang w:eastAsia="zh-CN"/>
        </w:rPr>
        <w:t>信阳市浉河区</w:t>
      </w:r>
      <w:r>
        <w:rPr>
          <w:rFonts w:hint="eastAsia" w:ascii="Times New Roman" w:hAnsi="Times New Roman" w:eastAsia="仿宋_GB2312" w:cs="仿宋"/>
          <w:color w:val="000000"/>
          <w:sz w:val="32"/>
          <w:szCs w:val="32"/>
        </w:rPr>
        <w:t xml:space="preserve">市场监督管理局    </w:t>
      </w:r>
    </w:p>
    <w:p>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pPr>
        <w:spacing w:line="56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2023</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 xml:space="preserve"> 1</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20</w:t>
      </w:r>
      <w:r>
        <w:rPr>
          <w:rFonts w:hint="eastAsia" w:ascii="仿宋_GB2312" w:hAnsi="Times New Roman" w:eastAsia="仿宋_GB2312" w:cs="仿宋"/>
          <w:color w:val="000000"/>
          <w:sz w:val="32"/>
          <w:szCs w:val="32"/>
        </w:rPr>
        <w:t xml:space="preserve">日    </w:t>
      </w:r>
    </w:p>
    <w:p>
      <w:pPr>
        <w:widowControl/>
        <w:snapToGrid w:val="0"/>
        <w:spacing w:line="520" w:lineRule="exact"/>
        <w:ind w:right="640"/>
        <w:jc w:val="center"/>
        <w:rPr>
          <w:rFonts w:hint="eastAsia" w:ascii="Times New Roman" w:hAnsi="Times New Roman" w:eastAsia="仿宋_GB2312" w:cs="Mongolian Baiti"/>
          <w:color w:val="000000"/>
          <w:sz w:val="32"/>
          <w:szCs w:val="32"/>
        </w:rPr>
      </w:pPr>
      <w:r>
        <w:rPr>
          <w:rFonts w:hint="eastAsia" w:ascii="Times New Roman" w:hAnsi="Times New Roman" w:eastAsia="仿宋_GB2312" w:cs="仿宋_GB2312"/>
          <w:color w:val="000000"/>
          <w:sz w:val="32"/>
          <w:szCs w:val="32"/>
        </w:rPr>
        <w:t xml:space="preserve">      </w:t>
      </w:r>
    </w:p>
    <w:p>
      <w:pPr>
        <w:pStyle w:val="2"/>
        <w:spacing w:before="1" w:beforeLines="0"/>
        <w:ind w:left="163"/>
        <w:rPr>
          <w:rFonts w:ascii="黑体" w:hAnsi="黑体" w:eastAsia="黑体"/>
          <w:spacing w:val="-16"/>
        </w:rPr>
      </w:pPr>
      <w:r>
        <w:rPr>
          <w:rFonts w:hint="eastAsia" w:ascii="黑体" w:hAnsi="黑体" w:eastAsia="黑体"/>
          <w:color w:val="231F20"/>
          <w:spacing w:val="-16"/>
        </w:rPr>
        <w:t>（市场监督管理部门将依法向社会公开行政处罚决定信息）</w:t>
      </w:r>
    </w:p>
    <w:p>
      <w:pPr>
        <w:widowControl/>
        <w:snapToGrid w:val="0"/>
        <w:spacing w:line="500" w:lineRule="exact"/>
        <w:jc w:val="both"/>
        <w:rPr>
          <w:rFonts w:hint="eastAsia" w:ascii="Times New Roman" w:hAnsi="Times New Roman" w:eastAsia="仿宋_GB2312" w:cs="Mongolian Baiti"/>
          <w:color w:val="000000"/>
          <w:sz w:val="32"/>
          <w:szCs w:val="32"/>
          <w:u w:val="single"/>
        </w:rPr>
      </w:pPr>
    </w:p>
    <w:p>
      <w:pPr>
        <w:widowControl/>
        <w:snapToGrid w:val="0"/>
        <w:spacing w:line="500" w:lineRule="exact"/>
        <w:jc w:val="right"/>
        <w:rPr>
          <w:rFonts w:hint="eastAsia" w:ascii="Times New Roman" w:hAnsi="Times New Roman" w:eastAsia="仿宋_GB2312" w:cs="Mongolian Baiti"/>
          <w:color w:val="000000"/>
          <w:sz w:val="32"/>
          <w:szCs w:val="32"/>
          <w:u w:val="single"/>
        </w:rPr>
      </w:pPr>
    </w:p>
    <w:p>
      <w:pPr>
        <w:widowControl/>
        <w:snapToGrid w:val="0"/>
        <w:spacing w:line="500" w:lineRule="exact"/>
        <w:jc w:val="right"/>
        <w:rPr>
          <w:rFonts w:hint="eastAsia" w:ascii="Times New Roman" w:hAnsi="Times New Roman" w:eastAsia="仿宋_GB2312" w:cs="Mongolian Baiti"/>
          <w:color w:val="000000"/>
          <w:sz w:val="32"/>
          <w:szCs w:val="32"/>
          <w:u w:val="single"/>
        </w:rPr>
      </w:pPr>
    </w:p>
    <w:p>
      <w:pPr>
        <w:spacing w:line="500" w:lineRule="exact"/>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0GhrUAAAABAEAAA8AAAAAAAAAAQAgAAAAIgAAAGRycy9kb3ducmV2LnhtbFBLAQIUABQA&#10;AAAIAIdO4kC1F/n59AEAAOcDAAAOAAAAAAAAAAEAIAAAACMBAABkcnMvZTJvRG9jLnhtbFBLBQYA&#10;AAAABgAGAFkBAACJ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Nxw1d+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Nfzu&#10;0/cfH7/8vP1M6923r6xMIg0eK4q9tutw3KFfh8R43waT/sSF7bOwh5Owch+ZoMOLy3k5Ly84E+Sb&#10;lZdZ9+L+rg8YX0pnWDJqrpVNtKGC3SuMlI9Cf4ekY23ZUPPnT+fURQE0g/iBDOOJBdou30SnVXOj&#10;tE7xGLrNtQ5sB2kK8pc4EepfYSnFCrAf47JrnI9eQvPCNiwePOlj6VnwVICRDWda0itKFgFCFUHp&#10;cyIptbZUQZJ1FDJZG9ccqBtbH1TXkw6zXGXyUPdzvcdJTeP15z4j3b/O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ccNXf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ZDI5MzQ2ZWQ4MGM1NjVmMjIzOTE2ZTZkMGYyNmIifQ=="/>
  </w:docVars>
  <w:rsids>
    <w:rsidRoot w:val="00000000"/>
    <w:rsid w:val="0DDC125D"/>
    <w:rsid w:val="10B36ECA"/>
    <w:rsid w:val="29B75B78"/>
    <w:rsid w:val="46801FC1"/>
    <w:rsid w:val="4AEB79E0"/>
    <w:rsid w:val="4CD91F41"/>
    <w:rsid w:val="5C307E68"/>
    <w:rsid w:val="5D705235"/>
    <w:rsid w:val="6BD2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1704</Words>
  <Characters>1862</Characters>
  <Lines>0</Lines>
  <Paragraphs>0</Paragraphs>
  <TotalTime>0</TotalTime>
  <ScaleCrop>false</ScaleCrop>
  <LinksUpToDate>false</LinksUpToDate>
  <CharactersWithSpaces>2310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2021-07-24T05:03:00Z</dcterms:created>
  <dc:creator>lenovo</dc:creator>
  <cp:lastModifiedBy>啊F的小蝴蝶</cp:lastModifiedBy>
  <dcterms:modified xsi:type="dcterms:W3CDTF">2023-04-25T09:05:28Z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66A1FBB1F8724801A45C5E7ED22E52DE</vt:lpwstr>
  </property>
</Properties>
</file>