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3373" w:firstLineChars="700"/>
        <w:jc w:val="both"/>
        <w:rPr>
          <w:rFonts w:hint="default" w:ascii="仿宋" w:hAnsi="仿宋" w:eastAsia="仿宋" w:cs="仿宋"/>
          <w:b/>
          <w:bCs/>
          <w:sz w:val="48"/>
          <w:szCs w:val="4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vertAlign w:val="baseline"/>
          <w:lang w:val="en-US" w:eastAsia="zh-CN"/>
        </w:rPr>
        <w:t>灾 情 初  报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月31日8时30分，接都里镇灾害信息员报告，由于持续降水，都里镇出现灾情。区级灾害信息员于9时30分，在"国家自然灾害灾情管理系统"中建立了初报。并立即下发通知，要求各乡镇、街道立即启动乡级灾情会商机制，进一步排查、统计灾情，准备续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964" w:firstLineChars="200"/>
        <w:jc w:val="center"/>
        <w:rPr>
          <w:rFonts w:hint="eastAsia" w:ascii="仿宋" w:hAnsi="仿宋" w:eastAsia="仿宋" w:cs="仿宋"/>
          <w:b/>
          <w:bCs/>
          <w:sz w:val="48"/>
          <w:szCs w:val="48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964" w:firstLineChars="200"/>
        <w:jc w:val="center"/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vertAlign w:val="baseline"/>
          <w:lang w:val="en-US" w:eastAsia="zh-CN"/>
        </w:rPr>
        <w:t>殷都区灾情数据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（截至7月31日17时）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2" w:firstLineChars="200"/>
        <w:jc w:val="left"/>
        <w:rPr>
          <w:rFonts w:hint="default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  <w:t>一、人口方面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56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1、受灾人口（685人）；2、紧急避险转移人口（0人）；3、集中安置点数量（0个）；4、转移安置人口（118人），其中集中安置人口（0人），分散安置人口（118人）；5、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需过渡期救助人口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（0人）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2" w:firstLineChars="200"/>
        <w:jc w:val="left"/>
        <w:rPr>
          <w:rFonts w:hint="default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  <w:t>二、农业方面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1、农作物受灾面积（15.3公顷），其中粮食作物受灾面积（15.3公顷）；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2、农作物成灾面积（1公顷），其中粮食作物成灾面积（1公顷）；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56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3、农作物绝收面积（0.5公顷），其中粮食作物绝收面积（0.5公顷）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；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  <w:t xml:space="preserve">三、其他方面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1、受损学校数量（2个）；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2、受损商贸网点（3个）；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560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3、直接经济损失（22.5万元）。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02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  <w:t>备注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： 1、截至目前，五个乡镇报灾：都里、许家沟、北蒙、水冶、曲沟；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1680" w:firstLineChars="6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以上数据已录入“国家自然灾害灾情报送系统”，进行了第一次续报；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1680" w:firstLineChars="600"/>
        <w:jc w:val="left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数据进一步排查、统计中，准备第二次续报或核报。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9FD1E"/>
    <w:multiLevelType w:val="singleLevel"/>
    <w:tmpl w:val="3A59FD1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A1097"/>
    <w:rsid w:val="2BB82AD1"/>
    <w:rsid w:val="42B64456"/>
    <w:rsid w:val="4A1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qFormat/>
    <w:uiPriority w:val="0"/>
    <w:pPr>
      <w:widowControl/>
      <w:textAlignment w:val="baseline"/>
    </w:pPr>
    <w:rPr>
      <w:rFonts w:ascii="Times New Roman" w:hAnsi="Times New Roman" w:eastAsia="宋体" w:cstheme="minorBid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2023-07-31T00:43:00Z</dcterms:created>
  <dc:creator>lenovo</dc:creator>
  <cp:lastModifiedBy>lenovo</cp:lastModifiedBy>
  <dcterms:modified xsi:type="dcterms:W3CDTF">2023-07-31T09:42:42Z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599FFC8FF468442C884A0510E1C44BEB</vt:lpwstr>
  </property>
</Properties>
</file>