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widowControl/>
        <w:spacing w:line="560" w:lineRule="exact"/>
        <w:jc w:val="center"/>
        <w:textAlignment w:val="center"/>
        <w:rPr>
          <w:rFonts w:ascii="方正小标宋简体" w:hAnsi="Times New Roman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bCs/>
          <w:sz w:val="44"/>
          <w:szCs w:val="44"/>
        </w:rPr>
        <w:t>郑州航空港经济综合实验区土地级别</w:t>
      </w:r>
    </w:p>
    <w:p>
      <w:pPr>
        <w:widowControl/>
        <w:spacing w:line="560" w:lineRule="exact"/>
        <w:jc w:val="center"/>
        <w:textAlignment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与基准地价表</w:t>
      </w:r>
      <w:bookmarkEnd w:id="0"/>
    </w:p>
    <w:p>
      <w:pPr>
        <w:widowControl/>
        <w:jc w:val="left"/>
        <w:textAlignment w:val="center"/>
        <w:rPr>
          <w:rFonts w:ascii="黑体" w:hAnsi="黑体" w:eastAsia="黑体"/>
          <w:color w:val="000000"/>
          <w:kern w:val="0"/>
          <w:szCs w:val="32"/>
        </w:rPr>
      </w:pPr>
      <w:r>
        <w:rPr>
          <w:rFonts w:hint="eastAsia" w:ascii="黑体" w:hAnsi="黑体" w:eastAsia="黑体"/>
          <w:color w:val="000000"/>
          <w:kern w:val="0"/>
          <w:szCs w:val="32"/>
        </w:rPr>
        <w:t>一、</w:t>
      </w:r>
      <w:r>
        <w:rPr>
          <w:rFonts w:ascii="黑体" w:hAnsi="黑体" w:eastAsia="黑体"/>
          <w:color w:val="000000"/>
          <w:kern w:val="0"/>
          <w:szCs w:val="32"/>
        </w:rPr>
        <w:t>郑州航空港经济综合实验区商服、住宅用地基准地价表（楼面价形式）</w:t>
      </w:r>
    </w:p>
    <w:p>
      <w:pPr>
        <w:widowControl/>
        <w:jc w:val="right"/>
        <w:textAlignment w:val="center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/>
          <w:color w:val="000000"/>
          <w:kern w:val="0"/>
          <w:sz w:val="30"/>
          <w:szCs w:val="30"/>
        </w:rPr>
        <w:t>单位：元/平方米（建筑面积）</w:t>
      </w:r>
    </w:p>
    <w:tbl>
      <w:tblPr>
        <w:tblStyle w:val="5"/>
        <w:tblW w:w="91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67"/>
        <w:gridCol w:w="3111"/>
        <w:gridCol w:w="27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b/>
                <w:color w:val="000000"/>
                <w:kern w:val="0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-6985</wp:posOffset>
                      </wp:positionV>
                      <wp:extent cx="2061845" cy="1031240"/>
                      <wp:effectExtent l="1905" t="4445" r="12700" b="1206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1845" cy="10312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0.35pt;margin-top:-0.55pt;height:81.2pt;width:162.35pt;z-index:251660288;mso-width-relative:page;mso-height-relative:page;" o:connectortype="straight" filled="f" coordsize="21600,21600" o:gfxdata="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C53ItgAAAAIAQAADwAAAAAAAAABACAAAAAiAAAAZHJz&#10;L2Rvd25yZXYueG1sUEsBAhQAFAAAAAgAh07iQEbEfGMEAgAA8gMAAA4AAAAAAAAAAQAgAAAAJwEA&#10;AGRycy9lMm9Eb2MueG1sUEsFBgAAAAAGAAYAWQEAAJ0FAAAA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color w:val="000000"/>
                <w:kern w:val="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-6985</wp:posOffset>
                      </wp:positionV>
                      <wp:extent cx="1210310" cy="1031240"/>
                      <wp:effectExtent l="3175" t="3810" r="5715" b="1270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0310" cy="10312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0.35pt;margin-top:-0.55pt;height:81.2pt;width:95.3pt;z-index:251659264;mso-width-relative:page;mso-height-relative:page;" o:connectortype="straight" filled="f" coordsize="21600,21600" o:gfxdata="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Uyg6dgAAAAIAQAADwAAAAAAAAABACAAAAAiAAAAZHJzL2Rv&#10;d25yZXYueG1sUEsBAhQAFAAAAAgAh07iQCoed8ABAgAA8gMAAA4AAAAAAAAAAQAgAAAAJwEAAGRy&#10;cy9lMm9Eb2MueG1sUEsFBgAAAAAGAAYAWQEAAJoFAAAA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</w:p>
          <w:p>
            <w:pPr>
              <w:widowControl/>
              <w:spacing w:line="400" w:lineRule="exact"/>
              <w:ind w:firstLine="472" w:firstLineChars="147"/>
              <w:jc w:val="left"/>
              <w:textAlignment w:val="center"/>
              <w:rPr>
                <w:rFonts w:ascii="Times New Roman" w:hAnsi="Times New Roman"/>
                <w:b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Cs w:val="32"/>
              </w:rPr>
              <w:t xml:space="preserve">         用途</w:t>
            </w:r>
          </w:p>
          <w:p>
            <w:pPr>
              <w:widowControl/>
              <w:spacing w:line="400" w:lineRule="exact"/>
              <w:ind w:firstLine="154" w:firstLineChars="48"/>
              <w:jc w:val="left"/>
              <w:textAlignment w:val="center"/>
              <w:rPr>
                <w:rFonts w:ascii="Times New Roman" w:hAnsi="Times New Roman"/>
                <w:b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Cs w:val="32"/>
              </w:rPr>
              <w:t>级别</w:t>
            </w:r>
          </w:p>
          <w:p>
            <w:pPr>
              <w:widowControl/>
              <w:spacing w:line="400" w:lineRule="exact"/>
              <w:ind w:firstLine="1902" w:firstLineChars="592"/>
              <w:jc w:val="left"/>
              <w:textAlignment w:val="center"/>
              <w:rPr>
                <w:rFonts w:ascii="Times New Roman" w:hAnsi="Times New Roman"/>
                <w:b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Cs w:val="32"/>
              </w:rPr>
              <w:t>地价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32"/>
              </w:rPr>
              <w:t>商服用地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32"/>
              </w:rPr>
              <w:t>住宅用地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1110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1920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930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1610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1318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五级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528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960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六级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468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840</w:t>
            </w:r>
          </w:p>
        </w:tc>
      </w:tr>
    </w:tbl>
    <w:p>
      <w:pPr>
        <w:widowControl/>
        <w:jc w:val="left"/>
        <w:textAlignment w:val="center"/>
        <w:rPr>
          <w:rFonts w:ascii="黑体" w:hAnsi="黑体" w:eastAsia="黑体"/>
          <w:color w:val="000000"/>
          <w:kern w:val="0"/>
          <w:szCs w:val="32"/>
        </w:rPr>
      </w:pPr>
    </w:p>
    <w:p>
      <w:pPr>
        <w:widowControl/>
        <w:jc w:val="left"/>
        <w:textAlignment w:val="center"/>
        <w:rPr>
          <w:rFonts w:ascii="黑体" w:hAnsi="黑体" w:eastAsia="黑体"/>
          <w:color w:val="000000"/>
          <w:kern w:val="0"/>
          <w:szCs w:val="32"/>
        </w:rPr>
      </w:pPr>
    </w:p>
    <w:p>
      <w:pPr>
        <w:widowControl/>
        <w:jc w:val="left"/>
        <w:textAlignment w:val="center"/>
        <w:rPr>
          <w:rFonts w:ascii="黑体" w:hAnsi="黑体" w:eastAsia="黑体"/>
          <w:color w:val="000000"/>
          <w:kern w:val="0"/>
          <w:szCs w:val="32"/>
        </w:rPr>
      </w:pPr>
    </w:p>
    <w:p>
      <w:pPr>
        <w:widowControl/>
        <w:jc w:val="left"/>
        <w:textAlignment w:val="center"/>
        <w:rPr>
          <w:rFonts w:ascii="黑体" w:hAnsi="黑体" w:eastAsia="黑体"/>
          <w:color w:val="000000"/>
          <w:kern w:val="0"/>
          <w:szCs w:val="32"/>
        </w:rPr>
      </w:pPr>
    </w:p>
    <w:p>
      <w:pPr>
        <w:widowControl/>
        <w:jc w:val="left"/>
        <w:textAlignment w:val="center"/>
        <w:rPr>
          <w:rFonts w:ascii="黑体" w:hAnsi="黑体" w:eastAsia="黑体"/>
          <w:color w:val="000000"/>
          <w:kern w:val="0"/>
          <w:szCs w:val="32"/>
        </w:rPr>
      </w:pPr>
    </w:p>
    <w:p>
      <w:pPr>
        <w:widowControl/>
        <w:jc w:val="left"/>
        <w:textAlignment w:val="center"/>
        <w:rPr>
          <w:rFonts w:ascii="黑体" w:hAnsi="黑体" w:eastAsia="黑体"/>
          <w:color w:val="000000"/>
          <w:kern w:val="0"/>
          <w:szCs w:val="32"/>
        </w:rPr>
      </w:pPr>
    </w:p>
    <w:p>
      <w:pPr>
        <w:widowControl/>
        <w:jc w:val="left"/>
        <w:textAlignment w:val="center"/>
        <w:rPr>
          <w:rFonts w:ascii="黑体" w:hAnsi="黑体" w:eastAsia="黑体"/>
          <w:color w:val="000000"/>
          <w:kern w:val="0"/>
          <w:szCs w:val="32"/>
        </w:rPr>
      </w:pPr>
      <w:r>
        <w:rPr>
          <w:rFonts w:hint="eastAsia" w:ascii="黑体" w:hAnsi="黑体" w:eastAsia="黑体"/>
          <w:color w:val="000000"/>
          <w:kern w:val="0"/>
          <w:szCs w:val="32"/>
        </w:rPr>
        <w:t>二、</w:t>
      </w:r>
      <w:r>
        <w:rPr>
          <w:rFonts w:ascii="黑体" w:hAnsi="黑体" w:eastAsia="黑体"/>
          <w:color w:val="000000"/>
          <w:kern w:val="0"/>
          <w:szCs w:val="32"/>
        </w:rPr>
        <w:t>郑州航空港经济综合实验区土地级别与基准地价表（地面价形式）</w:t>
      </w:r>
    </w:p>
    <w:p>
      <w:pPr>
        <w:jc w:val="right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/>
          <w:color w:val="000000"/>
          <w:kern w:val="0"/>
          <w:sz w:val="30"/>
          <w:szCs w:val="30"/>
        </w:rPr>
        <w:t>单位：元/平方米</w:t>
      </w:r>
    </w:p>
    <w:tbl>
      <w:tblPr>
        <w:tblStyle w:val="5"/>
        <w:tblW w:w="5159" w:type="pct"/>
        <w:tblInd w:w="-15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7"/>
        <w:gridCol w:w="859"/>
        <w:gridCol w:w="811"/>
        <w:gridCol w:w="906"/>
        <w:gridCol w:w="923"/>
        <w:gridCol w:w="1300"/>
        <w:gridCol w:w="784"/>
        <w:gridCol w:w="771"/>
        <w:gridCol w:w="920"/>
      </w:tblGrid>
      <w:tr>
        <w:trPr>
          <w:trHeight w:val="1433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10795</wp:posOffset>
                      </wp:positionV>
                      <wp:extent cx="480695" cy="1598930"/>
                      <wp:effectExtent l="4445" t="1270" r="10160" b="1905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0695" cy="15989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.4pt;margin-top:0.85pt;height:125.9pt;width:37.85pt;z-index:251662336;mso-width-relative:page;mso-height-relative:page;" o:connectortype="straight" filled="f" coordsize="21600,21600" o:gfxdata="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TM0DvVAAAABgEAAA8AAAAAAAAAAQAgAAAAIgAAAGRycy9kb3du&#10;cmV2LnhtbFBLAQIUABQAAAAIAIdO4kAmtjNNAgIAAPEDAAAOAAAAAAAAAAEAIAAAACQBAABkcnMv&#10;ZTJvRG9jLnhtbFBLBQYAAAAABgAGAFkBAACYBQAAAAA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-20955</wp:posOffset>
                      </wp:positionV>
                      <wp:extent cx="878840" cy="1254125"/>
                      <wp:effectExtent l="3810" t="2540" r="12700" b="1968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8840" cy="12541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.4pt;margin-top:-1.65pt;height:98.75pt;width:69.2pt;z-index:251661312;mso-width-relative:page;mso-height-relative:page;" o:connectortype="straight" filled="f" coordsize="21600,21600" o:gfxdata="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pzmyW2QAAAAgBAAAPAAAAAAAAAAEAIAAAACIAAABkcnMvZG93&#10;bnJldi54bWxQSwECFAAUAAAACACHTuJAKYItYv8BAADxAwAADgAAAAAAAAABACAAAAAoAQAAZHJz&#10;L2Uyb0RvYy54bWxQSwUGAAAAAAYABgBZAQAAmQUAAAAA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</w:p>
          <w:p>
            <w:pPr>
              <w:widowControl/>
              <w:spacing w:line="400" w:lineRule="exact"/>
              <w:jc w:val="right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Cs w:val="32"/>
              </w:rPr>
              <w:t>用途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Cs w:val="32"/>
              </w:rPr>
              <w:t xml:space="preserve">   地价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Cs w:val="32"/>
              </w:rPr>
              <w:t>级别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  <w:t>商服用地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  <w:t>住宅用地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  <w:t>工业用地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  <w:t>仓储用地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  <w:t>公共管理与公共服务用地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  <w:t>交通运输用地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  <w:t>特殊用地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32"/>
              </w:rPr>
              <w:t>水域及水利设施用地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2775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4800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510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695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495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2325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4025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450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825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570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420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1950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3295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390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480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480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375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1620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2775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675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430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420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五级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1320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2400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385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375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六级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1170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2100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ZWFlZDVlZWE0YzI5MjNlYmY1YTM3MzBhOWMwNTYifQ=="/>
  </w:docVars>
  <w:rsids>
    <w:rsidRoot w:val="65564D25"/>
    <w:rsid w:val="17C648E5"/>
    <w:rsid w:val="269057B8"/>
    <w:rsid w:val="293D30DB"/>
    <w:rsid w:val="36C86824"/>
    <w:rsid w:val="46A7739E"/>
    <w:rsid w:val="531D0B9D"/>
    <w:rsid w:val="65564D25"/>
    <w:rsid w:val="7562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adjustRightInd w:val="0"/>
      <w:snapToGrid w:val="0"/>
      <w:spacing w:afterLines="0" w:afterAutospacing="0"/>
      <w:ind w:left="0" w:leftChars="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2023-08-22T09:08:00Z</dcterms:created>
  <dc:creator>RMT-05</dc:creator>
  <cp:lastModifiedBy>RMT-05</cp:lastModifiedBy>
  <dcterms:modified xsi:type="dcterms:W3CDTF">2023-08-22T09:09:07Z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D1DFB37CFBA5471F9FEF7D94F1365086_11</vt:lpwstr>
  </property>
</Properties>
</file>