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10" w:rsidRDefault="00921DAA">
      <w:pPr>
        <w:adjustRightInd w:val="0"/>
        <w:snapToGrid w:val="0"/>
        <w:spacing w:line="600" w:lineRule="exac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息县十</w:t>
      </w:r>
      <w:r>
        <w:rPr>
          <w:rFonts w:ascii="仿宋_GB2312" w:eastAsia="仿宋_GB2312" w:hAnsi="仿宋_GB2312" w:cs="仿宋_GB2312" w:hint="eastAsia"/>
          <w:snapToGrid w:val="0"/>
          <w:kern w:val="0"/>
          <w:sz w:val="28"/>
          <w:szCs w:val="28"/>
        </w:rPr>
        <w:t>五</w:t>
      </w:r>
      <w:r>
        <w:rPr>
          <w:rFonts w:ascii="仿宋_GB2312" w:eastAsia="仿宋_GB2312" w:hAnsi="仿宋_GB2312" w:cs="仿宋_GB2312" w:hint="eastAsia"/>
          <w:snapToGrid w:val="0"/>
          <w:kern w:val="0"/>
          <w:sz w:val="28"/>
          <w:szCs w:val="28"/>
        </w:rPr>
        <w:t>届人大</w:t>
      </w:r>
      <w:r>
        <w:rPr>
          <w:rFonts w:ascii="仿宋_GB2312" w:eastAsia="仿宋_GB2312" w:hAnsi="仿宋_GB2312" w:cs="仿宋_GB2312" w:hint="eastAsia"/>
          <w:snapToGrid w:val="0"/>
          <w:kern w:val="0"/>
          <w:sz w:val="28"/>
          <w:szCs w:val="28"/>
        </w:rPr>
        <w:t>一</w:t>
      </w:r>
      <w:r>
        <w:rPr>
          <w:rFonts w:ascii="仿宋_GB2312" w:eastAsia="仿宋_GB2312" w:hAnsi="仿宋_GB2312" w:cs="仿宋_GB2312" w:hint="eastAsia"/>
          <w:snapToGrid w:val="0"/>
          <w:kern w:val="0"/>
          <w:sz w:val="28"/>
          <w:szCs w:val="28"/>
        </w:rPr>
        <w:t>次会议文件</w:t>
      </w:r>
    </w:p>
    <w:p w:rsidR="009E2910" w:rsidRDefault="009E2910">
      <w:pPr>
        <w:snapToGrid w:val="0"/>
        <w:spacing w:line="600" w:lineRule="exact"/>
        <w:rPr>
          <w:rFonts w:ascii="仿宋_GB2312" w:eastAsia="仿宋_GB2312" w:hAnsi="仿宋_GB2312" w:cs="仿宋_GB2312"/>
          <w:kern w:val="0"/>
          <w:sz w:val="32"/>
          <w:szCs w:val="32"/>
        </w:rPr>
      </w:pPr>
    </w:p>
    <w:p w:rsidR="009E2910" w:rsidRDefault="00921DAA">
      <w:pPr>
        <w:snapToGrid w:val="0"/>
        <w:spacing w:line="60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关于息县</w:t>
      </w:r>
      <w:r>
        <w:rPr>
          <w:rFonts w:ascii="方正小标宋_GBK" w:eastAsia="方正小标宋_GBK" w:hAnsi="方正小标宋_GBK" w:cs="方正小标宋_GBK" w:hint="eastAsia"/>
          <w:bCs/>
          <w:kern w:val="0"/>
          <w:sz w:val="44"/>
          <w:szCs w:val="44"/>
        </w:rPr>
        <w:t>20</w:t>
      </w:r>
      <w:r>
        <w:rPr>
          <w:rFonts w:ascii="方正小标宋_GBK" w:eastAsia="方正小标宋_GBK" w:hAnsi="方正小标宋_GBK" w:cs="方正小标宋_GBK" w:hint="eastAsia"/>
          <w:bCs/>
          <w:kern w:val="0"/>
          <w:sz w:val="44"/>
          <w:szCs w:val="44"/>
        </w:rPr>
        <w:t>21</w:t>
      </w:r>
      <w:r>
        <w:rPr>
          <w:rFonts w:ascii="方正小标宋_GBK" w:eastAsia="方正小标宋_GBK" w:hAnsi="方正小标宋_GBK" w:cs="方正小标宋_GBK" w:hint="eastAsia"/>
          <w:bCs/>
          <w:kern w:val="0"/>
          <w:sz w:val="44"/>
          <w:szCs w:val="44"/>
        </w:rPr>
        <w:t>年预算执行情况</w:t>
      </w:r>
    </w:p>
    <w:p w:rsidR="009E2910" w:rsidRDefault="00921DAA">
      <w:pPr>
        <w:snapToGrid w:val="0"/>
        <w:spacing w:line="6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bCs/>
          <w:kern w:val="0"/>
          <w:sz w:val="44"/>
          <w:szCs w:val="44"/>
        </w:rPr>
        <w:t>和</w:t>
      </w:r>
      <w:r>
        <w:rPr>
          <w:rFonts w:ascii="方正小标宋_GBK" w:eastAsia="方正小标宋_GBK" w:hAnsi="方正小标宋_GBK" w:cs="方正小标宋_GBK" w:hint="eastAsia"/>
          <w:bCs/>
          <w:kern w:val="0"/>
          <w:sz w:val="44"/>
          <w:szCs w:val="44"/>
        </w:rPr>
        <w:t>202</w:t>
      </w:r>
      <w:r>
        <w:rPr>
          <w:rFonts w:ascii="方正小标宋_GBK" w:eastAsia="方正小标宋_GBK" w:hAnsi="方正小标宋_GBK" w:cs="方正小标宋_GBK" w:hint="eastAsia"/>
          <w:bCs/>
          <w:kern w:val="0"/>
          <w:sz w:val="44"/>
          <w:szCs w:val="44"/>
        </w:rPr>
        <w:t>2</w:t>
      </w:r>
      <w:r>
        <w:rPr>
          <w:rFonts w:ascii="方正小标宋_GBK" w:eastAsia="方正小标宋_GBK" w:hAnsi="方正小标宋_GBK" w:cs="方正小标宋_GBK" w:hint="eastAsia"/>
          <w:bCs/>
          <w:kern w:val="0"/>
          <w:sz w:val="44"/>
          <w:szCs w:val="44"/>
        </w:rPr>
        <w:t>年预算（草案）的报告</w:t>
      </w:r>
    </w:p>
    <w:p w:rsidR="009E2910" w:rsidRDefault="009E2910">
      <w:pPr>
        <w:adjustRightInd w:val="0"/>
        <w:snapToGrid w:val="0"/>
        <w:spacing w:line="600" w:lineRule="exact"/>
        <w:jc w:val="center"/>
        <w:rPr>
          <w:rFonts w:ascii="仿宋_GB2312" w:eastAsia="仿宋_GB2312" w:hAnsi="仿宋_GB2312" w:cs="仿宋_GB2312"/>
          <w:bCs/>
          <w:snapToGrid w:val="0"/>
          <w:kern w:val="0"/>
          <w:sz w:val="32"/>
          <w:szCs w:val="32"/>
        </w:rPr>
      </w:pPr>
    </w:p>
    <w:p w:rsidR="009E2910" w:rsidRDefault="00921DAA">
      <w:pPr>
        <w:adjustRightInd w:val="0"/>
        <w:snapToGrid w:val="0"/>
        <w:spacing w:line="600" w:lineRule="exact"/>
        <w:jc w:val="center"/>
        <w:rPr>
          <w:rFonts w:ascii="华文楷体" w:eastAsia="华文楷体" w:hAnsi="华文楷体" w:cs="华文楷体"/>
          <w:bCs/>
          <w:snapToGrid w:val="0"/>
          <w:kern w:val="0"/>
          <w:sz w:val="32"/>
          <w:szCs w:val="32"/>
        </w:rPr>
      </w:pPr>
      <w:r>
        <w:rPr>
          <w:rFonts w:ascii="华文楷体" w:eastAsia="华文楷体" w:hAnsi="华文楷体" w:cs="华文楷体" w:hint="eastAsia"/>
          <w:bCs/>
          <w:snapToGrid w:val="0"/>
          <w:kern w:val="0"/>
          <w:sz w:val="32"/>
          <w:szCs w:val="32"/>
        </w:rPr>
        <w:t>——</w:t>
      </w:r>
      <w:r>
        <w:rPr>
          <w:rFonts w:ascii="华文楷体" w:eastAsia="华文楷体" w:hAnsi="华文楷体" w:cs="华文楷体" w:hint="eastAsia"/>
          <w:bCs/>
          <w:snapToGrid w:val="0"/>
          <w:kern w:val="0"/>
          <w:sz w:val="32"/>
          <w:szCs w:val="32"/>
        </w:rPr>
        <w:t>202</w:t>
      </w:r>
      <w:r>
        <w:rPr>
          <w:rFonts w:ascii="华文楷体" w:eastAsia="华文楷体" w:hAnsi="华文楷体" w:cs="华文楷体" w:hint="eastAsia"/>
          <w:bCs/>
          <w:snapToGrid w:val="0"/>
          <w:kern w:val="0"/>
          <w:sz w:val="32"/>
          <w:szCs w:val="32"/>
        </w:rPr>
        <w:t>2</w:t>
      </w:r>
      <w:r>
        <w:rPr>
          <w:rFonts w:ascii="华文楷体" w:eastAsia="华文楷体" w:hAnsi="华文楷体" w:cs="华文楷体" w:hint="eastAsia"/>
          <w:bCs/>
          <w:snapToGrid w:val="0"/>
          <w:kern w:val="0"/>
          <w:sz w:val="32"/>
          <w:szCs w:val="32"/>
        </w:rPr>
        <w:t>年</w:t>
      </w:r>
      <w:r>
        <w:rPr>
          <w:rFonts w:ascii="华文楷体" w:eastAsia="华文楷体" w:hAnsi="华文楷体" w:cs="华文楷体" w:hint="eastAsia"/>
          <w:bCs/>
          <w:snapToGrid w:val="0"/>
          <w:kern w:val="0"/>
          <w:sz w:val="32"/>
          <w:szCs w:val="32"/>
        </w:rPr>
        <w:t>4</w:t>
      </w:r>
      <w:r>
        <w:rPr>
          <w:rFonts w:ascii="华文楷体" w:eastAsia="华文楷体" w:hAnsi="华文楷体" w:cs="华文楷体" w:hint="eastAsia"/>
          <w:bCs/>
          <w:snapToGrid w:val="0"/>
          <w:kern w:val="0"/>
          <w:sz w:val="32"/>
          <w:szCs w:val="32"/>
        </w:rPr>
        <w:t>月</w:t>
      </w:r>
      <w:r>
        <w:rPr>
          <w:rFonts w:ascii="华文楷体" w:eastAsia="华文楷体" w:hAnsi="华文楷体" w:cs="华文楷体" w:hint="eastAsia"/>
          <w:bCs/>
          <w:snapToGrid w:val="0"/>
          <w:kern w:val="0"/>
          <w:sz w:val="32"/>
          <w:szCs w:val="32"/>
        </w:rPr>
        <w:t xml:space="preserve"> </w:t>
      </w:r>
      <w:r>
        <w:rPr>
          <w:rFonts w:ascii="华文楷体" w:eastAsia="华文楷体" w:hAnsi="华文楷体" w:cs="华文楷体" w:hint="eastAsia"/>
          <w:bCs/>
          <w:snapToGrid w:val="0"/>
          <w:kern w:val="0"/>
          <w:sz w:val="32"/>
          <w:szCs w:val="32"/>
        </w:rPr>
        <w:t>日在县十</w:t>
      </w:r>
      <w:r>
        <w:rPr>
          <w:rFonts w:ascii="华文楷体" w:eastAsia="华文楷体" w:hAnsi="华文楷体" w:cs="华文楷体" w:hint="eastAsia"/>
          <w:bCs/>
          <w:snapToGrid w:val="0"/>
          <w:kern w:val="0"/>
          <w:sz w:val="32"/>
          <w:szCs w:val="32"/>
        </w:rPr>
        <w:t>五</w:t>
      </w:r>
      <w:r>
        <w:rPr>
          <w:rFonts w:ascii="华文楷体" w:eastAsia="华文楷体" w:hAnsi="华文楷体" w:cs="华文楷体" w:hint="eastAsia"/>
          <w:bCs/>
          <w:snapToGrid w:val="0"/>
          <w:kern w:val="0"/>
          <w:sz w:val="32"/>
          <w:szCs w:val="32"/>
        </w:rPr>
        <w:t>届人大</w:t>
      </w:r>
      <w:r>
        <w:rPr>
          <w:rFonts w:ascii="华文楷体" w:eastAsia="华文楷体" w:hAnsi="华文楷体" w:cs="华文楷体" w:hint="eastAsia"/>
          <w:bCs/>
          <w:snapToGrid w:val="0"/>
          <w:kern w:val="0"/>
          <w:sz w:val="32"/>
          <w:szCs w:val="32"/>
        </w:rPr>
        <w:t>一</w:t>
      </w:r>
      <w:r>
        <w:rPr>
          <w:rFonts w:ascii="华文楷体" w:eastAsia="华文楷体" w:hAnsi="华文楷体" w:cs="华文楷体" w:hint="eastAsia"/>
          <w:bCs/>
          <w:snapToGrid w:val="0"/>
          <w:kern w:val="0"/>
          <w:sz w:val="32"/>
          <w:szCs w:val="32"/>
        </w:rPr>
        <w:t>次会议上</w:t>
      </w:r>
    </w:p>
    <w:p w:rsidR="009E2910" w:rsidRDefault="00921DAA">
      <w:pPr>
        <w:adjustRightInd w:val="0"/>
        <w:snapToGrid w:val="0"/>
        <w:spacing w:line="600" w:lineRule="exact"/>
        <w:jc w:val="center"/>
        <w:rPr>
          <w:rFonts w:ascii="仿宋_GB2312" w:eastAsia="仿宋_GB2312" w:hAnsi="仿宋_GB2312" w:cs="仿宋_GB2312"/>
          <w:bCs/>
          <w:snapToGrid w:val="0"/>
          <w:kern w:val="0"/>
          <w:sz w:val="32"/>
          <w:szCs w:val="32"/>
        </w:rPr>
      </w:pPr>
      <w:r>
        <w:rPr>
          <w:rFonts w:ascii="华文楷体" w:eastAsia="华文楷体" w:hAnsi="华文楷体" w:cs="华文楷体" w:hint="eastAsia"/>
          <w:bCs/>
          <w:snapToGrid w:val="0"/>
          <w:kern w:val="0"/>
          <w:sz w:val="32"/>
          <w:szCs w:val="32"/>
        </w:rPr>
        <w:t>县财政局局长</w:t>
      </w:r>
      <w:r>
        <w:rPr>
          <w:rFonts w:ascii="华文楷体" w:eastAsia="华文楷体" w:hAnsi="华文楷体" w:cs="华文楷体" w:hint="eastAsia"/>
          <w:bCs/>
          <w:snapToGrid w:val="0"/>
          <w:kern w:val="0"/>
          <w:sz w:val="32"/>
          <w:szCs w:val="32"/>
        </w:rPr>
        <w:t xml:space="preserve">  </w:t>
      </w:r>
      <w:r>
        <w:rPr>
          <w:rFonts w:ascii="华文楷体" w:eastAsia="华文楷体" w:hAnsi="华文楷体" w:cs="华文楷体" w:hint="eastAsia"/>
          <w:bCs/>
          <w:snapToGrid w:val="0"/>
          <w:kern w:val="0"/>
          <w:sz w:val="32"/>
          <w:szCs w:val="32"/>
        </w:rPr>
        <w:t>陈</w:t>
      </w:r>
      <w:r>
        <w:rPr>
          <w:rFonts w:ascii="华文楷体" w:eastAsia="华文楷体" w:hAnsi="华文楷体" w:cs="华文楷体" w:hint="eastAsia"/>
          <w:bCs/>
          <w:snapToGrid w:val="0"/>
          <w:kern w:val="0"/>
          <w:sz w:val="32"/>
          <w:szCs w:val="32"/>
        </w:rPr>
        <w:t xml:space="preserve">  </w:t>
      </w:r>
      <w:r>
        <w:rPr>
          <w:rFonts w:ascii="华文楷体" w:eastAsia="华文楷体" w:hAnsi="华文楷体" w:cs="华文楷体" w:hint="eastAsia"/>
          <w:bCs/>
          <w:snapToGrid w:val="0"/>
          <w:kern w:val="0"/>
          <w:sz w:val="32"/>
          <w:szCs w:val="32"/>
        </w:rPr>
        <w:t>静</w:t>
      </w:r>
    </w:p>
    <w:p w:rsidR="009E2910" w:rsidRDefault="00921DAA">
      <w:pPr>
        <w:adjustRightInd w:val="0"/>
        <w:snapToGrid w:val="0"/>
        <w:spacing w:line="600" w:lineRule="exac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各位代表：</w:t>
      </w:r>
    </w:p>
    <w:p w:rsidR="009E2910" w:rsidRDefault="00921DAA">
      <w:pPr>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受县人民政府委托，现将</w:t>
      </w:r>
      <w:r>
        <w:rPr>
          <w:rFonts w:ascii="仿宋_GB2312" w:eastAsia="仿宋_GB2312" w:hAnsi="仿宋_GB2312" w:cs="仿宋_GB2312" w:hint="eastAsia"/>
          <w:snapToGrid w:val="0"/>
          <w:kern w:val="0"/>
          <w:sz w:val="32"/>
          <w:szCs w:val="32"/>
        </w:rPr>
        <w:t>全</w:t>
      </w:r>
      <w:r>
        <w:rPr>
          <w:rFonts w:ascii="仿宋_GB2312" w:eastAsia="仿宋_GB2312" w:hAnsi="仿宋_GB2312" w:cs="仿宋_GB2312" w:hint="eastAsia"/>
          <w:snapToGrid w:val="0"/>
          <w:kern w:val="0"/>
          <w:sz w:val="32"/>
          <w:szCs w:val="32"/>
        </w:rPr>
        <w:t>县</w:t>
      </w:r>
      <w:r>
        <w:rPr>
          <w:rFonts w:ascii="仿宋_GB2312" w:eastAsia="仿宋_GB2312" w:hAnsi="仿宋_GB2312" w:cs="仿宋_GB2312" w:hint="eastAsia"/>
          <w:snapToGrid w:val="0"/>
          <w:kern w:val="0"/>
          <w:sz w:val="32"/>
          <w:szCs w:val="32"/>
        </w:rPr>
        <w:t>过去五年财政工作回顾、</w:t>
      </w:r>
      <w:r>
        <w:rPr>
          <w:rFonts w:ascii="仿宋_GB2312" w:eastAsia="仿宋_GB2312" w:hAnsi="仿宋_GB2312" w:cs="仿宋_GB2312" w:hint="eastAsia"/>
          <w:snapToGrid w:val="0"/>
          <w:kern w:val="0"/>
          <w:sz w:val="32"/>
          <w:szCs w:val="32"/>
        </w:rPr>
        <w:t>20</w:t>
      </w:r>
      <w:r>
        <w:rPr>
          <w:rFonts w:ascii="仿宋_GB2312" w:eastAsia="仿宋_GB2312" w:hAnsi="仿宋_GB2312" w:cs="仿宋_GB2312" w:hint="eastAsia"/>
          <w:snapToGrid w:val="0"/>
          <w:kern w:val="0"/>
          <w:sz w:val="32"/>
          <w:szCs w:val="32"/>
        </w:rPr>
        <w:t>21</w:t>
      </w:r>
      <w:r>
        <w:rPr>
          <w:rFonts w:ascii="仿宋_GB2312" w:eastAsia="仿宋_GB2312" w:hAnsi="仿宋_GB2312" w:cs="仿宋_GB2312" w:hint="eastAsia"/>
          <w:snapToGrid w:val="0"/>
          <w:kern w:val="0"/>
          <w:sz w:val="32"/>
          <w:szCs w:val="32"/>
        </w:rPr>
        <w:t>年预算执行情况和</w:t>
      </w:r>
      <w:r>
        <w:rPr>
          <w:rFonts w:ascii="仿宋_GB2312" w:eastAsia="仿宋_GB2312" w:hAnsi="仿宋_GB2312" w:cs="仿宋_GB2312" w:hint="eastAsia"/>
          <w:snapToGrid w:val="0"/>
          <w:kern w:val="0"/>
          <w:sz w:val="32"/>
          <w:szCs w:val="32"/>
        </w:rPr>
        <w:t>202</w:t>
      </w:r>
      <w:r>
        <w:rPr>
          <w:rFonts w:ascii="仿宋_GB2312" w:eastAsia="仿宋_GB2312" w:hAnsi="仿宋_GB2312" w:cs="仿宋_GB2312" w:hint="eastAsia"/>
          <w:snapToGrid w:val="0"/>
          <w:kern w:val="0"/>
          <w:sz w:val="32"/>
          <w:szCs w:val="32"/>
        </w:rPr>
        <w:t>2</w:t>
      </w:r>
      <w:r>
        <w:rPr>
          <w:rFonts w:ascii="仿宋_GB2312" w:eastAsia="仿宋_GB2312" w:hAnsi="仿宋_GB2312" w:cs="仿宋_GB2312" w:hint="eastAsia"/>
          <w:snapToGrid w:val="0"/>
          <w:kern w:val="0"/>
          <w:sz w:val="32"/>
          <w:szCs w:val="32"/>
        </w:rPr>
        <w:t>年预算（草案）提请大会审议，并请县政协委员和其他列席人员提出意见。</w:t>
      </w:r>
    </w:p>
    <w:p w:rsidR="009E2910" w:rsidRDefault="00921DAA">
      <w:pPr>
        <w:pStyle w:val="a3"/>
        <w:widowControl/>
        <w:shd w:val="clear" w:color="auto" w:fill="FFFFFF"/>
        <w:adjustRightInd w:val="0"/>
        <w:snapToGrid w:val="0"/>
        <w:spacing w:line="600" w:lineRule="exact"/>
        <w:ind w:firstLineChars="200" w:firstLine="640"/>
        <w:jc w:val="both"/>
        <w:rPr>
          <w:rFonts w:ascii="黑体" w:eastAsia="黑体" w:hAnsi="黑体" w:cs="黑体"/>
          <w:snapToGrid w:val="0"/>
          <w:sz w:val="32"/>
          <w:szCs w:val="32"/>
        </w:rPr>
      </w:pPr>
      <w:r>
        <w:rPr>
          <w:rFonts w:ascii="黑体" w:eastAsia="黑体" w:hAnsi="黑体" w:cs="黑体" w:hint="eastAsia"/>
          <w:snapToGrid w:val="0"/>
          <w:sz w:val="32"/>
          <w:szCs w:val="32"/>
        </w:rPr>
        <w:t>一、</w:t>
      </w:r>
      <w:r>
        <w:rPr>
          <w:rFonts w:ascii="黑体" w:eastAsia="黑体" w:hAnsi="黑体" w:cs="黑体" w:hint="eastAsia"/>
          <w:snapToGrid w:val="0"/>
          <w:sz w:val="32"/>
          <w:szCs w:val="32"/>
          <w:shd w:val="clear" w:color="auto" w:fill="FFFFFF"/>
        </w:rPr>
        <w:t>过去</w:t>
      </w:r>
      <w:r>
        <w:rPr>
          <w:rFonts w:ascii="黑体" w:eastAsia="黑体" w:hAnsi="黑体" w:cs="黑体" w:hint="eastAsia"/>
          <w:snapToGrid w:val="0"/>
          <w:sz w:val="32"/>
          <w:szCs w:val="32"/>
          <w:shd w:val="clear" w:color="auto" w:fill="FFFFFF"/>
        </w:rPr>
        <w:t>五年</w:t>
      </w:r>
      <w:r>
        <w:rPr>
          <w:rFonts w:ascii="黑体" w:eastAsia="黑体" w:hAnsi="黑体" w:cs="黑体" w:hint="eastAsia"/>
          <w:snapToGrid w:val="0"/>
          <w:sz w:val="32"/>
          <w:szCs w:val="32"/>
          <w:shd w:val="clear" w:color="auto" w:fill="FFFFFF"/>
        </w:rPr>
        <w:t>财政</w:t>
      </w:r>
      <w:r>
        <w:rPr>
          <w:rFonts w:ascii="黑体" w:eastAsia="黑体" w:hAnsi="黑体" w:cs="黑体" w:hint="eastAsia"/>
          <w:snapToGrid w:val="0"/>
          <w:sz w:val="32"/>
          <w:szCs w:val="32"/>
          <w:shd w:val="clear" w:color="auto" w:fill="FFFFFF"/>
        </w:rPr>
        <w:t>工作回顾</w:t>
      </w:r>
    </w:p>
    <w:p w:rsidR="009E2910" w:rsidRDefault="00921DAA">
      <w:pPr>
        <w:pStyle w:val="a3"/>
        <w:widowControl/>
        <w:shd w:val="clear" w:color="auto" w:fill="FFFFFF"/>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shd w:val="clear" w:color="auto" w:fill="FFFFFF"/>
        </w:rPr>
        <w:t>2017</w:t>
      </w:r>
      <w:r>
        <w:rPr>
          <w:rFonts w:ascii="仿宋_GB2312" w:eastAsia="仿宋_GB2312" w:hAnsi="仿宋_GB2312" w:cs="仿宋_GB2312" w:hint="eastAsia"/>
          <w:snapToGrid w:val="0"/>
          <w:sz w:val="32"/>
          <w:szCs w:val="32"/>
          <w:shd w:val="clear" w:color="auto" w:fill="FFFFFF"/>
        </w:rPr>
        <w:t>年以来，面对错综复杂的经济形势和艰巨繁重的改革发展任务，我们紧紧围绕县委中心工作，创新思路，积极作为，财政收入稳步增长，重点支出有效保障，服务发展成效明显，较好地完成了各项工作任务。</w:t>
      </w:r>
    </w:p>
    <w:p w:rsidR="009E2910" w:rsidRDefault="00921DAA" w:rsidP="0090728B">
      <w:pPr>
        <w:pStyle w:val="a3"/>
        <w:widowControl/>
        <w:shd w:val="clear" w:color="auto" w:fill="FFFFFF"/>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楷体_GB2312" w:eastAsia="楷体_GB2312" w:hAnsi="楷体_GB2312" w:cs="楷体_GB2312" w:hint="eastAsia"/>
          <w:b/>
          <w:bCs/>
          <w:sz w:val="32"/>
          <w:szCs w:val="32"/>
          <w:shd w:val="clear" w:color="auto" w:fill="FFFFFF"/>
        </w:rPr>
        <w:t>——稳中求进，财政实力显著增强。</w:t>
      </w:r>
      <w:r>
        <w:rPr>
          <w:rFonts w:ascii="仿宋_GB2312" w:eastAsia="仿宋_GB2312" w:hAnsi="仿宋_GB2312" w:cs="仿宋_GB2312" w:hint="eastAsia"/>
          <w:snapToGrid w:val="0"/>
          <w:sz w:val="32"/>
          <w:szCs w:val="32"/>
          <w:shd w:val="clear" w:color="auto" w:fill="FFFFFF"/>
        </w:rPr>
        <w:t>五年</w:t>
      </w:r>
      <w:r>
        <w:rPr>
          <w:rFonts w:ascii="仿宋_GB2312" w:eastAsia="仿宋_GB2312" w:hAnsi="仿宋_GB2312" w:cs="仿宋_GB2312" w:hint="eastAsia"/>
          <w:snapToGrid w:val="0"/>
          <w:sz w:val="32"/>
          <w:szCs w:val="32"/>
          <w:shd w:val="clear" w:color="auto" w:fill="FFFFFF"/>
        </w:rPr>
        <w:t>来</w:t>
      </w:r>
      <w:r>
        <w:rPr>
          <w:rFonts w:ascii="仿宋_GB2312" w:eastAsia="仿宋_GB2312" w:hAnsi="仿宋_GB2312" w:cs="仿宋_GB2312" w:hint="eastAsia"/>
          <w:snapToGrid w:val="0"/>
          <w:sz w:val="32"/>
          <w:szCs w:val="32"/>
          <w:shd w:val="clear" w:color="auto" w:fill="FFFFFF"/>
        </w:rPr>
        <w:t>，我们</w:t>
      </w:r>
      <w:r>
        <w:rPr>
          <w:rFonts w:ascii="仿宋_GB2312" w:eastAsia="仿宋_GB2312" w:hAnsi="仿宋_GB2312" w:cs="仿宋_GB2312" w:hint="eastAsia"/>
          <w:snapToGrid w:val="0"/>
          <w:sz w:val="32"/>
          <w:szCs w:val="32"/>
          <w:shd w:val="clear" w:color="auto" w:fill="FFFFFF"/>
        </w:rPr>
        <w:t>始终坚持</w:t>
      </w:r>
      <w:r>
        <w:rPr>
          <w:rFonts w:ascii="仿宋_GB2312" w:eastAsia="仿宋_GB2312" w:hAnsi="仿宋_GB2312" w:cs="仿宋_GB2312" w:hint="eastAsia"/>
          <w:snapToGrid w:val="0"/>
          <w:sz w:val="32"/>
          <w:szCs w:val="32"/>
          <w:shd w:val="clear" w:color="auto" w:fill="FFFFFF"/>
        </w:rPr>
        <w:t>稳中求进，依法理财，科学统筹财政收支运行。</w:t>
      </w:r>
      <w:r>
        <w:rPr>
          <w:rFonts w:ascii="仿宋_GB2312" w:eastAsia="仿宋_GB2312" w:hAnsi="仿宋_GB2312" w:cs="仿宋_GB2312" w:hint="eastAsia"/>
          <w:snapToGrid w:val="0"/>
          <w:sz w:val="32"/>
          <w:szCs w:val="32"/>
          <w:shd w:val="clear" w:color="auto" w:fill="FFFFFF"/>
        </w:rPr>
        <w:t>全县地方</w:t>
      </w:r>
      <w:r>
        <w:rPr>
          <w:rFonts w:ascii="仿宋_GB2312" w:eastAsia="仿宋_GB2312" w:hAnsi="仿宋_GB2312" w:cs="仿宋_GB2312" w:hint="eastAsia"/>
          <w:snapToGrid w:val="0"/>
          <w:sz w:val="32"/>
          <w:szCs w:val="32"/>
          <w:shd w:val="clear" w:color="auto" w:fill="FFFFFF"/>
        </w:rPr>
        <w:t>一般公共预算收入从</w:t>
      </w:r>
      <w:r>
        <w:rPr>
          <w:rFonts w:ascii="仿宋_GB2312" w:eastAsia="仿宋_GB2312" w:hAnsi="仿宋_GB2312" w:cs="仿宋_GB2312" w:hint="eastAsia"/>
          <w:snapToGrid w:val="0"/>
          <w:sz w:val="32"/>
          <w:szCs w:val="32"/>
          <w:shd w:val="clear" w:color="auto" w:fill="FFFFFF"/>
        </w:rPr>
        <w:t>201</w:t>
      </w:r>
      <w:r>
        <w:rPr>
          <w:rFonts w:ascii="仿宋_GB2312" w:eastAsia="仿宋_GB2312" w:hAnsi="仿宋_GB2312" w:cs="仿宋_GB2312" w:hint="eastAsia"/>
          <w:snapToGrid w:val="0"/>
          <w:sz w:val="32"/>
          <w:szCs w:val="32"/>
          <w:shd w:val="clear" w:color="auto" w:fill="FFFFFF"/>
        </w:rPr>
        <w:t>7</w:t>
      </w:r>
      <w:r>
        <w:rPr>
          <w:rFonts w:ascii="仿宋_GB2312" w:eastAsia="仿宋_GB2312" w:hAnsi="仿宋_GB2312" w:cs="仿宋_GB2312" w:hint="eastAsia"/>
          <w:snapToGrid w:val="0"/>
          <w:sz w:val="32"/>
          <w:szCs w:val="32"/>
          <w:shd w:val="clear" w:color="auto" w:fill="FFFFFF"/>
        </w:rPr>
        <w:t>年的</w:t>
      </w:r>
      <w:r>
        <w:rPr>
          <w:rFonts w:ascii="仿宋_GB2312" w:eastAsia="仿宋_GB2312" w:hAnsi="仿宋_GB2312" w:cs="仿宋_GB2312" w:hint="eastAsia"/>
          <w:snapToGrid w:val="0"/>
          <w:sz w:val="32"/>
          <w:szCs w:val="32"/>
          <w:shd w:val="clear" w:color="auto" w:fill="FFFFFF"/>
        </w:rPr>
        <w:t>5.21</w:t>
      </w:r>
      <w:r>
        <w:rPr>
          <w:rFonts w:ascii="仿宋_GB2312" w:eastAsia="仿宋_GB2312" w:hAnsi="仿宋_GB2312" w:cs="仿宋_GB2312" w:hint="eastAsia"/>
          <w:snapToGrid w:val="0"/>
          <w:sz w:val="32"/>
          <w:szCs w:val="32"/>
          <w:shd w:val="clear" w:color="auto" w:fill="FFFFFF"/>
        </w:rPr>
        <w:t>亿</w:t>
      </w:r>
      <w:r>
        <w:rPr>
          <w:rFonts w:ascii="仿宋_GB2312" w:eastAsia="仿宋_GB2312" w:hAnsi="仿宋_GB2312" w:cs="仿宋_GB2312" w:hint="eastAsia"/>
          <w:snapToGrid w:val="0"/>
          <w:sz w:val="32"/>
          <w:szCs w:val="32"/>
          <w:shd w:val="clear" w:color="auto" w:fill="FFFFFF"/>
        </w:rPr>
        <w:t>元上升到</w:t>
      </w:r>
      <w:r>
        <w:rPr>
          <w:rFonts w:ascii="仿宋_GB2312" w:eastAsia="仿宋_GB2312" w:hAnsi="仿宋_GB2312" w:cs="仿宋_GB2312" w:hint="eastAsia"/>
          <w:snapToGrid w:val="0"/>
          <w:sz w:val="32"/>
          <w:szCs w:val="32"/>
          <w:shd w:val="clear" w:color="auto" w:fill="FFFFFF"/>
        </w:rPr>
        <w:t>2021</w:t>
      </w:r>
      <w:r>
        <w:rPr>
          <w:rFonts w:ascii="仿宋_GB2312" w:eastAsia="仿宋_GB2312" w:hAnsi="仿宋_GB2312" w:cs="仿宋_GB2312" w:hint="eastAsia"/>
          <w:snapToGrid w:val="0"/>
          <w:sz w:val="32"/>
          <w:szCs w:val="32"/>
          <w:shd w:val="clear" w:color="auto" w:fill="FFFFFF"/>
        </w:rPr>
        <w:t>年的</w:t>
      </w:r>
      <w:r>
        <w:rPr>
          <w:rFonts w:ascii="仿宋_GB2312" w:eastAsia="仿宋_GB2312" w:hAnsi="仿宋_GB2312" w:cs="仿宋_GB2312" w:hint="eastAsia"/>
          <w:snapToGrid w:val="0"/>
          <w:sz w:val="32"/>
          <w:szCs w:val="32"/>
          <w:shd w:val="clear" w:color="auto" w:fill="FFFFFF"/>
        </w:rPr>
        <w:t>10.19</w:t>
      </w:r>
      <w:r>
        <w:rPr>
          <w:rFonts w:ascii="仿宋_GB2312" w:eastAsia="仿宋_GB2312" w:hAnsi="仿宋_GB2312" w:cs="仿宋_GB2312" w:hint="eastAsia"/>
          <w:snapToGrid w:val="0"/>
          <w:sz w:val="32"/>
          <w:szCs w:val="32"/>
          <w:shd w:val="clear" w:color="auto" w:fill="FFFFFF"/>
        </w:rPr>
        <w:t>亿</w:t>
      </w:r>
      <w:r>
        <w:rPr>
          <w:rFonts w:ascii="仿宋_GB2312" w:eastAsia="仿宋_GB2312" w:hAnsi="仿宋_GB2312" w:cs="仿宋_GB2312" w:hint="eastAsia"/>
          <w:snapToGrid w:val="0"/>
          <w:sz w:val="32"/>
          <w:szCs w:val="32"/>
          <w:shd w:val="clear" w:color="auto" w:fill="FFFFFF"/>
        </w:rPr>
        <w:t>元，</w:t>
      </w:r>
      <w:r>
        <w:rPr>
          <w:rFonts w:ascii="仿宋_GB2312" w:eastAsia="仿宋_GB2312" w:hAnsi="仿宋_GB2312" w:cs="仿宋_GB2312" w:hint="eastAsia"/>
          <w:snapToGrid w:val="0"/>
          <w:sz w:val="32"/>
          <w:szCs w:val="32"/>
          <w:shd w:val="clear" w:color="auto" w:fill="FFFFFF"/>
        </w:rPr>
        <w:t>年均</w:t>
      </w:r>
      <w:r>
        <w:rPr>
          <w:rFonts w:ascii="仿宋_GB2312" w:eastAsia="仿宋_GB2312" w:hAnsi="仿宋_GB2312" w:cs="仿宋_GB2312" w:hint="eastAsia"/>
          <w:snapToGrid w:val="0"/>
          <w:sz w:val="32"/>
          <w:szCs w:val="32"/>
          <w:shd w:val="clear" w:color="auto" w:fill="FFFFFF"/>
        </w:rPr>
        <w:t>增长</w:t>
      </w:r>
      <w:r>
        <w:rPr>
          <w:rFonts w:ascii="仿宋_GB2312" w:eastAsia="仿宋_GB2312" w:hAnsi="仿宋_GB2312" w:cs="仿宋_GB2312" w:hint="eastAsia"/>
          <w:snapToGrid w:val="0"/>
          <w:sz w:val="32"/>
          <w:szCs w:val="32"/>
          <w:shd w:val="clear" w:color="auto" w:fill="FFFFFF"/>
        </w:rPr>
        <w:t>18.26</w:t>
      </w:r>
      <w:r>
        <w:rPr>
          <w:rFonts w:ascii="仿宋_GB2312" w:eastAsia="仿宋_GB2312" w:hAnsi="仿宋_GB2312" w:cs="仿宋_GB2312" w:hint="eastAsia"/>
          <w:snapToGrid w:val="0"/>
          <w:sz w:val="32"/>
          <w:szCs w:val="32"/>
          <w:shd w:val="clear" w:color="auto" w:fill="FFFFFF"/>
        </w:rPr>
        <w:t>%</w:t>
      </w:r>
      <w:r>
        <w:rPr>
          <w:rFonts w:ascii="仿宋_GB2312" w:eastAsia="仿宋_GB2312" w:hAnsi="仿宋_GB2312" w:cs="仿宋_GB2312" w:hint="eastAsia"/>
          <w:snapToGrid w:val="0"/>
          <w:sz w:val="32"/>
          <w:szCs w:val="32"/>
          <w:shd w:val="clear" w:color="auto" w:fill="FFFFFF"/>
        </w:rPr>
        <w:t>；上级补助收入从</w:t>
      </w:r>
      <w:r>
        <w:rPr>
          <w:rFonts w:ascii="仿宋_GB2312" w:eastAsia="仿宋_GB2312" w:hAnsi="仿宋_GB2312" w:cs="仿宋_GB2312" w:hint="eastAsia"/>
          <w:snapToGrid w:val="0"/>
          <w:sz w:val="32"/>
          <w:szCs w:val="32"/>
          <w:shd w:val="clear" w:color="auto" w:fill="FFFFFF"/>
        </w:rPr>
        <w:t>201</w:t>
      </w:r>
      <w:r>
        <w:rPr>
          <w:rFonts w:ascii="仿宋_GB2312" w:eastAsia="仿宋_GB2312" w:hAnsi="仿宋_GB2312" w:cs="仿宋_GB2312" w:hint="eastAsia"/>
          <w:snapToGrid w:val="0"/>
          <w:sz w:val="32"/>
          <w:szCs w:val="32"/>
          <w:shd w:val="clear" w:color="auto" w:fill="FFFFFF"/>
        </w:rPr>
        <w:t>7</w:t>
      </w:r>
      <w:r>
        <w:rPr>
          <w:rFonts w:ascii="仿宋_GB2312" w:eastAsia="仿宋_GB2312" w:hAnsi="仿宋_GB2312" w:cs="仿宋_GB2312" w:hint="eastAsia"/>
          <w:snapToGrid w:val="0"/>
          <w:sz w:val="32"/>
          <w:szCs w:val="32"/>
          <w:shd w:val="clear" w:color="auto" w:fill="FFFFFF"/>
        </w:rPr>
        <w:t>年</w:t>
      </w:r>
      <w:r>
        <w:rPr>
          <w:rFonts w:ascii="仿宋_GB2312" w:eastAsia="仿宋_GB2312" w:hAnsi="仿宋_GB2312" w:cs="仿宋_GB2312" w:hint="eastAsia"/>
          <w:snapToGrid w:val="0"/>
          <w:sz w:val="32"/>
          <w:szCs w:val="32"/>
          <w:shd w:val="clear" w:color="auto" w:fill="FFFFFF"/>
        </w:rPr>
        <w:t>的</w:t>
      </w:r>
      <w:r>
        <w:rPr>
          <w:rFonts w:ascii="仿宋_GB2312" w:eastAsia="仿宋_GB2312" w:hAnsi="仿宋_GB2312" w:cs="仿宋_GB2312" w:hint="eastAsia"/>
          <w:snapToGrid w:val="0"/>
          <w:sz w:val="32"/>
          <w:szCs w:val="32"/>
          <w:shd w:val="clear" w:color="auto" w:fill="FFFFFF"/>
        </w:rPr>
        <w:t>36.05</w:t>
      </w:r>
      <w:r>
        <w:rPr>
          <w:rFonts w:ascii="仿宋_GB2312" w:eastAsia="仿宋_GB2312" w:hAnsi="仿宋_GB2312" w:cs="仿宋_GB2312" w:hint="eastAsia"/>
          <w:snapToGrid w:val="0"/>
          <w:sz w:val="32"/>
          <w:szCs w:val="32"/>
          <w:shd w:val="clear" w:color="auto" w:fill="FFFFFF"/>
        </w:rPr>
        <w:t>亿</w:t>
      </w:r>
      <w:r>
        <w:rPr>
          <w:rFonts w:ascii="仿宋_GB2312" w:eastAsia="仿宋_GB2312" w:hAnsi="仿宋_GB2312" w:cs="仿宋_GB2312" w:hint="eastAsia"/>
          <w:snapToGrid w:val="0"/>
          <w:sz w:val="32"/>
          <w:szCs w:val="32"/>
          <w:shd w:val="clear" w:color="auto" w:fill="FFFFFF"/>
        </w:rPr>
        <w:t>元上升到</w:t>
      </w:r>
      <w:r>
        <w:rPr>
          <w:rFonts w:ascii="仿宋_GB2312" w:eastAsia="仿宋_GB2312" w:hAnsi="仿宋_GB2312" w:cs="仿宋_GB2312" w:hint="eastAsia"/>
          <w:snapToGrid w:val="0"/>
          <w:sz w:val="32"/>
          <w:szCs w:val="32"/>
          <w:shd w:val="clear" w:color="auto" w:fill="FFFFFF"/>
        </w:rPr>
        <w:t>2021</w:t>
      </w:r>
      <w:r>
        <w:rPr>
          <w:rFonts w:ascii="仿宋_GB2312" w:eastAsia="仿宋_GB2312" w:hAnsi="仿宋_GB2312" w:cs="仿宋_GB2312" w:hint="eastAsia"/>
          <w:snapToGrid w:val="0"/>
          <w:sz w:val="32"/>
          <w:szCs w:val="32"/>
          <w:shd w:val="clear" w:color="auto" w:fill="FFFFFF"/>
        </w:rPr>
        <w:t>年的</w:t>
      </w:r>
      <w:r>
        <w:rPr>
          <w:rFonts w:ascii="仿宋_GB2312" w:eastAsia="仿宋_GB2312" w:hAnsi="仿宋_GB2312" w:cs="仿宋_GB2312" w:hint="eastAsia"/>
          <w:snapToGrid w:val="0"/>
          <w:sz w:val="32"/>
          <w:szCs w:val="32"/>
          <w:shd w:val="clear" w:color="auto" w:fill="FFFFFF"/>
        </w:rPr>
        <w:t>45.70</w:t>
      </w:r>
      <w:r>
        <w:rPr>
          <w:rFonts w:ascii="仿宋_GB2312" w:eastAsia="仿宋_GB2312" w:hAnsi="仿宋_GB2312" w:cs="仿宋_GB2312" w:hint="eastAsia"/>
          <w:snapToGrid w:val="0"/>
          <w:sz w:val="32"/>
          <w:szCs w:val="32"/>
          <w:shd w:val="clear" w:color="auto" w:fill="FFFFFF"/>
        </w:rPr>
        <w:t>亿</w:t>
      </w:r>
      <w:r>
        <w:rPr>
          <w:rFonts w:ascii="仿宋_GB2312" w:eastAsia="仿宋_GB2312" w:hAnsi="仿宋_GB2312" w:cs="仿宋_GB2312" w:hint="eastAsia"/>
          <w:snapToGrid w:val="0"/>
          <w:sz w:val="32"/>
          <w:szCs w:val="32"/>
          <w:shd w:val="clear" w:color="auto" w:fill="FFFFFF"/>
        </w:rPr>
        <w:t>元，增长</w:t>
      </w:r>
      <w:r>
        <w:rPr>
          <w:rFonts w:ascii="仿宋_GB2312" w:eastAsia="仿宋_GB2312" w:hAnsi="仿宋_GB2312" w:cs="仿宋_GB2312" w:hint="eastAsia"/>
          <w:snapToGrid w:val="0"/>
          <w:sz w:val="32"/>
          <w:szCs w:val="32"/>
          <w:shd w:val="clear" w:color="auto" w:fill="FFFFFF"/>
        </w:rPr>
        <w:t>26.76</w:t>
      </w:r>
      <w:r>
        <w:rPr>
          <w:rFonts w:ascii="仿宋_GB2312" w:eastAsia="仿宋_GB2312" w:hAnsi="仿宋_GB2312" w:cs="仿宋_GB2312" w:hint="eastAsia"/>
          <w:snapToGrid w:val="0"/>
          <w:sz w:val="32"/>
          <w:szCs w:val="32"/>
          <w:shd w:val="clear" w:color="auto" w:fill="FFFFFF"/>
        </w:rPr>
        <w:t>%</w:t>
      </w:r>
      <w:r>
        <w:rPr>
          <w:rFonts w:ascii="仿宋_GB2312" w:eastAsia="仿宋_GB2312" w:hAnsi="仿宋_GB2312" w:cs="仿宋_GB2312" w:hint="eastAsia"/>
          <w:snapToGrid w:val="0"/>
          <w:sz w:val="32"/>
          <w:szCs w:val="32"/>
          <w:shd w:val="clear" w:color="auto" w:fill="FFFFFF"/>
        </w:rPr>
        <w:t>。</w:t>
      </w:r>
      <w:r>
        <w:rPr>
          <w:rFonts w:ascii="仿宋_GB2312" w:eastAsia="仿宋_GB2312" w:hAnsi="仿宋_GB2312" w:cs="仿宋_GB2312" w:hint="eastAsia"/>
          <w:sz w:val="32"/>
          <w:szCs w:val="32"/>
          <w:shd w:val="clear" w:color="auto" w:fill="FFFFFF"/>
        </w:rPr>
        <w:t>争取新增政府债券资金</w:t>
      </w:r>
      <w:r>
        <w:rPr>
          <w:rFonts w:ascii="仿宋_GB2312" w:eastAsia="仿宋_GB2312" w:hAnsi="仿宋_GB2312" w:cs="仿宋_GB2312" w:hint="eastAsia"/>
          <w:sz w:val="32"/>
          <w:szCs w:val="32"/>
          <w:shd w:val="clear" w:color="auto" w:fill="FFFFFF"/>
        </w:rPr>
        <w:t>59.62</w:t>
      </w:r>
      <w:r>
        <w:rPr>
          <w:rFonts w:ascii="仿宋_GB2312" w:eastAsia="仿宋_GB2312" w:hAnsi="仿宋_GB2312" w:cs="仿宋_GB2312" w:hint="eastAsia"/>
          <w:sz w:val="32"/>
          <w:szCs w:val="32"/>
          <w:shd w:val="clear" w:color="auto" w:fill="FFFFFF"/>
        </w:rPr>
        <w:t>亿</w:t>
      </w:r>
      <w:r>
        <w:rPr>
          <w:rFonts w:ascii="仿宋_GB2312" w:eastAsia="仿宋_GB2312" w:hAnsi="仿宋_GB2312" w:cs="仿宋_GB2312" w:hint="eastAsia"/>
          <w:sz w:val="32"/>
          <w:szCs w:val="32"/>
          <w:shd w:val="clear" w:color="auto" w:fill="FFFFFF"/>
        </w:rPr>
        <w:t>元（其中：一般债券</w:t>
      </w:r>
      <w:r>
        <w:rPr>
          <w:rFonts w:ascii="仿宋_GB2312" w:eastAsia="仿宋_GB2312" w:hAnsi="仿宋_GB2312" w:cs="仿宋_GB2312" w:hint="eastAsia"/>
          <w:sz w:val="32"/>
          <w:szCs w:val="32"/>
          <w:shd w:val="clear" w:color="auto" w:fill="FFFFFF"/>
        </w:rPr>
        <w:t>8.35</w:t>
      </w:r>
      <w:r>
        <w:rPr>
          <w:rFonts w:ascii="仿宋_GB2312" w:eastAsia="仿宋_GB2312" w:hAnsi="仿宋_GB2312" w:cs="仿宋_GB2312" w:hint="eastAsia"/>
          <w:sz w:val="32"/>
          <w:szCs w:val="32"/>
          <w:shd w:val="clear" w:color="auto" w:fill="FFFFFF"/>
        </w:rPr>
        <w:t>亿</w:t>
      </w:r>
      <w:r>
        <w:rPr>
          <w:rFonts w:ascii="仿宋_GB2312" w:eastAsia="仿宋_GB2312" w:hAnsi="仿宋_GB2312" w:cs="仿宋_GB2312" w:hint="eastAsia"/>
          <w:sz w:val="32"/>
          <w:szCs w:val="32"/>
          <w:shd w:val="clear" w:color="auto" w:fill="FFFFFF"/>
        </w:rPr>
        <w:t>元，专项债券</w:t>
      </w:r>
      <w:r>
        <w:rPr>
          <w:rFonts w:ascii="仿宋_GB2312" w:eastAsia="仿宋_GB2312" w:hAnsi="仿宋_GB2312" w:cs="仿宋_GB2312" w:hint="eastAsia"/>
          <w:sz w:val="32"/>
          <w:szCs w:val="32"/>
          <w:shd w:val="clear" w:color="auto" w:fill="FFFFFF"/>
        </w:rPr>
        <w:t>51.27</w:t>
      </w:r>
      <w:r>
        <w:rPr>
          <w:rFonts w:ascii="仿宋_GB2312" w:eastAsia="仿宋_GB2312" w:hAnsi="仿宋_GB2312" w:cs="仿宋_GB2312" w:hint="eastAsia"/>
          <w:sz w:val="32"/>
          <w:szCs w:val="32"/>
          <w:shd w:val="clear" w:color="auto" w:fill="FFFFFF"/>
        </w:rPr>
        <w:t>亿</w:t>
      </w:r>
      <w:r>
        <w:rPr>
          <w:rFonts w:ascii="仿宋_GB2312" w:eastAsia="仿宋_GB2312" w:hAnsi="仿宋_GB2312" w:cs="仿宋_GB2312" w:hint="eastAsia"/>
          <w:sz w:val="32"/>
          <w:szCs w:val="32"/>
          <w:shd w:val="clear" w:color="auto" w:fill="FFFFFF"/>
        </w:rPr>
        <w:t>元）</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napToGrid w:val="0"/>
          <w:sz w:val="32"/>
          <w:szCs w:val="32"/>
          <w:shd w:val="clear" w:color="auto" w:fill="FFFFFF"/>
        </w:rPr>
        <w:t>全县地方</w:t>
      </w:r>
      <w:r>
        <w:rPr>
          <w:rFonts w:ascii="仿宋_GB2312" w:eastAsia="仿宋_GB2312" w:hAnsi="仿宋_GB2312" w:cs="仿宋_GB2312" w:hint="eastAsia"/>
          <w:snapToGrid w:val="0"/>
          <w:sz w:val="32"/>
          <w:szCs w:val="32"/>
          <w:shd w:val="clear" w:color="auto" w:fill="FFFFFF"/>
        </w:rPr>
        <w:t>一般公共预算支出</w:t>
      </w:r>
      <w:r>
        <w:rPr>
          <w:rFonts w:ascii="仿宋_GB2312" w:eastAsia="仿宋_GB2312" w:hAnsi="仿宋_GB2312" w:cs="仿宋_GB2312" w:hint="eastAsia"/>
          <w:snapToGrid w:val="0"/>
          <w:sz w:val="32"/>
          <w:szCs w:val="32"/>
          <w:shd w:val="clear" w:color="auto" w:fill="FFFFFF"/>
        </w:rPr>
        <w:lastRenderedPageBreak/>
        <w:t>从</w:t>
      </w:r>
      <w:r>
        <w:rPr>
          <w:rFonts w:ascii="仿宋_GB2312" w:eastAsia="仿宋_GB2312" w:hAnsi="仿宋_GB2312" w:cs="仿宋_GB2312" w:hint="eastAsia"/>
          <w:snapToGrid w:val="0"/>
          <w:sz w:val="32"/>
          <w:szCs w:val="32"/>
          <w:shd w:val="clear" w:color="auto" w:fill="FFFFFF"/>
        </w:rPr>
        <w:t>201</w:t>
      </w:r>
      <w:r>
        <w:rPr>
          <w:rFonts w:ascii="仿宋_GB2312" w:eastAsia="仿宋_GB2312" w:hAnsi="仿宋_GB2312" w:cs="仿宋_GB2312" w:hint="eastAsia"/>
          <w:snapToGrid w:val="0"/>
          <w:sz w:val="32"/>
          <w:szCs w:val="32"/>
          <w:shd w:val="clear" w:color="auto" w:fill="FFFFFF"/>
        </w:rPr>
        <w:t>7</w:t>
      </w:r>
      <w:r>
        <w:rPr>
          <w:rFonts w:ascii="仿宋_GB2312" w:eastAsia="仿宋_GB2312" w:hAnsi="仿宋_GB2312" w:cs="仿宋_GB2312" w:hint="eastAsia"/>
          <w:snapToGrid w:val="0"/>
          <w:sz w:val="32"/>
          <w:szCs w:val="32"/>
          <w:shd w:val="clear" w:color="auto" w:fill="FFFFFF"/>
        </w:rPr>
        <w:t>年的</w:t>
      </w:r>
      <w:r>
        <w:rPr>
          <w:rFonts w:ascii="仿宋_GB2312" w:eastAsia="仿宋_GB2312" w:hAnsi="仿宋_GB2312" w:cs="仿宋_GB2312" w:hint="eastAsia"/>
          <w:snapToGrid w:val="0"/>
          <w:sz w:val="32"/>
          <w:szCs w:val="32"/>
          <w:shd w:val="clear" w:color="auto" w:fill="FFFFFF"/>
        </w:rPr>
        <w:t>41.47</w:t>
      </w:r>
      <w:r>
        <w:rPr>
          <w:rFonts w:ascii="仿宋_GB2312" w:eastAsia="仿宋_GB2312" w:hAnsi="仿宋_GB2312" w:cs="仿宋_GB2312" w:hint="eastAsia"/>
          <w:snapToGrid w:val="0"/>
          <w:sz w:val="32"/>
          <w:szCs w:val="32"/>
          <w:shd w:val="clear" w:color="auto" w:fill="FFFFFF"/>
        </w:rPr>
        <w:t>亿</w:t>
      </w:r>
      <w:r>
        <w:rPr>
          <w:rFonts w:ascii="仿宋_GB2312" w:eastAsia="仿宋_GB2312" w:hAnsi="仿宋_GB2312" w:cs="仿宋_GB2312" w:hint="eastAsia"/>
          <w:snapToGrid w:val="0"/>
          <w:sz w:val="32"/>
          <w:szCs w:val="32"/>
          <w:shd w:val="clear" w:color="auto" w:fill="FFFFFF"/>
        </w:rPr>
        <w:t>元上升到</w:t>
      </w:r>
      <w:r>
        <w:rPr>
          <w:rFonts w:ascii="仿宋_GB2312" w:eastAsia="仿宋_GB2312" w:hAnsi="仿宋_GB2312" w:cs="仿宋_GB2312" w:hint="eastAsia"/>
          <w:snapToGrid w:val="0"/>
          <w:sz w:val="32"/>
          <w:szCs w:val="32"/>
          <w:shd w:val="clear" w:color="auto" w:fill="FFFFFF"/>
        </w:rPr>
        <w:t>2021</w:t>
      </w:r>
      <w:r>
        <w:rPr>
          <w:rFonts w:ascii="仿宋_GB2312" w:eastAsia="仿宋_GB2312" w:hAnsi="仿宋_GB2312" w:cs="仿宋_GB2312" w:hint="eastAsia"/>
          <w:snapToGrid w:val="0"/>
          <w:sz w:val="32"/>
          <w:szCs w:val="32"/>
          <w:shd w:val="clear" w:color="auto" w:fill="FFFFFF"/>
        </w:rPr>
        <w:t>年的</w:t>
      </w:r>
      <w:r>
        <w:rPr>
          <w:rFonts w:ascii="仿宋_GB2312" w:eastAsia="仿宋_GB2312" w:hAnsi="仿宋_GB2312" w:cs="仿宋_GB2312" w:hint="eastAsia"/>
          <w:snapToGrid w:val="0"/>
          <w:sz w:val="32"/>
          <w:szCs w:val="32"/>
          <w:shd w:val="clear" w:color="auto" w:fill="FFFFFF"/>
        </w:rPr>
        <w:t>64.75</w:t>
      </w:r>
      <w:r>
        <w:rPr>
          <w:rFonts w:ascii="仿宋_GB2312" w:eastAsia="仿宋_GB2312" w:hAnsi="仿宋_GB2312" w:cs="仿宋_GB2312" w:hint="eastAsia"/>
          <w:snapToGrid w:val="0"/>
          <w:sz w:val="32"/>
          <w:szCs w:val="32"/>
          <w:shd w:val="clear" w:color="auto" w:fill="FFFFFF"/>
        </w:rPr>
        <w:t>亿</w:t>
      </w:r>
      <w:r>
        <w:rPr>
          <w:rFonts w:ascii="仿宋_GB2312" w:eastAsia="仿宋_GB2312" w:hAnsi="仿宋_GB2312" w:cs="仿宋_GB2312" w:hint="eastAsia"/>
          <w:snapToGrid w:val="0"/>
          <w:sz w:val="32"/>
          <w:szCs w:val="32"/>
          <w:shd w:val="clear" w:color="auto" w:fill="FFFFFF"/>
        </w:rPr>
        <w:t>元，</w:t>
      </w:r>
      <w:r>
        <w:rPr>
          <w:rFonts w:ascii="仿宋_GB2312" w:eastAsia="仿宋_GB2312" w:hAnsi="仿宋_GB2312" w:cs="仿宋_GB2312" w:hint="eastAsia"/>
          <w:snapToGrid w:val="0"/>
          <w:sz w:val="32"/>
          <w:szCs w:val="32"/>
          <w:shd w:val="clear" w:color="auto" w:fill="FFFFFF"/>
        </w:rPr>
        <w:t>年均</w:t>
      </w:r>
      <w:r>
        <w:rPr>
          <w:rFonts w:ascii="仿宋_GB2312" w:eastAsia="仿宋_GB2312" w:hAnsi="仿宋_GB2312" w:cs="仿宋_GB2312" w:hint="eastAsia"/>
          <w:snapToGrid w:val="0"/>
          <w:sz w:val="32"/>
          <w:szCs w:val="32"/>
          <w:shd w:val="clear" w:color="auto" w:fill="FFFFFF"/>
        </w:rPr>
        <w:t>增长</w:t>
      </w:r>
      <w:r>
        <w:rPr>
          <w:rFonts w:ascii="仿宋_GB2312" w:eastAsia="仿宋_GB2312" w:hAnsi="仿宋_GB2312" w:cs="仿宋_GB2312" w:hint="eastAsia"/>
          <w:snapToGrid w:val="0"/>
          <w:sz w:val="32"/>
          <w:szCs w:val="32"/>
          <w:shd w:val="clear" w:color="auto" w:fill="FFFFFF"/>
        </w:rPr>
        <w:t>11.78</w:t>
      </w:r>
      <w:r>
        <w:rPr>
          <w:rFonts w:ascii="仿宋_GB2312" w:eastAsia="仿宋_GB2312" w:hAnsi="仿宋_GB2312" w:cs="仿宋_GB2312" w:hint="eastAsia"/>
          <w:snapToGrid w:val="0"/>
          <w:sz w:val="32"/>
          <w:szCs w:val="32"/>
          <w:shd w:val="clear" w:color="auto" w:fill="FFFFFF"/>
        </w:rPr>
        <w:t>%</w:t>
      </w:r>
      <w:r>
        <w:rPr>
          <w:rFonts w:ascii="仿宋_GB2312" w:eastAsia="仿宋_GB2312" w:hAnsi="仿宋_GB2312" w:cs="仿宋_GB2312" w:hint="eastAsia"/>
          <w:snapToGrid w:val="0"/>
          <w:sz w:val="32"/>
          <w:szCs w:val="32"/>
          <w:shd w:val="clear" w:color="auto" w:fill="FFFFFF"/>
        </w:rPr>
        <w:t>。</w:t>
      </w:r>
    </w:p>
    <w:p w:rsidR="009E2910" w:rsidRDefault="00921DAA" w:rsidP="0090728B">
      <w:pPr>
        <w:pStyle w:val="a3"/>
        <w:widowControl/>
        <w:shd w:val="clear" w:color="auto" w:fill="FFFFFF"/>
        <w:adjustRightInd w:val="0"/>
        <w:snapToGrid w:val="0"/>
        <w:spacing w:line="600" w:lineRule="exact"/>
        <w:ind w:firstLineChars="200" w:firstLine="640"/>
        <w:jc w:val="both"/>
        <w:rPr>
          <w:rFonts w:ascii="仿宋_GB2312" w:eastAsia="仿宋_GB2312" w:hAnsi="仿宋_GB2312" w:cs="仿宋_GB2312"/>
          <w:snapToGrid w:val="0"/>
          <w:sz w:val="32"/>
          <w:szCs w:val="32"/>
          <w:shd w:val="clear" w:color="auto" w:fill="FFFFFF"/>
        </w:rPr>
      </w:pPr>
      <w:r>
        <w:rPr>
          <w:rFonts w:ascii="楷体_GB2312" w:eastAsia="楷体_GB2312" w:hAnsi="楷体_GB2312" w:cs="楷体_GB2312" w:hint="eastAsia"/>
          <w:b/>
          <w:bCs/>
          <w:sz w:val="32"/>
          <w:szCs w:val="32"/>
          <w:shd w:val="clear" w:color="auto" w:fill="FFFFFF"/>
        </w:rPr>
        <w:t>——优化支出，保障能力不断提</w:t>
      </w:r>
      <w:r>
        <w:rPr>
          <w:rFonts w:ascii="楷体_GB2312" w:eastAsia="楷体_GB2312" w:hAnsi="楷体_GB2312" w:cs="楷体_GB2312" w:hint="eastAsia"/>
          <w:b/>
          <w:bCs/>
          <w:sz w:val="32"/>
          <w:szCs w:val="32"/>
          <w:shd w:val="clear" w:color="auto" w:fill="FFFFFF"/>
        </w:rPr>
        <w:t>高</w:t>
      </w:r>
      <w:r>
        <w:rPr>
          <w:rFonts w:ascii="楷体_GB2312" w:eastAsia="楷体_GB2312" w:hAnsi="楷体_GB2312" w:cs="楷体_GB2312" w:hint="eastAsia"/>
          <w:b/>
          <w:bCs/>
          <w:sz w:val="32"/>
          <w:szCs w:val="32"/>
          <w:shd w:val="clear" w:color="auto" w:fill="FFFFFF"/>
        </w:rPr>
        <w:t>。</w:t>
      </w:r>
      <w:r>
        <w:rPr>
          <w:rFonts w:ascii="仿宋_GB2312" w:eastAsia="仿宋_GB2312" w:hAnsi="仿宋_GB2312" w:cs="仿宋_GB2312" w:hint="eastAsia"/>
          <w:snapToGrid w:val="0"/>
          <w:sz w:val="32"/>
          <w:szCs w:val="32"/>
          <w:shd w:val="clear" w:color="auto" w:fill="FFFFFF"/>
        </w:rPr>
        <w:t>五年</w:t>
      </w:r>
      <w:r>
        <w:rPr>
          <w:rFonts w:ascii="仿宋_GB2312" w:eastAsia="仿宋_GB2312" w:hAnsi="仿宋_GB2312" w:cs="仿宋_GB2312" w:hint="eastAsia"/>
          <w:snapToGrid w:val="0"/>
          <w:sz w:val="32"/>
          <w:szCs w:val="32"/>
          <w:shd w:val="clear" w:color="auto" w:fill="FFFFFF"/>
        </w:rPr>
        <w:t>来</w:t>
      </w:r>
      <w:r>
        <w:rPr>
          <w:rFonts w:ascii="仿宋_GB2312" w:eastAsia="仿宋_GB2312" w:hAnsi="仿宋_GB2312" w:cs="仿宋_GB2312" w:hint="eastAsia"/>
          <w:snapToGrid w:val="0"/>
          <w:sz w:val="32"/>
          <w:szCs w:val="32"/>
          <w:shd w:val="clear" w:color="auto" w:fill="FFFFFF"/>
        </w:rPr>
        <w:t>，我们紧紧围绕脱贫奔</w:t>
      </w:r>
      <w:r>
        <w:rPr>
          <w:rFonts w:ascii="仿宋_GB2312" w:eastAsia="仿宋_GB2312" w:hAnsi="仿宋_GB2312" w:cs="仿宋_GB2312" w:hint="eastAsia"/>
          <w:snapToGrid w:val="0"/>
          <w:sz w:val="32"/>
          <w:szCs w:val="32"/>
          <w:shd w:val="clear" w:color="auto" w:fill="FFFFFF"/>
        </w:rPr>
        <w:t>小</w:t>
      </w:r>
      <w:r>
        <w:rPr>
          <w:rFonts w:ascii="仿宋_GB2312" w:eastAsia="仿宋_GB2312" w:hAnsi="仿宋_GB2312" w:cs="仿宋_GB2312" w:hint="eastAsia"/>
          <w:snapToGrid w:val="0"/>
          <w:sz w:val="32"/>
          <w:szCs w:val="32"/>
          <w:shd w:val="clear" w:color="auto" w:fill="FFFFFF"/>
        </w:rPr>
        <w:t>康，砥砺奋进，收获丰硕成果。坚持兜牢“三保”底线，确保工资足额发放</w:t>
      </w:r>
      <w:r>
        <w:rPr>
          <w:rFonts w:ascii="仿宋_GB2312" w:eastAsia="仿宋_GB2312" w:hAnsi="仿宋_GB2312" w:cs="仿宋_GB2312" w:hint="eastAsia"/>
          <w:snapToGrid w:val="0"/>
          <w:sz w:val="32"/>
          <w:szCs w:val="32"/>
          <w:shd w:val="clear" w:color="auto" w:fill="FFFFFF"/>
        </w:rPr>
        <w:t>和</w:t>
      </w:r>
      <w:r>
        <w:rPr>
          <w:rFonts w:ascii="仿宋_GB2312" w:eastAsia="仿宋_GB2312" w:hAnsi="仿宋_GB2312" w:cs="仿宋_GB2312" w:hint="eastAsia"/>
          <w:snapToGrid w:val="0"/>
          <w:sz w:val="32"/>
          <w:szCs w:val="32"/>
          <w:shd w:val="clear" w:color="auto" w:fill="FFFFFF"/>
        </w:rPr>
        <w:t>机构正常运转，</w:t>
      </w:r>
      <w:r>
        <w:rPr>
          <w:rFonts w:ascii="仿宋_GB2312" w:eastAsia="仿宋_GB2312" w:hAnsi="仿宋_GB2312" w:cs="仿宋_GB2312" w:hint="eastAsia"/>
          <w:snapToGrid w:val="0"/>
          <w:sz w:val="32"/>
          <w:szCs w:val="32"/>
          <w:shd w:val="clear" w:color="auto" w:fill="FFFFFF"/>
        </w:rPr>
        <w:t>“三保”支出</w:t>
      </w:r>
      <w:r>
        <w:rPr>
          <w:rFonts w:ascii="仿宋_GB2312" w:eastAsia="仿宋_GB2312" w:hAnsi="仿宋_GB2312" w:cs="仿宋_GB2312" w:hint="eastAsia"/>
          <w:snapToGrid w:val="0"/>
          <w:sz w:val="32"/>
          <w:szCs w:val="32"/>
          <w:shd w:val="clear" w:color="auto" w:fill="FFFFFF"/>
        </w:rPr>
        <w:t>从</w:t>
      </w:r>
      <w:r>
        <w:rPr>
          <w:rFonts w:ascii="仿宋_GB2312" w:eastAsia="仿宋_GB2312" w:hAnsi="仿宋_GB2312" w:cs="仿宋_GB2312" w:hint="eastAsia"/>
          <w:snapToGrid w:val="0"/>
          <w:sz w:val="32"/>
          <w:szCs w:val="32"/>
          <w:shd w:val="clear" w:color="auto" w:fill="FFFFFF"/>
        </w:rPr>
        <w:t>201</w:t>
      </w:r>
      <w:r>
        <w:rPr>
          <w:rFonts w:ascii="仿宋_GB2312" w:eastAsia="仿宋_GB2312" w:hAnsi="仿宋_GB2312" w:cs="仿宋_GB2312" w:hint="eastAsia"/>
          <w:snapToGrid w:val="0"/>
          <w:sz w:val="32"/>
          <w:szCs w:val="32"/>
          <w:shd w:val="clear" w:color="auto" w:fill="FFFFFF"/>
        </w:rPr>
        <w:t>7</w:t>
      </w:r>
      <w:r>
        <w:rPr>
          <w:rFonts w:ascii="仿宋_GB2312" w:eastAsia="仿宋_GB2312" w:hAnsi="仿宋_GB2312" w:cs="仿宋_GB2312" w:hint="eastAsia"/>
          <w:snapToGrid w:val="0"/>
          <w:sz w:val="32"/>
          <w:szCs w:val="32"/>
          <w:shd w:val="clear" w:color="auto" w:fill="FFFFFF"/>
        </w:rPr>
        <w:t>年的</w:t>
      </w:r>
      <w:r>
        <w:rPr>
          <w:rFonts w:ascii="仿宋_GB2312" w:eastAsia="仿宋_GB2312" w:hAnsi="仿宋_GB2312" w:cs="仿宋_GB2312" w:hint="eastAsia"/>
          <w:snapToGrid w:val="0"/>
          <w:sz w:val="32"/>
          <w:szCs w:val="32"/>
          <w:shd w:val="clear" w:color="auto" w:fill="FFFFFF"/>
        </w:rPr>
        <w:t>30.25</w:t>
      </w:r>
      <w:r>
        <w:rPr>
          <w:rFonts w:ascii="仿宋_GB2312" w:eastAsia="仿宋_GB2312" w:hAnsi="仿宋_GB2312" w:cs="仿宋_GB2312" w:hint="eastAsia"/>
          <w:snapToGrid w:val="0"/>
          <w:sz w:val="32"/>
          <w:szCs w:val="32"/>
          <w:shd w:val="clear" w:color="auto" w:fill="FFFFFF"/>
        </w:rPr>
        <w:t>亿</w:t>
      </w:r>
      <w:r>
        <w:rPr>
          <w:rFonts w:ascii="仿宋_GB2312" w:eastAsia="仿宋_GB2312" w:hAnsi="仿宋_GB2312" w:cs="仿宋_GB2312" w:hint="eastAsia"/>
          <w:snapToGrid w:val="0"/>
          <w:sz w:val="32"/>
          <w:szCs w:val="32"/>
          <w:shd w:val="clear" w:color="auto" w:fill="FFFFFF"/>
        </w:rPr>
        <w:t>元增加到</w:t>
      </w:r>
      <w:r>
        <w:rPr>
          <w:rFonts w:ascii="仿宋_GB2312" w:eastAsia="仿宋_GB2312" w:hAnsi="仿宋_GB2312" w:cs="仿宋_GB2312" w:hint="eastAsia"/>
          <w:snapToGrid w:val="0"/>
          <w:sz w:val="32"/>
          <w:szCs w:val="32"/>
          <w:shd w:val="clear" w:color="auto" w:fill="FFFFFF"/>
        </w:rPr>
        <w:t>2021</w:t>
      </w:r>
      <w:r>
        <w:rPr>
          <w:rFonts w:ascii="仿宋_GB2312" w:eastAsia="仿宋_GB2312" w:hAnsi="仿宋_GB2312" w:cs="仿宋_GB2312" w:hint="eastAsia"/>
          <w:snapToGrid w:val="0"/>
          <w:sz w:val="32"/>
          <w:szCs w:val="32"/>
          <w:shd w:val="clear" w:color="auto" w:fill="FFFFFF"/>
        </w:rPr>
        <w:t>年的</w:t>
      </w:r>
      <w:r>
        <w:rPr>
          <w:rFonts w:ascii="仿宋_GB2312" w:eastAsia="仿宋_GB2312" w:hAnsi="仿宋_GB2312" w:cs="仿宋_GB2312" w:hint="eastAsia"/>
          <w:snapToGrid w:val="0"/>
          <w:sz w:val="32"/>
          <w:szCs w:val="32"/>
          <w:shd w:val="clear" w:color="auto" w:fill="FFFFFF"/>
        </w:rPr>
        <w:t>34.21</w:t>
      </w:r>
      <w:r>
        <w:rPr>
          <w:rFonts w:ascii="仿宋_GB2312" w:eastAsia="仿宋_GB2312" w:hAnsi="仿宋_GB2312" w:cs="仿宋_GB2312" w:hint="eastAsia"/>
          <w:snapToGrid w:val="0"/>
          <w:sz w:val="32"/>
          <w:szCs w:val="32"/>
          <w:shd w:val="clear" w:color="auto" w:fill="FFFFFF"/>
        </w:rPr>
        <w:t>亿</w:t>
      </w:r>
      <w:r>
        <w:rPr>
          <w:rFonts w:ascii="仿宋_GB2312" w:eastAsia="仿宋_GB2312" w:hAnsi="仿宋_GB2312" w:cs="仿宋_GB2312" w:hint="eastAsia"/>
          <w:snapToGrid w:val="0"/>
          <w:sz w:val="32"/>
          <w:szCs w:val="32"/>
          <w:shd w:val="clear" w:color="auto" w:fill="FFFFFF"/>
        </w:rPr>
        <w:t>元</w:t>
      </w:r>
      <w:r>
        <w:rPr>
          <w:rFonts w:ascii="仿宋_GB2312" w:eastAsia="仿宋_GB2312" w:hAnsi="仿宋_GB2312" w:cs="仿宋_GB2312" w:hint="eastAsia"/>
          <w:snapToGrid w:val="0"/>
          <w:sz w:val="32"/>
          <w:szCs w:val="32"/>
          <w:shd w:val="clear" w:color="auto" w:fill="FFFFFF"/>
        </w:rPr>
        <w:t>，</w:t>
      </w:r>
      <w:r>
        <w:rPr>
          <w:rFonts w:ascii="仿宋_GB2312" w:eastAsia="仿宋_GB2312" w:hAnsi="仿宋_GB2312" w:cs="仿宋_GB2312" w:hint="eastAsia"/>
          <w:snapToGrid w:val="0"/>
          <w:sz w:val="32"/>
          <w:szCs w:val="32"/>
          <w:shd w:val="clear" w:color="auto" w:fill="FFFFFF"/>
        </w:rPr>
        <w:t>累计投入“三保”资金</w:t>
      </w:r>
      <w:r>
        <w:rPr>
          <w:rFonts w:ascii="仿宋_GB2312" w:eastAsia="仿宋_GB2312" w:hAnsi="仿宋_GB2312" w:cs="仿宋_GB2312" w:hint="eastAsia"/>
          <w:snapToGrid w:val="0"/>
          <w:sz w:val="32"/>
          <w:szCs w:val="32"/>
          <w:shd w:val="clear" w:color="auto" w:fill="FFFFFF"/>
        </w:rPr>
        <w:t>160.03</w:t>
      </w:r>
      <w:r>
        <w:rPr>
          <w:rFonts w:ascii="仿宋_GB2312" w:eastAsia="仿宋_GB2312" w:hAnsi="仿宋_GB2312" w:cs="仿宋_GB2312" w:hint="eastAsia"/>
          <w:snapToGrid w:val="0"/>
          <w:sz w:val="32"/>
          <w:szCs w:val="32"/>
          <w:shd w:val="clear" w:color="auto" w:fill="FFFFFF"/>
        </w:rPr>
        <w:t>亿元</w:t>
      </w:r>
      <w:r>
        <w:rPr>
          <w:rFonts w:ascii="仿宋_GB2312" w:eastAsia="仿宋_GB2312" w:hAnsi="仿宋_GB2312" w:cs="仿宋_GB2312" w:hint="eastAsia"/>
          <w:snapToGrid w:val="0"/>
          <w:sz w:val="32"/>
          <w:szCs w:val="32"/>
          <w:shd w:val="clear" w:color="auto" w:fill="FFFFFF"/>
        </w:rPr>
        <w:t>。突出保基本</w:t>
      </w:r>
      <w:r>
        <w:rPr>
          <w:rFonts w:ascii="仿宋_GB2312" w:eastAsia="仿宋_GB2312" w:hAnsi="仿宋_GB2312" w:cs="仿宋_GB2312" w:hint="eastAsia"/>
          <w:snapToGrid w:val="0"/>
          <w:sz w:val="32"/>
          <w:szCs w:val="32"/>
          <w:shd w:val="clear" w:color="auto" w:fill="FFFFFF"/>
        </w:rPr>
        <w:t>民生</w:t>
      </w:r>
      <w:r>
        <w:rPr>
          <w:rFonts w:ascii="仿宋_GB2312" w:eastAsia="仿宋_GB2312" w:hAnsi="仿宋_GB2312" w:cs="仿宋_GB2312" w:hint="eastAsia"/>
          <w:snapToGrid w:val="0"/>
          <w:sz w:val="32"/>
          <w:szCs w:val="32"/>
          <w:shd w:val="clear" w:color="auto" w:fill="FFFFFF"/>
        </w:rPr>
        <w:t>，确保民生投入只增不减，累计投入</w:t>
      </w:r>
      <w:r>
        <w:rPr>
          <w:rFonts w:ascii="仿宋_GB2312" w:eastAsia="仿宋_GB2312" w:hAnsi="仿宋_GB2312" w:cs="仿宋_GB2312" w:hint="eastAsia"/>
          <w:snapToGrid w:val="0"/>
          <w:sz w:val="32"/>
          <w:szCs w:val="32"/>
          <w:shd w:val="clear" w:color="auto" w:fill="FFFFFF"/>
        </w:rPr>
        <w:t>民生</w:t>
      </w:r>
      <w:r>
        <w:rPr>
          <w:rFonts w:ascii="仿宋_GB2312" w:eastAsia="仿宋_GB2312" w:hAnsi="仿宋_GB2312" w:cs="仿宋_GB2312" w:hint="eastAsia"/>
          <w:snapToGrid w:val="0"/>
          <w:sz w:val="32"/>
          <w:szCs w:val="32"/>
          <w:shd w:val="clear" w:color="auto" w:fill="FFFFFF"/>
        </w:rPr>
        <w:t>资金</w:t>
      </w:r>
      <w:r>
        <w:rPr>
          <w:rFonts w:ascii="仿宋_GB2312" w:eastAsia="仿宋_GB2312" w:hAnsi="仿宋_GB2312" w:cs="仿宋_GB2312" w:hint="eastAsia"/>
          <w:snapToGrid w:val="0"/>
          <w:sz w:val="32"/>
          <w:szCs w:val="32"/>
          <w:shd w:val="clear" w:color="auto" w:fill="FFFFFF"/>
        </w:rPr>
        <w:t>294.12</w:t>
      </w:r>
      <w:r>
        <w:rPr>
          <w:rFonts w:ascii="仿宋_GB2312" w:eastAsia="仿宋_GB2312" w:hAnsi="仿宋_GB2312" w:cs="仿宋_GB2312" w:hint="eastAsia"/>
          <w:snapToGrid w:val="0"/>
          <w:sz w:val="32"/>
          <w:szCs w:val="32"/>
          <w:shd w:val="clear" w:color="auto" w:fill="FFFFFF"/>
        </w:rPr>
        <w:t>亿元，扎实推进各项民生实事</w:t>
      </w:r>
      <w:r>
        <w:rPr>
          <w:rFonts w:ascii="仿宋_GB2312" w:eastAsia="仿宋_GB2312" w:hAnsi="仿宋_GB2312" w:cs="仿宋_GB2312" w:hint="eastAsia"/>
          <w:snapToGrid w:val="0"/>
          <w:sz w:val="32"/>
          <w:szCs w:val="32"/>
          <w:shd w:val="clear" w:color="auto" w:fill="FFFFFF"/>
        </w:rPr>
        <w:t>落地见效</w:t>
      </w:r>
      <w:r>
        <w:rPr>
          <w:rFonts w:ascii="仿宋_GB2312" w:eastAsia="仿宋_GB2312" w:hAnsi="仿宋_GB2312" w:cs="仿宋_GB2312" w:hint="eastAsia"/>
          <w:snapToGrid w:val="0"/>
          <w:sz w:val="32"/>
          <w:szCs w:val="32"/>
          <w:shd w:val="clear" w:color="auto" w:fill="FFFFFF"/>
        </w:rPr>
        <w:t>。认真落实财政支持脱贫攻坚，</w:t>
      </w:r>
      <w:r>
        <w:rPr>
          <w:rFonts w:ascii="仿宋_GB2312" w:eastAsia="仿宋_GB2312" w:hAnsi="仿宋_GB2312" w:cs="仿宋_GB2312" w:hint="eastAsia"/>
          <w:snapToGrid w:val="0"/>
          <w:sz w:val="32"/>
          <w:szCs w:val="32"/>
          <w:shd w:val="clear" w:color="auto" w:fill="FFFFFF"/>
        </w:rPr>
        <w:t>扎实推进巩固脱贫攻坚成效与乡村振兴有效衔接，</w:t>
      </w:r>
      <w:r>
        <w:rPr>
          <w:rFonts w:ascii="仿宋_GB2312" w:eastAsia="仿宋_GB2312" w:hAnsi="仿宋_GB2312" w:cs="仿宋_GB2312" w:hint="eastAsia"/>
          <w:snapToGrid w:val="0"/>
          <w:sz w:val="32"/>
          <w:szCs w:val="32"/>
          <w:shd w:val="clear" w:color="auto" w:fill="FFFFFF"/>
        </w:rPr>
        <w:t>累计投入</w:t>
      </w:r>
      <w:r>
        <w:rPr>
          <w:rFonts w:ascii="仿宋_GB2312" w:eastAsia="仿宋_GB2312" w:hAnsi="仿宋_GB2312" w:cs="仿宋_GB2312" w:hint="eastAsia"/>
          <w:snapToGrid w:val="0"/>
          <w:sz w:val="32"/>
          <w:szCs w:val="32"/>
          <w:shd w:val="clear" w:color="auto" w:fill="FFFFFF"/>
        </w:rPr>
        <w:t>统筹整合</w:t>
      </w:r>
      <w:r>
        <w:rPr>
          <w:rFonts w:ascii="仿宋_GB2312" w:eastAsia="仿宋_GB2312" w:hAnsi="仿宋_GB2312" w:cs="仿宋_GB2312" w:hint="eastAsia"/>
          <w:snapToGrid w:val="0"/>
          <w:sz w:val="32"/>
          <w:szCs w:val="32"/>
          <w:shd w:val="clear" w:color="auto" w:fill="FFFFFF"/>
        </w:rPr>
        <w:t>财政</w:t>
      </w:r>
      <w:r>
        <w:rPr>
          <w:rFonts w:ascii="仿宋_GB2312" w:eastAsia="仿宋_GB2312" w:hAnsi="仿宋_GB2312" w:cs="仿宋_GB2312" w:hint="eastAsia"/>
          <w:snapToGrid w:val="0"/>
          <w:sz w:val="32"/>
          <w:szCs w:val="32"/>
          <w:shd w:val="clear" w:color="auto" w:fill="FFFFFF"/>
        </w:rPr>
        <w:t>涉农</w:t>
      </w:r>
      <w:r>
        <w:rPr>
          <w:rFonts w:ascii="仿宋_GB2312" w:eastAsia="仿宋_GB2312" w:hAnsi="仿宋_GB2312" w:cs="仿宋_GB2312" w:hint="eastAsia"/>
          <w:snapToGrid w:val="0"/>
          <w:sz w:val="32"/>
          <w:szCs w:val="32"/>
          <w:shd w:val="clear" w:color="auto" w:fill="FFFFFF"/>
        </w:rPr>
        <w:t>资金</w:t>
      </w:r>
      <w:r>
        <w:rPr>
          <w:rFonts w:ascii="仿宋_GB2312" w:eastAsia="仿宋_GB2312" w:hAnsi="仿宋_GB2312" w:cs="仿宋_GB2312" w:hint="eastAsia"/>
          <w:snapToGrid w:val="0"/>
          <w:sz w:val="32"/>
          <w:szCs w:val="32"/>
          <w:shd w:val="clear" w:color="auto" w:fill="FFFFFF"/>
        </w:rPr>
        <w:t>14.11</w:t>
      </w:r>
      <w:r>
        <w:rPr>
          <w:rFonts w:ascii="仿宋_GB2312" w:eastAsia="仿宋_GB2312" w:hAnsi="仿宋_GB2312" w:cs="仿宋_GB2312" w:hint="eastAsia"/>
          <w:snapToGrid w:val="0"/>
          <w:sz w:val="32"/>
          <w:szCs w:val="32"/>
          <w:shd w:val="clear" w:color="auto" w:fill="FFFFFF"/>
        </w:rPr>
        <w:t>亿元，资金保障坚实有力。</w:t>
      </w:r>
    </w:p>
    <w:p w:rsidR="009E2910" w:rsidRDefault="00921DAA">
      <w:pPr>
        <w:pStyle w:val="a3"/>
        <w:widowControl/>
        <w:shd w:val="clear" w:color="auto" w:fill="FFFFFF"/>
        <w:adjustRightInd w:val="0"/>
        <w:snapToGrid w:val="0"/>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shd w:val="clear" w:color="auto" w:fill="FFFFFF"/>
        </w:rPr>
        <w:t>——</w:t>
      </w:r>
      <w:r>
        <w:rPr>
          <w:rFonts w:ascii="楷体_GB2312" w:eastAsia="楷体_GB2312" w:hAnsi="楷体_GB2312" w:cs="楷体_GB2312" w:hint="eastAsia"/>
          <w:b/>
          <w:bCs/>
          <w:sz w:val="32"/>
          <w:szCs w:val="32"/>
          <w:shd w:val="clear" w:color="auto" w:fill="FFFFFF"/>
        </w:rPr>
        <w:t>深化改革，管理水平全面提升。</w:t>
      </w:r>
      <w:r>
        <w:rPr>
          <w:rFonts w:ascii="仿宋_GB2312" w:eastAsia="仿宋_GB2312" w:hAnsi="仿宋_GB2312" w:cs="仿宋_GB2312" w:hint="eastAsia"/>
          <w:sz w:val="32"/>
          <w:szCs w:val="32"/>
          <w:shd w:val="clear" w:color="auto" w:fill="FFFFFF"/>
        </w:rPr>
        <w:t>五年</w:t>
      </w:r>
      <w:r>
        <w:rPr>
          <w:rFonts w:ascii="仿宋_GB2312" w:eastAsia="仿宋_GB2312" w:hAnsi="仿宋_GB2312" w:cs="仿宋_GB2312" w:hint="eastAsia"/>
          <w:sz w:val="32"/>
          <w:szCs w:val="32"/>
          <w:shd w:val="clear" w:color="auto" w:fill="FFFFFF"/>
        </w:rPr>
        <w:t>来</w:t>
      </w:r>
      <w:r>
        <w:rPr>
          <w:rFonts w:ascii="仿宋_GB2312" w:eastAsia="仿宋_GB2312" w:hAnsi="仿宋_GB2312" w:cs="仿宋_GB2312" w:hint="eastAsia"/>
          <w:sz w:val="32"/>
          <w:szCs w:val="32"/>
          <w:shd w:val="clear" w:color="auto" w:fill="FFFFFF"/>
        </w:rPr>
        <w:t>，各项</w:t>
      </w:r>
      <w:r>
        <w:rPr>
          <w:rFonts w:ascii="仿宋_GB2312" w:eastAsia="仿宋_GB2312" w:hAnsi="仿宋_GB2312" w:cs="仿宋_GB2312" w:hint="eastAsia"/>
          <w:sz w:val="32"/>
          <w:szCs w:val="32"/>
          <w:shd w:val="clear" w:color="auto" w:fill="FFFFFF"/>
        </w:rPr>
        <w:t>财税</w:t>
      </w:r>
      <w:r>
        <w:rPr>
          <w:rFonts w:ascii="仿宋_GB2312" w:eastAsia="仿宋_GB2312" w:hAnsi="仿宋_GB2312" w:cs="仿宋_GB2312" w:hint="eastAsia"/>
          <w:sz w:val="32"/>
          <w:szCs w:val="32"/>
          <w:shd w:val="clear" w:color="auto" w:fill="FFFFFF"/>
        </w:rPr>
        <w:t>改革</w:t>
      </w:r>
      <w:r>
        <w:rPr>
          <w:rFonts w:ascii="仿宋_GB2312" w:eastAsia="仿宋_GB2312" w:hAnsi="仿宋_GB2312" w:cs="仿宋_GB2312" w:hint="eastAsia"/>
          <w:sz w:val="32"/>
          <w:szCs w:val="32"/>
          <w:shd w:val="clear" w:color="auto" w:fill="FFFFFF"/>
        </w:rPr>
        <w:t>稳步</w:t>
      </w:r>
      <w:r>
        <w:rPr>
          <w:rFonts w:ascii="仿宋_GB2312" w:eastAsia="仿宋_GB2312" w:hAnsi="仿宋_GB2312" w:cs="仿宋_GB2312" w:hint="eastAsia"/>
          <w:sz w:val="32"/>
          <w:szCs w:val="32"/>
          <w:shd w:val="clear" w:color="auto" w:fill="FFFFFF"/>
        </w:rPr>
        <w:t>推进</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深入</w:t>
      </w:r>
      <w:r>
        <w:rPr>
          <w:rFonts w:ascii="仿宋_GB2312" w:eastAsia="仿宋_GB2312" w:hAnsi="仿宋_GB2312" w:cs="仿宋_GB2312" w:hint="eastAsia"/>
          <w:sz w:val="32"/>
          <w:szCs w:val="32"/>
          <w:shd w:val="clear" w:color="auto" w:fill="FFFFFF"/>
        </w:rPr>
        <w:t>推进</w:t>
      </w:r>
      <w:r>
        <w:rPr>
          <w:rFonts w:ascii="仿宋_GB2312" w:eastAsia="仿宋_GB2312" w:hAnsi="仿宋_GB2312" w:cs="仿宋_GB2312" w:hint="eastAsia"/>
          <w:sz w:val="32"/>
          <w:szCs w:val="32"/>
          <w:shd w:val="clear" w:color="auto" w:fill="FFFFFF"/>
        </w:rPr>
        <w:t>财税管理体制改革，</w:t>
      </w:r>
      <w:r>
        <w:rPr>
          <w:rFonts w:ascii="仿宋_GB2312" w:eastAsia="仿宋_GB2312" w:hAnsi="仿宋_GB2312" w:cs="仿宋_GB2312" w:hint="eastAsia"/>
          <w:sz w:val="32"/>
          <w:szCs w:val="32"/>
          <w:shd w:val="clear" w:color="auto" w:fill="FFFFFF"/>
        </w:rPr>
        <w:t>扎实做好预决算公开</w:t>
      </w:r>
      <w:r>
        <w:rPr>
          <w:rFonts w:ascii="仿宋_GB2312" w:eastAsia="仿宋_GB2312" w:hAnsi="仿宋_GB2312" w:cs="仿宋_GB2312" w:hint="eastAsia"/>
          <w:sz w:val="32"/>
          <w:szCs w:val="32"/>
          <w:shd w:val="clear" w:color="auto" w:fill="FFFFFF"/>
        </w:rPr>
        <w:t>工作</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实现</w:t>
      </w:r>
      <w:r>
        <w:rPr>
          <w:rFonts w:ascii="仿宋_GB2312" w:eastAsia="仿宋_GB2312" w:hAnsi="仿宋_GB2312" w:cs="仿宋_GB2312" w:hint="eastAsia"/>
          <w:sz w:val="32"/>
          <w:szCs w:val="32"/>
          <w:shd w:val="clear" w:color="auto" w:fill="FFFFFF"/>
        </w:rPr>
        <w:t>国库集中支付改革</w:t>
      </w:r>
      <w:r>
        <w:rPr>
          <w:rFonts w:ascii="仿宋_GB2312" w:eastAsia="仿宋_GB2312" w:hAnsi="仿宋_GB2312" w:cs="仿宋_GB2312" w:hint="eastAsia"/>
          <w:sz w:val="32"/>
          <w:szCs w:val="32"/>
          <w:shd w:val="clear" w:color="auto" w:fill="FFFFFF"/>
        </w:rPr>
        <w:t>全覆盖</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持续推进</w:t>
      </w:r>
      <w:r>
        <w:rPr>
          <w:rFonts w:ascii="仿宋_GB2312" w:eastAsia="仿宋_GB2312" w:hAnsi="仿宋_GB2312" w:cs="仿宋_GB2312" w:hint="eastAsia"/>
          <w:sz w:val="32"/>
          <w:szCs w:val="32"/>
          <w:shd w:val="clear" w:color="auto" w:fill="FFFFFF"/>
        </w:rPr>
        <w:t>电子化</w:t>
      </w:r>
      <w:r>
        <w:rPr>
          <w:rFonts w:ascii="仿宋_GB2312" w:eastAsia="仿宋_GB2312" w:hAnsi="仿宋_GB2312" w:cs="仿宋_GB2312" w:hint="eastAsia"/>
          <w:sz w:val="32"/>
          <w:szCs w:val="32"/>
          <w:shd w:val="clear" w:color="auto" w:fill="FFFFFF"/>
        </w:rPr>
        <w:t>改革。建立扶贫资金及中央直达资金监控平台，对资金实行动态监控。</w:t>
      </w:r>
      <w:r>
        <w:rPr>
          <w:rFonts w:ascii="仿宋_GB2312" w:eastAsia="仿宋_GB2312" w:hAnsi="仿宋_GB2312" w:cs="仿宋_GB2312" w:hint="eastAsia"/>
          <w:sz w:val="32"/>
          <w:szCs w:val="32"/>
          <w:shd w:val="clear" w:color="auto" w:fill="FFFFFF"/>
        </w:rPr>
        <w:t>持续推进</w:t>
      </w:r>
      <w:r>
        <w:rPr>
          <w:rFonts w:ascii="仿宋_GB2312" w:eastAsia="仿宋_GB2312" w:hAnsi="仿宋_GB2312" w:cs="仿宋_GB2312" w:hint="eastAsia"/>
          <w:sz w:val="32"/>
          <w:szCs w:val="32"/>
          <w:shd w:val="clear" w:color="auto" w:fill="FFFFFF"/>
        </w:rPr>
        <w:t>预算绩效管理</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lang/>
        </w:rPr>
        <w:t>构建“全方位、全过程、全覆盖”的绩效管理体系</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完善财政投资评审，规范政府采购行为。建立惠民惠农财政补贴资金“一卡通”发放机制。</w:t>
      </w:r>
      <w:r>
        <w:rPr>
          <w:rFonts w:ascii="仿宋_GB2312" w:eastAsia="仿宋_GB2312" w:hAnsi="仿宋_GB2312" w:cs="仿宋_GB2312" w:hint="eastAsia"/>
          <w:sz w:val="32"/>
          <w:szCs w:val="32"/>
          <w:shd w:val="clear" w:color="auto" w:fill="FFFFFF"/>
        </w:rPr>
        <w:t>防范化解政府债务风险。</w:t>
      </w:r>
      <w:r>
        <w:rPr>
          <w:rFonts w:ascii="仿宋_GB2312" w:eastAsia="仿宋_GB2312" w:hAnsi="仿宋_GB2312" w:cs="仿宋_GB2312" w:hint="eastAsia"/>
          <w:sz w:val="32"/>
          <w:szCs w:val="32"/>
          <w:shd w:val="clear" w:color="auto" w:fill="FFFFFF"/>
        </w:rPr>
        <w:t>规范行政事业单位资产管理，确保国有资产保值增值。</w:t>
      </w:r>
    </w:p>
    <w:p w:rsidR="009E2910" w:rsidRDefault="00921DAA">
      <w:pPr>
        <w:adjustRightInd w:val="0"/>
        <w:snapToGrid w:val="0"/>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二、</w:t>
      </w:r>
      <w:r>
        <w:rPr>
          <w:rFonts w:ascii="黑体" w:eastAsia="黑体" w:hAnsi="黑体" w:cs="黑体" w:hint="eastAsia"/>
          <w:snapToGrid w:val="0"/>
          <w:kern w:val="0"/>
          <w:sz w:val="32"/>
          <w:szCs w:val="32"/>
        </w:rPr>
        <w:t>20</w:t>
      </w:r>
      <w:r>
        <w:rPr>
          <w:rFonts w:ascii="黑体" w:eastAsia="黑体" w:hAnsi="黑体" w:cs="黑体" w:hint="eastAsia"/>
          <w:snapToGrid w:val="0"/>
          <w:kern w:val="0"/>
          <w:sz w:val="32"/>
          <w:szCs w:val="32"/>
        </w:rPr>
        <w:t>21</w:t>
      </w:r>
      <w:r>
        <w:rPr>
          <w:rFonts w:ascii="黑体" w:eastAsia="黑体" w:hAnsi="黑体" w:cs="黑体" w:hint="eastAsia"/>
          <w:snapToGrid w:val="0"/>
          <w:kern w:val="0"/>
          <w:sz w:val="32"/>
          <w:szCs w:val="32"/>
        </w:rPr>
        <w:t>年财政预算执行情况</w:t>
      </w:r>
    </w:p>
    <w:p w:rsidR="009E2910" w:rsidRDefault="00921DAA" w:rsidP="0090728B">
      <w:pPr>
        <w:adjustRightInd w:val="0"/>
        <w:snapToGrid w:val="0"/>
        <w:spacing w:line="600" w:lineRule="exact"/>
        <w:ind w:firstLineChars="200" w:firstLine="640"/>
        <w:rPr>
          <w:rFonts w:ascii="楷体_GB2312" w:eastAsia="楷体_GB2312" w:hAnsi="楷体_GB2312" w:cs="楷体_GB2312"/>
          <w:b/>
          <w:bCs/>
          <w:snapToGrid w:val="0"/>
          <w:kern w:val="0"/>
          <w:sz w:val="32"/>
          <w:szCs w:val="32"/>
        </w:rPr>
      </w:pPr>
      <w:r>
        <w:rPr>
          <w:rFonts w:ascii="楷体_GB2312" w:eastAsia="楷体_GB2312" w:hAnsi="楷体_GB2312" w:cs="楷体_GB2312" w:hint="eastAsia"/>
          <w:b/>
          <w:bCs/>
          <w:snapToGrid w:val="0"/>
          <w:kern w:val="0"/>
          <w:sz w:val="32"/>
          <w:szCs w:val="32"/>
        </w:rPr>
        <w:t>（一）一般公共预算收支完成情况</w:t>
      </w:r>
    </w:p>
    <w:p w:rsidR="009E2910" w:rsidRDefault="00921DAA" w:rsidP="0090728B">
      <w:pPr>
        <w:adjustRightInd w:val="0"/>
        <w:snapToGrid w:val="0"/>
        <w:spacing w:line="600" w:lineRule="exact"/>
        <w:ind w:firstLineChars="246" w:firstLine="788"/>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1.</w:t>
      </w:r>
      <w:r>
        <w:rPr>
          <w:rFonts w:ascii="仿宋_GB2312" w:eastAsia="仿宋_GB2312" w:hAnsi="仿宋_GB2312" w:cs="仿宋_GB2312" w:hint="eastAsia"/>
          <w:b/>
          <w:snapToGrid w:val="0"/>
          <w:kern w:val="0"/>
          <w:sz w:val="32"/>
          <w:szCs w:val="32"/>
        </w:rPr>
        <w:t>收入完成情况</w:t>
      </w:r>
    </w:p>
    <w:p w:rsidR="009E2910" w:rsidRDefault="00921DAA">
      <w:pPr>
        <w:adjustRightInd w:val="0"/>
        <w:snapToGrid w:val="0"/>
        <w:spacing w:line="600" w:lineRule="exact"/>
        <w:ind w:firstLineChars="221" w:firstLine="7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20</w:t>
      </w:r>
      <w:r>
        <w:rPr>
          <w:rFonts w:ascii="仿宋_GB2312" w:eastAsia="仿宋_GB2312" w:hAnsi="仿宋_GB2312" w:cs="仿宋_GB2312" w:hint="eastAsia"/>
          <w:snapToGrid w:val="0"/>
          <w:kern w:val="0"/>
          <w:sz w:val="32"/>
          <w:szCs w:val="32"/>
        </w:rPr>
        <w:t>21</w:t>
      </w:r>
      <w:r>
        <w:rPr>
          <w:rFonts w:ascii="仿宋_GB2312" w:eastAsia="仿宋_GB2312" w:hAnsi="仿宋_GB2312" w:cs="仿宋_GB2312" w:hint="eastAsia"/>
          <w:snapToGrid w:val="0"/>
          <w:kern w:val="0"/>
          <w:sz w:val="32"/>
          <w:szCs w:val="32"/>
        </w:rPr>
        <w:t>年，全县一般公共预算总收入为</w:t>
      </w:r>
      <w:r>
        <w:rPr>
          <w:rFonts w:ascii="仿宋_GB2312" w:eastAsia="仿宋_GB2312" w:hAnsi="仿宋_GB2312" w:cs="仿宋_GB2312" w:hint="eastAsia"/>
          <w:snapToGrid w:val="0"/>
          <w:kern w:val="0"/>
          <w:sz w:val="32"/>
          <w:szCs w:val="32"/>
        </w:rPr>
        <w:t>710950</w:t>
      </w:r>
      <w:r>
        <w:rPr>
          <w:rFonts w:ascii="仿宋_GB2312" w:eastAsia="仿宋_GB2312" w:hAnsi="仿宋_GB2312" w:cs="仿宋_GB2312" w:hint="eastAsia"/>
          <w:snapToGrid w:val="0"/>
          <w:kern w:val="0"/>
          <w:sz w:val="32"/>
          <w:szCs w:val="32"/>
        </w:rPr>
        <w:t>万元。其中：</w:t>
      </w:r>
    </w:p>
    <w:p w:rsidR="009E2910" w:rsidRDefault="00921DAA" w:rsidP="0090728B">
      <w:pPr>
        <w:adjustRightInd w:val="0"/>
        <w:snapToGrid w:val="0"/>
        <w:spacing w:line="600" w:lineRule="exact"/>
        <w:ind w:firstLineChars="221" w:firstLine="708"/>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w:t>
      </w:r>
      <w:r>
        <w:rPr>
          <w:rFonts w:ascii="仿宋_GB2312" w:eastAsia="仿宋_GB2312" w:hAnsi="仿宋_GB2312" w:cs="仿宋_GB2312" w:hint="eastAsia"/>
          <w:bCs/>
          <w:snapToGrid w:val="0"/>
          <w:kern w:val="0"/>
          <w:sz w:val="32"/>
          <w:szCs w:val="32"/>
        </w:rPr>
        <w:t>地方一般公共预算收入</w:t>
      </w:r>
      <w:r>
        <w:rPr>
          <w:rFonts w:ascii="仿宋_GB2312" w:eastAsia="仿宋_GB2312" w:hAnsi="仿宋_GB2312" w:cs="仿宋_GB2312" w:hint="eastAsia"/>
          <w:snapToGrid w:val="0"/>
          <w:kern w:val="0"/>
          <w:sz w:val="32"/>
          <w:szCs w:val="32"/>
        </w:rPr>
        <w:t>101892</w:t>
      </w:r>
      <w:r>
        <w:rPr>
          <w:rFonts w:ascii="仿宋_GB2312" w:eastAsia="仿宋_GB2312" w:hAnsi="仿宋_GB2312" w:cs="仿宋_GB2312" w:hint="eastAsia"/>
          <w:snapToGrid w:val="0"/>
          <w:kern w:val="0"/>
          <w:sz w:val="32"/>
          <w:szCs w:val="32"/>
        </w:rPr>
        <w:t>万元，为县十四届人大</w:t>
      </w:r>
      <w:r>
        <w:rPr>
          <w:rFonts w:ascii="仿宋_GB2312" w:eastAsia="仿宋_GB2312" w:hAnsi="仿宋_GB2312" w:cs="仿宋_GB2312" w:hint="eastAsia"/>
          <w:snapToGrid w:val="0"/>
          <w:kern w:val="0"/>
          <w:sz w:val="32"/>
          <w:szCs w:val="32"/>
        </w:rPr>
        <w:t>五</w:t>
      </w:r>
      <w:r>
        <w:rPr>
          <w:rFonts w:ascii="仿宋_GB2312" w:eastAsia="仿宋_GB2312" w:hAnsi="仿宋_GB2312" w:cs="仿宋_GB2312" w:hint="eastAsia"/>
          <w:snapToGrid w:val="0"/>
          <w:kern w:val="0"/>
          <w:sz w:val="32"/>
          <w:szCs w:val="32"/>
        </w:rPr>
        <w:t>次会议批准的</w:t>
      </w:r>
      <w:r>
        <w:rPr>
          <w:rFonts w:ascii="仿宋_GB2312" w:eastAsia="仿宋_GB2312" w:hAnsi="仿宋_GB2312" w:cs="仿宋_GB2312" w:hint="eastAsia"/>
          <w:snapToGrid w:val="0"/>
          <w:kern w:val="0"/>
          <w:sz w:val="32"/>
          <w:szCs w:val="32"/>
        </w:rPr>
        <w:t>202</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年全县地方一般公共预算收入</w:t>
      </w:r>
      <w:r>
        <w:rPr>
          <w:rFonts w:ascii="仿宋_GB2312" w:eastAsia="仿宋_GB2312" w:hAnsi="仿宋_GB2312" w:cs="仿宋_GB2312" w:hint="eastAsia"/>
          <w:snapToGrid w:val="0"/>
          <w:kern w:val="0"/>
          <w:sz w:val="32"/>
          <w:szCs w:val="32"/>
        </w:rPr>
        <w:t>94126</w:t>
      </w:r>
      <w:r>
        <w:rPr>
          <w:rFonts w:ascii="仿宋_GB2312" w:eastAsia="仿宋_GB2312" w:hAnsi="仿宋_GB2312" w:cs="仿宋_GB2312" w:hint="eastAsia"/>
          <w:snapToGrid w:val="0"/>
          <w:kern w:val="0"/>
          <w:sz w:val="32"/>
          <w:szCs w:val="32"/>
        </w:rPr>
        <w:t>万元的</w:t>
      </w:r>
      <w:r>
        <w:rPr>
          <w:rFonts w:ascii="仿宋_GB2312" w:eastAsia="仿宋_GB2312" w:hAnsi="仿宋_GB2312" w:cs="仿宋_GB2312" w:hint="eastAsia"/>
          <w:snapToGrid w:val="0"/>
          <w:kern w:val="0"/>
          <w:sz w:val="32"/>
          <w:szCs w:val="32"/>
        </w:rPr>
        <w:t>10</w:t>
      </w:r>
      <w:r>
        <w:rPr>
          <w:rFonts w:ascii="仿宋_GB2312" w:eastAsia="仿宋_GB2312" w:hAnsi="仿宋_GB2312" w:cs="仿宋_GB2312" w:hint="eastAsia"/>
          <w:snapToGrid w:val="0"/>
          <w:kern w:val="0"/>
          <w:sz w:val="32"/>
          <w:szCs w:val="32"/>
        </w:rPr>
        <w:t>8.3</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，比上年增长</w:t>
      </w:r>
      <w:r>
        <w:rPr>
          <w:rFonts w:ascii="仿宋_GB2312" w:eastAsia="仿宋_GB2312" w:hAnsi="仿宋_GB2312" w:cs="仿宋_GB2312" w:hint="eastAsia"/>
          <w:snapToGrid w:val="0"/>
          <w:kern w:val="0"/>
          <w:sz w:val="32"/>
          <w:szCs w:val="32"/>
        </w:rPr>
        <w:t>15.8</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，增幅居全市第</w:t>
      </w:r>
      <w:r>
        <w:rPr>
          <w:rFonts w:ascii="仿宋_GB2312" w:eastAsia="仿宋_GB2312" w:hAnsi="仿宋_GB2312" w:cs="仿宋_GB2312" w:hint="eastAsia"/>
          <w:snapToGrid w:val="0"/>
          <w:kern w:val="0"/>
          <w:sz w:val="32"/>
          <w:szCs w:val="32"/>
        </w:rPr>
        <w:t>三</w:t>
      </w:r>
      <w:r>
        <w:rPr>
          <w:rFonts w:ascii="仿宋_GB2312" w:eastAsia="仿宋_GB2312" w:hAnsi="仿宋_GB2312" w:cs="仿宋_GB2312" w:hint="eastAsia"/>
          <w:snapToGrid w:val="0"/>
          <w:kern w:val="0"/>
          <w:sz w:val="32"/>
          <w:szCs w:val="32"/>
        </w:rPr>
        <w:t>。其中：税收收入完成</w:t>
      </w:r>
      <w:r>
        <w:rPr>
          <w:rFonts w:ascii="仿宋_GB2312" w:eastAsia="仿宋_GB2312" w:hAnsi="仿宋_GB2312" w:cs="仿宋_GB2312" w:hint="eastAsia"/>
          <w:snapToGrid w:val="0"/>
          <w:kern w:val="0"/>
          <w:sz w:val="32"/>
          <w:szCs w:val="32"/>
        </w:rPr>
        <w:t>66700</w:t>
      </w:r>
      <w:r>
        <w:rPr>
          <w:rFonts w:ascii="仿宋_GB2312" w:eastAsia="仿宋_GB2312" w:hAnsi="仿宋_GB2312" w:cs="仿宋_GB2312" w:hint="eastAsia"/>
          <w:snapToGrid w:val="0"/>
          <w:kern w:val="0"/>
          <w:sz w:val="32"/>
          <w:szCs w:val="32"/>
        </w:rPr>
        <w:t>万元，比上年增长</w:t>
      </w:r>
      <w:r>
        <w:rPr>
          <w:rFonts w:ascii="仿宋_GB2312" w:eastAsia="仿宋_GB2312" w:hAnsi="仿宋_GB2312" w:cs="仿宋_GB2312" w:hint="eastAsia"/>
          <w:snapToGrid w:val="0"/>
          <w:kern w:val="0"/>
          <w:sz w:val="32"/>
          <w:szCs w:val="32"/>
        </w:rPr>
        <w:t>10.</w:t>
      </w:r>
      <w:r>
        <w:rPr>
          <w:rFonts w:ascii="仿宋_GB2312" w:eastAsia="仿宋_GB2312" w:hAnsi="仿宋_GB2312" w:cs="仿宋_GB2312" w:hint="eastAsia"/>
          <w:snapToGrid w:val="0"/>
          <w:kern w:val="0"/>
          <w:sz w:val="32"/>
          <w:szCs w:val="32"/>
        </w:rPr>
        <w:t>6</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。税收收入占地方一般公共预算收入的比重为</w:t>
      </w:r>
      <w:r>
        <w:rPr>
          <w:rFonts w:ascii="仿宋_GB2312" w:eastAsia="仿宋_GB2312" w:hAnsi="仿宋_GB2312" w:cs="仿宋_GB2312" w:hint="eastAsia"/>
          <w:snapToGrid w:val="0"/>
          <w:kern w:val="0"/>
          <w:sz w:val="32"/>
          <w:szCs w:val="32"/>
        </w:rPr>
        <w:t>65.5</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；非税收入完成</w:t>
      </w:r>
      <w:r>
        <w:rPr>
          <w:rFonts w:ascii="仿宋_GB2312" w:eastAsia="仿宋_GB2312" w:hAnsi="仿宋_GB2312" w:cs="仿宋_GB2312" w:hint="eastAsia"/>
          <w:snapToGrid w:val="0"/>
          <w:kern w:val="0"/>
          <w:sz w:val="32"/>
          <w:szCs w:val="32"/>
        </w:rPr>
        <w:t>35192</w:t>
      </w:r>
      <w:r>
        <w:rPr>
          <w:rFonts w:ascii="仿宋_GB2312" w:eastAsia="仿宋_GB2312" w:hAnsi="仿宋_GB2312" w:cs="仿宋_GB2312" w:hint="eastAsia"/>
          <w:snapToGrid w:val="0"/>
          <w:kern w:val="0"/>
          <w:sz w:val="32"/>
          <w:szCs w:val="32"/>
        </w:rPr>
        <w:t>万元，比上年增长</w:t>
      </w:r>
      <w:r>
        <w:rPr>
          <w:rFonts w:ascii="仿宋_GB2312" w:eastAsia="仿宋_GB2312" w:hAnsi="仿宋_GB2312" w:cs="仿宋_GB2312" w:hint="eastAsia"/>
          <w:snapToGrid w:val="0"/>
          <w:kern w:val="0"/>
          <w:sz w:val="32"/>
          <w:szCs w:val="32"/>
        </w:rPr>
        <w:t>27.3</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w:t>
      </w:r>
    </w:p>
    <w:p w:rsidR="009E2910" w:rsidRDefault="00921DAA" w:rsidP="0090728B">
      <w:pPr>
        <w:adjustRightInd w:val="0"/>
        <w:snapToGrid w:val="0"/>
        <w:spacing w:line="600" w:lineRule="exact"/>
        <w:ind w:firstLineChars="221" w:firstLine="708"/>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w:t>
      </w:r>
      <w:r>
        <w:rPr>
          <w:rFonts w:ascii="仿宋_GB2312" w:eastAsia="仿宋_GB2312" w:hAnsi="仿宋_GB2312" w:cs="仿宋_GB2312" w:hint="eastAsia"/>
          <w:bCs/>
          <w:snapToGrid w:val="0"/>
          <w:kern w:val="0"/>
          <w:sz w:val="32"/>
          <w:szCs w:val="32"/>
        </w:rPr>
        <w:t>上级补助收入</w:t>
      </w:r>
      <w:r>
        <w:rPr>
          <w:rFonts w:ascii="仿宋_GB2312" w:eastAsia="仿宋_GB2312" w:hAnsi="仿宋_GB2312" w:cs="仿宋_GB2312" w:hint="eastAsia"/>
          <w:snapToGrid w:val="0"/>
          <w:kern w:val="0"/>
          <w:sz w:val="32"/>
          <w:szCs w:val="32"/>
        </w:rPr>
        <w:t>4</w:t>
      </w:r>
      <w:r>
        <w:rPr>
          <w:rFonts w:ascii="仿宋_GB2312" w:eastAsia="仿宋_GB2312" w:hAnsi="仿宋_GB2312" w:cs="仿宋_GB2312" w:hint="eastAsia"/>
          <w:snapToGrid w:val="0"/>
          <w:kern w:val="0"/>
          <w:sz w:val="32"/>
          <w:szCs w:val="32"/>
        </w:rPr>
        <w:t>59703</w:t>
      </w:r>
      <w:r>
        <w:rPr>
          <w:rFonts w:ascii="仿宋_GB2312" w:eastAsia="仿宋_GB2312" w:hAnsi="仿宋_GB2312" w:cs="仿宋_GB2312" w:hint="eastAsia"/>
          <w:snapToGrid w:val="0"/>
          <w:kern w:val="0"/>
          <w:sz w:val="32"/>
          <w:szCs w:val="32"/>
        </w:rPr>
        <w:t>万元。其中：税收返还</w:t>
      </w:r>
      <w:r>
        <w:rPr>
          <w:rFonts w:ascii="仿宋_GB2312" w:eastAsia="仿宋_GB2312" w:hAnsi="仿宋_GB2312" w:cs="仿宋_GB2312" w:hint="eastAsia"/>
          <w:snapToGrid w:val="0"/>
          <w:kern w:val="0"/>
          <w:sz w:val="32"/>
          <w:szCs w:val="32"/>
        </w:rPr>
        <w:t>8145</w:t>
      </w:r>
      <w:r>
        <w:rPr>
          <w:rFonts w:ascii="仿宋_GB2312" w:eastAsia="仿宋_GB2312" w:hAnsi="仿宋_GB2312" w:cs="仿宋_GB2312" w:hint="eastAsia"/>
          <w:snapToGrid w:val="0"/>
          <w:kern w:val="0"/>
          <w:sz w:val="32"/>
          <w:szCs w:val="32"/>
        </w:rPr>
        <w:t>万元，一般性转移支付</w:t>
      </w:r>
      <w:r>
        <w:rPr>
          <w:rFonts w:ascii="仿宋_GB2312" w:eastAsia="仿宋_GB2312" w:hAnsi="仿宋_GB2312" w:cs="仿宋_GB2312" w:hint="eastAsia"/>
          <w:snapToGrid w:val="0"/>
          <w:kern w:val="0"/>
          <w:sz w:val="32"/>
          <w:szCs w:val="32"/>
        </w:rPr>
        <w:t>3</w:t>
      </w:r>
      <w:r>
        <w:rPr>
          <w:rFonts w:ascii="仿宋_GB2312" w:eastAsia="仿宋_GB2312" w:hAnsi="仿宋_GB2312" w:cs="仿宋_GB2312" w:hint="eastAsia"/>
          <w:snapToGrid w:val="0"/>
          <w:kern w:val="0"/>
          <w:sz w:val="32"/>
          <w:szCs w:val="32"/>
        </w:rPr>
        <w:t>36284</w:t>
      </w:r>
      <w:r>
        <w:rPr>
          <w:rFonts w:ascii="仿宋_GB2312" w:eastAsia="仿宋_GB2312" w:hAnsi="仿宋_GB2312" w:cs="仿宋_GB2312" w:hint="eastAsia"/>
          <w:snapToGrid w:val="0"/>
          <w:kern w:val="0"/>
          <w:sz w:val="32"/>
          <w:szCs w:val="32"/>
        </w:rPr>
        <w:t>万元，专项转移支付</w:t>
      </w:r>
      <w:r>
        <w:rPr>
          <w:rFonts w:ascii="仿宋_GB2312" w:eastAsia="仿宋_GB2312" w:hAnsi="仿宋_GB2312" w:cs="仿宋_GB2312" w:hint="eastAsia"/>
          <w:snapToGrid w:val="0"/>
          <w:kern w:val="0"/>
          <w:sz w:val="32"/>
          <w:szCs w:val="32"/>
        </w:rPr>
        <w:t>115274</w:t>
      </w:r>
      <w:r>
        <w:rPr>
          <w:rFonts w:ascii="仿宋_GB2312" w:eastAsia="仿宋_GB2312" w:hAnsi="仿宋_GB2312" w:cs="仿宋_GB2312" w:hint="eastAsia"/>
          <w:snapToGrid w:val="0"/>
          <w:kern w:val="0"/>
          <w:sz w:val="32"/>
          <w:szCs w:val="32"/>
        </w:rPr>
        <w:t>万元。</w:t>
      </w:r>
    </w:p>
    <w:p w:rsidR="009E2910" w:rsidRDefault="00921DAA" w:rsidP="0090728B">
      <w:pPr>
        <w:adjustRightInd w:val="0"/>
        <w:snapToGrid w:val="0"/>
        <w:spacing w:line="600" w:lineRule="exact"/>
        <w:ind w:firstLineChars="221" w:firstLine="708"/>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w:t>
      </w:r>
      <w:r>
        <w:rPr>
          <w:rFonts w:ascii="仿宋_GB2312" w:eastAsia="仿宋_GB2312" w:hAnsi="仿宋_GB2312" w:cs="仿宋_GB2312" w:hint="eastAsia"/>
          <w:bCs/>
          <w:snapToGrid w:val="0"/>
          <w:kern w:val="0"/>
          <w:sz w:val="32"/>
          <w:szCs w:val="32"/>
        </w:rPr>
        <w:t>一般债券转贷收入</w:t>
      </w:r>
      <w:r>
        <w:rPr>
          <w:rFonts w:ascii="仿宋_GB2312" w:eastAsia="仿宋_GB2312" w:hAnsi="仿宋_GB2312" w:cs="仿宋_GB2312" w:hint="eastAsia"/>
          <w:snapToGrid w:val="0"/>
          <w:kern w:val="0"/>
          <w:sz w:val="32"/>
          <w:szCs w:val="32"/>
        </w:rPr>
        <w:t>33000</w:t>
      </w:r>
      <w:r>
        <w:rPr>
          <w:rFonts w:ascii="仿宋_GB2312" w:eastAsia="仿宋_GB2312" w:hAnsi="仿宋_GB2312" w:cs="仿宋_GB2312" w:hint="eastAsia"/>
          <w:snapToGrid w:val="0"/>
          <w:kern w:val="0"/>
          <w:sz w:val="32"/>
          <w:szCs w:val="32"/>
        </w:rPr>
        <w:t>万元。</w:t>
      </w:r>
    </w:p>
    <w:p w:rsidR="009E2910" w:rsidRDefault="00921DAA" w:rsidP="0090728B">
      <w:pPr>
        <w:adjustRightInd w:val="0"/>
        <w:snapToGrid w:val="0"/>
        <w:spacing w:line="600" w:lineRule="exact"/>
        <w:ind w:firstLineChars="221" w:firstLine="708"/>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w:t>
      </w:r>
      <w:r>
        <w:rPr>
          <w:rFonts w:ascii="仿宋_GB2312" w:eastAsia="仿宋_GB2312" w:hAnsi="仿宋_GB2312" w:cs="仿宋_GB2312" w:hint="eastAsia"/>
          <w:bCs/>
          <w:snapToGrid w:val="0"/>
          <w:kern w:val="0"/>
          <w:sz w:val="32"/>
          <w:szCs w:val="32"/>
        </w:rPr>
        <w:t>政府</w:t>
      </w:r>
      <w:r>
        <w:rPr>
          <w:rFonts w:ascii="仿宋_GB2312" w:eastAsia="仿宋_GB2312" w:hAnsi="仿宋_GB2312" w:cs="仿宋_GB2312" w:hint="eastAsia"/>
          <w:bCs/>
          <w:snapToGrid w:val="0"/>
          <w:kern w:val="0"/>
          <w:sz w:val="32"/>
          <w:szCs w:val="32"/>
        </w:rPr>
        <w:t>性</w:t>
      </w:r>
      <w:r>
        <w:rPr>
          <w:rFonts w:ascii="仿宋_GB2312" w:eastAsia="仿宋_GB2312" w:hAnsi="仿宋_GB2312" w:cs="仿宋_GB2312" w:hint="eastAsia"/>
          <w:bCs/>
          <w:snapToGrid w:val="0"/>
          <w:kern w:val="0"/>
          <w:sz w:val="32"/>
          <w:szCs w:val="32"/>
        </w:rPr>
        <w:t>基金调入</w:t>
      </w:r>
      <w:r>
        <w:rPr>
          <w:rFonts w:ascii="仿宋_GB2312" w:eastAsia="仿宋_GB2312" w:hAnsi="仿宋_GB2312" w:cs="仿宋_GB2312" w:hint="eastAsia"/>
          <w:bCs/>
          <w:snapToGrid w:val="0"/>
          <w:kern w:val="0"/>
          <w:sz w:val="32"/>
          <w:szCs w:val="32"/>
        </w:rPr>
        <w:t>108800</w:t>
      </w:r>
      <w:r>
        <w:rPr>
          <w:rFonts w:ascii="仿宋_GB2312" w:eastAsia="仿宋_GB2312" w:hAnsi="仿宋_GB2312" w:cs="仿宋_GB2312" w:hint="eastAsia"/>
          <w:snapToGrid w:val="0"/>
          <w:kern w:val="0"/>
          <w:sz w:val="32"/>
          <w:szCs w:val="32"/>
        </w:rPr>
        <w:t>万元。</w:t>
      </w:r>
    </w:p>
    <w:p w:rsidR="009E2910" w:rsidRDefault="00921DAA" w:rsidP="0090728B">
      <w:pPr>
        <w:adjustRightInd w:val="0"/>
        <w:snapToGrid w:val="0"/>
        <w:spacing w:line="600" w:lineRule="exact"/>
        <w:ind w:firstLineChars="221" w:firstLine="708"/>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w:t>
      </w:r>
      <w:r>
        <w:rPr>
          <w:rFonts w:ascii="仿宋_GB2312" w:eastAsia="仿宋_GB2312" w:hAnsi="仿宋_GB2312" w:cs="仿宋_GB2312" w:hint="eastAsia"/>
          <w:bCs/>
          <w:snapToGrid w:val="0"/>
          <w:kern w:val="0"/>
          <w:sz w:val="32"/>
          <w:szCs w:val="32"/>
        </w:rPr>
        <w:t>国有资本经营调入</w:t>
      </w:r>
      <w:r>
        <w:rPr>
          <w:rFonts w:ascii="仿宋_GB2312" w:eastAsia="仿宋_GB2312" w:hAnsi="仿宋_GB2312" w:cs="仿宋_GB2312" w:hint="eastAsia"/>
          <w:bCs/>
          <w:snapToGrid w:val="0"/>
          <w:kern w:val="0"/>
          <w:sz w:val="32"/>
          <w:szCs w:val="32"/>
        </w:rPr>
        <w:t>5569</w:t>
      </w:r>
      <w:r>
        <w:rPr>
          <w:rFonts w:ascii="仿宋_GB2312" w:eastAsia="仿宋_GB2312" w:hAnsi="仿宋_GB2312" w:cs="仿宋_GB2312" w:hint="eastAsia"/>
          <w:snapToGrid w:val="0"/>
          <w:kern w:val="0"/>
          <w:sz w:val="32"/>
          <w:szCs w:val="32"/>
        </w:rPr>
        <w:t>万元</w:t>
      </w:r>
    </w:p>
    <w:p w:rsidR="009E2910" w:rsidRDefault="00921DAA" w:rsidP="0090728B">
      <w:pPr>
        <w:adjustRightInd w:val="0"/>
        <w:snapToGrid w:val="0"/>
        <w:spacing w:line="600" w:lineRule="exact"/>
        <w:ind w:firstLineChars="221" w:firstLine="708"/>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w:t>
      </w:r>
      <w:r>
        <w:rPr>
          <w:rFonts w:ascii="仿宋_GB2312" w:eastAsia="仿宋_GB2312" w:hAnsi="仿宋_GB2312" w:cs="仿宋_GB2312" w:hint="eastAsia"/>
          <w:bCs/>
          <w:snapToGrid w:val="0"/>
          <w:kern w:val="0"/>
          <w:sz w:val="32"/>
          <w:szCs w:val="32"/>
        </w:rPr>
        <w:t>动用预算稳定调节基金</w:t>
      </w:r>
      <w:r>
        <w:rPr>
          <w:rFonts w:ascii="仿宋_GB2312" w:eastAsia="仿宋_GB2312" w:hAnsi="仿宋_GB2312" w:cs="仿宋_GB2312" w:hint="eastAsia"/>
          <w:bCs/>
          <w:snapToGrid w:val="0"/>
          <w:kern w:val="0"/>
          <w:sz w:val="32"/>
          <w:szCs w:val="32"/>
        </w:rPr>
        <w:t>1980</w:t>
      </w:r>
      <w:r>
        <w:rPr>
          <w:rFonts w:ascii="仿宋_GB2312" w:eastAsia="仿宋_GB2312" w:hAnsi="仿宋_GB2312" w:cs="仿宋_GB2312" w:hint="eastAsia"/>
          <w:bCs/>
          <w:snapToGrid w:val="0"/>
          <w:kern w:val="0"/>
          <w:sz w:val="32"/>
          <w:szCs w:val="32"/>
        </w:rPr>
        <w:t>万元。</w:t>
      </w:r>
    </w:p>
    <w:p w:rsidR="009E2910" w:rsidRDefault="00921DAA" w:rsidP="0090728B">
      <w:pPr>
        <w:adjustRightInd w:val="0"/>
        <w:snapToGrid w:val="0"/>
        <w:spacing w:line="600" w:lineRule="exact"/>
        <w:ind w:firstLineChars="221" w:firstLine="708"/>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w:t>
      </w:r>
      <w:r>
        <w:rPr>
          <w:rFonts w:ascii="仿宋_GB2312" w:eastAsia="仿宋_GB2312" w:hAnsi="仿宋_GB2312" w:cs="仿宋_GB2312" w:hint="eastAsia"/>
          <w:bCs/>
          <w:snapToGrid w:val="0"/>
          <w:kern w:val="0"/>
          <w:sz w:val="32"/>
          <w:szCs w:val="32"/>
        </w:rPr>
        <w:t>上年结余</w:t>
      </w:r>
      <w:r>
        <w:rPr>
          <w:rFonts w:ascii="仿宋_GB2312" w:eastAsia="仿宋_GB2312" w:hAnsi="仿宋_GB2312" w:cs="仿宋_GB2312" w:hint="eastAsia"/>
          <w:snapToGrid w:val="0"/>
          <w:kern w:val="0"/>
          <w:sz w:val="32"/>
          <w:szCs w:val="32"/>
        </w:rPr>
        <w:t>6</w:t>
      </w:r>
      <w:r>
        <w:rPr>
          <w:rFonts w:ascii="仿宋_GB2312" w:eastAsia="仿宋_GB2312" w:hAnsi="仿宋_GB2312" w:cs="仿宋_GB2312" w:hint="eastAsia"/>
          <w:snapToGrid w:val="0"/>
          <w:kern w:val="0"/>
          <w:sz w:val="32"/>
          <w:szCs w:val="32"/>
        </w:rPr>
        <w:t>万元。</w:t>
      </w:r>
    </w:p>
    <w:p w:rsidR="009E2910" w:rsidRDefault="00921DAA" w:rsidP="0090728B">
      <w:pPr>
        <w:adjustRightInd w:val="0"/>
        <w:snapToGrid w:val="0"/>
        <w:spacing w:line="600" w:lineRule="exact"/>
        <w:ind w:firstLineChars="221" w:firstLine="708"/>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2.</w:t>
      </w:r>
      <w:r>
        <w:rPr>
          <w:rFonts w:ascii="仿宋_GB2312" w:eastAsia="仿宋_GB2312" w:hAnsi="仿宋_GB2312" w:cs="仿宋_GB2312" w:hint="eastAsia"/>
          <w:b/>
          <w:snapToGrid w:val="0"/>
          <w:kern w:val="0"/>
          <w:sz w:val="32"/>
          <w:szCs w:val="32"/>
        </w:rPr>
        <w:t>支出完成情况</w:t>
      </w:r>
    </w:p>
    <w:p w:rsidR="009E2910" w:rsidRDefault="00921DAA">
      <w:pPr>
        <w:adjustRightInd w:val="0"/>
        <w:snapToGrid w:val="0"/>
        <w:spacing w:line="600" w:lineRule="exact"/>
        <w:ind w:firstLineChars="221" w:firstLine="7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年，全县一般公共预算总支出为</w:t>
      </w:r>
      <w:r>
        <w:rPr>
          <w:rFonts w:ascii="仿宋_GB2312" w:eastAsia="仿宋_GB2312" w:hAnsi="仿宋_GB2312" w:cs="仿宋_GB2312" w:hint="eastAsia"/>
          <w:snapToGrid w:val="0"/>
          <w:kern w:val="0"/>
          <w:sz w:val="32"/>
          <w:szCs w:val="32"/>
        </w:rPr>
        <w:t>710950</w:t>
      </w:r>
      <w:r>
        <w:rPr>
          <w:rFonts w:ascii="仿宋_GB2312" w:eastAsia="仿宋_GB2312" w:hAnsi="仿宋_GB2312" w:cs="仿宋_GB2312" w:hint="eastAsia"/>
          <w:snapToGrid w:val="0"/>
          <w:kern w:val="0"/>
          <w:sz w:val="32"/>
          <w:szCs w:val="32"/>
        </w:rPr>
        <w:t>万元。其中：</w:t>
      </w:r>
    </w:p>
    <w:p w:rsidR="009E2910" w:rsidRDefault="00921DAA" w:rsidP="0090728B">
      <w:pPr>
        <w:adjustRightInd w:val="0"/>
        <w:snapToGrid w:val="0"/>
        <w:spacing w:line="600" w:lineRule="exact"/>
        <w:ind w:firstLineChars="221" w:firstLine="708"/>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t>——</w:t>
      </w:r>
      <w:r>
        <w:rPr>
          <w:rFonts w:ascii="仿宋_GB2312" w:eastAsia="仿宋_GB2312" w:hAnsi="仿宋_GB2312" w:cs="仿宋_GB2312" w:hint="eastAsia"/>
          <w:snapToGrid w:val="0"/>
          <w:kern w:val="0"/>
          <w:sz w:val="32"/>
          <w:szCs w:val="32"/>
        </w:rPr>
        <w:t>地方一般公共预算支出。</w:t>
      </w:r>
      <w:r>
        <w:rPr>
          <w:rFonts w:ascii="仿宋_GB2312" w:eastAsia="仿宋_GB2312" w:hAnsi="仿宋_GB2312" w:cs="仿宋_GB2312" w:hint="eastAsia"/>
          <w:snapToGrid w:val="0"/>
          <w:kern w:val="0"/>
          <w:sz w:val="32"/>
          <w:szCs w:val="32"/>
        </w:rPr>
        <w:t>县十四届人大五次会议批准的</w:t>
      </w:r>
      <w:r>
        <w:rPr>
          <w:rFonts w:ascii="仿宋_GB2312" w:eastAsia="仿宋_GB2312" w:hAnsi="仿宋_GB2312" w:cs="仿宋_GB2312" w:hint="eastAsia"/>
          <w:snapToGrid w:val="0"/>
          <w:kern w:val="0"/>
          <w:sz w:val="32"/>
          <w:szCs w:val="32"/>
        </w:rPr>
        <w:t>2021</w:t>
      </w:r>
      <w:r>
        <w:rPr>
          <w:rFonts w:ascii="仿宋_GB2312" w:eastAsia="仿宋_GB2312" w:hAnsi="仿宋_GB2312" w:cs="仿宋_GB2312" w:hint="eastAsia"/>
          <w:snapToGrid w:val="0"/>
          <w:kern w:val="0"/>
          <w:sz w:val="32"/>
          <w:szCs w:val="32"/>
        </w:rPr>
        <w:t>年全县一般公共预算支出</w:t>
      </w:r>
      <w:r>
        <w:rPr>
          <w:rFonts w:ascii="仿宋_GB2312" w:eastAsia="仿宋_GB2312" w:hAnsi="仿宋_GB2312" w:cs="仿宋_GB2312" w:hint="eastAsia"/>
          <w:snapToGrid w:val="0"/>
          <w:kern w:val="0"/>
          <w:sz w:val="32"/>
          <w:szCs w:val="32"/>
        </w:rPr>
        <w:t>436795</w:t>
      </w:r>
      <w:r>
        <w:rPr>
          <w:rFonts w:ascii="仿宋_GB2312" w:eastAsia="仿宋_GB2312" w:hAnsi="仿宋_GB2312" w:cs="仿宋_GB2312" w:hint="eastAsia"/>
          <w:snapToGrid w:val="0"/>
          <w:kern w:val="0"/>
          <w:sz w:val="32"/>
          <w:szCs w:val="32"/>
        </w:rPr>
        <w:t>万元。在执行中，由于收入调整、上级补助增加等因素，对支出预算进行了调整。全县地方一般公共预算支出完成</w:t>
      </w:r>
      <w:r>
        <w:rPr>
          <w:rFonts w:ascii="仿宋_GB2312" w:eastAsia="仿宋_GB2312" w:hAnsi="仿宋_GB2312" w:cs="仿宋_GB2312" w:hint="eastAsia"/>
          <w:snapToGrid w:val="0"/>
          <w:kern w:val="0"/>
          <w:sz w:val="32"/>
          <w:szCs w:val="32"/>
        </w:rPr>
        <w:t>64</w:t>
      </w:r>
      <w:r>
        <w:rPr>
          <w:rFonts w:ascii="仿宋_GB2312" w:eastAsia="仿宋_GB2312" w:hAnsi="仿宋_GB2312" w:cs="仿宋_GB2312" w:hint="eastAsia"/>
          <w:snapToGrid w:val="0"/>
          <w:kern w:val="0"/>
          <w:sz w:val="32"/>
          <w:szCs w:val="32"/>
        </w:rPr>
        <w:t>9140</w:t>
      </w:r>
      <w:r>
        <w:rPr>
          <w:rFonts w:ascii="仿宋_GB2312" w:eastAsia="仿宋_GB2312" w:hAnsi="仿宋_GB2312" w:cs="仿宋_GB2312" w:hint="eastAsia"/>
          <w:snapToGrid w:val="0"/>
          <w:kern w:val="0"/>
          <w:sz w:val="32"/>
          <w:szCs w:val="32"/>
        </w:rPr>
        <w:t>万元，为</w:t>
      </w:r>
      <w:r>
        <w:rPr>
          <w:rFonts w:ascii="仿宋_GB2312" w:eastAsia="仿宋_GB2312" w:hAnsi="仿宋_GB2312" w:cs="仿宋_GB2312" w:hint="eastAsia"/>
          <w:snapToGrid w:val="0"/>
          <w:kern w:val="0"/>
          <w:sz w:val="32"/>
          <w:szCs w:val="32"/>
        </w:rPr>
        <w:lastRenderedPageBreak/>
        <w:t>调整预算数</w:t>
      </w:r>
      <w:r>
        <w:rPr>
          <w:rFonts w:ascii="仿宋_GB2312" w:eastAsia="仿宋_GB2312" w:hAnsi="仿宋_GB2312" w:cs="仿宋_GB2312" w:hint="eastAsia"/>
          <w:snapToGrid w:val="0"/>
          <w:kern w:val="0"/>
          <w:sz w:val="32"/>
          <w:szCs w:val="32"/>
        </w:rPr>
        <w:t>671627</w:t>
      </w:r>
      <w:r>
        <w:rPr>
          <w:rFonts w:ascii="仿宋_GB2312" w:eastAsia="仿宋_GB2312" w:hAnsi="仿宋_GB2312" w:cs="仿宋_GB2312" w:hint="eastAsia"/>
          <w:snapToGrid w:val="0"/>
          <w:kern w:val="0"/>
          <w:sz w:val="32"/>
          <w:szCs w:val="32"/>
        </w:rPr>
        <w:t>万元</w:t>
      </w:r>
      <w:r>
        <w:rPr>
          <w:rFonts w:ascii="仿宋_GB2312" w:eastAsia="仿宋_GB2312" w:hAnsi="仿宋_GB2312" w:cs="仿宋_GB2312" w:hint="eastAsia"/>
          <w:snapToGrid w:val="0"/>
          <w:kern w:val="0"/>
          <w:sz w:val="32"/>
          <w:szCs w:val="32"/>
        </w:rPr>
        <w:t>的</w:t>
      </w:r>
      <w:r>
        <w:rPr>
          <w:rFonts w:ascii="仿宋_GB2312" w:eastAsia="仿宋_GB2312" w:hAnsi="仿宋_GB2312" w:cs="仿宋_GB2312" w:hint="eastAsia"/>
          <w:snapToGrid w:val="0"/>
          <w:kern w:val="0"/>
          <w:sz w:val="32"/>
          <w:szCs w:val="32"/>
        </w:rPr>
        <w:t>96.70</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，比上年下降</w:t>
      </w:r>
      <w:r>
        <w:rPr>
          <w:rFonts w:ascii="仿宋_GB2312" w:eastAsia="仿宋_GB2312" w:hAnsi="仿宋_GB2312" w:cs="仿宋_GB2312" w:hint="eastAsia"/>
          <w:snapToGrid w:val="0"/>
          <w:kern w:val="0"/>
          <w:sz w:val="32"/>
          <w:szCs w:val="32"/>
        </w:rPr>
        <w:t>25.4%</w:t>
      </w:r>
      <w:r>
        <w:rPr>
          <w:rFonts w:ascii="仿宋_GB2312" w:eastAsia="仿宋_GB2312" w:hAnsi="仿宋_GB2312" w:cs="仿宋_GB2312" w:hint="eastAsia"/>
          <w:snapToGrid w:val="0"/>
          <w:kern w:val="0"/>
          <w:sz w:val="32"/>
          <w:szCs w:val="32"/>
        </w:rPr>
        <w:t>。</w:t>
      </w:r>
    </w:p>
    <w:p w:rsidR="009E2910" w:rsidRDefault="00921DAA">
      <w:pPr>
        <w:adjustRightInd w:val="0"/>
        <w:snapToGrid w:val="0"/>
        <w:spacing w:line="600" w:lineRule="exact"/>
        <w:ind w:firstLineChars="221" w:firstLine="7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——上解上级支出</w:t>
      </w:r>
      <w:r>
        <w:rPr>
          <w:rFonts w:ascii="仿宋_GB2312" w:eastAsia="仿宋_GB2312" w:hAnsi="仿宋_GB2312" w:cs="仿宋_GB2312" w:hint="eastAsia"/>
          <w:snapToGrid w:val="0"/>
          <w:kern w:val="0"/>
          <w:sz w:val="32"/>
          <w:szCs w:val="32"/>
        </w:rPr>
        <w:t>23406</w:t>
      </w:r>
      <w:r>
        <w:rPr>
          <w:rFonts w:ascii="仿宋_GB2312" w:eastAsia="仿宋_GB2312" w:hAnsi="仿宋_GB2312" w:cs="仿宋_GB2312" w:hint="eastAsia"/>
          <w:snapToGrid w:val="0"/>
          <w:kern w:val="0"/>
          <w:sz w:val="32"/>
          <w:szCs w:val="32"/>
        </w:rPr>
        <w:t>万元。</w:t>
      </w:r>
    </w:p>
    <w:p w:rsidR="009E2910" w:rsidRDefault="00921DAA">
      <w:pPr>
        <w:adjustRightInd w:val="0"/>
        <w:snapToGrid w:val="0"/>
        <w:spacing w:line="600" w:lineRule="exact"/>
        <w:ind w:firstLineChars="221" w:firstLine="7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——安排预算稳定调节基金</w:t>
      </w:r>
      <w:r>
        <w:rPr>
          <w:rFonts w:ascii="仿宋_GB2312" w:eastAsia="仿宋_GB2312" w:hAnsi="仿宋_GB2312" w:cs="仿宋_GB2312" w:hint="eastAsia"/>
          <w:snapToGrid w:val="0"/>
          <w:kern w:val="0"/>
          <w:sz w:val="32"/>
          <w:szCs w:val="32"/>
        </w:rPr>
        <w:t>7766</w:t>
      </w:r>
      <w:r>
        <w:rPr>
          <w:rFonts w:ascii="仿宋_GB2312" w:eastAsia="仿宋_GB2312" w:hAnsi="仿宋_GB2312" w:cs="仿宋_GB2312" w:hint="eastAsia"/>
          <w:snapToGrid w:val="0"/>
          <w:kern w:val="0"/>
          <w:sz w:val="32"/>
          <w:szCs w:val="32"/>
        </w:rPr>
        <w:t>万元。</w:t>
      </w:r>
    </w:p>
    <w:p w:rsidR="009E2910" w:rsidRDefault="00921DAA">
      <w:pPr>
        <w:adjustRightInd w:val="0"/>
        <w:snapToGrid w:val="0"/>
        <w:spacing w:line="600" w:lineRule="exact"/>
        <w:ind w:firstLineChars="221" w:firstLine="7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——债务还本支出</w:t>
      </w:r>
      <w:r>
        <w:rPr>
          <w:rFonts w:ascii="仿宋_GB2312" w:eastAsia="仿宋_GB2312" w:hAnsi="仿宋_GB2312" w:cs="仿宋_GB2312" w:hint="eastAsia"/>
          <w:snapToGrid w:val="0"/>
          <w:kern w:val="0"/>
          <w:sz w:val="32"/>
          <w:szCs w:val="32"/>
        </w:rPr>
        <w:t>8151</w:t>
      </w:r>
      <w:r>
        <w:rPr>
          <w:rFonts w:ascii="仿宋_GB2312" w:eastAsia="仿宋_GB2312" w:hAnsi="仿宋_GB2312" w:cs="仿宋_GB2312" w:hint="eastAsia"/>
          <w:snapToGrid w:val="0"/>
          <w:kern w:val="0"/>
          <w:sz w:val="32"/>
          <w:szCs w:val="32"/>
        </w:rPr>
        <w:t>万元。</w:t>
      </w:r>
    </w:p>
    <w:p w:rsidR="009E2910" w:rsidRDefault="00921DAA">
      <w:pPr>
        <w:adjustRightInd w:val="0"/>
        <w:snapToGrid w:val="0"/>
        <w:spacing w:line="600" w:lineRule="exact"/>
        <w:ind w:firstLineChars="221" w:firstLine="7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——年终结余</w:t>
      </w:r>
      <w:r>
        <w:rPr>
          <w:rFonts w:ascii="仿宋_GB2312" w:eastAsia="仿宋_GB2312" w:hAnsi="仿宋_GB2312" w:cs="仿宋_GB2312" w:hint="eastAsia"/>
          <w:snapToGrid w:val="0"/>
          <w:kern w:val="0"/>
          <w:sz w:val="32"/>
          <w:szCs w:val="32"/>
        </w:rPr>
        <w:t>22487</w:t>
      </w:r>
      <w:r>
        <w:rPr>
          <w:rFonts w:ascii="仿宋_GB2312" w:eastAsia="仿宋_GB2312" w:hAnsi="仿宋_GB2312" w:cs="仿宋_GB2312" w:hint="eastAsia"/>
          <w:snapToGrid w:val="0"/>
          <w:kern w:val="0"/>
          <w:sz w:val="32"/>
          <w:szCs w:val="32"/>
        </w:rPr>
        <w:t>万元。</w:t>
      </w:r>
    </w:p>
    <w:p w:rsidR="009E2910" w:rsidRDefault="00921DAA" w:rsidP="0090728B">
      <w:pPr>
        <w:adjustRightInd w:val="0"/>
        <w:snapToGrid w:val="0"/>
        <w:spacing w:line="600" w:lineRule="exact"/>
        <w:ind w:firstLineChars="221" w:firstLine="708"/>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3.</w:t>
      </w:r>
      <w:r>
        <w:rPr>
          <w:rFonts w:ascii="仿宋_GB2312" w:eastAsia="仿宋_GB2312" w:hAnsi="仿宋_GB2312" w:cs="仿宋_GB2312" w:hint="eastAsia"/>
          <w:b/>
          <w:snapToGrid w:val="0"/>
          <w:kern w:val="0"/>
          <w:sz w:val="32"/>
          <w:szCs w:val="32"/>
        </w:rPr>
        <w:t>平衡情况</w:t>
      </w:r>
    </w:p>
    <w:p w:rsidR="009E2910" w:rsidRDefault="00921DAA">
      <w:pPr>
        <w:adjustRightInd w:val="0"/>
        <w:snapToGrid w:val="0"/>
        <w:spacing w:line="600" w:lineRule="exact"/>
        <w:ind w:firstLineChars="221" w:firstLine="7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年，全县一般公共预算总收入</w:t>
      </w:r>
      <w:r>
        <w:rPr>
          <w:rFonts w:ascii="仿宋_GB2312" w:eastAsia="仿宋_GB2312" w:hAnsi="仿宋_GB2312" w:cs="仿宋_GB2312" w:hint="eastAsia"/>
          <w:snapToGrid w:val="0"/>
          <w:kern w:val="0"/>
          <w:sz w:val="32"/>
          <w:szCs w:val="32"/>
        </w:rPr>
        <w:t>710950</w:t>
      </w:r>
      <w:r>
        <w:rPr>
          <w:rFonts w:ascii="仿宋_GB2312" w:eastAsia="仿宋_GB2312" w:hAnsi="仿宋_GB2312" w:cs="仿宋_GB2312" w:hint="eastAsia"/>
          <w:snapToGrid w:val="0"/>
          <w:kern w:val="0"/>
          <w:sz w:val="32"/>
          <w:szCs w:val="32"/>
        </w:rPr>
        <w:t>万元。其中：地方一般公共预算收入</w:t>
      </w:r>
      <w:r>
        <w:rPr>
          <w:rFonts w:ascii="仿宋_GB2312" w:eastAsia="仿宋_GB2312" w:hAnsi="仿宋_GB2312" w:cs="仿宋_GB2312" w:hint="eastAsia"/>
          <w:snapToGrid w:val="0"/>
          <w:kern w:val="0"/>
          <w:sz w:val="32"/>
          <w:szCs w:val="32"/>
        </w:rPr>
        <w:t>101892</w:t>
      </w:r>
      <w:r>
        <w:rPr>
          <w:rFonts w:ascii="仿宋_GB2312" w:eastAsia="仿宋_GB2312" w:hAnsi="仿宋_GB2312" w:cs="仿宋_GB2312" w:hint="eastAsia"/>
          <w:snapToGrid w:val="0"/>
          <w:kern w:val="0"/>
          <w:sz w:val="32"/>
          <w:szCs w:val="32"/>
        </w:rPr>
        <w:t>万元，上级补助收入</w:t>
      </w:r>
      <w:r>
        <w:rPr>
          <w:rFonts w:ascii="仿宋_GB2312" w:eastAsia="仿宋_GB2312" w:hAnsi="仿宋_GB2312" w:cs="仿宋_GB2312" w:hint="eastAsia"/>
          <w:snapToGrid w:val="0"/>
          <w:kern w:val="0"/>
          <w:sz w:val="32"/>
          <w:szCs w:val="32"/>
        </w:rPr>
        <w:t>459703</w:t>
      </w:r>
      <w:r>
        <w:rPr>
          <w:rFonts w:ascii="仿宋_GB2312" w:eastAsia="仿宋_GB2312" w:hAnsi="仿宋_GB2312" w:cs="仿宋_GB2312" w:hint="eastAsia"/>
          <w:snapToGrid w:val="0"/>
          <w:kern w:val="0"/>
          <w:sz w:val="32"/>
          <w:szCs w:val="32"/>
        </w:rPr>
        <w:t>万元（包括：税收返还</w:t>
      </w:r>
      <w:r>
        <w:rPr>
          <w:rFonts w:ascii="仿宋_GB2312" w:eastAsia="仿宋_GB2312" w:hAnsi="仿宋_GB2312" w:cs="仿宋_GB2312" w:hint="eastAsia"/>
          <w:snapToGrid w:val="0"/>
          <w:kern w:val="0"/>
          <w:sz w:val="32"/>
          <w:szCs w:val="32"/>
        </w:rPr>
        <w:t>8145</w:t>
      </w:r>
      <w:r>
        <w:rPr>
          <w:rFonts w:ascii="仿宋_GB2312" w:eastAsia="仿宋_GB2312" w:hAnsi="仿宋_GB2312" w:cs="仿宋_GB2312" w:hint="eastAsia"/>
          <w:snapToGrid w:val="0"/>
          <w:kern w:val="0"/>
          <w:sz w:val="32"/>
          <w:szCs w:val="32"/>
        </w:rPr>
        <w:t>万元、一般性转移支付补助</w:t>
      </w:r>
      <w:r>
        <w:rPr>
          <w:rFonts w:ascii="仿宋_GB2312" w:eastAsia="仿宋_GB2312" w:hAnsi="仿宋_GB2312" w:cs="仿宋_GB2312" w:hint="eastAsia"/>
          <w:snapToGrid w:val="0"/>
          <w:kern w:val="0"/>
          <w:sz w:val="32"/>
          <w:szCs w:val="32"/>
        </w:rPr>
        <w:t>3</w:t>
      </w:r>
      <w:r>
        <w:rPr>
          <w:rFonts w:ascii="仿宋_GB2312" w:eastAsia="仿宋_GB2312" w:hAnsi="仿宋_GB2312" w:cs="仿宋_GB2312" w:hint="eastAsia"/>
          <w:snapToGrid w:val="0"/>
          <w:kern w:val="0"/>
          <w:sz w:val="32"/>
          <w:szCs w:val="32"/>
        </w:rPr>
        <w:t>36284</w:t>
      </w:r>
      <w:r>
        <w:rPr>
          <w:rFonts w:ascii="仿宋_GB2312" w:eastAsia="仿宋_GB2312" w:hAnsi="仿宋_GB2312" w:cs="仿宋_GB2312" w:hint="eastAsia"/>
          <w:snapToGrid w:val="0"/>
          <w:kern w:val="0"/>
          <w:sz w:val="32"/>
          <w:szCs w:val="32"/>
        </w:rPr>
        <w:t>万元、专项转移支付补助</w:t>
      </w:r>
      <w:r>
        <w:rPr>
          <w:rFonts w:ascii="仿宋_GB2312" w:eastAsia="仿宋_GB2312" w:hAnsi="仿宋_GB2312" w:cs="仿宋_GB2312" w:hint="eastAsia"/>
          <w:snapToGrid w:val="0"/>
          <w:kern w:val="0"/>
          <w:sz w:val="32"/>
          <w:szCs w:val="32"/>
        </w:rPr>
        <w:t>115274</w:t>
      </w:r>
      <w:r>
        <w:rPr>
          <w:rFonts w:ascii="仿宋_GB2312" w:eastAsia="仿宋_GB2312" w:hAnsi="仿宋_GB2312" w:cs="仿宋_GB2312" w:hint="eastAsia"/>
          <w:snapToGrid w:val="0"/>
          <w:kern w:val="0"/>
          <w:sz w:val="32"/>
          <w:szCs w:val="32"/>
        </w:rPr>
        <w:t>万元），一般债券转贷收入</w:t>
      </w:r>
      <w:r>
        <w:rPr>
          <w:rFonts w:ascii="仿宋_GB2312" w:eastAsia="仿宋_GB2312" w:hAnsi="仿宋_GB2312" w:cs="仿宋_GB2312" w:hint="eastAsia"/>
          <w:snapToGrid w:val="0"/>
          <w:kern w:val="0"/>
          <w:sz w:val="32"/>
          <w:szCs w:val="32"/>
        </w:rPr>
        <w:t>33000</w:t>
      </w:r>
      <w:r>
        <w:rPr>
          <w:rFonts w:ascii="仿宋_GB2312" w:eastAsia="仿宋_GB2312" w:hAnsi="仿宋_GB2312" w:cs="仿宋_GB2312" w:hint="eastAsia"/>
          <w:snapToGrid w:val="0"/>
          <w:kern w:val="0"/>
          <w:sz w:val="32"/>
          <w:szCs w:val="32"/>
        </w:rPr>
        <w:t>万元，调入资金</w:t>
      </w:r>
      <w:r>
        <w:rPr>
          <w:rFonts w:ascii="仿宋_GB2312" w:eastAsia="仿宋_GB2312" w:hAnsi="仿宋_GB2312" w:cs="仿宋_GB2312" w:hint="eastAsia"/>
          <w:snapToGrid w:val="0"/>
          <w:kern w:val="0"/>
          <w:sz w:val="32"/>
          <w:szCs w:val="32"/>
        </w:rPr>
        <w:t>114369</w:t>
      </w:r>
      <w:r>
        <w:rPr>
          <w:rFonts w:ascii="仿宋_GB2312" w:eastAsia="仿宋_GB2312" w:hAnsi="仿宋_GB2312" w:cs="仿宋_GB2312" w:hint="eastAsia"/>
          <w:snapToGrid w:val="0"/>
          <w:kern w:val="0"/>
          <w:sz w:val="32"/>
          <w:szCs w:val="32"/>
        </w:rPr>
        <w:t>万元，动用预算稳定调节基金</w:t>
      </w:r>
      <w:r>
        <w:rPr>
          <w:rFonts w:ascii="仿宋_GB2312" w:eastAsia="仿宋_GB2312" w:hAnsi="仿宋_GB2312" w:cs="仿宋_GB2312" w:hint="eastAsia"/>
          <w:snapToGrid w:val="0"/>
          <w:kern w:val="0"/>
          <w:sz w:val="32"/>
          <w:szCs w:val="32"/>
        </w:rPr>
        <w:t>1980</w:t>
      </w:r>
      <w:r>
        <w:rPr>
          <w:rFonts w:ascii="仿宋_GB2312" w:eastAsia="仿宋_GB2312" w:hAnsi="仿宋_GB2312" w:cs="仿宋_GB2312" w:hint="eastAsia"/>
          <w:snapToGrid w:val="0"/>
          <w:kern w:val="0"/>
          <w:sz w:val="32"/>
          <w:szCs w:val="32"/>
        </w:rPr>
        <w:t>万元</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上年结转</w:t>
      </w:r>
      <w:r>
        <w:rPr>
          <w:rFonts w:ascii="仿宋_GB2312" w:eastAsia="仿宋_GB2312" w:hAnsi="仿宋_GB2312" w:cs="仿宋_GB2312" w:hint="eastAsia"/>
          <w:snapToGrid w:val="0"/>
          <w:kern w:val="0"/>
          <w:sz w:val="32"/>
          <w:szCs w:val="32"/>
        </w:rPr>
        <w:t>6</w:t>
      </w:r>
      <w:r>
        <w:rPr>
          <w:rFonts w:ascii="仿宋_GB2312" w:eastAsia="仿宋_GB2312" w:hAnsi="仿宋_GB2312" w:cs="仿宋_GB2312" w:hint="eastAsia"/>
          <w:snapToGrid w:val="0"/>
          <w:kern w:val="0"/>
          <w:sz w:val="32"/>
          <w:szCs w:val="32"/>
        </w:rPr>
        <w:t>万元。</w:t>
      </w:r>
    </w:p>
    <w:p w:rsidR="009E2910" w:rsidRDefault="00921DAA">
      <w:pPr>
        <w:adjustRightInd w:val="0"/>
        <w:snapToGrid w:val="0"/>
        <w:spacing w:line="600" w:lineRule="exact"/>
        <w:ind w:firstLineChars="221" w:firstLine="7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年，全县一般公共预算总支出为</w:t>
      </w:r>
      <w:r>
        <w:rPr>
          <w:rFonts w:ascii="仿宋_GB2312" w:eastAsia="仿宋_GB2312" w:hAnsi="仿宋_GB2312" w:cs="仿宋_GB2312" w:hint="eastAsia"/>
          <w:snapToGrid w:val="0"/>
          <w:kern w:val="0"/>
          <w:sz w:val="32"/>
          <w:szCs w:val="32"/>
        </w:rPr>
        <w:t>710950</w:t>
      </w:r>
      <w:r>
        <w:rPr>
          <w:rFonts w:ascii="仿宋_GB2312" w:eastAsia="仿宋_GB2312" w:hAnsi="仿宋_GB2312" w:cs="仿宋_GB2312" w:hint="eastAsia"/>
          <w:snapToGrid w:val="0"/>
          <w:kern w:val="0"/>
          <w:sz w:val="32"/>
          <w:szCs w:val="32"/>
        </w:rPr>
        <w:t>万元。其中：地方一般公共预算支出</w:t>
      </w:r>
      <w:r>
        <w:rPr>
          <w:rFonts w:ascii="仿宋_GB2312" w:eastAsia="仿宋_GB2312" w:hAnsi="仿宋_GB2312" w:cs="仿宋_GB2312" w:hint="eastAsia"/>
          <w:snapToGrid w:val="0"/>
          <w:kern w:val="0"/>
          <w:sz w:val="32"/>
          <w:szCs w:val="32"/>
        </w:rPr>
        <w:t>6</w:t>
      </w:r>
      <w:r>
        <w:rPr>
          <w:rFonts w:ascii="仿宋_GB2312" w:eastAsia="仿宋_GB2312" w:hAnsi="仿宋_GB2312" w:cs="仿宋_GB2312" w:hint="eastAsia"/>
          <w:snapToGrid w:val="0"/>
          <w:kern w:val="0"/>
          <w:sz w:val="32"/>
          <w:szCs w:val="32"/>
        </w:rPr>
        <w:t>57291</w:t>
      </w:r>
      <w:r>
        <w:rPr>
          <w:rFonts w:ascii="仿宋_GB2312" w:eastAsia="仿宋_GB2312" w:hAnsi="仿宋_GB2312" w:cs="仿宋_GB2312" w:hint="eastAsia"/>
          <w:snapToGrid w:val="0"/>
          <w:kern w:val="0"/>
          <w:sz w:val="32"/>
          <w:szCs w:val="32"/>
        </w:rPr>
        <w:t>万元，上解上级支出</w:t>
      </w:r>
      <w:r>
        <w:rPr>
          <w:rFonts w:ascii="仿宋_GB2312" w:eastAsia="仿宋_GB2312" w:hAnsi="仿宋_GB2312" w:cs="仿宋_GB2312" w:hint="eastAsia"/>
          <w:snapToGrid w:val="0"/>
          <w:kern w:val="0"/>
          <w:sz w:val="32"/>
          <w:szCs w:val="32"/>
        </w:rPr>
        <w:t>23406</w:t>
      </w:r>
      <w:r>
        <w:rPr>
          <w:rFonts w:ascii="仿宋_GB2312" w:eastAsia="仿宋_GB2312" w:hAnsi="仿宋_GB2312" w:cs="仿宋_GB2312" w:hint="eastAsia"/>
          <w:snapToGrid w:val="0"/>
          <w:kern w:val="0"/>
          <w:sz w:val="32"/>
          <w:szCs w:val="32"/>
        </w:rPr>
        <w:t>万元，安排预算稳定调节基金</w:t>
      </w:r>
      <w:r>
        <w:rPr>
          <w:rFonts w:ascii="仿宋_GB2312" w:eastAsia="仿宋_GB2312" w:hAnsi="仿宋_GB2312" w:cs="仿宋_GB2312" w:hint="eastAsia"/>
          <w:snapToGrid w:val="0"/>
          <w:kern w:val="0"/>
          <w:sz w:val="32"/>
          <w:szCs w:val="32"/>
        </w:rPr>
        <w:t>7766</w:t>
      </w:r>
      <w:r>
        <w:rPr>
          <w:rFonts w:ascii="仿宋_GB2312" w:eastAsia="仿宋_GB2312" w:hAnsi="仿宋_GB2312" w:cs="仿宋_GB2312" w:hint="eastAsia"/>
          <w:snapToGrid w:val="0"/>
          <w:kern w:val="0"/>
          <w:sz w:val="32"/>
          <w:szCs w:val="32"/>
        </w:rPr>
        <w:t>万元，债务还本支出</w:t>
      </w:r>
      <w:r>
        <w:rPr>
          <w:rFonts w:ascii="仿宋_GB2312" w:eastAsia="仿宋_GB2312" w:hAnsi="仿宋_GB2312" w:cs="仿宋_GB2312" w:hint="eastAsia"/>
          <w:snapToGrid w:val="0"/>
          <w:kern w:val="0"/>
          <w:sz w:val="32"/>
          <w:szCs w:val="32"/>
        </w:rPr>
        <w:t>8151</w:t>
      </w:r>
      <w:r>
        <w:rPr>
          <w:rFonts w:ascii="仿宋_GB2312" w:eastAsia="仿宋_GB2312" w:hAnsi="仿宋_GB2312" w:cs="仿宋_GB2312" w:hint="eastAsia"/>
          <w:snapToGrid w:val="0"/>
          <w:kern w:val="0"/>
          <w:sz w:val="32"/>
          <w:szCs w:val="32"/>
        </w:rPr>
        <w:t>万元，年终结余</w:t>
      </w:r>
      <w:r>
        <w:rPr>
          <w:rFonts w:ascii="仿宋_GB2312" w:eastAsia="仿宋_GB2312" w:hAnsi="仿宋_GB2312" w:cs="仿宋_GB2312" w:hint="eastAsia"/>
          <w:snapToGrid w:val="0"/>
          <w:kern w:val="0"/>
          <w:sz w:val="32"/>
          <w:szCs w:val="32"/>
        </w:rPr>
        <w:t>22487</w:t>
      </w:r>
      <w:r>
        <w:rPr>
          <w:rFonts w:ascii="仿宋_GB2312" w:eastAsia="仿宋_GB2312" w:hAnsi="仿宋_GB2312" w:cs="仿宋_GB2312" w:hint="eastAsia"/>
          <w:snapToGrid w:val="0"/>
          <w:kern w:val="0"/>
          <w:sz w:val="32"/>
          <w:szCs w:val="32"/>
        </w:rPr>
        <w:t>万元。</w:t>
      </w:r>
    </w:p>
    <w:p w:rsidR="009E2910" w:rsidRDefault="00921DAA">
      <w:pPr>
        <w:adjustRightInd w:val="0"/>
        <w:snapToGrid w:val="0"/>
        <w:spacing w:line="600" w:lineRule="exact"/>
        <w:ind w:firstLineChars="221" w:firstLine="707"/>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按照现行财政体制算账，实现了财政收支平衡。</w:t>
      </w:r>
    </w:p>
    <w:p w:rsidR="009E2910" w:rsidRDefault="00921DAA" w:rsidP="0090728B">
      <w:pPr>
        <w:adjustRightInd w:val="0"/>
        <w:snapToGrid w:val="0"/>
        <w:spacing w:line="600" w:lineRule="exact"/>
        <w:ind w:firstLineChars="200" w:firstLine="640"/>
        <w:rPr>
          <w:rFonts w:ascii="楷体_GB2312" w:eastAsia="楷体_GB2312" w:hAnsi="楷体_GB2312" w:cs="楷体_GB2312"/>
          <w:b/>
          <w:bCs/>
          <w:snapToGrid w:val="0"/>
          <w:kern w:val="0"/>
          <w:sz w:val="32"/>
          <w:szCs w:val="32"/>
        </w:rPr>
      </w:pPr>
      <w:r>
        <w:rPr>
          <w:rFonts w:ascii="楷体_GB2312" w:eastAsia="楷体_GB2312" w:hAnsi="楷体_GB2312" w:cs="楷体_GB2312" w:hint="eastAsia"/>
          <w:b/>
          <w:bCs/>
          <w:snapToGrid w:val="0"/>
          <w:kern w:val="0"/>
          <w:sz w:val="32"/>
          <w:szCs w:val="32"/>
        </w:rPr>
        <w:t>（二）政府性基金预算</w:t>
      </w:r>
      <w:r>
        <w:rPr>
          <w:rFonts w:ascii="楷体_GB2312" w:eastAsia="楷体_GB2312" w:hAnsi="楷体_GB2312" w:cs="楷体_GB2312" w:hint="eastAsia"/>
          <w:b/>
          <w:bCs/>
          <w:snapToGrid w:val="0"/>
          <w:kern w:val="0"/>
          <w:sz w:val="32"/>
          <w:szCs w:val="32"/>
        </w:rPr>
        <w:t>收支</w:t>
      </w:r>
      <w:r>
        <w:rPr>
          <w:rFonts w:ascii="楷体_GB2312" w:eastAsia="楷体_GB2312" w:hAnsi="楷体_GB2312" w:cs="楷体_GB2312" w:hint="eastAsia"/>
          <w:b/>
          <w:bCs/>
          <w:snapToGrid w:val="0"/>
          <w:kern w:val="0"/>
          <w:sz w:val="32"/>
          <w:szCs w:val="32"/>
        </w:rPr>
        <w:t>执行情况</w:t>
      </w:r>
    </w:p>
    <w:p w:rsidR="009E2910" w:rsidRDefault="00921DAA" w:rsidP="0090728B">
      <w:pPr>
        <w:adjustRightInd w:val="0"/>
        <w:snapToGrid w:val="0"/>
        <w:spacing w:line="600" w:lineRule="exact"/>
        <w:ind w:firstLineChars="246" w:firstLine="788"/>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1.</w:t>
      </w:r>
      <w:r>
        <w:rPr>
          <w:rFonts w:ascii="仿宋_GB2312" w:eastAsia="仿宋_GB2312" w:hAnsi="仿宋_GB2312" w:cs="仿宋_GB2312" w:hint="eastAsia"/>
          <w:b/>
          <w:snapToGrid w:val="0"/>
          <w:kern w:val="0"/>
          <w:sz w:val="32"/>
          <w:szCs w:val="32"/>
        </w:rPr>
        <w:t>收入情况</w:t>
      </w:r>
    </w:p>
    <w:p w:rsidR="009E2910" w:rsidRDefault="00921DAA" w:rsidP="0090728B">
      <w:pPr>
        <w:adjustRightInd w:val="0"/>
        <w:snapToGrid w:val="0"/>
        <w:spacing w:line="600" w:lineRule="exact"/>
        <w:ind w:firstLineChars="213" w:firstLine="682"/>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年，全县政府性基金总收入为</w:t>
      </w:r>
      <w:r>
        <w:rPr>
          <w:rFonts w:ascii="仿宋_GB2312" w:eastAsia="仿宋_GB2312" w:hAnsi="仿宋_GB2312" w:cs="仿宋_GB2312" w:hint="eastAsia"/>
          <w:snapToGrid w:val="0"/>
          <w:kern w:val="0"/>
          <w:sz w:val="32"/>
          <w:szCs w:val="32"/>
        </w:rPr>
        <w:t>240941</w:t>
      </w:r>
      <w:r>
        <w:rPr>
          <w:rFonts w:ascii="仿宋_GB2312" w:eastAsia="仿宋_GB2312" w:hAnsi="仿宋_GB2312" w:cs="仿宋_GB2312" w:hint="eastAsia"/>
          <w:snapToGrid w:val="0"/>
          <w:kern w:val="0"/>
          <w:sz w:val="32"/>
          <w:szCs w:val="32"/>
        </w:rPr>
        <w:t>万元。其中：</w:t>
      </w:r>
    </w:p>
    <w:p w:rsidR="009E2910" w:rsidRDefault="00921DAA">
      <w:pPr>
        <w:autoSpaceDN w:val="0"/>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bCs/>
          <w:snapToGrid w:val="0"/>
          <w:kern w:val="0"/>
          <w:sz w:val="32"/>
          <w:szCs w:val="32"/>
        </w:rPr>
        <w:t>——地方政府性基金收入</w:t>
      </w:r>
      <w:r>
        <w:rPr>
          <w:rFonts w:ascii="仿宋_GB2312" w:eastAsia="仿宋_GB2312" w:hAnsi="仿宋_GB2312" w:cs="仿宋_GB2312" w:hint="eastAsia"/>
          <w:snapToGrid w:val="0"/>
          <w:kern w:val="0"/>
          <w:sz w:val="32"/>
          <w:szCs w:val="32"/>
        </w:rPr>
        <w:t>126418</w:t>
      </w:r>
      <w:r>
        <w:rPr>
          <w:rFonts w:ascii="仿宋_GB2312" w:eastAsia="仿宋_GB2312" w:hAnsi="仿宋_GB2312" w:cs="仿宋_GB2312" w:hint="eastAsia"/>
          <w:snapToGrid w:val="0"/>
          <w:kern w:val="0"/>
          <w:sz w:val="32"/>
          <w:szCs w:val="32"/>
        </w:rPr>
        <w:t>万元。其中：国有土地出让金入库</w:t>
      </w:r>
      <w:r>
        <w:rPr>
          <w:rFonts w:ascii="仿宋_GB2312" w:eastAsia="仿宋_GB2312" w:hAnsi="仿宋_GB2312" w:cs="仿宋_GB2312" w:hint="eastAsia"/>
          <w:snapToGrid w:val="0"/>
          <w:kern w:val="0"/>
          <w:sz w:val="32"/>
          <w:szCs w:val="32"/>
        </w:rPr>
        <w:t>51191</w:t>
      </w:r>
      <w:r>
        <w:rPr>
          <w:rFonts w:ascii="仿宋_GB2312" w:eastAsia="仿宋_GB2312" w:hAnsi="仿宋_GB2312" w:cs="仿宋_GB2312" w:hint="eastAsia"/>
          <w:snapToGrid w:val="0"/>
          <w:kern w:val="0"/>
          <w:sz w:val="32"/>
          <w:szCs w:val="32"/>
        </w:rPr>
        <w:t>万元；国有土地流转指标收入</w:t>
      </w:r>
      <w:r>
        <w:rPr>
          <w:rFonts w:ascii="仿宋_GB2312" w:eastAsia="仿宋_GB2312" w:hAnsi="仿宋_GB2312" w:cs="仿宋_GB2312" w:hint="eastAsia"/>
          <w:snapToGrid w:val="0"/>
          <w:kern w:val="0"/>
          <w:sz w:val="32"/>
          <w:szCs w:val="32"/>
        </w:rPr>
        <w:t>61365</w:t>
      </w:r>
      <w:r>
        <w:rPr>
          <w:rFonts w:ascii="仿宋_GB2312" w:eastAsia="仿宋_GB2312" w:hAnsi="仿宋_GB2312" w:cs="仿宋_GB2312" w:hint="eastAsia"/>
          <w:snapToGrid w:val="0"/>
          <w:kern w:val="0"/>
          <w:sz w:val="32"/>
          <w:szCs w:val="32"/>
        </w:rPr>
        <w:t>万元；</w:t>
      </w:r>
      <w:r>
        <w:rPr>
          <w:rFonts w:ascii="仿宋_GB2312" w:eastAsia="仿宋_GB2312" w:hAnsi="仿宋_GB2312" w:cs="仿宋_GB2312" w:hint="eastAsia"/>
          <w:snapToGrid w:val="0"/>
          <w:kern w:val="0"/>
          <w:sz w:val="32"/>
          <w:szCs w:val="32"/>
        </w:rPr>
        <w:t>城市基础设施配套费</w:t>
      </w:r>
      <w:r>
        <w:rPr>
          <w:rFonts w:ascii="仿宋_GB2312" w:eastAsia="仿宋_GB2312" w:hAnsi="仿宋_GB2312" w:cs="仿宋_GB2312" w:hint="eastAsia"/>
          <w:snapToGrid w:val="0"/>
          <w:kern w:val="0"/>
          <w:sz w:val="32"/>
          <w:szCs w:val="32"/>
        </w:rPr>
        <w:t>12245</w:t>
      </w:r>
      <w:r>
        <w:rPr>
          <w:rFonts w:ascii="仿宋_GB2312" w:eastAsia="仿宋_GB2312" w:hAnsi="仿宋_GB2312" w:cs="仿宋_GB2312" w:hint="eastAsia"/>
          <w:snapToGrid w:val="0"/>
          <w:kern w:val="0"/>
          <w:sz w:val="32"/>
          <w:szCs w:val="32"/>
        </w:rPr>
        <w:t>万元，污水处理费收入</w:t>
      </w:r>
      <w:r>
        <w:rPr>
          <w:rFonts w:ascii="仿宋_GB2312" w:eastAsia="仿宋_GB2312" w:hAnsi="仿宋_GB2312" w:cs="仿宋_GB2312" w:hint="eastAsia"/>
          <w:snapToGrid w:val="0"/>
          <w:kern w:val="0"/>
          <w:sz w:val="32"/>
          <w:szCs w:val="32"/>
        </w:rPr>
        <w:t>1449</w:t>
      </w:r>
      <w:r>
        <w:rPr>
          <w:rFonts w:ascii="仿宋_GB2312" w:eastAsia="仿宋_GB2312" w:hAnsi="仿宋_GB2312" w:cs="仿宋_GB2312" w:hint="eastAsia"/>
          <w:snapToGrid w:val="0"/>
          <w:kern w:val="0"/>
          <w:sz w:val="32"/>
          <w:szCs w:val="32"/>
        </w:rPr>
        <w:t>万元，</w:t>
      </w:r>
      <w:r>
        <w:rPr>
          <w:rFonts w:ascii="仿宋_GB2312" w:eastAsia="仿宋_GB2312" w:hAnsi="仿宋_GB2312" w:cs="仿宋_GB2312" w:hint="eastAsia"/>
          <w:snapToGrid w:val="0"/>
          <w:kern w:val="0"/>
          <w:sz w:val="32"/>
          <w:szCs w:val="32"/>
        </w:rPr>
        <w:lastRenderedPageBreak/>
        <w:t>其他政府性基金收入</w:t>
      </w:r>
      <w:r>
        <w:rPr>
          <w:rFonts w:ascii="仿宋_GB2312" w:eastAsia="仿宋_GB2312" w:hAnsi="仿宋_GB2312" w:cs="仿宋_GB2312" w:hint="eastAsia"/>
          <w:snapToGrid w:val="0"/>
          <w:kern w:val="0"/>
          <w:sz w:val="32"/>
          <w:szCs w:val="32"/>
        </w:rPr>
        <w:t>168</w:t>
      </w:r>
      <w:r>
        <w:rPr>
          <w:rFonts w:ascii="仿宋_GB2312" w:eastAsia="仿宋_GB2312" w:hAnsi="仿宋_GB2312" w:cs="仿宋_GB2312" w:hint="eastAsia"/>
          <w:snapToGrid w:val="0"/>
          <w:kern w:val="0"/>
          <w:sz w:val="32"/>
          <w:szCs w:val="32"/>
        </w:rPr>
        <w:t>万元。</w:t>
      </w:r>
    </w:p>
    <w:p w:rsidR="009E2910" w:rsidRDefault="00921DAA">
      <w:pPr>
        <w:autoSpaceDN w:val="0"/>
        <w:adjustRightInd w:val="0"/>
        <w:snapToGrid w:val="0"/>
        <w:spacing w:line="600" w:lineRule="exact"/>
        <w:ind w:firstLineChars="200" w:firstLine="640"/>
        <w:rPr>
          <w:rFonts w:ascii="仿宋_GB2312" w:eastAsia="仿宋_GB2312" w:hAnsi="仿宋_GB2312" w:cs="仿宋_GB2312"/>
          <w:bCs/>
          <w:snapToGrid w:val="0"/>
          <w:kern w:val="0"/>
          <w:sz w:val="32"/>
          <w:szCs w:val="32"/>
        </w:rPr>
      </w:pPr>
      <w:r>
        <w:rPr>
          <w:rFonts w:ascii="仿宋_GB2312" w:eastAsia="仿宋_GB2312" w:hAnsi="仿宋_GB2312" w:cs="仿宋_GB2312" w:hint="eastAsia"/>
          <w:bCs/>
          <w:snapToGrid w:val="0"/>
          <w:kern w:val="0"/>
          <w:sz w:val="32"/>
          <w:szCs w:val="32"/>
        </w:rPr>
        <w:t>——上级补助收入</w:t>
      </w:r>
      <w:r>
        <w:rPr>
          <w:rFonts w:ascii="仿宋_GB2312" w:eastAsia="仿宋_GB2312" w:hAnsi="仿宋_GB2312" w:cs="仿宋_GB2312" w:hint="eastAsia"/>
          <w:bCs/>
          <w:snapToGrid w:val="0"/>
          <w:kern w:val="0"/>
          <w:sz w:val="32"/>
          <w:szCs w:val="32"/>
        </w:rPr>
        <w:t>2478</w:t>
      </w:r>
      <w:r>
        <w:rPr>
          <w:rFonts w:ascii="仿宋_GB2312" w:eastAsia="仿宋_GB2312" w:hAnsi="仿宋_GB2312" w:cs="仿宋_GB2312" w:hint="eastAsia"/>
          <w:bCs/>
          <w:snapToGrid w:val="0"/>
          <w:kern w:val="0"/>
          <w:sz w:val="32"/>
          <w:szCs w:val="32"/>
        </w:rPr>
        <w:t>万元。</w:t>
      </w:r>
    </w:p>
    <w:p w:rsidR="009E2910" w:rsidRDefault="00921DAA">
      <w:pPr>
        <w:adjustRightInd w:val="0"/>
        <w:snapToGrid w:val="0"/>
        <w:spacing w:line="600" w:lineRule="exact"/>
        <w:ind w:firstLineChars="200" w:firstLine="640"/>
        <w:rPr>
          <w:rFonts w:ascii="仿宋_GB2312" w:eastAsia="仿宋_GB2312" w:hAnsi="仿宋_GB2312" w:cs="仿宋_GB2312"/>
          <w:bCs/>
          <w:snapToGrid w:val="0"/>
          <w:kern w:val="0"/>
          <w:sz w:val="32"/>
          <w:szCs w:val="32"/>
        </w:rPr>
      </w:pPr>
      <w:r>
        <w:rPr>
          <w:rFonts w:ascii="仿宋_GB2312" w:eastAsia="仿宋_GB2312" w:hAnsi="仿宋_GB2312" w:cs="仿宋_GB2312" w:hint="eastAsia"/>
          <w:bCs/>
          <w:snapToGrid w:val="0"/>
          <w:kern w:val="0"/>
          <w:sz w:val="32"/>
          <w:szCs w:val="32"/>
        </w:rPr>
        <w:t>——地方政府专项债务转贷收入</w:t>
      </w:r>
      <w:r>
        <w:rPr>
          <w:rFonts w:ascii="仿宋_GB2312" w:eastAsia="仿宋_GB2312" w:hAnsi="仿宋_GB2312" w:cs="仿宋_GB2312" w:hint="eastAsia"/>
          <w:bCs/>
          <w:snapToGrid w:val="0"/>
          <w:kern w:val="0"/>
          <w:sz w:val="32"/>
          <w:szCs w:val="32"/>
        </w:rPr>
        <w:t>112000</w:t>
      </w:r>
      <w:r>
        <w:rPr>
          <w:rFonts w:ascii="仿宋_GB2312" w:eastAsia="仿宋_GB2312" w:hAnsi="仿宋_GB2312" w:cs="仿宋_GB2312" w:hint="eastAsia"/>
          <w:bCs/>
          <w:snapToGrid w:val="0"/>
          <w:kern w:val="0"/>
          <w:sz w:val="32"/>
          <w:szCs w:val="32"/>
        </w:rPr>
        <w:t>万元。</w:t>
      </w:r>
    </w:p>
    <w:p w:rsidR="009E2910" w:rsidRDefault="00921DAA">
      <w:pPr>
        <w:adjustRightInd w:val="0"/>
        <w:snapToGrid w:val="0"/>
        <w:spacing w:line="600" w:lineRule="exact"/>
        <w:ind w:firstLineChars="200" w:firstLine="640"/>
        <w:rPr>
          <w:rFonts w:ascii="仿宋_GB2312" w:eastAsia="仿宋_GB2312" w:hAnsi="仿宋_GB2312" w:cs="仿宋_GB2312"/>
          <w:bCs/>
          <w:snapToGrid w:val="0"/>
          <w:kern w:val="0"/>
          <w:sz w:val="32"/>
          <w:szCs w:val="32"/>
        </w:rPr>
      </w:pPr>
      <w:r>
        <w:rPr>
          <w:rFonts w:ascii="仿宋_GB2312" w:eastAsia="仿宋_GB2312" w:hAnsi="仿宋_GB2312" w:cs="仿宋_GB2312" w:hint="eastAsia"/>
          <w:bCs/>
          <w:snapToGrid w:val="0"/>
          <w:kern w:val="0"/>
          <w:sz w:val="32"/>
          <w:szCs w:val="32"/>
        </w:rPr>
        <w:t>——上年结余</w:t>
      </w:r>
      <w:r>
        <w:rPr>
          <w:rFonts w:ascii="仿宋_GB2312" w:eastAsia="仿宋_GB2312" w:hAnsi="仿宋_GB2312" w:cs="仿宋_GB2312" w:hint="eastAsia"/>
          <w:bCs/>
          <w:snapToGrid w:val="0"/>
          <w:kern w:val="0"/>
          <w:sz w:val="32"/>
          <w:szCs w:val="32"/>
        </w:rPr>
        <w:t>45</w:t>
      </w:r>
      <w:r>
        <w:rPr>
          <w:rFonts w:ascii="仿宋_GB2312" w:eastAsia="仿宋_GB2312" w:hAnsi="仿宋_GB2312" w:cs="仿宋_GB2312" w:hint="eastAsia"/>
          <w:bCs/>
          <w:snapToGrid w:val="0"/>
          <w:kern w:val="0"/>
          <w:sz w:val="32"/>
          <w:szCs w:val="32"/>
        </w:rPr>
        <w:t>万元。</w:t>
      </w:r>
    </w:p>
    <w:p w:rsidR="009E2910" w:rsidRDefault="00921DAA" w:rsidP="0090728B">
      <w:pPr>
        <w:adjustRightInd w:val="0"/>
        <w:snapToGrid w:val="0"/>
        <w:spacing w:line="600" w:lineRule="exact"/>
        <w:ind w:firstLineChars="221" w:firstLine="708"/>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2.</w:t>
      </w:r>
      <w:r>
        <w:rPr>
          <w:rFonts w:ascii="仿宋_GB2312" w:eastAsia="仿宋_GB2312" w:hAnsi="仿宋_GB2312" w:cs="仿宋_GB2312" w:hint="eastAsia"/>
          <w:b/>
          <w:snapToGrid w:val="0"/>
          <w:kern w:val="0"/>
          <w:sz w:val="32"/>
          <w:szCs w:val="32"/>
        </w:rPr>
        <w:t>支出情况</w:t>
      </w:r>
    </w:p>
    <w:p w:rsidR="009E2910" w:rsidRDefault="00921DAA">
      <w:pPr>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年，全县政府性基金支出</w:t>
      </w:r>
      <w:r>
        <w:rPr>
          <w:rFonts w:ascii="仿宋_GB2312" w:eastAsia="仿宋_GB2312" w:hAnsi="仿宋_GB2312" w:cs="仿宋_GB2312" w:hint="eastAsia"/>
          <w:snapToGrid w:val="0"/>
          <w:kern w:val="0"/>
          <w:sz w:val="32"/>
          <w:szCs w:val="32"/>
        </w:rPr>
        <w:t>240941</w:t>
      </w:r>
      <w:r>
        <w:rPr>
          <w:rFonts w:ascii="仿宋_GB2312" w:eastAsia="仿宋_GB2312" w:hAnsi="仿宋_GB2312" w:cs="仿宋_GB2312" w:hint="eastAsia"/>
          <w:snapToGrid w:val="0"/>
          <w:kern w:val="0"/>
          <w:sz w:val="32"/>
          <w:szCs w:val="32"/>
        </w:rPr>
        <w:t>万元，其中：</w:t>
      </w:r>
    </w:p>
    <w:p w:rsidR="009E2910" w:rsidRDefault="00921DAA">
      <w:pPr>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——地方政府性基金支出</w:t>
      </w:r>
      <w:r>
        <w:rPr>
          <w:rFonts w:ascii="仿宋_GB2312" w:eastAsia="仿宋_GB2312" w:hAnsi="仿宋_GB2312" w:cs="仿宋_GB2312" w:hint="eastAsia"/>
          <w:snapToGrid w:val="0"/>
          <w:kern w:val="0"/>
          <w:sz w:val="32"/>
          <w:szCs w:val="32"/>
        </w:rPr>
        <w:t>111175</w:t>
      </w:r>
      <w:r>
        <w:rPr>
          <w:rFonts w:ascii="仿宋_GB2312" w:eastAsia="仿宋_GB2312" w:hAnsi="仿宋_GB2312" w:cs="仿宋_GB2312" w:hint="eastAsia"/>
          <w:snapToGrid w:val="0"/>
          <w:kern w:val="0"/>
          <w:sz w:val="32"/>
          <w:szCs w:val="32"/>
        </w:rPr>
        <w:t>万元。其中：国有土地使用权出让收入安排的支出</w:t>
      </w:r>
      <w:r>
        <w:rPr>
          <w:rFonts w:ascii="仿宋_GB2312" w:eastAsia="仿宋_GB2312" w:hAnsi="仿宋_GB2312" w:cs="仿宋_GB2312" w:hint="eastAsia"/>
          <w:snapToGrid w:val="0"/>
          <w:kern w:val="0"/>
          <w:sz w:val="32"/>
          <w:szCs w:val="32"/>
        </w:rPr>
        <w:t>2152</w:t>
      </w:r>
      <w:r>
        <w:rPr>
          <w:rFonts w:ascii="仿宋_GB2312" w:eastAsia="仿宋_GB2312" w:hAnsi="仿宋_GB2312" w:cs="仿宋_GB2312" w:hint="eastAsia"/>
          <w:snapToGrid w:val="0"/>
          <w:kern w:val="0"/>
          <w:sz w:val="32"/>
          <w:szCs w:val="32"/>
        </w:rPr>
        <w:t>万元；棚户区改造专项债券收入安排的支出</w:t>
      </w:r>
      <w:r>
        <w:rPr>
          <w:rFonts w:ascii="仿宋_GB2312" w:eastAsia="仿宋_GB2312" w:hAnsi="仿宋_GB2312" w:cs="仿宋_GB2312" w:hint="eastAsia"/>
          <w:snapToGrid w:val="0"/>
          <w:kern w:val="0"/>
          <w:sz w:val="32"/>
          <w:szCs w:val="32"/>
        </w:rPr>
        <w:t>57600</w:t>
      </w:r>
      <w:r>
        <w:rPr>
          <w:rFonts w:ascii="仿宋_GB2312" w:eastAsia="仿宋_GB2312" w:hAnsi="仿宋_GB2312" w:cs="仿宋_GB2312" w:hint="eastAsia"/>
          <w:snapToGrid w:val="0"/>
          <w:kern w:val="0"/>
          <w:sz w:val="32"/>
          <w:szCs w:val="32"/>
        </w:rPr>
        <w:t>万元；其他政府性基金及对应专项债务收入安排的支出</w:t>
      </w:r>
      <w:r>
        <w:rPr>
          <w:rFonts w:ascii="仿宋_GB2312" w:eastAsia="仿宋_GB2312" w:hAnsi="仿宋_GB2312" w:cs="仿宋_GB2312" w:hint="eastAsia"/>
          <w:snapToGrid w:val="0"/>
          <w:kern w:val="0"/>
          <w:sz w:val="32"/>
          <w:szCs w:val="32"/>
        </w:rPr>
        <w:t>37400</w:t>
      </w:r>
      <w:r>
        <w:rPr>
          <w:rFonts w:ascii="仿宋_GB2312" w:eastAsia="仿宋_GB2312" w:hAnsi="仿宋_GB2312" w:cs="仿宋_GB2312" w:hint="eastAsia"/>
          <w:snapToGrid w:val="0"/>
          <w:kern w:val="0"/>
          <w:sz w:val="32"/>
          <w:szCs w:val="32"/>
        </w:rPr>
        <w:t>万元；彩票公益金安排支出</w:t>
      </w:r>
      <w:r>
        <w:rPr>
          <w:rFonts w:ascii="仿宋_GB2312" w:eastAsia="仿宋_GB2312" w:hAnsi="仿宋_GB2312" w:cs="仿宋_GB2312" w:hint="eastAsia"/>
          <w:snapToGrid w:val="0"/>
          <w:kern w:val="0"/>
          <w:sz w:val="32"/>
          <w:szCs w:val="32"/>
        </w:rPr>
        <w:t>740</w:t>
      </w:r>
      <w:r>
        <w:rPr>
          <w:rFonts w:ascii="仿宋_GB2312" w:eastAsia="仿宋_GB2312" w:hAnsi="仿宋_GB2312" w:cs="仿宋_GB2312" w:hint="eastAsia"/>
          <w:snapToGrid w:val="0"/>
          <w:kern w:val="0"/>
          <w:sz w:val="32"/>
          <w:szCs w:val="32"/>
        </w:rPr>
        <w:t>万元；债务付息支出</w:t>
      </w:r>
      <w:r>
        <w:rPr>
          <w:rFonts w:ascii="仿宋_GB2312" w:eastAsia="仿宋_GB2312" w:hAnsi="仿宋_GB2312" w:cs="仿宋_GB2312" w:hint="eastAsia"/>
          <w:snapToGrid w:val="0"/>
          <w:kern w:val="0"/>
          <w:sz w:val="32"/>
          <w:szCs w:val="32"/>
        </w:rPr>
        <w:t>13283</w:t>
      </w:r>
      <w:r>
        <w:rPr>
          <w:rFonts w:ascii="仿宋_GB2312" w:eastAsia="仿宋_GB2312" w:hAnsi="仿宋_GB2312" w:cs="仿宋_GB2312" w:hint="eastAsia"/>
          <w:snapToGrid w:val="0"/>
          <w:kern w:val="0"/>
          <w:sz w:val="32"/>
          <w:szCs w:val="32"/>
        </w:rPr>
        <w:t>万元。</w:t>
      </w:r>
    </w:p>
    <w:p w:rsidR="009E2910" w:rsidRDefault="00921DAA">
      <w:pPr>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——调出至一般公共预算资金</w:t>
      </w:r>
      <w:r>
        <w:rPr>
          <w:rFonts w:ascii="仿宋_GB2312" w:eastAsia="仿宋_GB2312" w:hAnsi="仿宋_GB2312" w:cs="仿宋_GB2312" w:hint="eastAsia"/>
          <w:snapToGrid w:val="0"/>
          <w:kern w:val="0"/>
          <w:sz w:val="32"/>
          <w:szCs w:val="32"/>
        </w:rPr>
        <w:t>108800</w:t>
      </w:r>
      <w:r>
        <w:rPr>
          <w:rFonts w:ascii="仿宋_GB2312" w:eastAsia="仿宋_GB2312" w:hAnsi="仿宋_GB2312" w:cs="仿宋_GB2312" w:hint="eastAsia"/>
          <w:snapToGrid w:val="0"/>
          <w:kern w:val="0"/>
          <w:sz w:val="32"/>
          <w:szCs w:val="32"/>
        </w:rPr>
        <w:t>万元。</w:t>
      </w:r>
    </w:p>
    <w:p w:rsidR="009E2910" w:rsidRDefault="00921DAA">
      <w:pPr>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——债务还本支出</w:t>
      </w:r>
      <w:r>
        <w:rPr>
          <w:rFonts w:ascii="仿宋_GB2312" w:eastAsia="仿宋_GB2312" w:hAnsi="仿宋_GB2312" w:cs="仿宋_GB2312" w:hint="eastAsia"/>
          <w:snapToGrid w:val="0"/>
          <w:kern w:val="0"/>
          <w:sz w:val="32"/>
          <w:szCs w:val="32"/>
        </w:rPr>
        <w:t>4290</w:t>
      </w:r>
      <w:r>
        <w:rPr>
          <w:rFonts w:ascii="仿宋_GB2312" w:eastAsia="仿宋_GB2312" w:hAnsi="仿宋_GB2312" w:cs="仿宋_GB2312" w:hint="eastAsia"/>
          <w:snapToGrid w:val="0"/>
          <w:kern w:val="0"/>
          <w:sz w:val="32"/>
          <w:szCs w:val="32"/>
        </w:rPr>
        <w:t>万元。</w:t>
      </w:r>
    </w:p>
    <w:p w:rsidR="009E2910" w:rsidRDefault="00921DAA">
      <w:pPr>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上解上级</w:t>
      </w:r>
      <w:r>
        <w:rPr>
          <w:rFonts w:ascii="仿宋_GB2312" w:eastAsia="仿宋_GB2312" w:hAnsi="仿宋_GB2312" w:cs="仿宋_GB2312" w:hint="eastAsia"/>
          <w:snapToGrid w:val="0"/>
          <w:kern w:val="0"/>
          <w:sz w:val="32"/>
          <w:szCs w:val="32"/>
        </w:rPr>
        <w:t>支出</w:t>
      </w:r>
      <w:r>
        <w:rPr>
          <w:rFonts w:ascii="仿宋_GB2312" w:eastAsia="仿宋_GB2312" w:hAnsi="仿宋_GB2312" w:cs="仿宋_GB2312" w:hint="eastAsia"/>
          <w:snapToGrid w:val="0"/>
          <w:kern w:val="0"/>
          <w:sz w:val="32"/>
          <w:szCs w:val="32"/>
        </w:rPr>
        <w:t>124</w:t>
      </w:r>
      <w:r>
        <w:rPr>
          <w:rFonts w:ascii="仿宋_GB2312" w:eastAsia="仿宋_GB2312" w:hAnsi="仿宋_GB2312" w:cs="仿宋_GB2312" w:hint="eastAsia"/>
          <w:snapToGrid w:val="0"/>
          <w:kern w:val="0"/>
          <w:sz w:val="32"/>
          <w:szCs w:val="32"/>
        </w:rPr>
        <w:t>万元。</w:t>
      </w:r>
    </w:p>
    <w:p w:rsidR="009E2910" w:rsidRDefault="00921DAA">
      <w:pPr>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——年终结余</w:t>
      </w:r>
      <w:r>
        <w:rPr>
          <w:rFonts w:ascii="仿宋_GB2312" w:eastAsia="仿宋_GB2312" w:hAnsi="仿宋_GB2312" w:cs="仿宋_GB2312" w:hint="eastAsia"/>
          <w:snapToGrid w:val="0"/>
          <w:kern w:val="0"/>
          <w:sz w:val="32"/>
          <w:szCs w:val="32"/>
        </w:rPr>
        <w:t>16552</w:t>
      </w:r>
      <w:r>
        <w:rPr>
          <w:rFonts w:ascii="仿宋_GB2312" w:eastAsia="仿宋_GB2312" w:hAnsi="仿宋_GB2312" w:cs="仿宋_GB2312" w:hint="eastAsia"/>
          <w:snapToGrid w:val="0"/>
          <w:kern w:val="0"/>
          <w:sz w:val="32"/>
          <w:szCs w:val="32"/>
        </w:rPr>
        <w:t>万元。</w:t>
      </w:r>
    </w:p>
    <w:p w:rsidR="009E2910" w:rsidRDefault="00921DAA" w:rsidP="0090728B">
      <w:pPr>
        <w:adjustRightInd w:val="0"/>
        <w:snapToGrid w:val="0"/>
        <w:spacing w:line="600" w:lineRule="exact"/>
        <w:ind w:firstLineChars="221" w:firstLine="708"/>
        <w:textAlignment w:val="bottom"/>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3.</w:t>
      </w:r>
      <w:r>
        <w:rPr>
          <w:rFonts w:ascii="仿宋_GB2312" w:eastAsia="仿宋_GB2312" w:hAnsi="仿宋_GB2312" w:cs="仿宋_GB2312" w:hint="eastAsia"/>
          <w:b/>
          <w:snapToGrid w:val="0"/>
          <w:kern w:val="0"/>
          <w:sz w:val="32"/>
          <w:szCs w:val="32"/>
        </w:rPr>
        <w:t>平衡情况</w:t>
      </w:r>
    </w:p>
    <w:p w:rsidR="009E2910" w:rsidRDefault="00921DAA">
      <w:pPr>
        <w:adjustRightInd w:val="0"/>
        <w:snapToGrid w:val="0"/>
        <w:spacing w:line="600" w:lineRule="exact"/>
        <w:ind w:firstLineChars="221" w:firstLine="707"/>
        <w:textAlignment w:val="bottom"/>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rPr>
        <w:t>202</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年，</w:t>
      </w:r>
      <w:r>
        <w:rPr>
          <w:rFonts w:ascii="仿宋_GB2312" w:eastAsia="仿宋_GB2312" w:hAnsi="仿宋_GB2312" w:cs="仿宋_GB2312" w:hint="eastAsia"/>
          <w:snapToGrid w:val="0"/>
          <w:kern w:val="0"/>
          <w:sz w:val="32"/>
          <w:szCs w:val="32"/>
          <w:shd w:val="clear" w:color="auto" w:fill="FFFFFF"/>
        </w:rPr>
        <w:t>全县政府性基金总收入完成</w:t>
      </w:r>
      <w:r>
        <w:rPr>
          <w:rFonts w:ascii="仿宋_GB2312" w:eastAsia="仿宋_GB2312" w:hAnsi="仿宋_GB2312" w:cs="仿宋_GB2312" w:hint="eastAsia"/>
          <w:snapToGrid w:val="0"/>
          <w:kern w:val="0"/>
          <w:sz w:val="32"/>
          <w:szCs w:val="32"/>
        </w:rPr>
        <w:t>240941</w:t>
      </w:r>
      <w:r>
        <w:rPr>
          <w:rFonts w:ascii="仿宋_GB2312" w:eastAsia="仿宋_GB2312" w:hAnsi="仿宋_GB2312" w:cs="仿宋_GB2312" w:hint="eastAsia"/>
          <w:snapToGrid w:val="0"/>
          <w:kern w:val="0"/>
          <w:sz w:val="32"/>
          <w:szCs w:val="32"/>
          <w:shd w:val="clear" w:color="auto" w:fill="FFFFFF"/>
        </w:rPr>
        <w:t>万元，其中：地方政府性基金收入完成</w:t>
      </w:r>
      <w:r>
        <w:rPr>
          <w:rFonts w:ascii="仿宋_GB2312" w:eastAsia="仿宋_GB2312" w:hAnsi="仿宋_GB2312" w:cs="仿宋_GB2312" w:hint="eastAsia"/>
          <w:snapToGrid w:val="0"/>
          <w:kern w:val="0"/>
          <w:sz w:val="32"/>
          <w:szCs w:val="32"/>
        </w:rPr>
        <w:t>126418</w:t>
      </w:r>
      <w:r>
        <w:rPr>
          <w:rFonts w:ascii="仿宋_GB2312" w:eastAsia="仿宋_GB2312" w:hAnsi="仿宋_GB2312" w:cs="仿宋_GB2312" w:hint="eastAsia"/>
          <w:snapToGrid w:val="0"/>
          <w:kern w:val="0"/>
          <w:sz w:val="32"/>
          <w:szCs w:val="32"/>
          <w:shd w:val="clear" w:color="auto" w:fill="FFFFFF"/>
        </w:rPr>
        <w:t>万元，加上上级补助收入</w:t>
      </w:r>
      <w:r>
        <w:rPr>
          <w:rFonts w:ascii="仿宋_GB2312" w:eastAsia="仿宋_GB2312" w:hAnsi="仿宋_GB2312" w:cs="仿宋_GB2312" w:hint="eastAsia"/>
          <w:snapToGrid w:val="0"/>
          <w:kern w:val="0"/>
          <w:sz w:val="32"/>
          <w:szCs w:val="32"/>
        </w:rPr>
        <w:t>2478</w:t>
      </w:r>
      <w:r>
        <w:rPr>
          <w:rFonts w:ascii="仿宋_GB2312" w:eastAsia="仿宋_GB2312" w:hAnsi="仿宋_GB2312" w:cs="仿宋_GB2312" w:hint="eastAsia"/>
          <w:snapToGrid w:val="0"/>
          <w:kern w:val="0"/>
          <w:sz w:val="32"/>
          <w:szCs w:val="32"/>
          <w:shd w:val="clear" w:color="auto" w:fill="FFFFFF"/>
        </w:rPr>
        <w:t>万元、专项债务转贷收入</w:t>
      </w:r>
      <w:r>
        <w:rPr>
          <w:rFonts w:ascii="仿宋_GB2312" w:eastAsia="仿宋_GB2312" w:hAnsi="仿宋_GB2312" w:cs="仿宋_GB2312" w:hint="eastAsia"/>
          <w:snapToGrid w:val="0"/>
          <w:kern w:val="0"/>
          <w:sz w:val="32"/>
          <w:szCs w:val="32"/>
        </w:rPr>
        <w:t>112000</w:t>
      </w:r>
      <w:r>
        <w:rPr>
          <w:rFonts w:ascii="仿宋_GB2312" w:eastAsia="仿宋_GB2312" w:hAnsi="仿宋_GB2312" w:cs="仿宋_GB2312" w:hint="eastAsia"/>
          <w:snapToGrid w:val="0"/>
          <w:kern w:val="0"/>
          <w:sz w:val="32"/>
          <w:szCs w:val="32"/>
          <w:shd w:val="clear" w:color="auto" w:fill="FFFFFF"/>
        </w:rPr>
        <w:t>万元、上年结余</w:t>
      </w:r>
      <w:r>
        <w:rPr>
          <w:rFonts w:ascii="仿宋_GB2312" w:eastAsia="仿宋_GB2312" w:hAnsi="仿宋_GB2312" w:cs="仿宋_GB2312" w:hint="eastAsia"/>
          <w:snapToGrid w:val="0"/>
          <w:kern w:val="0"/>
          <w:sz w:val="32"/>
          <w:szCs w:val="32"/>
        </w:rPr>
        <w:t>45</w:t>
      </w:r>
      <w:r>
        <w:rPr>
          <w:rFonts w:ascii="仿宋_GB2312" w:eastAsia="仿宋_GB2312" w:hAnsi="仿宋_GB2312" w:cs="仿宋_GB2312" w:hint="eastAsia"/>
          <w:snapToGrid w:val="0"/>
          <w:kern w:val="0"/>
          <w:sz w:val="32"/>
          <w:szCs w:val="32"/>
          <w:shd w:val="clear" w:color="auto" w:fill="FFFFFF"/>
        </w:rPr>
        <w:t>万元。</w:t>
      </w:r>
    </w:p>
    <w:p w:rsidR="009E2910" w:rsidRDefault="00921DAA" w:rsidP="0090728B">
      <w:pPr>
        <w:adjustRightInd w:val="0"/>
        <w:snapToGrid w:val="0"/>
        <w:spacing w:line="600" w:lineRule="exact"/>
        <w:ind w:firstLineChars="213" w:firstLine="682"/>
        <w:textAlignment w:val="bottom"/>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全县政府性基金总支出</w:t>
      </w:r>
      <w:r>
        <w:rPr>
          <w:rFonts w:ascii="仿宋_GB2312" w:eastAsia="仿宋_GB2312" w:hAnsi="仿宋_GB2312" w:cs="仿宋_GB2312" w:hint="eastAsia"/>
          <w:snapToGrid w:val="0"/>
          <w:kern w:val="0"/>
          <w:sz w:val="32"/>
          <w:szCs w:val="32"/>
        </w:rPr>
        <w:t>240941</w:t>
      </w:r>
      <w:r>
        <w:rPr>
          <w:rFonts w:ascii="仿宋_GB2312" w:eastAsia="仿宋_GB2312" w:hAnsi="仿宋_GB2312" w:cs="仿宋_GB2312" w:hint="eastAsia"/>
          <w:snapToGrid w:val="0"/>
          <w:kern w:val="0"/>
          <w:sz w:val="32"/>
          <w:szCs w:val="32"/>
          <w:shd w:val="clear" w:color="auto" w:fill="FFFFFF"/>
        </w:rPr>
        <w:t>万元，其中：地方政府性基金支出</w:t>
      </w:r>
      <w:r>
        <w:rPr>
          <w:rFonts w:ascii="仿宋_GB2312" w:eastAsia="仿宋_GB2312" w:hAnsi="仿宋_GB2312" w:cs="仿宋_GB2312" w:hint="eastAsia"/>
          <w:snapToGrid w:val="0"/>
          <w:kern w:val="0"/>
          <w:sz w:val="32"/>
          <w:szCs w:val="32"/>
        </w:rPr>
        <w:t>111175</w:t>
      </w:r>
      <w:r>
        <w:rPr>
          <w:rFonts w:ascii="仿宋_GB2312" w:eastAsia="仿宋_GB2312" w:hAnsi="仿宋_GB2312" w:cs="仿宋_GB2312" w:hint="eastAsia"/>
          <w:snapToGrid w:val="0"/>
          <w:kern w:val="0"/>
          <w:sz w:val="32"/>
          <w:szCs w:val="32"/>
          <w:shd w:val="clear" w:color="auto" w:fill="FFFFFF"/>
        </w:rPr>
        <w:t>万元，调出基金</w:t>
      </w:r>
      <w:r>
        <w:rPr>
          <w:rFonts w:ascii="仿宋_GB2312" w:eastAsia="仿宋_GB2312" w:hAnsi="仿宋_GB2312" w:cs="仿宋_GB2312" w:hint="eastAsia"/>
          <w:snapToGrid w:val="0"/>
          <w:kern w:val="0"/>
          <w:sz w:val="32"/>
          <w:szCs w:val="32"/>
        </w:rPr>
        <w:t>108800</w:t>
      </w:r>
      <w:r>
        <w:rPr>
          <w:rFonts w:ascii="仿宋_GB2312" w:eastAsia="仿宋_GB2312" w:hAnsi="仿宋_GB2312" w:cs="仿宋_GB2312" w:hint="eastAsia"/>
          <w:snapToGrid w:val="0"/>
          <w:kern w:val="0"/>
          <w:sz w:val="32"/>
          <w:szCs w:val="32"/>
          <w:shd w:val="clear" w:color="auto" w:fill="FFFFFF"/>
        </w:rPr>
        <w:t>万元，债务还本支出</w:t>
      </w:r>
      <w:r>
        <w:rPr>
          <w:rFonts w:ascii="仿宋_GB2312" w:eastAsia="仿宋_GB2312" w:hAnsi="仿宋_GB2312" w:cs="仿宋_GB2312" w:hint="eastAsia"/>
          <w:snapToGrid w:val="0"/>
          <w:kern w:val="0"/>
          <w:sz w:val="32"/>
          <w:szCs w:val="32"/>
        </w:rPr>
        <w:t>4290</w:t>
      </w:r>
      <w:r>
        <w:rPr>
          <w:rFonts w:ascii="仿宋_GB2312" w:eastAsia="仿宋_GB2312" w:hAnsi="仿宋_GB2312" w:cs="仿宋_GB2312" w:hint="eastAsia"/>
          <w:snapToGrid w:val="0"/>
          <w:kern w:val="0"/>
          <w:sz w:val="32"/>
          <w:szCs w:val="32"/>
        </w:rPr>
        <w:t>万</w:t>
      </w:r>
      <w:r>
        <w:rPr>
          <w:rFonts w:ascii="仿宋_GB2312" w:eastAsia="仿宋_GB2312" w:hAnsi="仿宋_GB2312" w:cs="仿宋_GB2312" w:hint="eastAsia"/>
          <w:snapToGrid w:val="0"/>
          <w:kern w:val="0"/>
          <w:sz w:val="32"/>
          <w:szCs w:val="32"/>
          <w:shd w:val="clear" w:color="auto" w:fill="FFFFFF"/>
        </w:rPr>
        <w:t>元，</w:t>
      </w:r>
      <w:r>
        <w:rPr>
          <w:rFonts w:ascii="仿宋_GB2312" w:eastAsia="仿宋_GB2312" w:hAnsi="仿宋_GB2312" w:cs="仿宋_GB2312" w:hint="eastAsia"/>
          <w:snapToGrid w:val="0"/>
          <w:kern w:val="0"/>
          <w:sz w:val="32"/>
          <w:szCs w:val="32"/>
        </w:rPr>
        <w:t>上解上级</w:t>
      </w:r>
      <w:r>
        <w:rPr>
          <w:rFonts w:ascii="仿宋_GB2312" w:eastAsia="仿宋_GB2312" w:hAnsi="仿宋_GB2312" w:cs="仿宋_GB2312" w:hint="eastAsia"/>
          <w:snapToGrid w:val="0"/>
          <w:kern w:val="0"/>
          <w:sz w:val="32"/>
          <w:szCs w:val="32"/>
        </w:rPr>
        <w:t>支出</w:t>
      </w:r>
      <w:r>
        <w:rPr>
          <w:rFonts w:ascii="仿宋_GB2312" w:eastAsia="仿宋_GB2312" w:hAnsi="仿宋_GB2312" w:cs="仿宋_GB2312" w:hint="eastAsia"/>
          <w:snapToGrid w:val="0"/>
          <w:kern w:val="0"/>
          <w:sz w:val="32"/>
          <w:szCs w:val="32"/>
        </w:rPr>
        <w:t>124</w:t>
      </w:r>
      <w:r>
        <w:rPr>
          <w:rFonts w:ascii="仿宋_GB2312" w:eastAsia="仿宋_GB2312" w:hAnsi="仿宋_GB2312" w:cs="仿宋_GB2312" w:hint="eastAsia"/>
          <w:snapToGrid w:val="0"/>
          <w:kern w:val="0"/>
          <w:sz w:val="32"/>
          <w:szCs w:val="32"/>
        </w:rPr>
        <w:t>万元</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shd w:val="clear" w:color="auto" w:fill="FFFFFF"/>
        </w:rPr>
        <w:t>结余</w:t>
      </w:r>
      <w:r>
        <w:rPr>
          <w:rFonts w:ascii="仿宋_GB2312" w:eastAsia="仿宋_GB2312" w:hAnsi="仿宋_GB2312" w:cs="仿宋_GB2312" w:hint="eastAsia"/>
          <w:snapToGrid w:val="0"/>
          <w:kern w:val="0"/>
          <w:sz w:val="32"/>
          <w:szCs w:val="32"/>
          <w:shd w:val="clear" w:color="auto" w:fill="FFFFFF"/>
        </w:rPr>
        <w:t>16552</w:t>
      </w:r>
      <w:r>
        <w:rPr>
          <w:rFonts w:ascii="仿宋_GB2312" w:eastAsia="仿宋_GB2312" w:hAnsi="仿宋_GB2312" w:cs="仿宋_GB2312" w:hint="eastAsia"/>
          <w:snapToGrid w:val="0"/>
          <w:kern w:val="0"/>
          <w:sz w:val="32"/>
          <w:szCs w:val="32"/>
          <w:shd w:val="clear" w:color="auto" w:fill="FFFFFF"/>
        </w:rPr>
        <w:t>万</w:t>
      </w:r>
      <w:r>
        <w:rPr>
          <w:rFonts w:ascii="仿宋_GB2312" w:eastAsia="仿宋_GB2312" w:hAnsi="仿宋_GB2312" w:cs="仿宋_GB2312" w:hint="eastAsia"/>
          <w:snapToGrid w:val="0"/>
          <w:kern w:val="0"/>
          <w:sz w:val="32"/>
          <w:szCs w:val="32"/>
          <w:shd w:val="clear" w:color="auto" w:fill="FFFFFF"/>
        </w:rPr>
        <w:lastRenderedPageBreak/>
        <w:t>元，实现了收支平衡。</w:t>
      </w:r>
    </w:p>
    <w:p w:rsidR="009E2910" w:rsidRDefault="00921DAA">
      <w:pPr>
        <w:adjustRightInd w:val="0"/>
        <w:snapToGrid w:val="0"/>
        <w:spacing w:line="600" w:lineRule="exact"/>
        <w:ind w:firstLineChars="221" w:firstLine="707"/>
        <w:textAlignment w:val="bottom"/>
        <w:rPr>
          <w:rFonts w:ascii="仿宋_GB2312" w:eastAsia="仿宋_GB2312" w:hAnsi="仿宋_GB2312" w:cs="仿宋_GB2312"/>
          <w:snapToGrid w:val="0"/>
          <w:kern w:val="0"/>
          <w:sz w:val="32"/>
          <w:szCs w:val="32"/>
          <w:shd w:val="clear" w:color="auto" w:fill="FFFFFF"/>
        </w:rPr>
      </w:pPr>
      <w:r>
        <w:rPr>
          <w:rFonts w:ascii="仿宋_GB2312" w:eastAsia="仿宋_GB2312" w:hAnsi="仿宋_GB2312" w:cs="仿宋_GB2312" w:hint="eastAsia"/>
          <w:snapToGrid w:val="0"/>
          <w:kern w:val="0"/>
          <w:sz w:val="32"/>
          <w:szCs w:val="32"/>
          <w:shd w:val="clear" w:color="auto" w:fill="FFFFFF"/>
        </w:rPr>
        <w:t>202</w:t>
      </w:r>
      <w:r>
        <w:rPr>
          <w:rFonts w:ascii="仿宋_GB2312" w:eastAsia="仿宋_GB2312" w:hAnsi="仿宋_GB2312" w:cs="仿宋_GB2312" w:hint="eastAsia"/>
          <w:snapToGrid w:val="0"/>
          <w:kern w:val="0"/>
          <w:sz w:val="32"/>
          <w:szCs w:val="32"/>
          <w:shd w:val="clear" w:color="auto" w:fill="FFFFFF"/>
        </w:rPr>
        <w:t>1</w:t>
      </w:r>
      <w:r>
        <w:rPr>
          <w:rFonts w:ascii="仿宋_GB2312" w:eastAsia="仿宋_GB2312" w:hAnsi="仿宋_GB2312" w:cs="仿宋_GB2312" w:hint="eastAsia"/>
          <w:snapToGrid w:val="0"/>
          <w:kern w:val="0"/>
          <w:sz w:val="32"/>
          <w:szCs w:val="32"/>
          <w:shd w:val="clear" w:color="auto" w:fill="FFFFFF"/>
        </w:rPr>
        <w:t>年，全县财政支出总额完成</w:t>
      </w:r>
      <w:r>
        <w:rPr>
          <w:rFonts w:ascii="仿宋_GB2312" w:eastAsia="仿宋_GB2312" w:hAnsi="仿宋_GB2312" w:cs="仿宋_GB2312" w:hint="eastAsia"/>
          <w:snapToGrid w:val="0"/>
          <w:kern w:val="0"/>
          <w:sz w:val="32"/>
          <w:szCs w:val="32"/>
          <w:shd w:val="clear" w:color="auto" w:fill="FFFFFF"/>
        </w:rPr>
        <w:t>796286</w:t>
      </w:r>
      <w:r>
        <w:rPr>
          <w:rFonts w:ascii="仿宋_GB2312" w:eastAsia="仿宋_GB2312" w:hAnsi="仿宋_GB2312" w:cs="仿宋_GB2312" w:hint="eastAsia"/>
          <w:snapToGrid w:val="0"/>
          <w:kern w:val="0"/>
          <w:sz w:val="32"/>
          <w:szCs w:val="32"/>
          <w:shd w:val="clear" w:color="auto" w:fill="FFFFFF"/>
        </w:rPr>
        <w:t>万元（</w:t>
      </w:r>
      <w:r>
        <w:rPr>
          <w:rFonts w:ascii="仿宋_GB2312" w:eastAsia="仿宋_GB2312" w:hAnsi="仿宋_GB2312" w:cs="仿宋_GB2312" w:hint="eastAsia"/>
          <w:snapToGrid w:val="0"/>
          <w:kern w:val="0"/>
          <w:sz w:val="32"/>
          <w:szCs w:val="32"/>
        </w:rPr>
        <w:t>地方一般公共预算支出</w:t>
      </w:r>
      <w:r>
        <w:rPr>
          <w:rFonts w:ascii="仿宋_GB2312" w:eastAsia="仿宋_GB2312" w:hAnsi="仿宋_GB2312" w:cs="仿宋_GB2312" w:hint="eastAsia"/>
          <w:snapToGrid w:val="0"/>
          <w:kern w:val="0"/>
          <w:sz w:val="32"/>
          <w:szCs w:val="32"/>
        </w:rPr>
        <w:t>649140</w:t>
      </w:r>
      <w:r>
        <w:rPr>
          <w:rFonts w:ascii="仿宋_GB2312" w:eastAsia="仿宋_GB2312" w:hAnsi="仿宋_GB2312" w:cs="仿宋_GB2312" w:hint="eastAsia"/>
          <w:snapToGrid w:val="0"/>
          <w:kern w:val="0"/>
          <w:sz w:val="32"/>
          <w:szCs w:val="32"/>
        </w:rPr>
        <w:t>万元、地方政府性基金支出</w:t>
      </w:r>
      <w:r>
        <w:rPr>
          <w:rFonts w:ascii="仿宋_GB2312" w:eastAsia="仿宋_GB2312" w:hAnsi="仿宋_GB2312" w:cs="仿宋_GB2312" w:hint="eastAsia"/>
          <w:snapToGrid w:val="0"/>
          <w:kern w:val="0"/>
          <w:sz w:val="32"/>
          <w:szCs w:val="32"/>
        </w:rPr>
        <w:t>111175</w:t>
      </w:r>
      <w:r>
        <w:rPr>
          <w:rFonts w:ascii="仿宋_GB2312" w:eastAsia="仿宋_GB2312" w:hAnsi="仿宋_GB2312" w:cs="仿宋_GB2312" w:hint="eastAsia"/>
          <w:snapToGrid w:val="0"/>
          <w:kern w:val="0"/>
          <w:sz w:val="32"/>
          <w:szCs w:val="32"/>
        </w:rPr>
        <w:t>万元、上解上级支出</w:t>
      </w:r>
      <w:r>
        <w:rPr>
          <w:rFonts w:ascii="仿宋_GB2312" w:eastAsia="仿宋_GB2312" w:hAnsi="仿宋_GB2312" w:cs="仿宋_GB2312" w:hint="eastAsia"/>
          <w:snapToGrid w:val="0"/>
          <w:kern w:val="0"/>
          <w:sz w:val="32"/>
          <w:szCs w:val="32"/>
        </w:rPr>
        <w:t>23530</w:t>
      </w:r>
      <w:r>
        <w:rPr>
          <w:rFonts w:ascii="仿宋_GB2312" w:eastAsia="仿宋_GB2312" w:hAnsi="仿宋_GB2312" w:cs="仿宋_GB2312" w:hint="eastAsia"/>
          <w:snapToGrid w:val="0"/>
          <w:kern w:val="0"/>
          <w:sz w:val="32"/>
          <w:szCs w:val="32"/>
        </w:rPr>
        <w:t>万元、债务还本支出</w:t>
      </w:r>
      <w:r>
        <w:rPr>
          <w:rFonts w:ascii="仿宋_GB2312" w:eastAsia="仿宋_GB2312" w:hAnsi="仿宋_GB2312" w:cs="仿宋_GB2312" w:hint="eastAsia"/>
          <w:snapToGrid w:val="0"/>
          <w:kern w:val="0"/>
          <w:sz w:val="32"/>
          <w:szCs w:val="32"/>
        </w:rPr>
        <w:t>12441</w:t>
      </w:r>
      <w:r>
        <w:rPr>
          <w:rFonts w:ascii="仿宋_GB2312" w:eastAsia="仿宋_GB2312" w:hAnsi="仿宋_GB2312" w:cs="仿宋_GB2312" w:hint="eastAsia"/>
          <w:snapToGrid w:val="0"/>
          <w:kern w:val="0"/>
          <w:sz w:val="32"/>
          <w:szCs w:val="32"/>
        </w:rPr>
        <w:t>万元</w:t>
      </w:r>
      <w:r>
        <w:rPr>
          <w:rFonts w:ascii="仿宋_GB2312" w:eastAsia="仿宋_GB2312" w:hAnsi="仿宋_GB2312" w:cs="仿宋_GB2312" w:hint="eastAsia"/>
          <w:snapToGrid w:val="0"/>
          <w:kern w:val="0"/>
          <w:sz w:val="32"/>
          <w:szCs w:val="32"/>
          <w:shd w:val="clear" w:color="auto" w:fill="FFFFFF"/>
        </w:rPr>
        <w:t>）。</w:t>
      </w:r>
    </w:p>
    <w:p w:rsidR="009E2910" w:rsidRDefault="00921DAA" w:rsidP="0090728B">
      <w:pPr>
        <w:adjustRightInd w:val="0"/>
        <w:snapToGrid w:val="0"/>
        <w:spacing w:line="600" w:lineRule="exact"/>
        <w:ind w:firstLineChars="200" w:firstLine="640"/>
        <w:rPr>
          <w:rFonts w:ascii="楷体_GB2312" w:eastAsia="楷体_GB2312" w:hAnsi="楷体_GB2312" w:cs="楷体_GB2312"/>
          <w:b/>
          <w:bCs/>
          <w:snapToGrid w:val="0"/>
          <w:kern w:val="0"/>
          <w:sz w:val="32"/>
          <w:szCs w:val="32"/>
        </w:rPr>
      </w:pPr>
      <w:r>
        <w:rPr>
          <w:rFonts w:ascii="楷体_GB2312" w:eastAsia="楷体_GB2312" w:hAnsi="楷体_GB2312" w:cs="楷体_GB2312" w:hint="eastAsia"/>
          <w:b/>
          <w:bCs/>
          <w:snapToGrid w:val="0"/>
          <w:kern w:val="0"/>
          <w:sz w:val="32"/>
          <w:szCs w:val="32"/>
        </w:rPr>
        <w:t>（三）社会保险基金预算收支执行情况</w:t>
      </w:r>
    </w:p>
    <w:p w:rsidR="009E2910" w:rsidRDefault="00921DAA" w:rsidP="0090728B">
      <w:pPr>
        <w:adjustRightInd w:val="0"/>
        <w:snapToGrid w:val="0"/>
        <w:spacing w:line="600" w:lineRule="exact"/>
        <w:ind w:firstLineChars="200" w:firstLine="640"/>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snapToGrid w:val="0"/>
          <w:kern w:val="0"/>
          <w:sz w:val="32"/>
          <w:szCs w:val="32"/>
        </w:rPr>
        <w:t>1.</w:t>
      </w:r>
      <w:r>
        <w:rPr>
          <w:rFonts w:ascii="仿宋_GB2312" w:eastAsia="仿宋_GB2312" w:hAnsi="仿宋_GB2312" w:cs="仿宋_GB2312" w:hint="eastAsia"/>
          <w:b/>
          <w:bCs/>
          <w:snapToGrid w:val="0"/>
          <w:kern w:val="0"/>
          <w:sz w:val="32"/>
          <w:szCs w:val="32"/>
        </w:rPr>
        <w:t>收入情况</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年，全县社会保险基金收入</w:t>
      </w:r>
      <w:r>
        <w:rPr>
          <w:rFonts w:ascii="仿宋_GB2312" w:eastAsia="仿宋_GB2312" w:hAnsi="仿宋_GB2312" w:cs="仿宋_GB2312" w:hint="eastAsia"/>
          <w:kern w:val="0"/>
          <w:sz w:val="32"/>
          <w:szCs w:val="32"/>
        </w:rPr>
        <w:t>109059</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其中：城乡居民医疗保险基金收入</w:t>
      </w:r>
      <w:r>
        <w:rPr>
          <w:rFonts w:ascii="仿宋_GB2312" w:eastAsia="仿宋_GB2312" w:hAnsi="仿宋_GB2312" w:cs="仿宋_GB2312" w:hint="eastAsia"/>
          <w:kern w:val="0"/>
          <w:sz w:val="32"/>
          <w:szCs w:val="32"/>
        </w:rPr>
        <w:t>41992</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机关事业养老保险基金收入</w:t>
      </w:r>
      <w:r>
        <w:rPr>
          <w:rFonts w:ascii="仿宋_GB2312" w:eastAsia="仿宋_GB2312" w:hAnsi="仿宋_GB2312" w:cs="仿宋_GB2312" w:hint="eastAsia"/>
          <w:kern w:val="0"/>
          <w:sz w:val="32"/>
          <w:szCs w:val="32"/>
        </w:rPr>
        <w:t>33466</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城乡居民社会养老保险基金收入</w:t>
      </w:r>
      <w:r>
        <w:rPr>
          <w:rFonts w:ascii="仿宋_GB2312" w:eastAsia="仿宋_GB2312" w:hAnsi="仿宋_GB2312" w:cs="仿宋_GB2312" w:hint="eastAsia"/>
          <w:kern w:val="0"/>
          <w:sz w:val="32"/>
          <w:szCs w:val="32"/>
        </w:rPr>
        <w:t>29729</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职工基本医疗保险基金及生育基金收入</w:t>
      </w:r>
      <w:r>
        <w:rPr>
          <w:rFonts w:ascii="仿宋_GB2312" w:eastAsia="仿宋_GB2312" w:hAnsi="仿宋_GB2312" w:cs="仿宋_GB2312" w:hint="eastAsia"/>
          <w:kern w:val="0"/>
          <w:sz w:val="32"/>
          <w:szCs w:val="32"/>
        </w:rPr>
        <w:t>3571</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职工大额医保基金收入</w:t>
      </w:r>
      <w:r>
        <w:rPr>
          <w:rFonts w:ascii="仿宋_GB2312" w:eastAsia="仿宋_GB2312" w:hAnsi="仿宋_GB2312" w:cs="仿宋_GB2312" w:hint="eastAsia"/>
          <w:kern w:val="0"/>
          <w:sz w:val="32"/>
          <w:szCs w:val="32"/>
        </w:rPr>
        <w:t>301</w:t>
      </w:r>
      <w:r>
        <w:rPr>
          <w:rFonts w:ascii="仿宋_GB2312" w:eastAsia="仿宋_GB2312" w:hAnsi="仿宋_GB2312" w:cs="仿宋_GB2312" w:hint="eastAsia"/>
          <w:kern w:val="0"/>
          <w:sz w:val="32"/>
          <w:szCs w:val="32"/>
        </w:rPr>
        <w:t>万元。</w:t>
      </w:r>
    </w:p>
    <w:p w:rsidR="009E2910" w:rsidRDefault="00921DAA" w:rsidP="0090728B">
      <w:pPr>
        <w:adjustRightInd w:val="0"/>
        <w:snapToGrid w:val="0"/>
        <w:spacing w:line="600" w:lineRule="exact"/>
        <w:ind w:firstLineChars="200" w:firstLine="640"/>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2.</w:t>
      </w:r>
      <w:r>
        <w:rPr>
          <w:rFonts w:ascii="仿宋_GB2312" w:eastAsia="仿宋_GB2312" w:hAnsi="仿宋_GB2312" w:cs="仿宋_GB2312" w:hint="eastAsia"/>
          <w:b/>
          <w:bCs/>
          <w:snapToGrid w:val="0"/>
          <w:kern w:val="0"/>
          <w:sz w:val="32"/>
          <w:szCs w:val="32"/>
        </w:rPr>
        <w:t>支出情况</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年，全县社会保险基金预算支出</w:t>
      </w:r>
      <w:r>
        <w:rPr>
          <w:rFonts w:ascii="仿宋_GB2312" w:eastAsia="仿宋_GB2312" w:hAnsi="仿宋_GB2312" w:cs="仿宋_GB2312" w:hint="eastAsia"/>
          <w:kern w:val="0"/>
          <w:sz w:val="32"/>
          <w:szCs w:val="32"/>
        </w:rPr>
        <w:t>115125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其中：机关事业养老保险基金支出</w:t>
      </w:r>
      <w:r>
        <w:rPr>
          <w:rFonts w:ascii="仿宋_GB2312" w:eastAsia="仿宋_GB2312" w:hAnsi="仿宋_GB2312" w:cs="仿宋_GB2312" w:hint="eastAsia"/>
          <w:kern w:val="0"/>
          <w:sz w:val="32"/>
          <w:szCs w:val="32"/>
        </w:rPr>
        <w:t>35695</w:t>
      </w:r>
      <w:r>
        <w:rPr>
          <w:rFonts w:ascii="仿宋_GB2312" w:eastAsia="仿宋_GB2312" w:hAnsi="仿宋_GB2312" w:cs="仿宋_GB2312" w:hint="eastAsia"/>
          <w:kern w:val="0"/>
          <w:sz w:val="32"/>
          <w:szCs w:val="32"/>
        </w:rPr>
        <w:t>万元，城镇职工基本医疗保险基金及生育保险基金支出</w:t>
      </w:r>
      <w:r>
        <w:rPr>
          <w:rFonts w:ascii="仿宋_GB2312" w:eastAsia="仿宋_GB2312" w:hAnsi="仿宋_GB2312" w:cs="仿宋_GB2312" w:hint="eastAsia"/>
          <w:kern w:val="0"/>
          <w:sz w:val="32"/>
          <w:szCs w:val="32"/>
        </w:rPr>
        <w:t>19183</w:t>
      </w:r>
      <w:r>
        <w:rPr>
          <w:rFonts w:ascii="仿宋_GB2312" w:eastAsia="仿宋_GB2312" w:hAnsi="仿宋_GB2312" w:cs="仿宋_GB2312" w:hint="eastAsia"/>
          <w:kern w:val="0"/>
          <w:sz w:val="32"/>
          <w:szCs w:val="32"/>
        </w:rPr>
        <w:t>万元，城乡居民医疗保险基金支出</w:t>
      </w:r>
      <w:r>
        <w:rPr>
          <w:rFonts w:ascii="仿宋_GB2312" w:eastAsia="仿宋_GB2312" w:hAnsi="仿宋_GB2312" w:cs="仿宋_GB2312" w:hint="eastAsia"/>
          <w:kern w:val="0"/>
          <w:sz w:val="32"/>
          <w:szCs w:val="32"/>
        </w:rPr>
        <w:t>41974</w:t>
      </w:r>
      <w:r>
        <w:rPr>
          <w:rFonts w:ascii="仿宋_GB2312" w:eastAsia="仿宋_GB2312" w:hAnsi="仿宋_GB2312" w:cs="仿宋_GB2312" w:hint="eastAsia"/>
          <w:kern w:val="0"/>
          <w:sz w:val="32"/>
          <w:szCs w:val="32"/>
        </w:rPr>
        <w:t>万元，城乡居民社会养老保险基金支出</w:t>
      </w:r>
      <w:r>
        <w:rPr>
          <w:rFonts w:ascii="仿宋_GB2312" w:eastAsia="仿宋_GB2312" w:hAnsi="仿宋_GB2312" w:cs="仿宋_GB2312" w:hint="eastAsia"/>
          <w:kern w:val="0"/>
          <w:sz w:val="32"/>
          <w:szCs w:val="32"/>
        </w:rPr>
        <w:t>17918</w:t>
      </w:r>
      <w:r>
        <w:rPr>
          <w:rFonts w:ascii="仿宋_GB2312" w:eastAsia="仿宋_GB2312" w:hAnsi="仿宋_GB2312" w:cs="仿宋_GB2312" w:hint="eastAsia"/>
          <w:kern w:val="0"/>
          <w:sz w:val="32"/>
          <w:szCs w:val="32"/>
        </w:rPr>
        <w:t>万元，职工大额医保费支出</w:t>
      </w:r>
      <w:r>
        <w:rPr>
          <w:rFonts w:ascii="仿宋_GB2312" w:eastAsia="仿宋_GB2312" w:hAnsi="仿宋_GB2312" w:cs="仿宋_GB2312" w:hint="eastAsia"/>
          <w:kern w:val="0"/>
          <w:sz w:val="32"/>
          <w:szCs w:val="32"/>
        </w:rPr>
        <w:t>355</w:t>
      </w:r>
      <w:r>
        <w:rPr>
          <w:rFonts w:ascii="仿宋_GB2312" w:eastAsia="仿宋_GB2312" w:hAnsi="仿宋_GB2312" w:cs="仿宋_GB2312" w:hint="eastAsia"/>
          <w:kern w:val="0"/>
          <w:sz w:val="32"/>
          <w:szCs w:val="32"/>
        </w:rPr>
        <w:t>万元。</w:t>
      </w:r>
    </w:p>
    <w:p w:rsidR="009E2910" w:rsidRDefault="00921DAA" w:rsidP="0090728B">
      <w:pPr>
        <w:adjustRightInd w:val="0"/>
        <w:snapToGrid w:val="0"/>
        <w:spacing w:line="600" w:lineRule="exact"/>
        <w:ind w:firstLineChars="200" w:firstLine="640"/>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3.</w:t>
      </w:r>
      <w:r>
        <w:rPr>
          <w:rFonts w:ascii="仿宋_GB2312" w:eastAsia="仿宋_GB2312" w:hAnsi="仿宋_GB2312" w:cs="仿宋_GB2312" w:hint="eastAsia"/>
          <w:b/>
          <w:bCs/>
          <w:snapToGrid w:val="0"/>
          <w:kern w:val="0"/>
          <w:sz w:val="32"/>
          <w:szCs w:val="32"/>
        </w:rPr>
        <w:t>平衡情况</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年，社会保险基金收入</w:t>
      </w:r>
      <w:r>
        <w:rPr>
          <w:rFonts w:ascii="仿宋_GB2312" w:eastAsia="仿宋_GB2312" w:hAnsi="仿宋_GB2312" w:cs="仿宋_GB2312" w:hint="eastAsia"/>
          <w:kern w:val="0"/>
          <w:sz w:val="32"/>
          <w:szCs w:val="32"/>
        </w:rPr>
        <w:t>109059</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上年末滚存结</w:t>
      </w:r>
      <w:r>
        <w:rPr>
          <w:rFonts w:ascii="仿宋_GB2312" w:eastAsia="仿宋_GB2312" w:hAnsi="仿宋_GB2312" w:cs="仿宋_GB2312" w:hint="eastAsia"/>
          <w:kern w:val="0"/>
          <w:sz w:val="32"/>
          <w:szCs w:val="32"/>
        </w:rPr>
        <w:t>余</w:t>
      </w:r>
      <w:r>
        <w:rPr>
          <w:rFonts w:ascii="仿宋_GB2312" w:eastAsia="仿宋_GB2312" w:hAnsi="仿宋_GB2312" w:cs="仿宋_GB2312" w:hint="eastAsia"/>
          <w:kern w:val="0"/>
          <w:sz w:val="32"/>
          <w:szCs w:val="32"/>
        </w:rPr>
        <w:t>81792</w:t>
      </w:r>
      <w:r>
        <w:rPr>
          <w:rFonts w:ascii="仿宋_GB2312" w:eastAsia="仿宋_GB2312" w:hAnsi="仿宋_GB2312" w:cs="仿宋_GB2312" w:hint="eastAsia"/>
          <w:kern w:val="0"/>
          <w:sz w:val="32"/>
          <w:szCs w:val="32"/>
        </w:rPr>
        <w:t>万元，支出</w:t>
      </w:r>
      <w:r>
        <w:rPr>
          <w:rFonts w:ascii="仿宋_GB2312" w:eastAsia="仿宋_GB2312" w:hAnsi="仿宋_GB2312" w:cs="仿宋_GB2312" w:hint="eastAsia"/>
          <w:kern w:val="0"/>
          <w:sz w:val="32"/>
          <w:szCs w:val="32"/>
        </w:rPr>
        <w:t>115125</w:t>
      </w:r>
      <w:r>
        <w:rPr>
          <w:rFonts w:ascii="仿宋_GB2312" w:eastAsia="仿宋_GB2312" w:hAnsi="仿宋_GB2312" w:cs="仿宋_GB2312" w:hint="eastAsia"/>
          <w:kern w:val="0"/>
          <w:sz w:val="32"/>
          <w:szCs w:val="32"/>
        </w:rPr>
        <w:t>万元。收支相抵，年末滚存结余</w:t>
      </w:r>
      <w:r>
        <w:rPr>
          <w:rFonts w:ascii="仿宋_GB2312" w:eastAsia="仿宋_GB2312" w:hAnsi="仿宋_GB2312" w:cs="仿宋_GB2312" w:hint="eastAsia"/>
          <w:kern w:val="0"/>
          <w:sz w:val="32"/>
          <w:szCs w:val="32"/>
        </w:rPr>
        <w:t>75726</w:t>
      </w:r>
      <w:r>
        <w:rPr>
          <w:rFonts w:ascii="仿宋_GB2312" w:eastAsia="仿宋_GB2312" w:hAnsi="仿宋_GB2312" w:cs="仿宋_GB2312" w:hint="eastAsia"/>
          <w:kern w:val="0"/>
          <w:sz w:val="32"/>
          <w:szCs w:val="32"/>
        </w:rPr>
        <w:t>万元。</w:t>
      </w:r>
    </w:p>
    <w:p w:rsidR="009E2910" w:rsidRDefault="00921DAA" w:rsidP="0090728B">
      <w:pPr>
        <w:adjustRightInd w:val="0"/>
        <w:snapToGrid w:val="0"/>
        <w:spacing w:line="600" w:lineRule="exact"/>
        <w:ind w:firstLineChars="200" w:firstLine="640"/>
        <w:rPr>
          <w:rFonts w:ascii="楷体_GB2312" w:eastAsia="楷体_GB2312" w:hAnsi="楷体_GB2312" w:cs="楷体_GB2312"/>
          <w:b/>
          <w:bCs/>
          <w:snapToGrid w:val="0"/>
          <w:kern w:val="0"/>
          <w:sz w:val="32"/>
          <w:szCs w:val="32"/>
        </w:rPr>
      </w:pPr>
      <w:r>
        <w:rPr>
          <w:rFonts w:ascii="楷体_GB2312" w:eastAsia="楷体_GB2312" w:hAnsi="楷体_GB2312" w:cs="楷体_GB2312" w:hint="eastAsia"/>
          <w:b/>
          <w:bCs/>
          <w:snapToGrid w:val="0"/>
          <w:kern w:val="0"/>
          <w:sz w:val="32"/>
          <w:szCs w:val="32"/>
        </w:rPr>
        <w:t>（四）国有资本经营预算收支执行情况</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202</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年，国有资本经营预算收入完成</w:t>
      </w:r>
      <w:r>
        <w:rPr>
          <w:rFonts w:ascii="仿宋_GB2312" w:eastAsia="仿宋_GB2312" w:hAnsi="仿宋_GB2312" w:cs="仿宋_GB2312" w:hint="eastAsia"/>
          <w:kern w:val="0"/>
          <w:sz w:val="32"/>
          <w:szCs w:val="32"/>
        </w:rPr>
        <w:t>5563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国有资本经营预算支出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，上年结余</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调出至一般公共预算</w:t>
      </w:r>
      <w:r>
        <w:rPr>
          <w:rFonts w:ascii="仿宋_GB2312" w:eastAsia="仿宋_GB2312" w:hAnsi="仿宋_GB2312" w:cs="仿宋_GB2312" w:hint="eastAsia"/>
          <w:kern w:val="0"/>
          <w:sz w:val="32"/>
          <w:szCs w:val="32"/>
        </w:rPr>
        <w:t>5569</w:t>
      </w:r>
      <w:r>
        <w:rPr>
          <w:rFonts w:ascii="仿宋_GB2312" w:eastAsia="仿宋_GB2312" w:hAnsi="仿宋_GB2312" w:cs="仿宋_GB2312" w:hint="eastAsia"/>
          <w:kern w:val="0"/>
          <w:sz w:val="32"/>
          <w:szCs w:val="32"/>
        </w:rPr>
        <w:t>万元。</w:t>
      </w:r>
    </w:p>
    <w:p w:rsidR="009E2910" w:rsidRDefault="00921DAA" w:rsidP="0090728B">
      <w:pPr>
        <w:adjustRightInd w:val="0"/>
        <w:snapToGrid w:val="0"/>
        <w:spacing w:line="600" w:lineRule="exact"/>
        <w:ind w:firstLineChars="200" w:firstLine="640"/>
        <w:rPr>
          <w:rFonts w:ascii="楷体_GB2312" w:eastAsia="楷体_GB2312" w:hAnsi="楷体_GB2312" w:cs="楷体_GB2312"/>
          <w:b/>
          <w:bCs/>
          <w:snapToGrid w:val="0"/>
          <w:kern w:val="0"/>
          <w:sz w:val="32"/>
          <w:szCs w:val="32"/>
        </w:rPr>
      </w:pPr>
      <w:r>
        <w:rPr>
          <w:rFonts w:ascii="楷体_GB2312" w:eastAsia="楷体_GB2312" w:hAnsi="楷体_GB2312" w:cs="楷体_GB2312" w:hint="eastAsia"/>
          <w:b/>
          <w:bCs/>
          <w:snapToGrid w:val="0"/>
          <w:kern w:val="0"/>
          <w:sz w:val="32"/>
          <w:szCs w:val="32"/>
        </w:rPr>
        <w:t>（五）政府债务管理情况</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按照《预算法》规定，国家对地方政府债务实行限额管理。</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年，上级核定我县政府债务限额为</w:t>
      </w:r>
      <w:r>
        <w:rPr>
          <w:rFonts w:ascii="仿宋_GB2312" w:eastAsia="仿宋_GB2312" w:hAnsi="仿宋_GB2312" w:cs="仿宋_GB2312" w:hint="eastAsia"/>
          <w:kern w:val="0"/>
          <w:sz w:val="32"/>
          <w:szCs w:val="32"/>
        </w:rPr>
        <w:t>61.06</w:t>
      </w:r>
      <w:r>
        <w:rPr>
          <w:rFonts w:ascii="仿宋_GB2312" w:eastAsia="仿宋_GB2312" w:hAnsi="仿宋_GB2312" w:cs="仿宋_GB2312" w:hint="eastAsia"/>
          <w:kern w:val="0"/>
          <w:sz w:val="32"/>
          <w:szCs w:val="32"/>
        </w:rPr>
        <w:t>亿元，其中：一般债务限额</w:t>
      </w:r>
      <w:r>
        <w:rPr>
          <w:rFonts w:ascii="仿宋_GB2312" w:eastAsia="仿宋_GB2312" w:hAnsi="仿宋_GB2312" w:cs="仿宋_GB2312" w:hint="eastAsia"/>
          <w:kern w:val="0"/>
          <w:sz w:val="32"/>
          <w:szCs w:val="32"/>
        </w:rPr>
        <w:t>10.2</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亿元，专项债务限额</w:t>
      </w:r>
      <w:r>
        <w:rPr>
          <w:rFonts w:ascii="仿宋_GB2312" w:eastAsia="仿宋_GB2312" w:hAnsi="仿宋_GB2312" w:cs="仿宋_GB2312" w:hint="eastAsia"/>
          <w:kern w:val="0"/>
          <w:sz w:val="32"/>
          <w:szCs w:val="32"/>
        </w:rPr>
        <w:t>50.77</w:t>
      </w:r>
      <w:r>
        <w:rPr>
          <w:rFonts w:ascii="仿宋_GB2312" w:eastAsia="仿宋_GB2312" w:hAnsi="仿宋_GB2312" w:cs="仿宋_GB2312" w:hint="eastAsia"/>
          <w:kern w:val="0"/>
          <w:sz w:val="32"/>
          <w:szCs w:val="32"/>
        </w:rPr>
        <w:t>亿元。</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年底，全县纳入政府性债务管理系统的政府债务余额</w:t>
      </w:r>
      <w:r>
        <w:rPr>
          <w:rFonts w:ascii="仿宋_GB2312" w:eastAsia="仿宋_GB2312" w:hAnsi="仿宋_GB2312" w:cs="仿宋_GB2312" w:hint="eastAsia"/>
          <w:kern w:val="0"/>
          <w:sz w:val="32"/>
          <w:szCs w:val="32"/>
        </w:rPr>
        <w:t>57.88</w:t>
      </w:r>
      <w:r>
        <w:rPr>
          <w:rFonts w:ascii="仿宋_GB2312" w:eastAsia="仿宋_GB2312" w:hAnsi="仿宋_GB2312" w:cs="仿宋_GB2312" w:hint="eastAsia"/>
          <w:kern w:val="0"/>
          <w:sz w:val="32"/>
          <w:szCs w:val="32"/>
        </w:rPr>
        <w:t>亿元，其中：一般债务余额</w:t>
      </w:r>
      <w:r>
        <w:rPr>
          <w:rFonts w:ascii="仿宋_GB2312" w:eastAsia="仿宋_GB2312" w:hAnsi="仿宋_GB2312" w:cs="仿宋_GB2312" w:hint="eastAsia"/>
          <w:kern w:val="0"/>
          <w:sz w:val="32"/>
          <w:szCs w:val="32"/>
        </w:rPr>
        <w:t>9.08</w:t>
      </w:r>
      <w:r>
        <w:rPr>
          <w:rFonts w:ascii="仿宋_GB2312" w:eastAsia="仿宋_GB2312" w:hAnsi="仿宋_GB2312" w:cs="仿宋_GB2312" w:hint="eastAsia"/>
          <w:kern w:val="0"/>
          <w:sz w:val="32"/>
          <w:szCs w:val="32"/>
        </w:rPr>
        <w:t>亿元，专项债务余额</w:t>
      </w:r>
      <w:r>
        <w:rPr>
          <w:rFonts w:ascii="仿宋_GB2312" w:eastAsia="仿宋_GB2312" w:hAnsi="仿宋_GB2312" w:cs="仿宋_GB2312" w:hint="eastAsia"/>
          <w:kern w:val="0"/>
          <w:sz w:val="32"/>
          <w:szCs w:val="32"/>
        </w:rPr>
        <w:t>48.80</w:t>
      </w:r>
      <w:r>
        <w:rPr>
          <w:rFonts w:ascii="仿宋_GB2312" w:eastAsia="仿宋_GB2312" w:hAnsi="仿宋_GB2312" w:cs="仿宋_GB2312" w:hint="eastAsia"/>
          <w:kern w:val="0"/>
          <w:sz w:val="32"/>
          <w:szCs w:val="32"/>
        </w:rPr>
        <w:t>亿元，均在上级核定的政府债务限额内。</w:t>
      </w:r>
    </w:p>
    <w:p w:rsidR="009E2910" w:rsidRDefault="00921DAA">
      <w:pPr>
        <w:shd w:val="solid" w:color="FFFFFF" w:fill="auto"/>
        <w:autoSpaceDN w:val="0"/>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shd w:val="clear" w:color="auto" w:fill="FFFFFF"/>
        </w:rPr>
        <w:t>需要说明的是，由于</w:t>
      </w:r>
      <w:r>
        <w:rPr>
          <w:rFonts w:eastAsia="仿宋_GB2312"/>
          <w:kern w:val="0"/>
          <w:sz w:val="32"/>
          <w:szCs w:val="32"/>
        </w:rPr>
        <w:t>省与市、县之间财力结算有一个过程，平衡结果待决算会审后</w:t>
      </w:r>
      <w:r>
        <w:rPr>
          <w:rFonts w:ascii="仿宋_GB2312" w:eastAsia="仿宋_GB2312" w:hAnsi="仿宋_GB2312" w:cs="仿宋_GB2312" w:hint="eastAsia"/>
          <w:snapToGrid w:val="0"/>
          <w:kern w:val="0"/>
          <w:sz w:val="32"/>
          <w:szCs w:val="32"/>
          <w:shd w:val="clear" w:color="auto" w:fill="FFFFFF"/>
        </w:rPr>
        <w:t>才能完整反映出来，故</w:t>
      </w:r>
      <w:r>
        <w:rPr>
          <w:rFonts w:ascii="仿宋_GB2312" w:eastAsia="仿宋_GB2312" w:hAnsi="仿宋_GB2312" w:cs="仿宋_GB2312" w:hint="eastAsia"/>
          <w:kern w:val="0"/>
          <w:sz w:val="32"/>
          <w:szCs w:val="32"/>
          <w:shd w:val="clear" w:color="auto" w:fill="FFFFFF"/>
        </w:rPr>
        <w:t>有关</w:t>
      </w:r>
      <w:r>
        <w:rPr>
          <w:rFonts w:ascii="仿宋_GB2312" w:eastAsia="仿宋_GB2312" w:hAnsi="仿宋_GB2312" w:cs="仿宋_GB2312" w:hint="eastAsia"/>
          <w:snapToGrid w:val="0"/>
          <w:kern w:val="0"/>
          <w:sz w:val="32"/>
          <w:szCs w:val="32"/>
          <w:shd w:val="clear" w:color="auto" w:fill="FFFFFF"/>
        </w:rPr>
        <w:t>数据会有变化。详细情况待</w:t>
      </w:r>
      <w:r>
        <w:rPr>
          <w:rFonts w:ascii="仿宋_GB2312" w:eastAsia="仿宋_GB2312" w:hAnsi="仿宋_GB2312" w:cs="仿宋_GB2312" w:hint="eastAsia"/>
          <w:snapToGrid w:val="0"/>
          <w:kern w:val="0"/>
          <w:sz w:val="32"/>
          <w:szCs w:val="32"/>
        </w:rPr>
        <w:t>上级财政部门批复决算后</w:t>
      </w:r>
      <w:r>
        <w:rPr>
          <w:rFonts w:ascii="仿宋_GB2312" w:eastAsia="仿宋_GB2312" w:hAnsi="仿宋_GB2312" w:cs="仿宋_GB2312" w:hint="eastAsia"/>
          <w:snapToGrid w:val="0"/>
          <w:kern w:val="0"/>
          <w:sz w:val="32"/>
          <w:szCs w:val="32"/>
          <w:shd w:val="clear" w:color="auto" w:fill="FFFFFF"/>
        </w:rPr>
        <w:t>，再按照《预算法》的规定向县人大常委会报告。</w:t>
      </w:r>
    </w:p>
    <w:p w:rsidR="009E2910" w:rsidRDefault="00921DAA">
      <w:pPr>
        <w:adjustRightInd w:val="0"/>
        <w:snapToGrid w:val="0"/>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三</w:t>
      </w:r>
      <w:r>
        <w:rPr>
          <w:rFonts w:ascii="黑体" w:eastAsia="黑体" w:hAnsi="黑体" w:cs="黑体" w:hint="eastAsia"/>
          <w:snapToGrid w:val="0"/>
          <w:kern w:val="0"/>
          <w:sz w:val="32"/>
          <w:szCs w:val="32"/>
        </w:rPr>
        <w:t>、</w:t>
      </w:r>
      <w:r>
        <w:rPr>
          <w:rFonts w:ascii="黑体" w:eastAsia="黑体" w:hAnsi="黑体" w:cs="黑体" w:hint="eastAsia"/>
          <w:snapToGrid w:val="0"/>
          <w:kern w:val="0"/>
          <w:sz w:val="32"/>
          <w:szCs w:val="32"/>
        </w:rPr>
        <w:t>20</w:t>
      </w:r>
      <w:r>
        <w:rPr>
          <w:rFonts w:ascii="黑体" w:eastAsia="黑体" w:hAnsi="黑体" w:cs="黑体" w:hint="eastAsia"/>
          <w:snapToGrid w:val="0"/>
          <w:kern w:val="0"/>
          <w:sz w:val="32"/>
          <w:szCs w:val="32"/>
        </w:rPr>
        <w:t>21</w:t>
      </w:r>
      <w:r>
        <w:rPr>
          <w:rFonts w:ascii="黑体" w:eastAsia="黑体" w:hAnsi="黑体" w:cs="黑体" w:hint="eastAsia"/>
          <w:snapToGrid w:val="0"/>
          <w:kern w:val="0"/>
          <w:sz w:val="32"/>
          <w:szCs w:val="32"/>
        </w:rPr>
        <w:t>年工作</w:t>
      </w:r>
      <w:r>
        <w:rPr>
          <w:rFonts w:ascii="黑体" w:eastAsia="黑体" w:hAnsi="黑体" w:cs="黑体" w:hint="eastAsia"/>
          <w:snapToGrid w:val="0"/>
          <w:kern w:val="0"/>
          <w:sz w:val="32"/>
          <w:szCs w:val="32"/>
        </w:rPr>
        <w:t>开展情况</w:t>
      </w:r>
    </w:p>
    <w:p w:rsidR="009E2910" w:rsidRDefault="00921DAA">
      <w:pPr>
        <w:widowControl/>
        <w:shd w:val="clear" w:color="auto" w:fill="FFFFFF"/>
        <w:adjustRightInd w:val="0"/>
        <w:snapToGrid w:val="0"/>
        <w:spacing w:line="600" w:lineRule="exact"/>
        <w:ind w:firstLine="663"/>
        <w:textAlignment w:val="bottom"/>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1.</w:t>
      </w:r>
      <w:r>
        <w:rPr>
          <w:rFonts w:ascii="楷体_GB2312" w:eastAsia="楷体_GB2312" w:hAnsi="楷体_GB2312" w:cs="楷体_GB2312" w:hint="eastAsia"/>
          <w:b/>
          <w:bCs/>
          <w:kern w:val="0"/>
          <w:sz w:val="32"/>
          <w:szCs w:val="32"/>
        </w:rPr>
        <w:t>不断</w:t>
      </w:r>
      <w:r>
        <w:rPr>
          <w:rFonts w:ascii="楷体_GB2312" w:eastAsia="楷体_GB2312" w:hAnsi="楷体_GB2312" w:cs="楷体_GB2312" w:hint="eastAsia"/>
          <w:b/>
          <w:bCs/>
          <w:kern w:val="0"/>
          <w:sz w:val="32"/>
          <w:szCs w:val="32"/>
        </w:rPr>
        <w:t>强化收入征管</w:t>
      </w:r>
      <w:r>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rPr>
        <w:t>圆满完成年度目标任务</w:t>
      </w:r>
      <w:r>
        <w:rPr>
          <w:rFonts w:ascii="楷体_GB2312" w:eastAsia="楷体_GB2312" w:hAnsi="楷体_GB2312" w:cs="楷体_GB2312" w:hint="eastAsia"/>
          <w:b/>
          <w:bCs/>
          <w:kern w:val="0"/>
          <w:sz w:val="32"/>
          <w:szCs w:val="32"/>
        </w:rPr>
        <w:t>。</w:t>
      </w: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kern w:val="0"/>
          <w:sz w:val="32"/>
          <w:szCs w:val="32"/>
        </w:rPr>
        <w:t>强化收入</w:t>
      </w:r>
      <w:r>
        <w:rPr>
          <w:rFonts w:ascii="仿宋_GB2312" w:eastAsia="仿宋_GB2312" w:hAnsi="仿宋_GB2312" w:cs="仿宋_GB2312" w:hint="eastAsia"/>
          <w:kern w:val="0"/>
          <w:sz w:val="32"/>
          <w:szCs w:val="32"/>
        </w:rPr>
        <w:t>征</w:t>
      </w:r>
      <w:r>
        <w:rPr>
          <w:rFonts w:ascii="仿宋_GB2312" w:eastAsia="仿宋_GB2312" w:hAnsi="仿宋_GB2312" w:cs="仿宋_GB2312" w:hint="eastAsia"/>
          <w:kern w:val="0"/>
          <w:sz w:val="32"/>
          <w:szCs w:val="32"/>
        </w:rPr>
        <w:t>管。</w:t>
      </w:r>
      <w:r>
        <w:rPr>
          <w:rFonts w:ascii="仿宋_GB2312" w:eastAsia="仿宋_GB2312" w:hAnsi="仿宋_GB2312" w:cs="仿宋_GB2312" w:hint="eastAsia"/>
          <w:kern w:val="0"/>
          <w:sz w:val="32"/>
          <w:szCs w:val="32"/>
        </w:rPr>
        <w:t>关注减税降费等</w:t>
      </w:r>
      <w:r>
        <w:rPr>
          <w:rFonts w:ascii="仿宋_GB2312" w:eastAsia="仿宋_GB2312" w:hAnsi="仿宋_GB2312" w:cs="仿宋_GB2312" w:hint="eastAsia"/>
          <w:kern w:val="0"/>
          <w:sz w:val="32"/>
          <w:szCs w:val="32"/>
        </w:rPr>
        <w:t>政策影响，</w:t>
      </w:r>
      <w:r>
        <w:rPr>
          <w:rFonts w:ascii="仿宋_GB2312" w:eastAsia="仿宋_GB2312" w:hAnsi="仿宋_GB2312" w:cs="仿宋_GB2312" w:hint="eastAsia"/>
          <w:kern w:val="0"/>
          <w:sz w:val="32"/>
          <w:szCs w:val="32"/>
        </w:rPr>
        <w:t>定期分析研判</w:t>
      </w:r>
      <w:r>
        <w:rPr>
          <w:rFonts w:ascii="仿宋_GB2312" w:eastAsia="仿宋_GB2312" w:hAnsi="仿宋_GB2312" w:cs="仿宋_GB2312" w:hint="eastAsia"/>
          <w:kern w:val="0"/>
          <w:sz w:val="32"/>
          <w:szCs w:val="32"/>
        </w:rPr>
        <w:t>，科学预测经济形势走向</w:t>
      </w:r>
      <w:r>
        <w:rPr>
          <w:rFonts w:ascii="仿宋_GB2312" w:eastAsia="仿宋_GB2312" w:hAnsi="仿宋_GB2312" w:cs="仿宋_GB2312" w:hint="eastAsia"/>
          <w:kern w:val="0"/>
          <w:sz w:val="32"/>
          <w:szCs w:val="32"/>
        </w:rPr>
        <w:t>，强化收入征管，提升</w:t>
      </w:r>
      <w:r>
        <w:rPr>
          <w:rFonts w:ascii="仿宋_GB2312" w:eastAsia="仿宋_GB2312" w:hAnsi="仿宋_GB2312" w:cs="仿宋_GB2312" w:hint="eastAsia"/>
          <w:kern w:val="0"/>
          <w:sz w:val="32"/>
          <w:szCs w:val="32"/>
        </w:rPr>
        <w:t>收入质量。</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注重</w:t>
      </w:r>
      <w:r>
        <w:rPr>
          <w:rFonts w:ascii="仿宋_GB2312" w:eastAsia="仿宋_GB2312" w:hAnsi="仿宋_GB2312" w:cs="仿宋_GB2312" w:hint="eastAsia"/>
          <w:kern w:val="0"/>
          <w:sz w:val="32"/>
          <w:szCs w:val="32"/>
        </w:rPr>
        <w:t>沟通</w:t>
      </w:r>
      <w:r>
        <w:rPr>
          <w:rFonts w:ascii="仿宋_GB2312" w:eastAsia="仿宋_GB2312" w:hAnsi="仿宋_GB2312" w:cs="仿宋_GB2312" w:hint="eastAsia"/>
          <w:kern w:val="0"/>
          <w:sz w:val="32"/>
          <w:szCs w:val="32"/>
        </w:rPr>
        <w:t>协调。</w:t>
      </w:r>
      <w:r>
        <w:rPr>
          <w:rFonts w:ascii="仿宋_GB2312" w:eastAsia="仿宋_GB2312" w:hAnsi="仿宋_GB2312" w:cs="仿宋_GB2312" w:hint="eastAsia"/>
          <w:snapToGrid w:val="0"/>
          <w:kern w:val="0"/>
          <w:sz w:val="32"/>
          <w:szCs w:val="32"/>
        </w:rPr>
        <w:t>充分发挥综合治税信息平台作用，定期会商，</w:t>
      </w:r>
      <w:r>
        <w:rPr>
          <w:rFonts w:ascii="仿宋_GB2312" w:eastAsia="仿宋_GB2312" w:hAnsi="仿宋_GB2312" w:cs="仿宋_GB2312" w:hint="eastAsia"/>
          <w:kern w:val="0"/>
          <w:sz w:val="32"/>
          <w:szCs w:val="32"/>
        </w:rPr>
        <w:t>及时分析各种增、减收因素，</w:t>
      </w:r>
      <w:r>
        <w:rPr>
          <w:rFonts w:ascii="仿宋_GB2312" w:eastAsia="仿宋_GB2312" w:hAnsi="仿宋_GB2312" w:cs="仿宋_GB2312" w:hint="eastAsia"/>
          <w:snapToGrid w:val="0"/>
          <w:kern w:val="0"/>
          <w:sz w:val="32"/>
          <w:szCs w:val="32"/>
        </w:rPr>
        <w:t>形成征管合力，实现财政收入稳步增长。</w:t>
      </w:r>
      <w:r>
        <w:rPr>
          <w:rFonts w:ascii="仿宋_GB2312" w:eastAsia="仿宋_GB2312" w:hAnsi="仿宋_GB2312" w:cs="仿宋_GB2312" w:hint="eastAsia"/>
          <w:b/>
          <w:bCs/>
          <w:kern w:val="0"/>
          <w:sz w:val="32"/>
          <w:szCs w:val="32"/>
        </w:rPr>
        <w:t>三是</w:t>
      </w:r>
      <w:r>
        <w:rPr>
          <w:rFonts w:ascii="仿宋_GB2312" w:eastAsia="仿宋_GB2312" w:hAnsi="仿宋_GB2312" w:cs="仿宋_GB2312" w:hint="eastAsia"/>
          <w:kern w:val="0"/>
          <w:sz w:val="32"/>
          <w:szCs w:val="32"/>
        </w:rPr>
        <w:t>加强非税收入征管。</w:t>
      </w:r>
      <w:r>
        <w:rPr>
          <w:rFonts w:ascii="仿宋_GB2312" w:eastAsia="仿宋_GB2312" w:hAnsi="仿宋_GB2312" w:cs="仿宋_GB2312" w:hint="eastAsia"/>
          <w:kern w:val="0"/>
          <w:sz w:val="32"/>
          <w:szCs w:val="32"/>
        </w:rPr>
        <w:t>推进非税收入电子化改革</w:t>
      </w:r>
      <w:r>
        <w:rPr>
          <w:rFonts w:ascii="仿宋_GB2312" w:eastAsia="仿宋_GB2312" w:hAnsi="仿宋_GB2312" w:cs="仿宋_GB2312" w:hint="eastAsia"/>
          <w:kern w:val="0"/>
          <w:sz w:val="32"/>
          <w:szCs w:val="32"/>
        </w:rPr>
        <w:t>，严格规范</w:t>
      </w:r>
      <w:r>
        <w:rPr>
          <w:rFonts w:ascii="仿宋_GB2312" w:eastAsia="仿宋_GB2312" w:hAnsi="仿宋_GB2312" w:cs="仿宋_GB2312" w:hint="eastAsia"/>
          <w:kern w:val="0"/>
          <w:sz w:val="32"/>
          <w:szCs w:val="32"/>
        </w:rPr>
        <w:t>“收支两条线”管理</w:t>
      </w:r>
      <w:r>
        <w:rPr>
          <w:rFonts w:ascii="仿宋_GB2312" w:eastAsia="仿宋_GB2312" w:hAnsi="仿宋_GB2312" w:cs="仿宋_GB2312" w:hint="eastAsia"/>
          <w:kern w:val="0"/>
          <w:sz w:val="32"/>
          <w:szCs w:val="32"/>
        </w:rPr>
        <w:t>，确保应收尽收。</w:t>
      </w:r>
    </w:p>
    <w:p w:rsidR="009E2910" w:rsidRDefault="00921DAA" w:rsidP="0090728B">
      <w:pPr>
        <w:pStyle w:val="a5"/>
        <w:adjustRightInd w:val="0"/>
        <w:snapToGrid w:val="0"/>
        <w:spacing w:after="0" w:line="60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lastRenderedPageBreak/>
        <w:t>2.</w:t>
      </w:r>
      <w:r>
        <w:rPr>
          <w:rFonts w:ascii="楷体_GB2312" w:eastAsia="楷体_GB2312" w:hAnsi="楷体_GB2312" w:cs="楷体_GB2312" w:hint="eastAsia"/>
          <w:b/>
          <w:bCs/>
          <w:kern w:val="0"/>
          <w:sz w:val="32"/>
          <w:szCs w:val="32"/>
        </w:rPr>
        <w:t>支持保障改善民生，扎实做好各项民生实事。</w:t>
      </w: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kern w:val="0"/>
          <w:sz w:val="32"/>
          <w:szCs w:val="32"/>
        </w:rPr>
        <w:t>牢固树立长期过“紧日子”思想。进一步严格预算约束管理，大力压减一般性支出和非急需、非刚性支出，压减部门预算专项支出，严控预算追加。</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坚决兜牢“三保”底线。</w:t>
      </w:r>
      <w:r>
        <w:rPr>
          <w:rFonts w:ascii="仿宋_GB2312" w:eastAsia="仿宋_GB2312" w:hAnsi="仿宋_GB2312" w:cs="仿宋_GB2312" w:hint="eastAsia"/>
          <w:snapToGrid w:val="0"/>
          <w:kern w:val="0"/>
          <w:sz w:val="32"/>
          <w:szCs w:val="32"/>
        </w:rPr>
        <w:t>2021</w:t>
      </w:r>
      <w:r>
        <w:rPr>
          <w:rFonts w:ascii="仿宋_GB2312" w:eastAsia="仿宋_GB2312" w:hAnsi="仿宋_GB2312" w:cs="仿宋_GB2312" w:hint="eastAsia"/>
          <w:snapToGrid w:val="0"/>
          <w:kern w:val="0"/>
          <w:sz w:val="32"/>
          <w:szCs w:val="32"/>
        </w:rPr>
        <w:t>年，按国家标准落实“三保”支出</w:t>
      </w:r>
      <w:r>
        <w:rPr>
          <w:rFonts w:ascii="仿宋_GB2312" w:eastAsia="仿宋_GB2312" w:hAnsi="仿宋_GB2312" w:cs="仿宋_GB2312" w:hint="eastAsia"/>
          <w:snapToGrid w:val="0"/>
          <w:kern w:val="0"/>
          <w:sz w:val="32"/>
          <w:szCs w:val="32"/>
        </w:rPr>
        <w:t>34.21</w:t>
      </w:r>
      <w:r>
        <w:rPr>
          <w:rFonts w:ascii="仿宋_GB2312" w:eastAsia="仿宋_GB2312" w:hAnsi="仿宋_GB2312" w:cs="仿宋_GB2312" w:hint="eastAsia"/>
          <w:snapToGrid w:val="0"/>
          <w:kern w:val="0"/>
          <w:sz w:val="32"/>
          <w:szCs w:val="32"/>
        </w:rPr>
        <w:t>亿元，其中：基本民生支出</w:t>
      </w:r>
      <w:r>
        <w:rPr>
          <w:rFonts w:ascii="仿宋_GB2312" w:eastAsia="仿宋_GB2312" w:hAnsi="仿宋_GB2312" w:cs="仿宋_GB2312" w:hint="eastAsia"/>
          <w:snapToGrid w:val="0"/>
          <w:kern w:val="0"/>
          <w:sz w:val="32"/>
          <w:szCs w:val="32"/>
        </w:rPr>
        <w:t>16.86</w:t>
      </w:r>
      <w:r>
        <w:rPr>
          <w:rFonts w:ascii="仿宋_GB2312" w:eastAsia="仿宋_GB2312" w:hAnsi="仿宋_GB2312" w:cs="仿宋_GB2312" w:hint="eastAsia"/>
          <w:snapToGrid w:val="0"/>
          <w:kern w:val="0"/>
          <w:sz w:val="32"/>
          <w:szCs w:val="32"/>
        </w:rPr>
        <w:t>亿元、工资支出</w:t>
      </w:r>
      <w:r>
        <w:rPr>
          <w:rFonts w:ascii="仿宋_GB2312" w:eastAsia="仿宋_GB2312" w:hAnsi="仿宋_GB2312" w:cs="仿宋_GB2312" w:hint="eastAsia"/>
          <w:snapToGrid w:val="0"/>
          <w:kern w:val="0"/>
          <w:sz w:val="32"/>
          <w:szCs w:val="32"/>
        </w:rPr>
        <w:t>15.92</w:t>
      </w:r>
      <w:r>
        <w:rPr>
          <w:rFonts w:ascii="仿宋_GB2312" w:eastAsia="仿宋_GB2312" w:hAnsi="仿宋_GB2312" w:cs="仿宋_GB2312" w:hint="eastAsia"/>
          <w:snapToGrid w:val="0"/>
          <w:kern w:val="0"/>
          <w:sz w:val="32"/>
          <w:szCs w:val="32"/>
        </w:rPr>
        <w:t>亿元、运转支出</w:t>
      </w:r>
      <w:r>
        <w:rPr>
          <w:rFonts w:ascii="仿宋_GB2312" w:eastAsia="仿宋_GB2312" w:hAnsi="仿宋_GB2312" w:cs="仿宋_GB2312" w:hint="eastAsia"/>
          <w:snapToGrid w:val="0"/>
          <w:kern w:val="0"/>
          <w:sz w:val="32"/>
          <w:szCs w:val="32"/>
        </w:rPr>
        <w:t>1.43</w:t>
      </w:r>
      <w:r>
        <w:rPr>
          <w:rFonts w:ascii="仿宋_GB2312" w:eastAsia="仿宋_GB2312" w:hAnsi="仿宋_GB2312" w:cs="仿宋_GB2312" w:hint="eastAsia"/>
          <w:snapToGrid w:val="0"/>
          <w:kern w:val="0"/>
          <w:sz w:val="32"/>
          <w:szCs w:val="32"/>
        </w:rPr>
        <w:t>亿元，与序时进度同步，“三保”支出得到足额保障。</w:t>
      </w:r>
      <w:r>
        <w:rPr>
          <w:rFonts w:ascii="仿宋_GB2312" w:eastAsia="仿宋_GB2312" w:hAnsi="仿宋_GB2312" w:cs="仿宋_GB2312" w:hint="eastAsia"/>
          <w:b/>
          <w:bCs/>
          <w:kern w:val="0"/>
          <w:sz w:val="32"/>
          <w:szCs w:val="32"/>
        </w:rPr>
        <w:t>三</w:t>
      </w:r>
      <w:r>
        <w:rPr>
          <w:rFonts w:ascii="仿宋_GB2312" w:eastAsia="仿宋_GB2312" w:hAnsi="仿宋_GB2312" w:cs="仿宋_GB2312" w:hint="eastAsia"/>
          <w:b/>
          <w:bCs/>
          <w:kern w:val="0"/>
          <w:sz w:val="32"/>
          <w:szCs w:val="32"/>
        </w:rPr>
        <w:t>是</w:t>
      </w:r>
      <w:r>
        <w:rPr>
          <w:rFonts w:ascii="仿宋_GB2312" w:eastAsia="仿宋_GB2312" w:hAnsi="仿宋_GB2312" w:cs="仿宋_GB2312" w:hint="eastAsia"/>
          <w:kern w:val="0"/>
          <w:sz w:val="32"/>
          <w:szCs w:val="32"/>
          <w:shd w:val="clear" w:color="auto" w:fill="FFFFFF"/>
        </w:rPr>
        <w:t>支持</w:t>
      </w:r>
      <w:r>
        <w:rPr>
          <w:rFonts w:ascii="仿宋_GB2312" w:eastAsia="仿宋_GB2312" w:hAnsi="仿宋_GB2312" w:cs="仿宋_GB2312" w:hint="eastAsia"/>
          <w:kern w:val="0"/>
          <w:sz w:val="32"/>
          <w:szCs w:val="32"/>
          <w:shd w:val="clear" w:color="auto" w:fill="FFFFFF"/>
        </w:rPr>
        <w:t>做好</w:t>
      </w:r>
      <w:r>
        <w:rPr>
          <w:rFonts w:ascii="仿宋_GB2312" w:eastAsia="仿宋_GB2312" w:hAnsi="仿宋_GB2312" w:cs="仿宋_GB2312" w:hint="eastAsia"/>
          <w:kern w:val="0"/>
          <w:sz w:val="32"/>
          <w:szCs w:val="32"/>
          <w:shd w:val="clear" w:color="auto" w:fill="FFFFFF"/>
        </w:rPr>
        <w:t>巩固拓展</w:t>
      </w:r>
      <w:r>
        <w:rPr>
          <w:rFonts w:ascii="仿宋_GB2312" w:eastAsia="仿宋_GB2312" w:hAnsi="仿宋_GB2312" w:cs="仿宋_GB2312" w:hint="eastAsia"/>
          <w:kern w:val="0"/>
          <w:sz w:val="32"/>
          <w:szCs w:val="32"/>
          <w:shd w:val="clear" w:color="auto" w:fill="FFFFFF"/>
        </w:rPr>
        <w:t>脱贫攻坚</w:t>
      </w:r>
      <w:r>
        <w:rPr>
          <w:rFonts w:ascii="仿宋_GB2312" w:eastAsia="仿宋_GB2312" w:hAnsi="仿宋_GB2312" w:cs="仿宋_GB2312" w:hint="eastAsia"/>
          <w:kern w:val="0"/>
          <w:sz w:val="32"/>
          <w:szCs w:val="32"/>
          <w:shd w:val="clear" w:color="auto" w:fill="FFFFFF"/>
        </w:rPr>
        <w:t>成果与</w:t>
      </w:r>
      <w:r>
        <w:rPr>
          <w:rFonts w:ascii="仿宋_GB2312" w:eastAsia="仿宋_GB2312" w:hAnsi="仿宋_GB2312" w:cs="仿宋_GB2312" w:hint="eastAsia"/>
          <w:kern w:val="0"/>
          <w:sz w:val="32"/>
          <w:szCs w:val="32"/>
          <w:shd w:val="clear" w:color="auto" w:fill="FFFFFF"/>
        </w:rPr>
        <w:t>乡村振兴有效衔接</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年，投入统筹整合资金规模</w:t>
      </w:r>
      <w:r>
        <w:rPr>
          <w:rFonts w:ascii="仿宋_GB2312" w:eastAsia="仿宋_GB2312" w:hAnsi="仿宋_GB2312" w:cs="仿宋_GB2312" w:hint="eastAsia"/>
          <w:kern w:val="0"/>
          <w:sz w:val="32"/>
          <w:szCs w:val="32"/>
        </w:rPr>
        <w:t>23789</w:t>
      </w:r>
      <w:r>
        <w:rPr>
          <w:rFonts w:ascii="仿宋_GB2312" w:eastAsia="仿宋_GB2312" w:hAnsi="仿宋_GB2312" w:cs="仿宋_GB2312" w:hint="eastAsia"/>
          <w:kern w:val="0"/>
          <w:sz w:val="32"/>
          <w:szCs w:val="32"/>
        </w:rPr>
        <w:t>万元，对接项目</w:t>
      </w:r>
      <w:r>
        <w:rPr>
          <w:rFonts w:ascii="仿宋_GB2312" w:eastAsia="仿宋_GB2312" w:hAnsi="仿宋_GB2312" w:cs="仿宋_GB2312" w:hint="eastAsia"/>
          <w:kern w:val="0"/>
          <w:sz w:val="32"/>
          <w:szCs w:val="32"/>
        </w:rPr>
        <w:t>182</w:t>
      </w:r>
      <w:r>
        <w:rPr>
          <w:rFonts w:ascii="仿宋_GB2312" w:eastAsia="仿宋_GB2312" w:hAnsi="仿宋_GB2312" w:cs="仿宋_GB2312" w:hint="eastAsia"/>
          <w:kern w:val="0"/>
          <w:sz w:val="32"/>
          <w:szCs w:val="32"/>
        </w:rPr>
        <w:t>个，涉及</w:t>
      </w:r>
      <w:r>
        <w:rPr>
          <w:rFonts w:ascii="仿宋_GB2312" w:eastAsia="仿宋_GB2312" w:hAnsi="仿宋_GB2312" w:cs="仿宋_GB2312" w:hint="eastAsia"/>
          <w:kern w:val="0"/>
          <w:sz w:val="32"/>
          <w:szCs w:val="32"/>
        </w:rPr>
        <w:t>26</w:t>
      </w:r>
      <w:r>
        <w:rPr>
          <w:rFonts w:ascii="仿宋_GB2312" w:eastAsia="仿宋_GB2312" w:hAnsi="仿宋_GB2312" w:cs="仿宋_GB2312" w:hint="eastAsia"/>
          <w:kern w:val="0"/>
          <w:sz w:val="32"/>
          <w:szCs w:val="32"/>
        </w:rPr>
        <w:t>个项目单位和乡镇，其中：支持基础设施类项目</w:t>
      </w:r>
      <w:r>
        <w:rPr>
          <w:rFonts w:ascii="仿宋_GB2312" w:eastAsia="仿宋_GB2312" w:hAnsi="仿宋_GB2312" w:cs="仿宋_GB2312" w:hint="eastAsia"/>
          <w:kern w:val="0"/>
          <w:sz w:val="32"/>
          <w:szCs w:val="32"/>
        </w:rPr>
        <w:t>88</w:t>
      </w:r>
      <w:r>
        <w:rPr>
          <w:rFonts w:ascii="仿宋_GB2312" w:eastAsia="仿宋_GB2312" w:hAnsi="仿宋_GB2312" w:cs="仿宋_GB2312" w:hint="eastAsia"/>
          <w:kern w:val="0"/>
          <w:sz w:val="32"/>
          <w:szCs w:val="32"/>
        </w:rPr>
        <w:t>个，投入资金</w:t>
      </w:r>
      <w:r>
        <w:rPr>
          <w:rFonts w:ascii="仿宋_GB2312" w:eastAsia="仿宋_GB2312" w:hAnsi="仿宋_GB2312" w:cs="仿宋_GB2312" w:hint="eastAsia"/>
          <w:kern w:val="0"/>
          <w:sz w:val="32"/>
          <w:szCs w:val="32"/>
        </w:rPr>
        <w:t>9758</w:t>
      </w:r>
      <w:r>
        <w:rPr>
          <w:rFonts w:ascii="仿宋_GB2312" w:eastAsia="仿宋_GB2312" w:hAnsi="仿宋_GB2312" w:cs="仿宋_GB2312" w:hint="eastAsia"/>
          <w:kern w:val="0"/>
          <w:sz w:val="32"/>
          <w:szCs w:val="32"/>
        </w:rPr>
        <w:t>万元；支持产业发展类项目</w:t>
      </w:r>
      <w:r>
        <w:rPr>
          <w:rFonts w:ascii="仿宋_GB2312" w:eastAsia="仿宋_GB2312" w:hAnsi="仿宋_GB2312" w:cs="仿宋_GB2312" w:hint="eastAsia"/>
          <w:kern w:val="0"/>
          <w:sz w:val="32"/>
          <w:szCs w:val="32"/>
        </w:rPr>
        <w:t>93</w:t>
      </w:r>
      <w:r>
        <w:rPr>
          <w:rFonts w:ascii="仿宋_GB2312" w:eastAsia="仿宋_GB2312" w:hAnsi="仿宋_GB2312" w:cs="仿宋_GB2312" w:hint="eastAsia"/>
          <w:kern w:val="0"/>
          <w:sz w:val="32"/>
          <w:szCs w:val="32"/>
        </w:rPr>
        <w:t>个，投入资金</w:t>
      </w:r>
      <w:r>
        <w:rPr>
          <w:rFonts w:ascii="仿宋_GB2312" w:eastAsia="仿宋_GB2312" w:hAnsi="仿宋_GB2312" w:cs="仿宋_GB2312" w:hint="eastAsia"/>
          <w:kern w:val="0"/>
          <w:sz w:val="32"/>
          <w:szCs w:val="32"/>
        </w:rPr>
        <w:t>12688</w:t>
      </w:r>
      <w:r>
        <w:rPr>
          <w:rFonts w:ascii="仿宋_GB2312" w:eastAsia="仿宋_GB2312" w:hAnsi="仿宋_GB2312" w:cs="仿宋_GB2312" w:hint="eastAsia"/>
          <w:kern w:val="0"/>
          <w:sz w:val="32"/>
          <w:szCs w:val="32"/>
        </w:rPr>
        <w:t>万元；支持其他类项目</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个，投入资金</w:t>
      </w:r>
      <w:r>
        <w:rPr>
          <w:rFonts w:ascii="仿宋_GB2312" w:eastAsia="仿宋_GB2312" w:hAnsi="仿宋_GB2312" w:cs="仿宋_GB2312" w:hint="eastAsia"/>
          <w:kern w:val="0"/>
          <w:sz w:val="32"/>
          <w:szCs w:val="32"/>
        </w:rPr>
        <w:t>1343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b/>
          <w:bCs/>
          <w:kern w:val="0"/>
          <w:sz w:val="32"/>
          <w:szCs w:val="32"/>
        </w:rPr>
        <w:t>四是</w:t>
      </w:r>
      <w:r>
        <w:rPr>
          <w:rFonts w:ascii="仿宋_GB2312" w:eastAsia="仿宋_GB2312" w:hAnsi="仿宋_GB2312" w:cs="仿宋_GB2312" w:hint="eastAsia"/>
          <w:kern w:val="0"/>
          <w:sz w:val="32"/>
          <w:szCs w:val="32"/>
        </w:rPr>
        <w:t>推进惠民惠农“一卡通”管理工作。积极</w:t>
      </w:r>
      <w:r>
        <w:rPr>
          <w:rFonts w:ascii="仿宋_GB2312" w:eastAsia="仿宋_GB2312" w:hAnsi="仿宋_GB2312" w:cs="仿宋_GB2312" w:hint="eastAsia"/>
          <w:kern w:val="0"/>
          <w:sz w:val="32"/>
          <w:szCs w:val="32"/>
          <w:shd w:val="clear" w:color="auto" w:fill="FFFFFF"/>
        </w:rPr>
        <w:t>搭建</w:t>
      </w:r>
      <w:r>
        <w:rPr>
          <w:rFonts w:ascii="仿宋_GB2312" w:eastAsia="仿宋_GB2312" w:hAnsi="仿宋_GB2312" w:cs="仿宋_GB2312" w:hint="eastAsia"/>
          <w:kern w:val="0"/>
          <w:sz w:val="32"/>
          <w:szCs w:val="32"/>
        </w:rPr>
        <w:t>惠民惠农</w:t>
      </w:r>
      <w:r>
        <w:rPr>
          <w:rFonts w:ascii="仿宋_GB2312" w:eastAsia="仿宋_GB2312" w:hAnsi="仿宋_GB2312" w:cs="仿宋_GB2312" w:hint="eastAsia"/>
          <w:kern w:val="0"/>
          <w:sz w:val="32"/>
          <w:szCs w:val="32"/>
          <w:shd w:val="clear" w:color="auto" w:fill="FFFFFF"/>
        </w:rPr>
        <w:t>资金发放平台、梳理补贴政策清单、规范资金发放流程，基本实现“四个一”的工作目标。</w:t>
      </w:r>
      <w:r>
        <w:rPr>
          <w:rFonts w:ascii="仿宋_GB2312" w:eastAsia="仿宋_GB2312" w:hAnsi="仿宋_GB2312" w:cs="仿宋_GB2312" w:hint="eastAsia"/>
          <w:kern w:val="0"/>
          <w:sz w:val="32"/>
          <w:szCs w:val="32"/>
          <w:shd w:val="clear" w:color="auto" w:fill="FFFFFF"/>
        </w:rPr>
        <w:t>2021</w:t>
      </w:r>
      <w:r>
        <w:rPr>
          <w:rFonts w:ascii="仿宋_GB2312" w:eastAsia="仿宋_GB2312" w:hAnsi="仿宋_GB2312" w:cs="仿宋_GB2312" w:hint="eastAsia"/>
          <w:kern w:val="0"/>
          <w:sz w:val="32"/>
          <w:szCs w:val="32"/>
          <w:shd w:val="clear" w:color="auto" w:fill="FFFFFF"/>
        </w:rPr>
        <w:t>年，采集补贴项目</w:t>
      </w:r>
      <w:r>
        <w:rPr>
          <w:rFonts w:ascii="仿宋_GB2312" w:eastAsia="仿宋_GB2312" w:hAnsi="仿宋_GB2312" w:cs="仿宋_GB2312" w:hint="eastAsia"/>
          <w:kern w:val="0"/>
          <w:sz w:val="32"/>
          <w:szCs w:val="32"/>
          <w:shd w:val="clear" w:color="auto" w:fill="FFFFFF"/>
        </w:rPr>
        <w:t>50</w:t>
      </w:r>
      <w:r>
        <w:rPr>
          <w:rFonts w:ascii="仿宋_GB2312" w:eastAsia="仿宋_GB2312" w:hAnsi="仿宋_GB2312" w:cs="仿宋_GB2312" w:hint="eastAsia"/>
          <w:kern w:val="0"/>
          <w:sz w:val="32"/>
          <w:szCs w:val="32"/>
          <w:shd w:val="clear" w:color="auto" w:fill="FFFFFF"/>
        </w:rPr>
        <w:t>个，涉及</w:t>
      </w:r>
      <w:r>
        <w:rPr>
          <w:rFonts w:ascii="仿宋_GB2312" w:eastAsia="仿宋_GB2312" w:hAnsi="仿宋_GB2312" w:cs="仿宋_GB2312" w:hint="eastAsia"/>
          <w:kern w:val="0"/>
          <w:sz w:val="32"/>
          <w:szCs w:val="32"/>
          <w:shd w:val="clear" w:color="auto" w:fill="FFFFFF"/>
        </w:rPr>
        <w:t>44.33</w:t>
      </w:r>
      <w:r>
        <w:rPr>
          <w:rFonts w:ascii="仿宋_GB2312" w:eastAsia="仿宋_GB2312" w:hAnsi="仿宋_GB2312" w:cs="仿宋_GB2312" w:hint="eastAsia"/>
          <w:kern w:val="0"/>
          <w:sz w:val="32"/>
          <w:szCs w:val="32"/>
          <w:shd w:val="clear" w:color="auto" w:fill="FFFFFF"/>
        </w:rPr>
        <w:t>万人次。已发放补贴项目</w:t>
      </w:r>
      <w:r>
        <w:rPr>
          <w:rFonts w:ascii="仿宋_GB2312" w:eastAsia="仿宋_GB2312" w:hAnsi="仿宋_GB2312" w:cs="仿宋_GB2312" w:hint="eastAsia"/>
          <w:kern w:val="0"/>
          <w:sz w:val="32"/>
          <w:szCs w:val="32"/>
          <w:shd w:val="clear" w:color="auto" w:fill="FFFFFF"/>
        </w:rPr>
        <w:t>10</w:t>
      </w:r>
      <w:r>
        <w:rPr>
          <w:rFonts w:ascii="仿宋_GB2312" w:eastAsia="仿宋_GB2312" w:hAnsi="仿宋_GB2312" w:cs="仿宋_GB2312" w:hint="eastAsia"/>
          <w:kern w:val="0"/>
          <w:sz w:val="32"/>
          <w:szCs w:val="32"/>
          <w:shd w:val="clear" w:color="auto" w:fill="FFFFFF"/>
        </w:rPr>
        <w:t>个，涉及</w:t>
      </w:r>
      <w:r>
        <w:rPr>
          <w:rFonts w:ascii="仿宋_GB2312" w:eastAsia="仿宋_GB2312" w:hAnsi="仿宋_GB2312" w:cs="仿宋_GB2312" w:hint="eastAsia"/>
          <w:kern w:val="0"/>
          <w:sz w:val="32"/>
          <w:szCs w:val="32"/>
          <w:shd w:val="clear" w:color="auto" w:fill="FFFFFF"/>
        </w:rPr>
        <w:t>3.47</w:t>
      </w:r>
      <w:r>
        <w:rPr>
          <w:rFonts w:ascii="仿宋_GB2312" w:eastAsia="仿宋_GB2312" w:hAnsi="仿宋_GB2312" w:cs="仿宋_GB2312" w:hint="eastAsia"/>
          <w:kern w:val="0"/>
          <w:sz w:val="32"/>
          <w:szCs w:val="32"/>
          <w:shd w:val="clear" w:color="auto" w:fill="FFFFFF"/>
        </w:rPr>
        <w:t>万人次，发放资金</w:t>
      </w:r>
      <w:r>
        <w:rPr>
          <w:rFonts w:ascii="仿宋_GB2312" w:eastAsia="仿宋_GB2312" w:hAnsi="仿宋_GB2312" w:cs="仿宋_GB2312" w:hint="eastAsia"/>
          <w:kern w:val="0"/>
          <w:sz w:val="32"/>
          <w:szCs w:val="32"/>
          <w:shd w:val="clear" w:color="auto" w:fill="FFFFFF"/>
        </w:rPr>
        <w:t>2610.36</w:t>
      </w:r>
      <w:r>
        <w:rPr>
          <w:rFonts w:ascii="仿宋_GB2312" w:eastAsia="仿宋_GB2312" w:hAnsi="仿宋_GB2312" w:cs="仿宋_GB2312" w:hint="eastAsia"/>
          <w:kern w:val="0"/>
          <w:sz w:val="32"/>
          <w:szCs w:val="32"/>
          <w:shd w:val="clear" w:color="auto" w:fill="FFFFFF"/>
        </w:rPr>
        <w:t>万元。</w:t>
      </w:r>
      <w:r>
        <w:rPr>
          <w:rFonts w:ascii="仿宋_GB2312" w:eastAsia="仿宋_GB2312" w:hAnsi="仿宋_GB2312" w:cs="仿宋_GB2312" w:hint="eastAsia"/>
          <w:b/>
          <w:bCs/>
          <w:kern w:val="0"/>
          <w:sz w:val="32"/>
          <w:szCs w:val="32"/>
        </w:rPr>
        <w:t>五</w:t>
      </w:r>
      <w:r>
        <w:rPr>
          <w:rFonts w:ascii="仿宋_GB2312" w:eastAsia="仿宋_GB2312" w:hAnsi="仿宋_GB2312" w:cs="仿宋_GB2312" w:hint="eastAsia"/>
          <w:b/>
          <w:bCs/>
          <w:kern w:val="0"/>
          <w:sz w:val="32"/>
          <w:szCs w:val="32"/>
        </w:rPr>
        <w:t>是</w:t>
      </w:r>
      <w:r>
        <w:rPr>
          <w:rFonts w:ascii="仿宋_GB2312" w:eastAsia="仿宋_GB2312" w:hAnsi="仿宋_GB2312" w:cs="仿宋_GB2312" w:hint="eastAsia"/>
          <w:kern w:val="0"/>
          <w:sz w:val="32"/>
          <w:szCs w:val="32"/>
        </w:rPr>
        <w:t>加大</w:t>
      </w:r>
      <w:r>
        <w:rPr>
          <w:rFonts w:ascii="仿宋_GB2312" w:eastAsia="仿宋_GB2312" w:hAnsi="仿宋_GB2312" w:cs="仿宋_GB2312" w:hint="eastAsia"/>
          <w:kern w:val="0"/>
          <w:sz w:val="32"/>
          <w:szCs w:val="32"/>
        </w:rPr>
        <w:t>对</w:t>
      </w:r>
      <w:r>
        <w:rPr>
          <w:rFonts w:ascii="仿宋_GB2312" w:eastAsia="仿宋_GB2312" w:hAnsi="仿宋_GB2312" w:cs="仿宋_GB2312" w:hint="eastAsia"/>
          <w:kern w:val="0"/>
          <w:sz w:val="32"/>
          <w:szCs w:val="32"/>
        </w:rPr>
        <w:t>教育、卫生</w:t>
      </w:r>
      <w:r>
        <w:rPr>
          <w:rFonts w:ascii="仿宋_GB2312" w:eastAsia="仿宋_GB2312" w:hAnsi="仿宋_GB2312" w:cs="仿宋_GB2312" w:hint="eastAsia"/>
          <w:kern w:val="0"/>
          <w:sz w:val="32"/>
          <w:szCs w:val="32"/>
        </w:rPr>
        <w:t>、文化、</w:t>
      </w:r>
      <w:r>
        <w:rPr>
          <w:rFonts w:ascii="仿宋_GB2312" w:eastAsia="仿宋_GB2312" w:hAnsi="仿宋_GB2312" w:cs="仿宋_GB2312" w:hint="eastAsia"/>
          <w:kern w:val="0"/>
          <w:sz w:val="32"/>
          <w:szCs w:val="32"/>
        </w:rPr>
        <w:t>社会保障</w:t>
      </w:r>
      <w:r>
        <w:rPr>
          <w:rFonts w:ascii="仿宋_GB2312" w:eastAsia="仿宋_GB2312" w:hAnsi="仿宋_GB2312" w:cs="仿宋_GB2312" w:hint="eastAsia"/>
          <w:kern w:val="0"/>
          <w:sz w:val="32"/>
          <w:szCs w:val="32"/>
        </w:rPr>
        <w:t>等资金</w:t>
      </w:r>
      <w:r>
        <w:rPr>
          <w:rFonts w:ascii="仿宋_GB2312" w:eastAsia="仿宋_GB2312" w:hAnsi="仿宋_GB2312" w:cs="仿宋_GB2312" w:hint="eastAsia"/>
          <w:kern w:val="0"/>
          <w:sz w:val="32"/>
          <w:szCs w:val="32"/>
        </w:rPr>
        <w:t>投入力度，</w:t>
      </w:r>
      <w:r>
        <w:rPr>
          <w:rFonts w:ascii="仿宋_GB2312" w:eastAsia="仿宋_GB2312" w:hAnsi="仿宋_GB2312" w:cs="仿宋_GB2312" w:hint="eastAsia"/>
          <w:kern w:val="0"/>
          <w:sz w:val="32"/>
          <w:szCs w:val="32"/>
        </w:rPr>
        <w:t>支持</w:t>
      </w:r>
      <w:r>
        <w:rPr>
          <w:rFonts w:ascii="仿宋_GB2312" w:eastAsia="仿宋_GB2312" w:hAnsi="仿宋_GB2312" w:cs="仿宋_GB2312" w:hint="eastAsia"/>
          <w:kern w:val="0"/>
          <w:sz w:val="32"/>
          <w:szCs w:val="32"/>
        </w:rPr>
        <w:t>各项社会</w:t>
      </w:r>
      <w:r>
        <w:rPr>
          <w:rFonts w:ascii="仿宋_GB2312" w:eastAsia="仿宋_GB2312" w:hAnsi="仿宋_GB2312" w:cs="仿宋_GB2312" w:hint="eastAsia"/>
          <w:kern w:val="0"/>
          <w:sz w:val="32"/>
          <w:szCs w:val="32"/>
        </w:rPr>
        <w:t>事业发展。</w:t>
      </w:r>
    </w:p>
    <w:p w:rsidR="009E2910" w:rsidRDefault="00921DAA" w:rsidP="0090728B">
      <w:pPr>
        <w:adjustRightInd w:val="0"/>
        <w:snapToGrid w:val="0"/>
        <w:spacing w:line="600" w:lineRule="exact"/>
        <w:ind w:firstLineChars="200" w:firstLine="640"/>
        <w:jc w:val="left"/>
        <w:rPr>
          <w:rFonts w:ascii="仿宋_GB2312" w:eastAsia="仿宋_GB2312" w:hAnsi="仿宋_GB2312" w:cs="仿宋_GB2312"/>
          <w:kern w:val="0"/>
          <w:sz w:val="32"/>
          <w:szCs w:val="32"/>
          <w:u w:val="single"/>
        </w:rPr>
      </w:pPr>
      <w:r>
        <w:rPr>
          <w:rFonts w:ascii="楷体_GB2312" w:eastAsia="楷体_GB2312" w:hAnsi="楷体_GB2312" w:cs="楷体_GB2312" w:hint="eastAsia"/>
          <w:b/>
          <w:bCs/>
          <w:kern w:val="0"/>
          <w:sz w:val="32"/>
          <w:szCs w:val="32"/>
        </w:rPr>
        <w:t>3.</w:t>
      </w:r>
      <w:r>
        <w:rPr>
          <w:rFonts w:ascii="楷体_GB2312" w:eastAsia="楷体_GB2312" w:hAnsi="楷体_GB2312" w:cs="楷体_GB2312" w:hint="eastAsia"/>
          <w:b/>
          <w:bCs/>
          <w:kern w:val="0"/>
          <w:sz w:val="32"/>
          <w:szCs w:val="32"/>
        </w:rPr>
        <w:t>发挥财政职能作用，积极服务县域经济发展。</w:t>
      </w:r>
      <w:r>
        <w:rPr>
          <w:rFonts w:ascii="仿宋_GB2312" w:eastAsia="仿宋_GB2312" w:hAnsi="仿宋_GB2312" w:cs="仿宋_GB2312" w:hint="eastAsia"/>
          <w:b/>
          <w:bCs/>
          <w:kern w:val="0"/>
          <w:sz w:val="32"/>
          <w:szCs w:val="32"/>
          <w:lang/>
        </w:rPr>
        <w:t>一是</w:t>
      </w:r>
      <w:r>
        <w:rPr>
          <w:rFonts w:ascii="仿宋_GB2312" w:eastAsia="仿宋_GB2312" w:hAnsi="仿宋_GB2312" w:cs="仿宋_GB2312" w:hint="eastAsia"/>
          <w:kern w:val="0"/>
          <w:sz w:val="32"/>
          <w:szCs w:val="32"/>
          <w:lang/>
        </w:rPr>
        <w:t>认真落实减税降费政策，</w:t>
      </w:r>
      <w:r>
        <w:rPr>
          <w:rFonts w:ascii="仿宋_GB2312" w:eastAsia="仿宋_GB2312" w:hAnsi="仿宋_GB2312" w:cs="仿宋_GB2312" w:hint="eastAsia"/>
          <w:kern w:val="0"/>
          <w:sz w:val="32"/>
          <w:szCs w:val="32"/>
          <w:lang/>
        </w:rPr>
        <w:t>支持</w:t>
      </w:r>
      <w:r>
        <w:rPr>
          <w:rFonts w:ascii="仿宋_GB2312" w:eastAsia="仿宋_GB2312" w:hAnsi="仿宋_GB2312" w:cs="仿宋_GB2312" w:hint="eastAsia"/>
          <w:kern w:val="0"/>
          <w:sz w:val="32"/>
          <w:szCs w:val="32"/>
          <w:lang/>
        </w:rPr>
        <w:t>生态主食、服装等</w:t>
      </w:r>
      <w:r>
        <w:rPr>
          <w:rFonts w:ascii="仿宋_GB2312" w:eastAsia="仿宋_GB2312" w:hAnsi="仿宋_GB2312" w:cs="仿宋_GB2312" w:hint="eastAsia"/>
          <w:kern w:val="0"/>
          <w:sz w:val="32"/>
          <w:szCs w:val="32"/>
          <w:lang/>
        </w:rPr>
        <w:t>主导产业发展；</w:t>
      </w:r>
      <w:r>
        <w:rPr>
          <w:rFonts w:ascii="仿宋_GB2312" w:eastAsia="仿宋_GB2312" w:hAnsi="仿宋_GB2312" w:cs="仿宋_GB2312" w:hint="eastAsia"/>
          <w:kern w:val="0"/>
          <w:sz w:val="32"/>
          <w:szCs w:val="32"/>
          <w:lang/>
        </w:rPr>
        <w:t>扎实开展“万人助万企”活动，帮助中小微企业解决实际困难</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b/>
          <w:bCs/>
          <w:kern w:val="0"/>
          <w:sz w:val="32"/>
          <w:szCs w:val="32"/>
          <w:lang/>
        </w:rPr>
        <w:t>二是</w:t>
      </w:r>
      <w:r>
        <w:rPr>
          <w:rFonts w:ascii="仿宋_GB2312" w:eastAsia="仿宋_GB2312" w:hAnsi="仿宋_GB2312" w:cs="仿宋_GB2312" w:hint="eastAsia"/>
          <w:kern w:val="0"/>
          <w:sz w:val="32"/>
          <w:szCs w:val="32"/>
          <w:lang/>
        </w:rPr>
        <w:t>积极争取专项</w:t>
      </w:r>
      <w:r>
        <w:rPr>
          <w:rStyle w:val="a8"/>
          <w:rFonts w:ascii="仿宋_GB2312" w:eastAsia="仿宋_GB2312" w:hAnsi="仿宋_GB2312" w:cs="仿宋_GB2312" w:hint="eastAsia"/>
          <w:b w:val="0"/>
          <w:kern w:val="0"/>
          <w:sz w:val="32"/>
          <w:szCs w:val="32"/>
          <w:shd w:val="clear" w:color="auto" w:fill="FFFFFF"/>
        </w:rPr>
        <w:t>债券资金。</w:t>
      </w:r>
      <w:r>
        <w:rPr>
          <w:rFonts w:ascii="仿宋_GB2312" w:eastAsia="仿宋_GB2312" w:hAnsi="仿宋_GB2312" w:cs="仿宋_GB2312" w:hint="eastAsia"/>
          <w:kern w:val="0"/>
          <w:sz w:val="32"/>
          <w:szCs w:val="32"/>
          <w:shd w:val="clear" w:color="auto" w:fill="FFFFFF"/>
        </w:rPr>
        <w:t>树立“项目为王、结果导向”理念</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积极</w:t>
      </w:r>
      <w:r>
        <w:rPr>
          <w:rFonts w:ascii="仿宋_GB2312" w:eastAsia="仿宋_GB2312" w:hAnsi="仿宋_GB2312" w:cs="仿宋_GB2312" w:hint="eastAsia"/>
          <w:kern w:val="0"/>
          <w:sz w:val="32"/>
          <w:szCs w:val="32"/>
          <w:shd w:val="clear" w:color="auto" w:fill="FFFFFF"/>
        </w:rPr>
        <w:t>做</w:t>
      </w:r>
      <w:r>
        <w:rPr>
          <w:rFonts w:ascii="仿宋_GB2312" w:eastAsia="仿宋_GB2312" w:hAnsi="仿宋_GB2312" w:cs="仿宋_GB2312" w:hint="eastAsia"/>
          <w:kern w:val="0"/>
          <w:sz w:val="32"/>
          <w:szCs w:val="32"/>
          <w:shd w:val="clear" w:color="auto" w:fill="FFFFFF"/>
        </w:rPr>
        <w:t>好</w:t>
      </w:r>
      <w:r>
        <w:rPr>
          <w:rFonts w:ascii="仿宋_GB2312" w:eastAsia="仿宋_GB2312" w:hAnsi="仿宋_GB2312" w:cs="仿宋_GB2312" w:hint="eastAsia"/>
          <w:kern w:val="0"/>
          <w:sz w:val="32"/>
          <w:szCs w:val="32"/>
          <w:shd w:val="clear" w:color="auto" w:fill="FFFFFF"/>
        </w:rPr>
        <w:t>项目储备，</w:t>
      </w:r>
      <w:r>
        <w:rPr>
          <w:rFonts w:ascii="仿宋_GB2312" w:eastAsia="仿宋_GB2312" w:hAnsi="仿宋_GB2312" w:cs="仿宋_GB2312" w:hint="eastAsia"/>
          <w:kern w:val="0"/>
          <w:sz w:val="32"/>
          <w:szCs w:val="32"/>
          <w:shd w:val="clear" w:color="auto" w:fill="FFFFFF"/>
        </w:rPr>
        <w:t>精</w:t>
      </w:r>
      <w:r>
        <w:rPr>
          <w:rFonts w:ascii="仿宋_GB2312" w:eastAsia="仿宋_GB2312" w:hAnsi="仿宋_GB2312" w:cs="仿宋_GB2312" w:hint="eastAsia"/>
          <w:kern w:val="0"/>
          <w:sz w:val="32"/>
          <w:szCs w:val="32"/>
          <w:shd w:val="clear" w:color="auto" w:fill="FFFFFF"/>
        </w:rPr>
        <w:t>准做好项目申报对接</w:t>
      </w:r>
      <w:r>
        <w:rPr>
          <w:rFonts w:ascii="仿宋_GB2312" w:eastAsia="仿宋_GB2312" w:hAnsi="仿宋_GB2312" w:cs="仿宋_GB2312" w:hint="eastAsia"/>
          <w:kern w:val="0"/>
          <w:sz w:val="32"/>
          <w:szCs w:val="32"/>
          <w:shd w:val="clear" w:color="auto" w:fill="FFFFFF"/>
        </w:rPr>
        <w:t>工作</w:t>
      </w:r>
      <w:r>
        <w:rPr>
          <w:rFonts w:ascii="仿宋_GB2312" w:eastAsia="仿宋_GB2312" w:hAnsi="仿宋_GB2312" w:cs="仿宋_GB2312" w:hint="eastAsia"/>
          <w:kern w:val="0"/>
          <w:sz w:val="32"/>
          <w:szCs w:val="32"/>
          <w:shd w:val="clear" w:color="auto" w:fill="FFFFFF"/>
        </w:rPr>
        <w:t>，全力</w:t>
      </w:r>
      <w:r>
        <w:rPr>
          <w:rFonts w:ascii="仿宋_GB2312" w:eastAsia="仿宋_GB2312" w:hAnsi="仿宋_GB2312" w:cs="仿宋_GB2312" w:hint="eastAsia"/>
          <w:kern w:val="0"/>
          <w:sz w:val="32"/>
          <w:szCs w:val="32"/>
          <w:shd w:val="clear" w:color="auto" w:fill="FFFFFF"/>
        </w:rPr>
        <w:lastRenderedPageBreak/>
        <w:t>争取专项债券资金。</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争取债券资金</w:t>
      </w:r>
      <w:r>
        <w:rPr>
          <w:rFonts w:ascii="仿宋_GB2312" w:eastAsia="仿宋_GB2312" w:hAnsi="仿宋_GB2312" w:cs="仿宋_GB2312" w:hint="eastAsia"/>
          <w:kern w:val="0"/>
          <w:sz w:val="32"/>
          <w:szCs w:val="32"/>
        </w:rPr>
        <w:t>13.72</w:t>
      </w:r>
      <w:r>
        <w:rPr>
          <w:rFonts w:ascii="仿宋_GB2312" w:eastAsia="仿宋_GB2312" w:hAnsi="仿宋_GB2312" w:cs="仿宋_GB2312" w:hint="eastAsia"/>
          <w:kern w:val="0"/>
          <w:sz w:val="32"/>
          <w:szCs w:val="32"/>
        </w:rPr>
        <w:t>亿元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其中：专项</w:t>
      </w:r>
      <w:r>
        <w:rPr>
          <w:rFonts w:ascii="仿宋_GB2312" w:eastAsia="仿宋_GB2312" w:hAnsi="仿宋_GB2312" w:cs="仿宋_GB2312" w:hint="eastAsia"/>
          <w:kern w:val="0"/>
          <w:sz w:val="32"/>
          <w:szCs w:val="32"/>
        </w:rPr>
        <w:t>债券</w:t>
      </w:r>
      <w:r>
        <w:rPr>
          <w:rFonts w:ascii="仿宋_GB2312" w:eastAsia="仿宋_GB2312" w:hAnsi="仿宋_GB2312" w:cs="仿宋_GB2312" w:hint="eastAsia"/>
          <w:kern w:val="0"/>
          <w:sz w:val="32"/>
          <w:szCs w:val="32"/>
        </w:rPr>
        <w:t>11.2</w:t>
      </w:r>
      <w:r>
        <w:rPr>
          <w:rFonts w:ascii="仿宋_GB2312" w:eastAsia="仿宋_GB2312" w:hAnsi="仿宋_GB2312" w:cs="仿宋_GB2312" w:hint="eastAsia"/>
          <w:kern w:val="0"/>
          <w:sz w:val="32"/>
          <w:szCs w:val="32"/>
        </w:rPr>
        <w:t>亿元，一般</w:t>
      </w:r>
      <w:r>
        <w:rPr>
          <w:rFonts w:ascii="仿宋_GB2312" w:eastAsia="仿宋_GB2312" w:hAnsi="仿宋_GB2312" w:cs="仿宋_GB2312" w:hint="eastAsia"/>
          <w:kern w:val="0"/>
          <w:sz w:val="32"/>
          <w:szCs w:val="32"/>
        </w:rPr>
        <w:t>债券</w:t>
      </w:r>
      <w:r>
        <w:rPr>
          <w:rFonts w:ascii="仿宋_GB2312" w:eastAsia="仿宋_GB2312" w:hAnsi="仿宋_GB2312" w:cs="仿宋_GB2312" w:hint="eastAsia"/>
          <w:kern w:val="0"/>
          <w:sz w:val="32"/>
          <w:szCs w:val="32"/>
        </w:rPr>
        <w:t>2.52</w:t>
      </w:r>
      <w:r>
        <w:rPr>
          <w:rFonts w:ascii="仿宋_GB2312" w:eastAsia="仿宋_GB2312" w:hAnsi="仿宋_GB2312" w:cs="仿宋_GB2312" w:hint="eastAsia"/>
          <w:kern w:val="0"/>
          <w:sz w:val="32"/>
          <w:szCs w:val="32"/>
        </w:rPr>
        <w:t>亿元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，安排用于</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个项目</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主要用于教育、道路基础设施建设、棚户区改造、社会事业等项目。</w:t>
      </w:r>
      <w:r>
        <w:rPr>
          <w:rFonts w:ascii="仿宋_GB2312" w:eastAsia="仿宋_GB2312" w:hAnsi="仿宋_GB2312" w:cs="仿宋_GB2312" w:hint="eastAsia"/>
          <w:b/>
          <w:bCs/>
          <w:kern w:val="0"/>
          <w:sz w:val="32"/>
          <w:szCs w:val="32"/>
        </w:rPr>
        <w:t>三是</w:t>
      </w:r>
      <w:r>
        <w:rPr>
          <w:rFonts w:ascii="仿宋_GB2312" w:eastAsia="仿宋_GB2312" w:hAnsi="仿宋_GB2312" w:cs="仿宋_GB2312" w:hint="eastAsia"/>
          <w:kern w:val="0"/>
          <w:sz w:val="32"/>
          <w:szCs w:val="32"/>
          <w:shd w:val="clear" w:color="auto" w:fill="FFFFFF"/>
        </w:rPr>
        <w:t>强化直达资金</w:t>
      </w:r>
      <w:r>
        <w:rPr>
          <w:rFonts w:ascii="仿宋_GB2312" w:eastAsia="仿宋_GB2312" w:hAnsi="仿宋_GB2312" w:cs="仿宋_GB2312" w:hint="eastAsia"/>
          <w:kern w:val="0"/>
          <w:sz w:val="32"/>
          <w:szCs w:val="32"/>
          <w:shd w:val="clear" w:color="auto" w:fill="FFFFFF"/>
        </w:rPr>
        <w:t>管理</w:t>
      </w:r>
      <w:r>
        <w:rPr>
          <w:rFonts w:ascii="仿宋_GB2312" w:eastAsia="仿宋_GB2312" w:hAnsi="仿宋_GB2312" w:cs="仿宋_GB2312" w:hint="eastAsia"/>
          <w:kern w:val="0"/>
          <w:sz w:val="32"/>
          <w:szCs w:val="32"/>
          <w:shd w:val="clear" w:color="auto" w:fill="FFFFFF"/>
        </w:rPr>
        <w:t>。建立健全实时动态监控体系，严格按规定管好用好直达资金，确保惠企利民政策落到实处</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2021</w:t>
      </w:r>
      <w:r>
        <w:rPr>
          <w:rFonts w:ascii="仿宋_GB2312" w:eastAsia="仿宋_GB2312" w:hAnsi="仿宋_GB2312" w:cs="仿宋_GB2312" w:hint="eastAsia"/>
          <w:kern w:val="0"/>
          <w:sz w:val="32"/>
          <w:szCs w:val="32"/>
          <w:shd w:val="clear" w:color="auto" w:fill="FFFFFF"/>
        </w:rPr>
        <w:t>年</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上级下达</w:t>
      </w:r>
      <w:r>
        <w:rPr>
          <w:rFonts w:ascii="仿宋_GB2312" w:eastAsia="仿宋_GB2312" w:hAnsi="仿宋_GB2312" w:cs="仿宋_GB2312" w:hint="eastAsia"/>
          <w:kern w:val="0"/>
          <w:sz w:val="32"/>
          <w:szCs w:val="32"/>
          <w:shd w:val="clear" w:color="auto" w:fill="FFFFFF"/>
        </w:rPr>
        <w:t>直达资金</w:t>
      </w:r>
      <w:r>
        <w:rPr>
          <w:rFonts w:ascii="仿宋_GB2312" w:eastAsia="仿宋_GB2312" w:hAnsi="仿宋_GB2312" w:cs="仿宋_GB2312" w:hint="eastAsia"/>
          <w:kern w:val="0"/>
          <w:sz w:val="32"/>
          <w:szCs w:val="32"/>
          <w:shd w:val="clear" w:color="auto" w:fill="FFFFFF"/>
        </w:rPr>
        <w:t>17.49</w:t>
      </w:r>
      <w:r>
        <w:rPr>
          <w:rFonts w:ascii="仿宋_GB2312" w:eastAsia="仿宋_GB2312" w:hAnsi="仿宋_GB2312" w:cs="仿宋_GB2312" w:hint="eastAsia"/>
          <w:kern w:val="0"/>
          <w:sz w:val="32"/>
          <w:szCs w:val="32"/>
          <w:shd w:val="clear" w:color="auto" w:fill="FFFFFF"/>
        </w:rPr>
        <w:t>亿</w:t>
      </w:r>
      <w:r>
        <w:rPr>
          <w:rFonts w:ascii="仿宋_GB2312" w:eastAsia="仿宋_GB2312" w:hAnsi="仿宋_GB2312" w:cs="仿宋_GB2312" w:hint="eastAsia"/>
          <w:kern w:val="0"/>
          <w:sz w:val="32"/>
          <w:szCs w:val="32"/>
          <w:shd w:val="clear" w:color="auto" w:fill="FFFFFF"/>
        </w:rPr>
        <w:t>元</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累计支出</w:t>
      </w:r>
      <w:r>
        <w:rPr>
          <w:rFonts w:ascii="仿宋_GB2312" w:eastAsia="仿宋_GB2312" w:hAnsi="仿宋_GB2312" w:cs="仿宋_GB2312" w:hint="eastAsia"/>
          <w:kern w:val="0"/>
          <w:sz w:val="32"/>
          <w:szCs w:val="32"/>
          <w:shd w:val="clear" w:color="auto" w:fill="FFFFFF"/>
        </w:rPr>
        <w:t>16.55</w:t>
      </w:r>
      <w:r>
        <w:rPr>
          <w:rFonts w:ascii="仿宋_GB2312" w:eastAsia="仿宋_GB2312" w:hAnsi="仿宋_GB2312" w:cs="仿宋_GB2312" w:hint="eastAsia"/>
          <w:kern w:val="0"/>
          <w:sz w:val="32"/>
          <w:szCs w:val="32"/>
          <w:shd w:val="clear" w:color="auto" w:fill="FFFFFF"/>
        </w:rPr>
        <w:t>亿元，</w:t>
      </w:r>
      <w:r>
        <w:rPr>
          <w:rFonts w:ascii="仿宋_GB2312" w:eastAsia="仿宋_GB2312" w:hAnsi="仿宋_GB2312" w:cs="仿宋_GB2312" w:hint="eastAsia"/>
          <w:kern w:val="0"/>
          <w:sz w:val="32"/>
          <w:szCs w:val="32"/>
          <w:shd w:val="clear" w:color="auto" w:fill="FFFFFF"/>
        </w:rPr>
        <w:t>支出进度</w:t>
      </w:r>
      <w:r>
        <w:rPr>
          <w:rFonts w:ascii="仿宋_GB2312" w:eastAsia="仿宋_GB2312" w:hAnsi="仿宋_GB2312" w:cs="仿宋_GB2312" w:hint="eastAsia"/>
          <w:kern w:val="0"/>
          <w:sz w:val="32"/>
          <w:szCs w:val="32"/>
          <w:shd w:val="clear" w:color="auto" w:fill="FFFFFF"/>
        </w:rPr>
        <w:t>94.8</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b/>
          <w:bCs/>
          <w:kern w:val="0"/>
          <w:sz w:val="32"/>
          <w:szCs w:val="32"/>
          <w:lang/>
        </w:rPr>
        <w:t>四是</w:t>
      </w:r>
      <w:r>
        <w:rPr>
          <w:rFonts w:ascii="仿宋_GB2312" w:eastAsia="仿宋_GB2312" w:hAnsi="仿宋_GB2312" w:cs="仿宋_GB2312" w:hint="eastAsia"/>
          <w:kern w:val="0"/>
          <w:sz w:val="32"/>
          <w:szCs w:val="32"/>
          <w:lang/>
        </w:rPr>
        <w:t>支持融资平台重组整合、做大做强。按照县委安排，及时制定融资平台重组整合方案。同时，</w:t>
      </w:r>
      <w:r>
        <w:rPr>
          <w:rFonts w:ascii="仿宋_GB2312" w:eastAsia="仿宋_GB2312" w:hAnsi="仿宋_GB2312" w:cs="仿宋_GB2312" w:hint="eastAsia"/>
          <w:kern w:val="0"/>
          <w:sz w:val="32"/>
          <w:szCs w:val="32"/>
          <w:lang/>
        </w:rPr>
        <w:t>采取注入资本金、提高运营水平等方式增强融资能力，</w:t>
      </w:r>
      <w:r>
        <w:rPr>
          <w:rFonts w:ascii="仿宋_GB2312" w:eastAsia="仿宋_GB2312" w:hAnsi="仿宋_GB2312" w:cs="仿宋_GB2312" w:hint="eastAsia"/>
          <w:kern w:val="0"/>
          <w:sz w:val="32"/>
          <w:szCs w:val="32"/>
        </w:rPr>
        <w:t>推进融资平台依法规范融资</w:t>
      </w:r>
      <w:r>
        <w:rPr>
          <w:rFonts w:ascii="仿宋_GB2312" w:eastAsia="仿宋_GB2312" w:hAnsi="仿宋_GB2312" w:cs="仿宋_GB2312" w:hint="eastAsia"/>
          <w:kern w:val="0"/>
          <w:sz w:val="32"/>
          <w:szCs w:val="32"/>
        </w:rPr>
        <w:t>。</w:t>
      </w:r>
      <w:r>
        <w:rPr>
          <w:rFonts w:ascii="仿宋_GB2312" w:eastAsia="仿宋_GB2312" w:hAnsi="仿宋_GB2312" w:cs="仿宋_GB2312" w:hint="eastAsia"/>
          <w:b/>
          <w:bCs/>
          <w:kern w:val="0"/>
          <w:sz w:val="32"/>
          <w:szCs w:val="32"/>
        </w:rPr>
        <w:t>五是</w:t>
      </w:r>
      <w:r>
        <w:rPr>
          <w:rFonts w:ascii="仿宋_GB2312" w:eastAsia="仿宋_GB2312" w:hAnsi="仿宋_GB2312" w:cs="仿宋_GB2312" w:hint="eastAsia"/>
          <w:kern w:val="0"/>
          <w:sz w:val="32"/>
          <w:szCs w:val="32"/>
        </w:rPr>
        <w:t>综合运用</w:t>
      </w:r>
      <w:r>
        <w:rPr>
          <w:rFonts w:ascii="仿宋_GB2312" w:eastAsia="仿宋_GB2312" w:hAnsi="仿宋_GB2312" w:cs="仿宋_GB2312" w:hint="eastAsia"/>
          <w:kern w:val="0"/>
          <w:sz w:val="32"/>
          <w:szCs w:val="32"/>
        </w:rPr>
        <w:t>PPP</w:t>
      </w:r>
      <w:r>
        <w:rPr>
          <w:rFonts w:ascii="仿宋_GB2312" w:eastAsia="仿宋_GB2312" w:hAnsi="仿宋_GB2312" w:cs="仿宋_GB2312" w:hint="eastAsia"/>
          <w:kern w:val="0"/>
          <w:sz w:val="32"/>
          <w:szCs w:val="32"/>
        </w:rPr>
        <w:t>等模式</w:t>
      </w:r>
      <w:r>
        <w:rPr>
          <w:rFonts w:ascii="仿宋_GB2312" w:eastAsia="仿宋_GB2312" w:hAnsi="仿宋_GB2312" w:cs="仿宋_GB2312" w:hint="eastAsia"/>
          <w:kern w:val="0"/>
          <w:sz w:val="32"/>
          <w:szCs w:val="32"/>
        </w:rPr>
        <w:t>，支持重点项目建设</w:t>
      </w:r>
      <w:r>
        <w:rPr>
          <w:rFonts w:ascii="仿宋_GB2312" w:eastAsia="仿宋_GB2312" w:hAnsi="仿宋_GB2312" w:cs="仿宋_GB2312" w:hint="eastAsia"/>
          <w:kern w:val="0"/>
          <w:sz w:val="32"/>
          <w:szCs w:val="32"/>
        </w:rPr>
        <w:t>和</w:t>
      </w:r>
      <w:r>
        <w:rPr>
          <w:rFonts w:ascii="仿宋_GB2312" w:eastAsia="仿宋_GB2312" w:hAnsi="仿宋_GB2312" w:cs="仿宋_GB2312" w:hint="eastAsia"/>
          <w:kern w:val="0"/>
          <w:sz w:val="32"/>
          <w:szCs w:val="32"/>
        </w:rPr>
        <w:t>淮河新区发展</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进入财政部</w:t>
      </w:r>
      <w:r>
        <w:rPr>
          <w:rFonts w:ascii="仿宋_GB2312" w:eastAsia="仿宋_GB2312" w:hAnsi="仿宋_GB2312" w:cs="仿宋_GB2312" w:hint="eastAsia"/>
          <w:kern w:val="0"/>
          <w:sz w:val="32"/>
          <w:szCs w:val="32"/>
        </w:rPr>
        <w:t>PPP</w:t>
      </w:r>
      <w:r>
        <w:rPr>
          <w:rFonts w:ascii="仿宋_GB2312" w:eastAsia="仿宋_GB2312" w:hAnsi="仿宋_GB2312" w:cs="仿宋_GB2312" w:hint="eastAsia"/>
          <w:kern w:val="0"/>
          <w:sz w:val="32"/>
          <w:szCs w:val="32"/>
        </w:rPr>
        <w:t>管理库项目</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个，进入管理库审核阶段项目</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w:t>
      </w:r>
      <w:r>
        <w:rPr>
          <w:rFonts w:ascii="仿宋_GB2312" w:eastAsia="仿宋_GB2312" w:hAnsi="仿宋_GB2312" w:cs="仿宋_GB2312" w:hint="eastAsia"/>
          <w:kern w:val="0"/>
          <w:sz w:val="32"/>
          <w:szCs w:val="32"/>
        </w:rPr>
        <w:t>总投资</w:t>
      </w:r>
      <w:r>
        <w:rPr>
          <w:rFonts w:ascii="仿宋_GB2312" w:eastAsia="仿宋_GB2312" w:hAnsi="仿宋_GB2312" w:cs="仿宋_GB2312" w:hint="eastAsia"/>
          <w:kern w:val="0"/>
          <w:sz w:val="32"/>
          <w:szCs w:val="32"/>
        </w:rPr>
        <w:t>120.76</w:t>
      </w:r>
      <w:r>
        <w:rPr>
          <w:rFonts w:ascii="仿宋_GB2312" w:eastAsia="仿宋_GB2312" w:hAnsi="仿宋_GB2312" w:cs="仿宋_GB2312" w:hint="eastAsia"/>
          <w:kern w:val="0"/>
          <w:sz w:val="32"/>
          <w:szCs w:val="32"/>
        </w:rPr>
        <w:t>亿元。</w:t>
      </w:r>
    </w:p>
    <w:p w:rsidR="009E2910" w:rsidRDefault="00921DAA">
      <w:pPr>
        <w:autoSpaceDN w:val="0"/>
        <w:adjustRightInd w:val="0"/>
        <w:snapToGrid w:val="0"/>
        <w:spacing w:line="600" w:lineRule="exact"/>
        <w:ind w:firstLine="600"/>
        <w:textAlignment w:val="bottom"/>
        <w:rPr>
          <w:rFonts w:ascii="仿宋_GB2312" w:eastAsia="仿宋_GB2312" w:hAnsi="仿宋_GB2312" w:cs="仿宋_GB2312"/>
          <w:kern w:val="0"/>
          <w:sz w:val="32"/>
          <w:szCs w:val="32"/>
          <w:u w:val="single"/>
          <w:shd w:val="clear" w:color="auto" w:fill="FFFFFF"/>
        </w:rPr>
      </w:pPr>
      <w:r>
        <w:rPr>
          <w:rFonts w:ascii="楷体_GB2312" w:eastAsia="楷体_GB2312" w:hAnsi="楷体_GB2312" w:cs="楷体_GB2312" w:hint="eastAsia"/>
          <w:b/>
          <w:bCs/>
          <w:kern w:val="0"/>
          <w:sz w:val="32"/>
          <w:szCs w:val="32"/>
        </w:rPr>
        <w:t>4.</w:t>
      </w:r>
      <w:r>
        <w:rPr>
          <w:rFonts w:ascii="楷体_GB2312" w:eastAsia="楷体_GB2312" w:hAnsi="楷体_GB2312" w:cs="楷体_GB2312" w:hint="eastAsia"/>
          <w:b/>
          <w:bCs/>
          <w:kern w:val="0"/>
          <w:sz w:val="32"/>
          <w:szCs w:val="32"/>
        </w:rPr>
        <w:t>落实各项财税改革，加快推进现代财政建设。</w:t>
      </w:r>
      <w:r>
        <w:rPr>
          <w:rFonts w:ascii="仿宋_GB2312" w:eastAsia="仿宋_GB2312" w:hAnsi="仿宋_GB2312" w:cs="仿宋_GB2312" w:hint="eastAsia"/>
          <w:b/>
          <w:bCs/>
          <w:snapToGrid w:val="0"/>
          <w:kern w:val="0"/>
          <w:sz w:val="32"/>
          <w:szCs w:val="32"/>
        </w:rPr>
        <w:t>一是</w:t>
      </w:r>
      <w:r>
        <w:rPr>
          <w:rFonts w:ascii="仿宋_GB2312" w:eastAsia="仿宋_GB2312" w:hAnsi="仿宋_GB2312" w:cs="仿宋_GB2312" w:hint="eastAsia"/>
          <w:bCs/>
          <w:snapToGrid w:val="0"/>
          <w:kern w:val="0"/>
          <w:sz w:val="32"/>
          <w:szCs w:val="32"/>
        </w:rPr>
        <w:t>持续推进预算管理改革。积极推进预算管理一体化平台建设，</w:t>
      </w:r>
      <w:r>
        <w:rPr>
          <w:rFonts w:ascii="仿宋_GB2312" w:eastAsia="仿宋_GB2312" w:hAnsi="仿宋_GB2312" w:cs="仿宋_GB2312" w:hint="eastAsia"/>
          <w:snapToGrid w:val="0"/>
          <w:kern w:val="0"/>
          <w:sz w:val="32"/>
          <w:szCs w:val="32"/>
          <w:shd w:val="clear" w:color="auto" w:fill="FFFFFF"/>
        </w:rPr>
        <w:t>提升预算管理规范化、科学化水平</w:t>
      </w:r>
      <w:r>
        <w:rPr>
          <w:rFonts w:ascii="仿宋_GB2312" w:eastAsia="仿宋_GB2312" w:hAnsi="仿宋_GB2312" w:cs="仿宋_GB2312" w:hint="eastAsia"/>
          <w:snapToGrid w:val="0"/>
          <w:kern w:val="0"/>
          <w:sz w:val="32"/>
          <w:szCs w:val="32"/>
          <w:shd w:val="clear" w:color="auto" w:fill="FFFFFF"/>
        </w:rPr>
        <w:t>。</w:t>
      </w:r>
      <w:r>
        <w:rPr>
          <w:rFonts w:ascii="仿宋_GB2312" w:eastAsia="仿宋_GB2312" w:hAnsi="仿宋_GB2312" w:cs="仿宋_GB2312" w:hint="eastAsia"/>
          <w:b/>
          <w:snapToGrid w:val="0"/>
          <w:kern w:val="0"/>
          <w:sz w:val="32"/>
          <w:szCs w:val="32"/>
        </w:rPr>
        <w:t>二是</w:t>
      </w:r>
      <w:r>
        <w:rPr>
          <w:rFonts w:ascii="仿宋_GB2312" w:eastAsia="仿宋_GB2312" w:hAnsi="仿宋_GB2312" w:cs="仿宋_GB2312" w:hint="eastAsia"/>
          <w:kern w:val="0"/>
          <w:sz w:val="32"/>
          <w:szCs w:val="32"/>
          <w:shd w:val="clear" w:color="auto" w:fill="FFFFFF"/>
        </w:rPr>
        <w:t>深化国库集中支付改革</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完善非税收入收缴电子化和财政票据电子化管理</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实现国库集中支付电子化全覆盖。</w:t>
      </w:r>
      <w:r>
        <w:rPr>
          <w:rFonts w:ascii="仿宋_GB2312" w:eastAsia="仿宋_GB2312" w:hAnsi="仿宋_GB2312" w:cs="仿宋_GB2312" w:hint="eastAsia"/>
          <w:b/>
          <w:bCs/>
          <w:snapToGrid w:val="0"/>
          <w:kern w:val="0"/>
          <w:sz w:val="32"/>
          <w:szCs w:val="32"/>
          <w:shd w:val="clear" w:color="auto" w:fill="FFFFFF"/>
        </w:rPr>
        <w:t>三是</w:t>
      </w:r>
      <w:r>
        <w:rPr>
          <w:rFonts w:ascii="仿宋_GB2312" w:eastAsia="仿宋_GB2312" w:hAnsi="仿宋_GB2312" w:cs="仿宋_GB2312" w:hint="eastAsia"/>
          <w:bCs/>
          <w:snapToGrid w:val="0"/>
          <w:kern w:val="0"/>
          <w:sz w:val="32"/>
          <w:szCs w:val="32"/>
        </w:rPr>
        <w:t>全面实</w:t>
      </w:r>
      <w:r>
        <w:rPr>
          <w:rFonts w:ascii="仿宋_GB2312" w:eastAsia="仿宋_GB2312" w:hAnsi="仿宋_GB2312" w:cs="仿宋_GB2312" w:hint="eastAsia"/>
          <w:bCs/>
          <w:snapToGrid w:val="0"/>
          <w:kern w:val="0"/>
          <w:sz w:val="32"/>
          <w:szCs w:val="32"/>
        </w:rPr>
        <w:t>施预算</w:t>
      </w:r>
      <w:r>
        <w:rPr>
          <w:rFonts w:ascii="仿宋_GB2312" w:eastAsia="仿宋_GB2312" w:hAnsi="仿宋_GB2312" w:cs="仿宋_GB2312" w:hint="eastAsia"/>
          <w:bCs/>
          <w:snapToGrid w:val="0"/>
          <w:kern w:val="0"/>
          <w:sz w:val="32"/>
          <w:szCs w:val="32"/>
        </w:rPr>
        <w:t>绩效管理。</w:t>
      </w:r>
      <w:r>
        <w:rPr>
          <w:rFonts w:ascii="仿宋_GB2312" w:eastAsia="仿宋_GB2312" w:hAnsi="仿宋_GB2312" w:cs="仿宋_GB2312" w:hint="eastAsia"/>
          <w:snapToGrid w:val="0"/>
          <w:kern w:val="0"/>
          <w:sz w:val="32"/>
          <w:szCs w:val="32"/>
        </w:rPr>
        <w:t>以扶贫资金绩效评价为抓手</w:t>
      </w:r>
      <w:r>
        <w:rPr>
          <w:rFonts w:ascii="仿宋_GB2312" w:eastAsia="仿宋_GB2312" w:hAnsi="仿宋_GB2312" w:cs="仿宋_GB2312" w:hint="eastAsia"/>
          <w:snapToGrid w:val="0"/>
          <w:kern w:val="0"/>
          <w:sz w:val="32"/>
          <w:szCs w:val="32"/>
        </w:rPr>
        <w:t>，全面开展绩效评价，</w:t>
      </w:r>
      <w:r>
        <w:rPr>
          <w:rFonts w:ascii="仿宋_GB2312" w:eastAsia="仿宋_GB2312" w:hAnsi="仿宋_GB2312" w:cs="仿宋_GB2312" w:hint="eastAsia"/>
          <w:snapToGrid w:val="0"/>
          <w:kern w:val="0"/>
          <w:sz w:val="32"/>
          <w:szCs w:val="32"/>
        </w:rPr>
        <w:t>凡未设置绩效目标的项目一律不予安排资金，</w:t>
      </w:r>
      <w:r>
        <w:rPr>
          <w:rFonts w:ascii="仿宋_GB2312" w:eastAsia="仿宋_GB2312" w:hAnsi="仿宋_GB2312" w:cs="仿宋_GB2312" w:hint="eastAsia"/>
          <w:snapToGrid w:val="0"/>
          <w:kern w:val="0"/>
          <w:sz w:val="32"/>
          <w:szCs w:val="32"/>
        </w:rPr>
        <w:t>强化绩效评价结果运用，切实做到</w:t>
      </w:r>
      <w:r>
        <w:rPr>
          <w:rFonts w:ascii="仿宋_GB2312" w:eastAsia="仿宋_GB2312" w:hAnsi="仿宋_GB2312" w:cs="仿宋_GB2312" w:hint="eastAsia"/>
          <w:snapToGrid w:val="0"/>
          <w:kern w:val="0"/>
          <w:sz w:val="32"/>
          <w:szCs w:val="32"/>
        </w:rPr>
        <w:t>“花钱必问效</w:t>
      </w:r>
      <w:r>
        <w:rPr>
          <w:rFonts w:ascii="仿宋_GB2312" w:eastAsia="仿宋_GB2312" w:hAnsi="仿宋_GB2312" w:cs="仿宋_GB2312" w:hint="eastAsia"/>
          <w:snapToGrid w:val="0"/>
          <w:kern w:val="0"/>
          <w:sz w:val="32"/>
          <w:szCs w:val="32"/>
        </w:rPr>
        <w:t>、无效必问责</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b/>
          <w:bCs/>
          <w:snapToGrid w:val="0"/>
          <w:kern w:val="0"/>
          <w:sz w:val="32"/>
          <w:szCs w:val="32"/>
          <w:shd w:val="clear" w:color="auto" w:fill="FFFFFF"/>
        </w:rPr>
        <w:t>四是</w:t>
      </w:r>
      <w:r>
        <w:rPr>
          <w:rFonts w:ascii="仿宋_GB2312" w:eastAsia="仿宋_GB2312" w:hAnsi="仿宋_GB2312" w:cs="仿宋_GB2312" w:hint="eastAsia"/>
          <w:snapToGrid w:val="0"/>
          <w:kern w:val="0"/>
          <w:sz w:val="32"/>
          <w:szCs w:val="32"/>
        </w:rPr>
        <w:t>加</w:t>
      </w:r>
      <w:r>
        <w:rPr>
          <w:rFonts w:ascii="仿宋_GB2312" w:eastAsia="仿宋_GB2312" w:hAnsi="仿宋_GB2312" w:cs="仿宋_GB2312" w:hint="eastAsia"/>
          <w:snapToGrid w:val="0"/>
          <w:kern w:val="0"/>
          <w:sz w:val="32"/>
          <w:szCs w:val="32"/>
        </w:rPr>
        <w:t>强政府债务管理。</w:t>
      </w:r>
      <w:r>
        <w:rPr>
          <w:rFonts w:ascii="仿宋_GB2312" w:eastAsia="仿宋_GB2312" w:hAnsi="仿宋_GB2312" w:cs="仿宋_GB2312" w:hint="eastAsia"/>
          <w:snapToGrid w:val="0"/>
          <w:kern w:val="0"/>
          <w:sz w:val="32"/>
          <w:szCs w:val="32"/>
        </w:rPr>
        <w:t>密切</w:t>
      </w:r>
      <w:r>
        <w:rPr>
          <w:rFonts w:ascii="仿宋_GB2312" w:eastAsia="仿宋_GB2312" w:hAnsi="仿宋_GB2312" w:cs="仿宋_GB2312" w:hint="eastAsia"/>
          <w:snapToGrid w:val="0"/>
          <w:kern w:val="0"/>
          <w:sz w:val="32"/>
          <w:szCs w:val="32"/>
        </w:rPr>
        <w:t>关注融资平台、政府购买服务等可能产生的隐</w:t>
      </w:r>
      <w:r>
        <w:rPr>
          <w:rFonts w:ascii="仿宋_GB2312" w:eastAsia="仿宋_GB2312" w:hAnsi="仿宋_GB2312" w:cs="仿宋_GB2312" w:hint="eastAsia"/>
          <w:snapToGrid w:val="0"/>
          <w:kern w:val="0"/>
          <w:sz w:val="32"/>
          <w:szCs w:val="32"/>
        </w:rPr>
        <w:t>性债务</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严格</w:t>
      </w:r>
      <w:r>
        <w:rPr>
          <w:rFonts w:ascii="仿宋_GB2312" w:eastAsia="仿宋_GB2312" w:hAnsi="仿宋_GB2312" w:cs="仿宋_GB2312" w:hint="eastAsia"/>
          <w:snapToGrid w:val="0"/>
          <w:kern w:val="0"/>
          <w:sz w:val="32"/>
          <w:szCs w:val="32"/>
        </w:rPr>
        <w:t>控制债务规模，</w:t>
      </w:r>
      <w:r>
        <w:rPr>
          <w:rFonts w:ascii="仿宋_GB2312" w:eastAsia="仿宋_GB2312" w:hAnsi="仿宋_GB2312" w:cs="仿宋_GB2312" w:hint="eastAsia"/>
          <w:snapToGrid w:val="0"/>
          <w:kern w:val="0"/>
          <w:sz w:val="32"/>
          <w:szCs w:val="32"/>
        </w:rPr>
        <w:t>有效</w:t>
      </w:r>
      <w:r>
        <w:rPr>
          <w:rFonts w:ascii="仿宋_GB2312" w:eastAsia="仿宋_GB2312" w:hAnsi="仿宋_GB2312" w:cs="仿宋_GB2312" w:hint="eastAsia"/>
          <w:snapToGrid w:val="0"/>
          <w:kern w:val="0"/>
          <w:sz w:val="32"/>
          <w:szCs w:val="32"/>
        </w:rPr>
        <w:t>防范</w:t>
      </w:r>
      <w:r>
        <w:rPr>
          <w:rFonts w:ascii="仿宋_GB2312" w:eastAsia="仿宋_GB2312" w:hAnsi="仿宋_GB2312" w:cs="仿宋_GB2312" w:hint="eastAsia"/>
          <w:snapToGrid w:val="0"/>
          <w:kern w:val="0"/>
          <w:sz w:val="32"/>
          <w:szCs w:val="32"/>
        </w:rPr>
        <w:t>化解</w:t>
      </w:r>
      <w:r>
        <w:rPr>
          <w:rFonts w:ascii="仿宋_GB2312" w:eastAsia="仿宋_GB2312" w:hAnsi="仿宋_GB2312" w:cs="仿宋_GB2312" w:hint="eastAsia"/>
          <w:snapToGrid w:val="0"/>
          <w:kern w:val="0"/>
          <w:sz w:val="32"/>
          <w:szCs w:val="32"/>
        </w:rPr>
        <w:t>债务风险。</w:t>
      </w:r>
      <w:r>
        <w:rPr>
          <w:rFonts w:ascii="仿宋_GB2312" w:eastAsia="仿宋_GB2312" w:hAnsi="仿宋_GB2312" w:cs="仿宋_GB2312" w:hint="eastAsia"/>
          <w:b/>
          <w:bCs/>
          <w:snapToGrid w:val="0"/>
          <w:kern w:val="0"/>
          <w:sz w:val="32"/>
          <w:szCs w:val="32"/>
          <w:shd w:val="clear" w:color="auto" w:fill="FFFFFF"/>
        </w:rPr>
        <w:t>五是</w:t>
      </w:r>
      <w:r>
        <w:rPr>
          <w:rFonts w:ascii="仿宋_GB2312" w:eastAsia="仿宋_GB2312" w:hAnsi="仿宋_GB2312" w:cs="仿宋_GB2312" w:hint="eastAsia"/>
          <w:snapToGrid w:val="0"/>
          <w:kern w:val="0"/>
          <w:sz w:val="32"/>
          <w:szCs w:val="32"/>
          <w:shd w:val="clear" w:color="auto" w:fill="FFFFFF"/>
        </w:rPr>
        <w:t>扎实</w:t>
      </w:r>
      <w:r>
        <w:rPr>
          <w:rFonts w:ascii="仿宋_GB2312" w:eastAsia="仿宋_GB2312" w:hAnsi="仿宋_GB2312" w:cs="仿宋_GB2312" w:hint="eastAsia"/>
          <w:snapToGrid w:val="0"/>
          <w:kern w:val="0"/>
          <w:sz w:val="32"/>
          <w:szCs w:val="32"/>
          <w:shd w:val="clear" w:color="auto" w:fill="FFFFFF"/>
        </w:rPr>
        <w:lastRenderedPageBreak/>
        <w:t>推进财政投资评审、规范政府采购行为。</w:t>
      </w:r>
      <w:r>
        <w:rPr>
          <w:rFonts w:ascii="仿宋_GB2312" w:eastAsia="仿宋_GB2312" w:hAnsi="仿宋_GB2312" w:cs="仿宋_GB2312" w:hint="eastAsia"/>
          <w:snapToGrid w:val="0"/>
          <w:kern w:val="0"/>
          <w:sz w:val="32"/>
          <w:szCs w:val="32"/>
          <w:shd w:val="clear" w:color="auto" w:fill="FFFFFF"/>
        </w:rPr>
        <w:t>2021</w:t>
      </w:r>
      <w:r>
        <w:rPr>
          <w:rFonts w:ascii="仿宋_GB2312" w:eastAsia="仿宋_GB2312" w:hAnsi="仿宋_GB2312" w:cs="仿宋_GB2312" w:hint="eastAsia"/>
          <w:snapToGrid w:val="0"/>
          <w:kern w:val="0"/>
          <w:sz w:val="32"/>
          <w:szCs w:val="32"/>
          <w:shd w:val="clear" w:color="auto" w:fill="FFFFFF"/>
        </w:rPr>
        <w:t>年，评审项目</w:t>
      </w:r>
      <w:r>
        <w:rPr>
          <w:rFonts w:ascii="仿宋_GB2312" w:eastAsia="仿宋_GB2312" w:hAnsi="仿宋_GB2312" w:cs="仿宋_GB2312" w:hint="eastAsia"/>
          <w:snapToGrid w:val="0"/>
          <w:kern w:val="0"/>
          <w:sz w:val="32"/>
          <w:szCs w:val="32"/>
          <w:shd w:val="clear" w:color="auto" w:fill="FFFFFF"/>
        </w:rPr>
        <w:t>271</w:t>
      </w:r>
      <w:r>
        <w:rPr>
          <w:rFonts w:ascii="仿宋_GB2312" w:eastAsia="仿宋_GB2312" w:hAnsi="仿宋_GB2312" w:cs="仿宋_GB2312" w:hint="eastAsia"/>
          <w:snapToGrid w:val="0"/>
          <w:kern w:val="0"/>
          <w:sz w:val="32"/>
          <w:szCs w:val="32"/>
          <w:shd w:val="clear" w:color="auto" w:fill="FFFFFF"/>
        </w:rPr>
        <w:t>个，送审金额</w:t>
      </w:r>
      <w:r>
        <w:rPr>
          <w:rFonts w:ascii="仿宋_GB2312" w:eastAsia="仿宋_GB2312" w:hAnsi="仿宋_GB2312" w:cs="仿宋_GB2312" w:hint="eastAsia"/>
          <w:snapToGrid w:val="0"/>
          <w:kern w:val="0"/>
          <w:sz w:val="32"/>
          <w:szCs w:val="32"/>
          <w:shd w:val="clear" w:color="auto" w:fill="FFFFFF"/>
        </w:rPr>
        <w:t>28</w:t>
      </w:r>
      <w:r>
        <w:rPr>
          <w:rFonts w:ascii="仿宋_GB2312" w:eastAsia="仿宋_GB2312" w:hAnsi="仿宋_GB2312" w:cs="仿宋_GB2312" w:hint="eastAsia"/>
          <w:snapToGrid w:val="0"/>
          <w:kern w:val="0"/>
          <w:sz w:val="32"/>
          <w:szCs w:val="32"/>
          <w:shd w:val="clear" w:color="auto" w:fill="FFFFFF"/>
        </w:rPr>
        <w:t>亿元，审定金额</w:t>
      </w:r>
      <w:r>
        <w:rPr>
          <w:rFonts w:ascii="仿宋_GB2312" w:eastAsia="仿宋_GB2312" w:hAnsi="仿宋_GB2312" w:cs="仿宋_GB2312" w:hint="eastAsia"/>
          <w:snapToGrid w:val="0"/>
          <w:kern w:val="0"/>
          <w:sz w:val="32"/>
          <w:szCs w:val="32"/>
          <w:shd w:val="clear" w:color="auto" w:fill="FFFFFF"/>
        </w:rPr>
        <w:t>25.9</w:t>
      </w:r>
      <w:r>
        <w:rPr>
          <w:rFonts w:ascii="仿宋_GB2312" w:eastAsia="仿宋_GB2312" w:hAnsi="仿宋_GB2312" w:cs="仿宋_GB2312" w:hint="eastAsia"/>
          <w:snapToGrid w:val="0"/>
          <w:kern w:val="0"/>
          <w:sz w:val="32"/>
          <w:szCs w:val="32"/>
          <w:shd w:val="clear" w:color="auto" w:fill="FFFFFF"/>
        </w:rPr>
        <w:t>亿元，审减额</w:t>
      </w:r>
      <w:r>
        <w:rPr>
          <w:rFonts w:ascii="仿宋_GB2312" w:eastAsia="仿宋_GB2312" w:hAnsi="仿宋_GB2312" w:cs="仿宋_GB2312" w:hint="eastAsia"/>
          <w:snapToGrid w:val="0"/>
          <w:kern w:val="0"/>
          <w:sz w:val="32"/>
          <w:szCs w:val="32"/>
          <w:shd w:val="clear" w:color="auto" w:fill="FFFFFF"/>
        </w:rPr>
        <w:t>2.1</w:t>
      </w:r>
      <w:r>
        <w:rPr>
          <w:rFonts w:ascii="仿宋_GB2312" w:eastAsia="仿宋_GB2312" w:hAnsi="仿宋_GB2312" w:cs="仿宋_GB2312" w:hint="eastAsia"/>
          <w:snapToGrid w:val="0"/>
          <w:kern w:val="0"/>
          <w:sz w:val="32"/>
          <w:szCs w:val="32"/>
          <w:shd w:val="clear" w:color="auto" w:fill="FFFFFF"/>
        </w:rPr>
        <w:t>亿元，审减率</w:t>
      </w:r>
      <w:r>
        <w:rPr>
          <w:rFonts w:ascii="仿宋_GB2312" w:eastAsia="仿宋_GB2312" w:hAnsi="仿宋_GB2312" w:cs="仿宋_GB2312" w:hint="eastAsia"/>
          <w:snapToGrid w:val="0"/>
          <w:kern w:val="0"/>
          <w:sz w:val="32"/>
          <w:szCs w:val="32"/>
          <w:shd w:val="clear" w:color="auto" w:fill="FFFFFF"/>
        </w:rPr>
        <w:t>7.33%</w:t>
      </w:r>
      <w:r>
        <w:rPr>
          <w:rFonts w:ascii="仿宋_GB2312" w:eastAsia="仿宋_GB2312" w:hAnsi="仿宋_GB2312" w:cs="仿宋_GB2312" w:hint="eastAsia"/>
          <w:snapToGrid w:val="0"/>
          <w:kern w:val="0"/>
          <w:sz w:val="32"/>
          <w:szCs w:val="32"/>
          <w:shd w:val="clear" w:color="auto" w:fill="FFFFFF"/>
        </w:rPr>
        <w:t>；</w:t>
      </w:r>
      <w:r>
        <w:rPr>
          <w:rFonts w:ascii="仿宋_GB2312" w:eastAsia="仿宋_GB2312" w:hAnsi="仿宋_GB2312" w:cs="仿宋_GB2312" w:hint="eastAsia"/>
          <w:kern w:val="0"/>
          <w:sz w:val="32"/>
          <w:szCs w:val="32"/>
          <w:shd w:val="clear" w:color="auto" w:fill="FFFFFF"/>
        </w:rPr>
        <w:t>完成政府采购</w:t>
      </w:r>
      <w:r>
        <w:rPr>
          <w:rFonts w:ascii="仿宋_GB2312" w:eastAsia="仿宋_GB2312" w:hAnsi="仿宋_GB2312" w:cs="仿宋_GB2312" w:hint="eastAsia"/>
          <w:kern w:val="0"/>
          <w:sz w:val="32"/>
          <w:szCs w:val="32"/>
          <w:shd w:val="clear" w:color="auto" w:fill="FFFFFF"/>
        </w:rPr>
        <w:t>项目</w:t>
      </w:r>
      <w:r>
        <w:rPr>
          <w:rFonts w:ascii="仿宋_GB2312" w:eastAsia="仿宋_GB2312" w:hAnsi="仿宋_GB2312" w:cs="仿宋_GB2312" w:hint="eastAsia"/>
          <w:kern w:val="0"/>
          <w:sz w:val="32"/>
          <w:szCs w:val="32"/>
          <w:shd w:val="clear" w:color="auto" w:fill="FFFFFF"/>
        </w:rPr>
        <w:t>129</w:t>
      </w:r>
      <w:r>
        <w:rPr>
          <w:rFonts w:ascii="仿宋_GB2312" w:eastAsia="仿宋_GB2312" w:hAnsi="仿宋_GB2312" w:cs="仿宋_GB2312" w:hint="eastAsia"/>
          <w:kern w:val="0"/>
          <w:sz w:val="32"/>
          <w:szCs w:val="32"/>
          <w:shd w:val="clear" w:color="auto" w:fill="FFFFFF"/>
        </w:rPr>
        <w:t>个</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预算总金额</w:t>
      </w:r>
      <w:r>
        <w:rPr>
          <w:rFonts w:ascii="仿宋_GB2312" w:eastAsia="仿宋_GB2312" w:hAnsi="仿宋_GB2312" w:cs="仿宋_GB2312" w:hint="eastAsia"/>
          <w:kern w:val="0"/>
          <w:sz w:val="32"/>
          <w:szCs w:val="32"/>
          <w:shd w:val="clear" w:color="auto" w:fill="FFFFFF"/>
        </w:rPr>
        <w:t>3.52</w:t>
      </w:r>
      <w:r>
        <w:rPr>
          <w:rFonts w:ascii="仿宋_GB2312" w:eastAsia="仿宋_GB2312" w:hAnsi="仿宋_GB2312" w:cs="仿宋_GB2312" w:hint="eastAsia"/>
          <w:kern w:val="0"/>
          <w:sz w:val="32"/>
          <w:szCs w:val="32"/>
          <w:shd w:val="clear" w:color="auto" w:fill="FFFFFF"/>
        </w:rPr>
        <w:t>亿元，中标总金额</w:t>
      </w:r>
      <w:r>
        <w:rPr>
          <w:rFonts w:ascii="仿宋_GB2312" w:eastAsia="仿宋_GB2312" w:hAnsi="仿宋_GB2312" w:cs="仿宋_GB2312" w:hint="eastAsia"/>
          <w:kern w:val="0"/>
          <w:sz w:val="32"/>
          <w:szCs w:val="32"/>
          <w:shd w:val="clear" w:color="auto" w:fill="FFFFFF"/>
        </w:rPr>
        <w:t>3.33</w:t>
      </w:r>
      <w:r>
        <w:rPr>
          <w:rFonts w:ascii="仿宋_GB2312" w:eastAsia="仿宋_GB2312" w:hAnsi="仿宋_GB2312" w:cs="仿宋_GB2312" w:hint="eastAsia"/>
          <w:kern w:val="0"/>
          <w:sz w:val="32"/>
          <w:szCs w:val="32"/>
          <w:shd w:val="clear" w:color="auto" w:fill="FFFFFF"/>
        </w:rPr>
        <w:t>亿元，</w:t>
      </w:r>
      <w:r>
        <w:rPr>
          <w:rFonts w:ascii="仿宋_GB2312" w:eastAsia="仿宋_GB2312" w:hAnsi="仿宋_GB2312" w:cs="仿宋_GB2312" w:hint="eastAsia"/>
          <w:kern w:val="0"/>
          <w:sz w:val="32"/>
          <w:szCs w:val="32"/>
          <w:shd w:val="clear" w:color="auto" w:fill="FFFFFF"/>
        </w:rPr>
        <w:t>节约资金</w:t>
      </w:r>
      <w:r>
        <w:rPr>
          <w:rFonts w:ascii="仿宋_GB2312" w:eastAsia="仿宋_GB2312" w:hAnsi="仿宋_GB2312" w:cs="仿宋_GB2312" w:hint="eastAsia"/>
          <w:kern w:val="0"/>
          <w:sz w:val="32"/>
          <w:szCs w:val="32"/>
          <w:shd w:val="clear" w:color="auto" w:fill="FFFFFF"/>
        </w:rPr>
        <w:t>1900</w:t>
      </w:r>
      <w:r>
        <w:rPr>
          <w:rFonts w:ascii="仿宋_GB2312" w:eastAsia="仿宋_GB2312" w:hAnsi="仿宋_GB2312" w:cs="仿宋_GB2312" w:hint="eastAsia"/>
          <w:kern w:val="0"/>
          <w:sz w:val="32"/>
          <w:szCs w:val="32"/>
          <w:shd w:val="clear" w:color="auto" w:fill="FFFFFF"/>
        </w:rPr>
        <w:t>万元，</w:t>
      </w:r>
      <w:r>
        <w:rPr>
          <w:rFonts w:ascii="仿宋_GB2312" w:eastAsia="仿宋_GB2312" w:hAnsi="仿宋_GB2312" w:cs="仿宋_GB2312" w:hint="eastAsia"/>
          <w:kern w:val="0"/>
          <w:sz w:val="32"/>
          <w:szCs w:val="32"/>
          <w:shd w:val="clear" w:color="auto" w:fill="FFFFFF"/>
        </w:rPr>
        <w:t>综合</w:t>
      </w:r>
      <w:r>
        <w:rPr>
          <w:rFonts w:ascii="仿宋_GB2312" w:eastAsia="仿宋_GB2312" w:hAnsi="仿宋_GB2312" w:cs="仿宋_GB2312" w:hint="eastAsia"/>
          <w:kern w:val="0"/>
          <w:sz w:val="32"/>
          <w:szCs w:val="32"/>
          <w:shd w:val="clear" w:color="auto" w:fill="FFFFFF"/>
        </w:rPr>
        <w:t>节约率</w:t>
      </w:r>
      <w:r>
        <w:rPr>
          <w:rFonts w:ascii="仿宋_GB2312" w:eastAsia="仿宋_GB2312" w:hAnsi="仿宋_GB2312" w:cs="仿宋_GB2312" w:hint="eastAsia"/>
          <w:kern w:val="0"/>
          <w:sz w:val="32"/>
          <w:szCs w:val="32"/>
          <w:shd w:val="clear" w:color="auto" w:fill="FFFFFF"/>
        </w:rPr>
        <w:t>5.4</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b/>
          <w:bCs/>
          <w:snapToGrid w:val="0"/>
          <w:kern w:val="0"/>
          <w:sz w:val="32"/>
          <w:szCs w:val="32"/>
          <w:shd w:val="clear" w:color="auto" w:fill="FFFFFF"/>
        </w:rPr>
        <w:t>六是</w:t>
      </w:r>
      <w:r>
        <w:rPr>
          <w:rFonts w:ascii="仿宋_GB2312" w:eastAsia="仿宋_GB2312" w:hAnsi="仿宋_GB2312" w:cs="仿宋_GB2312" w:hint="eastAsia"/>
          <w:kern w:val="0"/>
          <w:sz w:val="32"/>
          <w:szCs w:val="32"/>
        </w:rPr>
        <w:t>强化财政监督管理。</w:t>
      </w:r>
      <w:r>
        <w:rPr>
          <w:rFonts w:ascii="仿宋_GB2312" w:eastAsia="仿宋_GB2312" w:hAnsi="仿宋_GB2312" w:cs="仿宋_GB2312" w:hint="eastAsia"/>
          <w:kern w:val="0"/>
          <w:sz w:val="32"/>
          <w:szCs w:val="32"/>
        </w:rPr>
        <w:t>严格落实监管机制，加强对各类财政资金监督检查和乡镇财政、财务专项检查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确保财政资金、财政运行“两个安全”。</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shd w:val="clear" w:color="auto" w:fill="FFFFFF"/>
        </w:rPr>
        <w:t>一年来，我们攻坚克难、奋力作为，各项工作取得了一定成</w:t>
      </w:r>
      <w:r>
        <w:rPr>
          <w:rFonts w:ascii="仿宋_GB2312" w:eastAsia="仿宋_GB2312" w:hAnsi="仿宋_GB2312" w:cs="仿宋_GB2312" w:hint="eastAsia"/>
          <w:kern w:val="0"/>
          <w:sz w:val="32"/>
          <w:szCs w:val="32"/>
          <w:shd w:val="clear" w:color="auto" w:fill="FFFFFF"/>
        </w:rPr>
        <w:t>绩。</w:t>
      </w:r>
      <w:r>
        <w:rPr>
          <w:rFonts w:ascii="仿宋_GB2312" w:eastAsia="仿宋_GB2312" w:hAnsi="仿宋_GB2312" w:cs="仿宋_GB2312" w:hint="eastAsia"/>
          <w:kern w:val="0"/>
          <w:sz w:val="32"/>
          <w:szCs w:val="32"/>
          <w:shd w:val="clear" w:color="auto" w:fill="FFFFFF"/>
        </w:rPr>
        <w:t>在看到成绩的同时，也要清醒地认识到，我县财政运行和管理工作中还存在一些困难和问题：</w:t>
      </w:r>
      <w:r>
        <w:rPr>
          <w:rFonts w:ascii="仿宋_GB2312" w:eastAsia="仿宋_GB2312" w:hAnsi="仿宋_GB2312" w:cs="仿宋_GB2312" w:hint="eastAsia"/>
          <w:b/>
          <w:bCs/>
          <w:kern w:val="0"/>
          <w:sz w:val="32"/>
          <w:szCs w:val="32"/>
          <w:shd w:val="clear" w:color="auto" w:fill="FFFFFF"/>
        </w:rPr>
        <w:t>一是</w:t>
      </w:r>
      <w:r>
        <w:rPr>
          <w:rFonts w:ascii="仿宋_GB2312" w:eastAsia="仿宋_GB2312" w:hAnsi="仿宋_GB2312" w:cs="仿宋_GB2312" w:hint="eastAsia"/>
          <w:kern w:val="0"/>
          <w:sz w:val="32"/>
          <w:szCs w:val="32"/>
          <w:shd w:val="clear" w:color="auto" w:fill="FFFFFF"/>
        </w:rPr>
        <w:t>经济总量小，</w:t>
      </w:r>
      <w:r>
        <w:rPr>
          <w:rFonts w:ascii="仿宋_GB2312" w:eastAsia="仿宋_GB2312" w:hAnsi="仿宋_GB2312" w:cs="仿宋_GB2312" w:hint="eastAsia"/>
          <w:kern w:val="0"/>
          <w:sz w:val="32"/>
          <w:szCs w:val="32"/>
          <w:shd w:val="clear" w:color="auto" w:fill="FFFFFF"/>
        </w:rPr>
        <w:t>财源基础薄弱，</w:t>
      </w:r>
      <w:r>
        <w:rPr>
          <w:rFonts w:ascii="仿宋_GB2312" w:eastAsia="仿宋_GB2312" w:hAnsi="仿宋_GB2312" w:cs="仿宋_GB2312" w:hint="eastAsia"/>
          <w:kern w:val="0"/>
          <w:sz w:val="32"/>
          <w:szCs w:val="32"/>
          <w:shd w:val="clear" w:color="auto" w:fill="FFFFFF"/>
        </w:rPr>
        <w:t>收入规模小，再加上</w:t>
      </w:r>
      <w:r>
        <w:rPr>
          <w:rFonts w:ascii="仿宋_GB2312" w:eastAsia="仿宋_GB2312" w:hAnsi="仿宋_GB2312" w:cs="仿宋_GB2312" w:hint="eastAsia"/>
          <w:kern w:val="0"/>
          <w:sz w:val="32"/>
          <w:szCs w:val="32"/>
          <w:shd w:val="clear" w:color="auto" w:fill="FFFFFF"/>
        </w:rPr>
        <w:t>受疫情防控、经济下行、减税降费等影响</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财政收入增收乏力。</w:t>
      </w:r>
      <w:r>
        <w:rPr>
          <w:rFonts w:ascii="仿宋_GB2312" w:eastAsia="仿宋_GB2312" w:hAnsi="仿宋_GB2312" w:cs="仿宋_GB2312" w:hint="eastAsia"/>
          <w:b/>
          <w:bCs/>
          <w:kern w:val="0"/>
          <w:sz w:val="32"/>
          <w:szCs w:val="32"/>
          <w:shd w:val="clear" w:color="auto" w:fill="FFFFFF"/>
        </w:rPr>
        <w:t>二是</w:t>
      </w:r>
      <w:r>
        <w:rPr>
          <w:rFonts w:ascii="仿宋_GB2312" w:eastAsia="仿宋_GB2312" w:hAnsi="仿宋_GB2312" w:cs="仿宋_GB2312" w:hint="eastAsia"/>
          <w:kern w:val="0"/>
          <w:sz w:val="32"/>
          <w:szCs w:val="32"/>
          <w:shd w:val="clear" w:color="auto" w:fill="FFFFFF"/>
        </w:rPr>
        <w:t>保障</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三保</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支持</w:t>
      </w:r>
      <w:r>
        <w:rPr>
          <w:rFonts w:ascii="仿宋_GB2312" w:eastAsia="仿宋_GB2312" w:hAnsi="仿宋_GB2312" w:cs="仿宋_GB2312" w:hint="eastAsia"/>
          <w:kern w:val="0"/>
          <w:sz w:val="32"/>
          <w:szCs w:val="32"/>
          <w:shd w:val="clear" w:color="auto" w:fill="FFFFFF"/>
        </w:rPr>
        <w:t>民生事业</w:t>
      </w:r>
      <w:r>
        <w:rPr>
          <w:rFonts w:ascii="仿宋_GB2312" w:eastAsia="仿宋_GB2312" w:hAnsi="仿宋_GB2312" w:cs="仿宋_GB2312" w:hint="eastAsia"/>
          <w:kern w:val="0"/>
          <w:sz w:val="32"/>
          <w:szCs w:val="32"/>
          <w:shd w:val="clear" w:color="auto" w:fill="FFFFFF"/>
        </w:rPr>
        <w:t>发展</w:t>
      </w:r>
      <w:r>
        <w:rPr>
          <w:rFonts w:ascii="仿宋_GB2312" w:eastAsia="仿宋_GB2312" w:hAnsi="仿宋_GB2312" w:cs="仿宋_GB2312" w:hint="eastAsia"/>
          <w:kern w:val="0"/>
          <w:sz w:val="32"/>
          <w:szCs w:val="32"/>
          <w:shd w:val="clear" w:color="auto" w:fill="FFFFFF"/>
        </w:rPr>
        <w:t>等刚性支出不断增加</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政府债务</w:t>
      </w:r>
      <w:r>
        <w:rPr>
          <w:rFonts w:ascii="仿宋_GB2312" w:eastAsia="仿宋_GB2312" w:hAnsi="仿宋_GB2312" w:cs="仿宋_GB2312" w:hint="eastAsia"/>
          <w:kern w:val="0"/>
          <w:sz w:val="32"/>
          <w:szCs w:val="32"/>
          <w:shd w:val="clear" w:color="auto" w:fill="FFFFFF"/>
        </w:rPr>
        <w:t>逐步</w:t>
      </w:r>
      <w:r>
        <w:rPr>
          <w:rFonts w:ascii="仿宋_GB2312" w:eastAsia="仿宋_GB2312" w:hAnsi="仿宋_GB2312" w:cs="仿宋_GB2312" w:hint="eastAsia"/>
          <w:kern w:val="0"/>
          <w:sz w:val="32"/>
          <w:szCs w:val="32"/>
          <w:shd w:val="clear" w:color="auto" w:fill="FFFFFF"/>
        </w:rPr>
        <w:t>进入</w:t>
      </w:r>
      <w:r>
        <w:rPr>
          <w:rFonts w:ascii="仿宋_GB2312" w:eastAsia="仿宋_GB2312" w:hAnsi="仿宋_GB2312" w:cs="仿宋_GB2312" w:hint="eastAsia"/>
          <w:kern w:val="0"/>
          <w:sz w:val="32"/>
          <w:szCs w:val="32"/>
          <w:shd w:val="clear" w:color="auto" w:fill="FFFFFF"/>
        </w:rPr>
        <w:t>偿还</w:t>
      </w:r>
      <w:r>
        <w:rPr>
          <w:rFonts w:ascii="仿宋_GB2312" w:eastAsia="仿宋_GB2312" w:hAnsi="仿宋_GB2312" w:cs="仿宋_GB2312" w:hint="eastAsia"/>
          <w:kern w:val="0"/>
          <w:sz w:val="32"/>
          <w:szCs w:val="32"/>
          <w:shd w:val="clear" w:color="auto" w:fill="FFFFFF"/>
        </w:rPr>
        <w:t>期，</w:t>
      </w:r>
      <w:r>
        <w:rPr>
          <w:rFonts w:ascii="仿宋_GB2312" w:eastAsia="仿宋_GB2312" w:hAnsi="仿宋_GB2312" w:cs="仿宋_GB2312" w:hint="eastAsia"/>
          <w:kern w:val="0"/>
          <w:sz w:val="32"/>
          <w:szCs w:val="32"/>
          <w:shd w:val="clear" w:color="auto" w:fill="FFFFFF"/>
        </w:rPr>
        <w:t>财政</w:t>
      </w:r>
      <w:r>
        <w:rPr>
          <w:rFonts w:ascii="仿宋_GB2312" w:eastAsia="仿宋_GB2312" w:hAnsi="仿宋_GB2312" w:cs="仿宋_GB2312" w:hint="eastAsia"/>
          <w:kern w:val="0"/>
          <w:sz w:val="32"/>
          <w:szCs w:val="32"/>
          <w:shd w:val="clear" w:color="auto" w:fill="FFFFFF"/>
        </w:rPr>
        <w:t>支</w:t>
      </w:r>
      <w:r>
        <w:rPr>
          <w:rFonts w:ascii="仿宋_GB2312" w:eastAsia="仿宋_GB2312" w:hAnsi="仿宋_GB2312" w:cs="仿宋_GB2312" w:hint="eastAsia"/>
          <w:kern w:val="0"/>
          <w:sz w:val="32"/>
          <w:szCs w:val="32"/>
          <w:shd w:val="clear" w:color="auto" w:fill="FFFFFF"/>
        </w:rPr>
        <w:t>出</w:t>
      </w:r>
      <w:r>
        <w:rPr>
          <w:rFonts w:ascii="仿宋_GB2312" w:eastAsia="仿宋_GB2312" w:hAnsi="仿宋_GB2312" w:cs="仿宋_GB2312" w:hint="eastAsia"/>
          <w:kern w:val="0"/>
          <w:sz w:val="32"/>
          <w:szCs w:val="32"/>
          <w:shd w:val="clear" w:color="auto" w:fill="FFFFFF"/>
        </w:rPr>
        <w:t>压力增大，财政运行风险</w:t>
      </w:r>
      <w:r>
        <w:rPr>
          <w:rFonts w:ascii="仿宋_GB2312" w:eastAsia="仿宋_GB2312" w:hAnsi="仿宋_GB2312" w:cs="仿宋_GB2312" w:hint="eastAsia"/>
          <w:kern w:val="0"/>
          <w:sz w:val="32"/>
          <w:szCs w:val="32"/>
          <w:shd w:val="clear" w:color="auto" w:fill="FFFFFF"/>
        </w:rPr>
        <w:t>进一步凸显</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b/>
          <w:bCs/>
          <w:kern w:val="0"/>
          <w:sz w:val="32"/>
          <w:szCs w:val="32"/>
          <w:shd w:val="clear" w:color="auto" w:fill="FFFFFF"/>
        </w:rPr>
        <w:t>三是</w:t>
      </w:r>
      <w:r>
        <w:rPr>
          <w:rFonts w:ascii="仿宋_GB2312" w:eastAsia="仿宋_GB2312" w:hAnsi="仿宋_GB2312" w:cs="仿宋_GB2312" w:hint="eastAsia"/>
          <w:kern w:val="0"/>
          <w:sz w:val="32"/>
          <w:szCs w:val="32"/>
          <w:shd w:val="clear" w:color="auto" w:fill="FFFFFF"/>
        </w:rPr>
        <w:t>开源节流、勤俭节约意识还不够高</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过“紧日子”思想需进一步树</w:t>
      </w:r>
      <w:r>
        <w:rPr>
          <w:rFonts w:ascii="仿宋_GB2312" w:eastAsia="仿宋_GB2312" w:hAnsi="仿宋_GB2312" w:cs="仿宋_GB2312" w:hint="eastAsia"/>
          <w:kern w:val="0"/>
          <w:sz w:val="32"/>
          <w:szCs w:val="32"/>
          <w:shd w:val="clear" w:color="auto" w:fill="FFFFFF"/>
        </w:rPr>
        <w:t>牢</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b/>
          <w:bCs/>
          <w:kern w:val="0"/>
          <w:sz w:val="32"/>
          <w:szCs w:val="32"/>
          <w:shd w:val="clear" w:color="auto" w:fill="FFFFFF"/>
        </w:rPr>
        <w:t>四是</w:t>
      </w:r>
      <w:r>
        <w:rPr>
          <w:rFonts w:ascii="仿宋_GB2312" w:eastAsia="仿宋_GB2312" w:hAnsi="仿宋_GB2312" w:cs="仿宋_GB2312" w:hint="eastAsia"/>
          <w:kern w:val="0"/>
          <w:sz w:val="32"/>
          <w:szCs w:val="32"/>
          <w:shd w:val="clear" w:color="auto" w:fill="FFFFFF"/>
        </w:rPr>
        <w:t>财政资金绩效评价</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预算管理一体化建设还需进一步提升</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rPr>
        <w:t>这些</w:t>
      </w:r>
      <w:r>
        <w:rPr>
          <w:rFonts w:ascii="仿宋_GB2312" w:eastAsia="仿宋_GB2312" w:hAnsi="仿宋_GB2312" w:cs="仿宋_GB2312" w:hint="eastAsia"/>
          <w:kern w:val="0"/>
          <w:sz w:val="32"/>
          <w:szCs w:val="32"/>
        </w:rPr>
        <w:t>问题</w:t>
      </w:r>
      <w:r>
        <w:rPr>
          <w:rFonts w:ascii="仿宋_GB2312" w:eastAsia="仿宋_GB2312" w:hAnsi="仿宋_GB2312" w:cs="仿宋_GB2312" w:hint="eastAsia"/>
          <w:kern w:val="0"/>
          <w:sz w:val="32"/>
          <w:szCs w:val="32"/>
        </w:rPr>
        <w:t>都需要在今后</w:t>
      </w:r>
      <w:r>
        <w:rPr>
          <w:rFonts w:ascii="仿宋_GB2312" w:eastAsia="仿宋_GB2312" w:hAnsi="仿宋_GB2312" w:cs="仿宋_GB2312" w:hint="eastAsia"/>
          <w:kern w:val="0"/>
          <w:sz w:val="32"/>
          <w:szCs w:val="32"/>
        </w:rPr>
        <w:t>的</w:t>
      </w:r>
      <w:r>
        <w:rPr>
          <w:rFonts w:ascii="仿宋_GB2312" w:eastAsia="仿宋_GB2312" w:hAnsi="仿宋_GB2312" w:cs="仿宋_GB2312" w:hint="eastAsia"/>
          <w:kern w:val="0"/>
          <w:sz w:val="32"/>
          <w:szCs w:val="32"/>
        </w:rPr>
        <w:t>工作中高度重视，</w:t>
      </w:r>
      <w:r>
        <w:rPr>
          <w:rFonts w:ascii="仿宋_GB2312" w:eastAsia="仿宋_GB2312" w:hAnsi="仿宋_GB2312" w:cs="仿宋_GB2312" w:hint="eastAsia"/>
          <w:kern w:val="0"/>
          <w:sz w:val="32"/>
          <w:szCs w:val="32"/>
          <w:shd w:val="clear" w:color="auto" w:fill="FFFFFF"/>
        </w:rPr>
        <w:t>并</w:t>
      </w:r>
      <w:r>
        <w:rPr>
          <w:rFonts w:ascii="仿宋_GB2312" w:eastAsia="仿宋_GB2312" w:hAnsi="仿宋_GB2312" w:cs="仿宋_GB2312" w:hint="eastAsia"/>
          <w:kern w:val="0"/>
          <w:sz w:val="32"/>
          <w:szCs w:val="32"/>
          <w:shd w:val="clear" w:color="auto" w:fill="FFFFFF"/>
        </w:rPr>
        <w:t>采取有力措施，切实加以解决。</w:t>
      </w:r>
    </w:p>
    <w:p w:rsidR="009E2910" w:rsidRDefault="00921DAA">
      <w:pPr>
        <w:adjustRightInd w:val="0"/>
        <w:snapToGrid w:val="0"/>
        <w:spacing w:line="60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四</w:t>
      </w:r>
      <w:r>
        <w:rPr>
          <w:rFonts w:ascii="黑体" w:eastAsia="黑体" w:hAnsi="黑体" w:cs="黑体" w:hint="eastAsia"/>
          <w:snapToGrid w:val="0"/>
          <w:kern w:val="0"/>
          <w:sz w:val="32"/>
          <w:szCs w:val="32"/>
        </w:rPr>
        <w:t>、</w:t>
      </w:r>
      <w:r>
        <w:rPr>
          <w:rFonts w:ascii="黑体" w:eastAsia="黑体" w:hAnsi="黑体" w:cs="黑体" w:hint="eastAsia"/>
          <w:snapToGrid w:val="0"/>
          <w:kern w:val="0"/>
          <w:sz w:val="32"/>
          <w:szCs w:val="32"/>
        </w:rPr>
        <w:t>202</w:t>
      </w:r>
      <w:r>
        <w:rPr>
          <w:rFonts w:ascii="黑体" w:eastAsia="黑体" w:hAnsi="黑体" w:cs="黑体" w:hint="eastAsia"/>
          <w:snapToGrid w:val="0"/>
          <w:kern w:val="0"/>
          <w:sz w:val="32"/>
          <w:szCs w:val="32"/>
        </w:rPr>
        <w:t>2</w:t>
      </w:r>
      <w:r>
        <w:rPr>
          <w:rFonts w:ascii="黑体" w:eastAsia="黑体" w:hAnsi="黑体" w:cs="黑体" w:hint="eastAsia"/>
          <w:snapToGrid w:val="0"/>
          <w:kern w:val="0"/>
          <w:sz w:val="32"/>
          <w:szCs w:val="32"/>
        </w:rPr>
        <w:t>年财政预算（草案）</w:t>
      </w:r>
    </w:p>
    <w:p w:rsidR="009E2910" w:rsidRDefault="00921DAA" w:rsidP="0090728B">
      <w:pPr>
        <w:pStyle w:val="a3"/>
        <w:widowControl/>
        <w:adjustRightInd w:val="0"/>
        <w:snapToGrid w:val="0"/>
        <w:spacing w:line="600" w:lineRule="exac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rPr>
        <w:t>预算编制的指导思想：</w:t>
      </w:r>
      <w:r>
        <w:rPr>
          <w:rFonts w:ascii="仿宋_GB2312" w:eastAsia="仿宋_GB2312" w:hAnsi="仿宋_GB2312" w:cs="仿宋_GB2312" w:hint="eastAsia"/>
          <w:sz w:val="32"/>
          <w:szCs w:val="32"/>
        </w:rPr>
        <w:t>坚持以习近平新时代中国特色社会主义思想为指导，全面贯彻</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党的十九大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十九届历次全会</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习近平总书记视察河南重要讲话精神，</w:t>
      </w:r>
      <w:r>
        <w:rPr>
          <w:rFonts w:ascii="仿宋_GB2312" w:eastAsia="仿宋_GB2312" w:hAnsi="仿宋_GB2312" w:cs="仿宋_GB2312" w:hint="eastAsia"/>
          <w:sz w:val="32"/>
          <w:szCs w:val="32"/>
        </w:rPr>
        <w:t>围绕落实县委</w:t>
      </w:r>
      <w:r>
        <w:rPr>
          <w:rFonts w:ascii="仿宋_GB2312" w:eastAsia="仿宋_GB2312" w:hAnsi="仿宋_GB2312" w:cs="仿宋_GB2312" w:hint="eastAsia"/>
          <w:snapToGrid w:val="0"/>
          <w:sz w:val="32"/>
          <w:szCs w:val="32"/>
          <w:shd w:val="clear" w:color="auto" w:fill="FFFFFF"/>
        </w:rPr>
        <w:t>“</w:t>
      </w:r>
      <w:r>
        <w:rPr>
          <w:rFonts w:ascii="仿宋_GB2312" w:eastAsia="仿宋_GB2312" w:hAnsi="仿宋_GB2312" w:cs="仿宋_GB2312" w:hint="eastAsia"/>
          <w:snapToGrid w:val="0"/>
          <w:sz w:val="32"/>
          <w:szCs w:val="32"/>
          <w:shd w:val="clear" w:color="auto" w:fill="FFFFFF"/>
        </w:rPr>
        <w:t>11345</w:t>
      </w:r>
      <w:r>
        <w:rPr>
          <w:rFonts w:ascii="仿宋_GB2312" w:eastAsia="仿宋_GB2312" w:hAnsi="仿宋_GB2312" w:cs="仿宋_GB2312" w:hint="eastAsia"/>
          <w:snapToGrid w:val="0"/>
          <w:sz w:val="32"/>
          <w:szCs w:val="32"/>
          <w:shd w:val="clear" w:color="auto" w:fill="FFFFFF"/>
        </w:rPr>
        <w:t>”工作布局</w:t>
      </w:r>
      <w:r>
        <w:rPr>
          <w:rFonts w:ascii="仿宋_GB2312" w:eastAsia="仿宋_GB2312" w:hAnsi="仿宋_GB2312" w:cs="仿宋_GB2312" w:hint="eastAsia"/>
          <w:snapToGrid w:val="0"/>
          <w:sz w:val="32"/>
          <w:szCs w:val="32"/>
          <w:shd w:val="clear" w:color="auto" w:fill="FFFFFF"/>
        </w:rPr>
        <w:t>，</w:t>
      </w:r>
      <w:r>
        <w:rPr>
          <w:rFonts w:ascii="仿宋_GB2312" w:eastAsia="仿宋_GB2312" w:hAnsi="仿宋_GB2312" w:cs="仿宋_GB2312" w:hint="eastAsia"/>
          <w:sz w:val="32"/>
          <w:szCs w:val="32"/>
        </w:rPr>
        <w:t>坚持稳中求进工作总基调，</w:t>
      </w:r>
      <w:r>
        <w:rPr>
          <w:rFonts w:ascii="仿宋_GB2312" w:eastAsia="仿宋_GB2312" w:hAnsi="仿宋_GB2312" w:cs="仿宋_GB2312" w:hint="eastAsia"/>
          <w:sz w:val="32"/>
          <w:szCs w:val="32"/>
        </w:rPr>
        <w:t>以推动高质量</w:t>
      </w:r>
      <w:r>
        <w:rPr>
          <w:rFonts w:ascii="仿宋_GB2312" w:eastAsia="仿宋_GB2312" w:hAnsi="仿宋_GB2312" w:cs="仿宋_GB2312" w:hint="eastAsia"/>
          <w:sz w:val="32"/>
          <w:szCs w:val="32"/>
        </w:rPr>
        <w:lastRenderedPageBreak/>
        <w:t>发展为主题，</w:t>
      </w:r>
      <w:r>
        <w:rPr>
          <w:rFonts w:ascii="仿宋_GB2312" w:eastAsia="仿宋_GB2312" w:hAnsi="仿宋_GB2312" w:cs="仿宋_GB2312" w:hint="eastAsia"/>
          <w:sz w:val="32"/>
          <w:szCs w:val="32"/>
        </w:rPr>
        <w:t>继续做好“六稳”“六保”工作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抓好减税降费政策落实，减轻市场主体负担；按照“紧日子保基本、调结构保战略”的原则，严格</w:t>
      </w:r>
      <w:r>
        <w:rPr>
          <w:rFonts w:ascii="仿宋_GB2312" w:eastAsia="仿宋_GB2312" w:hAnsi="仿宋_GB2312" w:cs="仿宋_GB2312" w:hint="eastAsia"/>
          <w:sz w:val="32"/>
          <w:szCs w:val="32"/>
        </w:rPr>
        <w:t>落实过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紧日子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各项</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坚决</w:t>
      </w:r>
      <w:r>
        <w:rPr>
          <w:rFonts w:ascii="仿宋_GB2312" w:eastAsia="仿宋_GB2312" w:hAnsi="仿宋_GB2312" w:cs="仿宋_GB2312" w:hint="eastAsia"/>
          <w:sz w:val="32"/>
          <w:szCs w:val="32"/>
          <w:shd w:val="clear" w:color="auto" w:fill="FFFFFF"/>
        </w:rPr>
        <w:t>兜牢“三保”底线；</w:t>
      </w:r>
      <w:r>
        <w:rPr>
          <w:rFonts w:ascii="仿宋_GB2312" w:eastAsia="仿宋_GB2312" w:hAnsi="仿宋_GB2312" w:cs="仿宋_GB2312" w:hint="eastAsia"/>
          <w:sz w:val="32"/>
          <w:szCs w:val="32"/>
        </w:rPr>
        <w:t>深化预算管理</w:t>
      </w:r>
      <w:r>
        <w:rPr>
          <w:rFonts w:ascii="仿宋_GB2312" w:eastAsia="仿宋_GB2312" w:hAnsi="仿宋_GB2312" w:cs="仿宋_GB2312" w:hint="eastAsia"/>
          <w:sz w:val="32"/>
          <w:szCs w:val="32"/>
        </w:rPr>
        <w:t>一体化</w:t>
      </w:r>
      <w:r>
        <w:rPr>
          <w:rFonts w:ascii="仿宋_GB2312" w:eastAsia="仿宋_GB2312" w:hAnsi="仿宋_GB2312" w:cs="仿宋_GB2312" w:hint="eastAsia"/>
          <w:sz w:val="32"/>
          <w:szCs w:val="32"/>
        </w:rPr>
        <w:t>改革，提</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使用效益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树立底线思维，加强政府债务管理，防范化解政府债务风险，</w:t>
      </w:r>
      <w:r>
        <w:rPr>
          <w:rFonts w:ascii="仿宋_GB2312" w:eastAsia="仿宋_GB2312" w:hAnsi="仿宋_GB2312" w:cs="仿宋_GB2312" w:hint="eastAsia"/>
          <w:sz w:val="32"/>
          <w:szCs w:val="32"/>
        </w:rPr>
        <w:t>增强财政可持续性</w:t>
      </w:r>
      <w:r>
        <w:rPr>
          <w:rFonts w:ascii="仿宋_GB2312" w:eastAsia="仿宋_GB2312" w:hAnsi="仿宋_GB2312" w:cs="仿宋_GB2312" w:hint="eastAsia"/>
          <w:sz w:val="32"/>
          <w:szCs w:val="32"/>
        </w:rPr>
        <w:t>。</w:t>
      </w:r>
    </w:p>
    <w:p w:rsidR="009E2910" w:rsidRDefault="00921DAA">
      <w:pPr>
        <w:pStyle w:val="a3"/>
        <w:widowControl/>
        <w:adjustRightInd w:val="0"/>
        <w:snapToGrid w:val="0"/>
        <w:spacing w:line="600" w:lineRule="exact"/>
        <w:ind w:firstLine="646"/>
        <w:rPr>
          <w:rFonts w:ascii="仿宋_GB2312" w:eastAsia="仿宋_GB2312" w:hAnsi="仿宋_GB2312" w:cs="仿宋_GB2312"/>
          <w:b/>
          <w:sz w:val="32"/>
          <w:szCs w:val="32"/>
        </w:rPr>
      </w:pPr>
      <w:r>
        <w:rPr>
          <w:rFonts w:ascii="仿宋_GB2312" w:eastAsia="仿宋_GB2312" w:hAnsi="仿宋_GB2312" w:cs="仿宋_GB2312" w:hint="eastAsia"/>
          <w:b/>
          <w:sz w:val="32"/>
          <w:szCs w:val="32"/>
        </w:rPr>
        <w:t>预算编制的基本原则：</w:t>
      </w:r>
    </w:p>
    <w:p w:rsidR="009E2910" w:rsidRDefault="00921DAA">
      <w:pPr>
        <w:pStyle w:val="a3"/>
        <w:widowControl/>
        <w:shd w:val="clear" w:color="auto" w:fill="FFFFFF"/>
        <w:adjustRightInd w:val="0"/>
        <w:snapToGrid w:val="0"/>
        <w:spacing w:line="600" w:lineRule="exact"/>
        <w:ind w:firstLine="646"/>
        <w:rPr>
          <w:rFonts w:ascii="仿宋_GB2312" w:eastAsia="仿宋_GB2312" w:hAnsi="仿宋_GB2312" w:cs="仿宋_GB2312"/>
          <w:sz w:val="32"/>
          <w:szCs w:val="32"/>
          <w:u w:val="single"/>
          <w:shd w:val="clear" w:color="auto" w:fill="FFFFFF"/>
        </w:rPr>
      </w:pPr>
      <w:r>
        <w:rPr>
          <w:rStyle w:val="a8"/>
          <w:rFonts w:ascii="仿宋_GB2312" w:eastAsia="仿宋_GB2312" w:hAnsi="仿宋_GB2312" w:cs="仿宋_GB2312" w:hint="eastAsia"/>
          <w:bCs/>
          <w:sz w:val="32"/>
          <w:szCs w:val="32"/>
          <w:shd w:val="clear" w:color="auto" w:fill="FFFFFF"/>
        </w:rPr>
        <w:t>——</w:t>
      </w:r>
      <w:r>
        <w:rPr>
          <w:rStyle w:val="a8"/>
          <w:rFonts w:ascii="仿宋_GB2312" w:eastAsia="仿宋_GB2312" w:hAnsi="仿宋_GB2312" w:cs="仿宋_GB2312" w:hint="eastAsia"/>
          <w:bCs/>
          <w:sz w:val="32"/>
          <w:szCs w:val="32"/>
          <w:shd w:val="clear" w:color="auto" w:fill="FFFFFF"/>
        </w:rPr>
        <w:t>以收定支。</w:t>
      </w:r>
      <w:r>
        <w:rPr>
          <w:rFonts w:ascii="仿宋_GB2312" w:eastAsia="仿宋_GB2312" w:hAnsi="仿宋_GB2312" w:cs="仿宋_GB2312" w:hint="eastAsia"/>
          <w:snapToGrid w:val="0"/>
          <w:sz w:val="32"/>
          <w:szCs w:val="32"/>
          <w:shd w:val="clear" w:color="auto" w:fill="FFFFFF"/>
        </w:rPr>
        <w:t>科学</w:t>
      </w:r>
      <w:r>
        <w:rPr>
          <w:rStyle w:val="a8"/>
          <w:rFonts w:ascii="仿宋_GB2312" w:eastAsia="仿宋_GB2312" w:hAnsi="仿宋_GB2312" w:cs="仿宋_GB2312" w:hint="eastAsia"/>
          <w:b w:val="0"/>
          <w:sz w:val="32"/>
          <w:szCs w:val="32"/>
          <w:shd w:val="clear" w:color="auto" w:fill="FFFFFF"/>
        </w:rPr>
        <w:t>研判经济形势，合理</w:t>
      </w:r>
      <w:r>
        <w:rPr>
          <w:rFonts w:ascii="仿宋_GB2312" w:eastAsia="仿宋_GB2312" w:hAnsi="仿宋_GB2312" w:cs="仿宋_GB2312" w:hint="eastAsia"/>
          <w:snapToGrid w:val="0"/>
          <w:sz w:val="32"/>
          <w:szCs w:val="32"/>
          <w:shd w:val="clear" w:color="auto" w:fill="FFFFFF"/>
        </w:rPr>
        <w:t>安排收入预算</w:t>
      </w:r>
      <w:r>
        <w:rPr>
          <w:rFonts w:ascii="仿宋_GB2312" w:eastAsia="仿宋_GB2312" w:hAnsi="仿宋_GB2312" w:cs="仿宋_GB2312" w:hint="eastAsia"/>
          <w:snapToGrid w:val="0"/>
          <w:sz w:val="32"/>
          <w:szCs w:val="32"/>
          <w:shd w:val="clear" w:color="auto" w:fill="FFFFFF"/>
        </w:rPr>
        <w:t>；</w:t>
      </w:r>
      <w:r>
        <w:rPr>
          <w:rFonts w:ascii="仿宋_GB2312" w:eastAsia="仿宋_GB2312" w:hAnsi="仿宋_GB2312" w:cs="仿宋_GB2312" w:hint="eastAsia"/>
          <w:sz w:val="32"/>
          <w:szCs w:val="32"/>
          <w:shd w:val="clear" w:color="auto" w:fill="FFFFFF"/>
        </w:rPr>
        <w:t>坚持</w:t>
      </w:r>
      <w:r>
        <w:rPr>
          <w:rFonts w:ascii="仿宋_GB2312" w:eastAsia="仿宋_GB2312" w:hAnsi="仿宋_GB2312" w:cs="仿宋_GB2312" w:hint="eastAsia"/>
          <w:sz w:val="32"/>
          <w:szCs w:val="32"/>
          <w:shd w:val="clear" w:color="auto" w:fill="FFFFFF"/>
        </w:rPr>
        <w:t>以收定支、</w:t>
      </w:r>
      <w:r>
        <w:rPr>
          <w:rFonts w:ascii="仿宋_GB2312" w:eastAsia="仿宋_GB2312" w:hAnsi="仿宋_GB2312" w:cs="仿宋_GB2312" w:hint="eastAsia"/>
          <w:sz w:val="32"/>
          <w:szCs w:val="32"/>
          <w:shd w:val="clear" w:color="auto" w:fill="FFFFFF"/>
        </w:rPr>
        <w:t>量入为出，做到支出安排与发展需求、财力保障水平相适应。</w:t>
      </w:r>
    </w:p>
    <w:p w:rsidR="009E2910" w:rsidRDefault="00921DAA">
      <w:pPr>
        <w:pStyle w:val="a3"/>
        <w:widowControl/>
        <w:shd w:val="clear" w:color="auto" w:fill="FFFFFF"/>
        <w:adjustRightInd w:val="0"/>
        <w:snapToGrid w:val="0"/>
        <w:spacing w:line="600" w:lineRule="exact"/>
        <w:ind w:firstLine="646"/>
        <w:rPr>
          <w:rFonts w:ascii="仿宋_GB2312" w:eastAsia="仿宋_GB2312" w:hAnsi="仿宋_GB2312" w:cs="仿宋_GB2312"/>
          <w:sz w:val="32"/>
          <w:szCs w:val="32"/>
          <w:shd w:val="clear" w:color="auto" w:fill="FFFFFF"/>
        </w:rPr>
      </w:pPr>
      <w:r>
        <w:rPr>
          <w:rStyle w:val="a8"/>
          <w:rFonts w:ascii="仿宋_GB2312" w:eastAsia="仿宋_GB2312" w:hAnsi="仿宋_GB2312" w:cs="仿宋_GB2312" w:hint="eastAsia"/>
          <w:bCs/>
          <w:sz w:val="32"/>
          <w:szCs w:val="32"/>
          <w:shd w:val="clear" w:color="auto" w:fill="FFFFFF"/>
        </w:rPr>
        <w:t>——</w:t>
      </w:r>
      <w:r>
        <w:rPr>
          <w:rStyle w:val="a8"/>
          <w:rFonts w:ascii="仿宋_GB2312" w:eastAsia="仿宋_GB2312" w:hAnsi="仿宋_GB2312" w:cs="仿宋_GB2312" w:hint="eastAsia"/>
          <w:bCs/>
          <w:sz w:val="32"/>
          <w:szCs w:val="32"/>
          <w:shd w:val="clear" w:color="auto" w:fill="FFFFFF"/>
        </w:rPr>
        <w:t>厉行节约。</w:t>
      </w:r>
      <w:r>
        <w:rPr>
          <w:rFonts w:ascii="仿宋_GB2312" w:eastAsia="仿宋_GB2312" w:hAnsi="仿宋_GB2312" w:cs="仿宋_GB2312" w:hint="eastAsia"/>
          <w:sz w:val="32"/>
          <w:szCs w:val="32"/>
          <w:shd w:val="clear" w:color="auto" w:fill="FFFFFF"/>
        </w:rPr>
        <w:t>落实</w:t>
      </w:r>
      <w:r>
        <w:rPr>
          <w:rFonts w:ascii="仿宋_GB2312" w:eastAsia="仿宋_GB2312" w:hAnsi="仿宋_GB2312" w:cs="仿宋_GB2312" w:hint="eastAsia"/>
          <w:sz w:val="32"/>
          <w:szCs w:val="32"/>
          <w:shd w:val="clear" w:color="auto" w:fill="FFFFFF"/>
        </w:rPr>
        <w:t>长期</w:t>
      </w:r>
      <w:r>
        <w:rPr>
          <w:rFonts w:ascii="仿宋_GB2312" w:eastAsia="仿宋_GB2312" w:hAnsi="仿宋_GB2312" w:cs="仿宋_GB2312" w:hint="eastAsia"/>
          <w:sz w:val="32"/>
          <w:szCs w:val="32"/>
          <w:shd w:val="clear" w:color="auto" w:fill="FFFFFF"/>
        </w:rPr>
        <w:t>过</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紧日子</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要求，继续压减一般性、非重点、非刚性支出，降低行政运行成本。</w:t>
      </w:r>
    </w:p>
    <w:p w:rsidR="009E2910" w:rsidRDefault="00921DAA">
      <w:pPr>
        <w:pStyle w:val="a3"/>
        <w:widowControl/>
        <w:shd w:val="clear" w:color="auto" w:fill="FFFFFF"/>
        <w:adjustRightInd w:val="0"/>
        <w:snapToGrid w:val="0"/>
        <w:spacing w:line="600" w:lineRule="exact"/>
        <w:ind w:firstLine="646"/>
        <w:rPr>
          <w:rFonts w:ascii="仿宋_GB2312" w:eastAsia="仿宋_GB2312" w:hAnsi="仿宋_GB2312" w:cs="仿宋_GB2312"/>
          <w:sz w:val="32"/>
          <w:szCs w:val="32"/>
          <w:shd w:val="clear" w:color="auto" w:fill="FFFFFF"/>
        </w:rPr>
      </w:pPr>
      <w:r>
        <w:rPr>
          <w:rStyle w:val="a8"/>
          <w:rFonts w:ascii="仿宋_GB2312" w:eastAsia="仿宋_GB2312" w:hAnsi="仿宋_GB2312" w:cs="仿宋_GB2312" w:hint="eastAsia"/>
          <w:bCs/>
          <w:sz w:val="32"/>
          <w:szCs w:val="32"/>
          <w:shd w:val="clear" w:color="auto" w:fill="FFFFFF"/>
        </w:rPr>
        <w:t>——</w:t>
      </w:r>
      <w:r>
        <w:rPr>
          <w:rStyle w:val="a8"/>
          <w:rFonts w:ascii="仿宋_GB2312" w:eastAsia="仿宋_GB2312" w:hAnsi="仿宋_GB2312" w:cs="仿宋_GB2312" w:hint="eastAsia"/>
          <w:bCs/>
          <w:sz w:val="32"/>
          <w:szCs w:val="32"/>
          <w:shd w:val="clear" w:color="auto" w:fill="FFFFFF"/>
        </w:rPr>
        <w:t>保障重点。</w:t>
      </w:r>
      <w:r>
        <w:rPr>
          <w:rFonts w:ascii="仿宋_GB2312" w:eastAsia="仿宋_GB2312" w:hAnsi="仿宋_GB2312" w:cs="仿宋_GB2312" w:hint="eastAsia"/>
          <w:sz w:val="32"/>
          <w:szCs w:val="32"/>
          <w:shd w:val="clear" w:color="auto" w:fill="FFFFFF"/>
        </w:rPr>
        <w:t>调整优化支出结构，</w:t>
      </w:r>
      <w:r>
        <w:rPr>
          <w:rFonts w:ascii="仿宋_GB2312" w:eastAsia="仿宋_GB2312" w:hAnsi="仿宋_GB2312" w:cs="仿宋_GB2312" w:hint="eastAsia"/>
          <w:snapToGrid w:val="0"/>
          <w:sz w:val="32"/>
          <w:szCs w:val="32"/>
          <w:shd w:val="clear" w:color="auto" w:fill="FFFFFF"/>
        </w:rPr>
        <w:t>集中</w:t>
      </w:r>
      <w:r>
        <w:rPr>
          <w:rFonts w:ascii="仿宋_GB2312" w:eastAsia="仿宋_GB2312" w:hAnsi="仿宋_GB2312" w:cs="仿宋_GB2312" w:hint="eastAsia"/>
          <w:snapToGrid w:val="0"/>
          <w:sz w:val="32"/>
          <w:szCs w:val="32"/>
          <w:shd w:val="clear" w:color="auto" w:fill="FFFFFF"/>
        </w:rPr>
        <w:t>财</w:t>
      </w:r>
      <w:r>
        <w:rPr>
          <w:rFonts w:ascii="仿宋_GB2312" w:eastAsia="仿宋_GB2312" w:hAnsi="仿宋_GB2312" w:cs="仿宋_GB2312" w:hint="eastAsia"/>
          <w:snapToGrid w:val="0"/>
          <w:sz w:val="32"/>
          <w:szCs w:val="32"/>
          <w:shd w:val="clear" w:color="auto" w:fill="FFFFFF"/>
        </w:rPr>
        <w:t>力保障</w:t>
      </w:r>
      <w:r>
        <w:rPr>
          <w:rFonts w:ascii="仿宋_GB2312" w:eastAsia="仿宋_GB2312" w:hAnsi="仿宋_GB2312" w:cs="仿宋_GB2312" w:hint="eastAsia"/>
          <w:snapToGrid w:val="0"/>
          <w:sz w:val="32"/>
          <w:szCs w:val="32"/>
          <w:shd w:val="clear" w:color="auto" w:fill="FFFFFF"/>
        </w:rPr>
        <w:t>“三保”和县</w:t>
      </w:r>
      <w:r>
        <w:rPr>
          <w:rFonts w:ascii="仿宋_GB2312" w:eastAsia="仿宋_GB2312" w:hAnsi="仿宋_GB2312" w:cs="仿宋_GB2312" w:hint="eastAsia"/>
          <w:snapToGrid w:val="0"/>
          <w:sz w:val="32"/>
          <w:szCs w:val="32"/>
          <w:shd w:val="clear" w:color="auto" w:fill="FFFFFF"/>
        </w:rPr>
        <w:t>委重点工作</w:t>
      </w:r>
      <w:r>
        <w:rPr>
          <w:rFonts w:ascii="仿宋_GB2312" w:eastAsia="仿宋_GB2312" w:hAnsi="仿宋_GB2312" w:cs="仿宋_GB2312" w:hint="eastAsia"/>
          <w:snapToGrid w:val="0"/>
          <w:sz w:val="32"/>
          <w:szCs w:val="32"/>
          <w:shd w:val="clear" w:color="auto" w:fill="FFFFFF"/>
        </w:rPr>
        <w:t>需要，</w:t>
      </w:r>
      <w:r>
        <w:rPr>
          <w:rFonts w:ascii="仿宋_GB2312" w:eastAsia="仿宋_GB2312" w:hAnsi="仿宋_GB2312" w:cs="仿宋_GB2312" w:hint="eastAsia"/>
          <w:sz w:val="32"/>
          <w:szCs w:val="32"/>
          <w:shd w:val="clear" w:color="auto" w:fill="FFFFFF"/>
        </w:rPr>
        <w:t>把有限的财政资金用到</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刀刃</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上。</w:t>
      </w:r>
    </w:p>
    <w:p w:rsidR="009E2910" w:rsidRDefault="00921DAA">
      <w:pPr>
        <w:pStyle w:val="a3"/>
        <w:widowControl/>
        <w:shd w:val="clear" w:color="auto" w:fill="FFFFFF"/>
        <w:adjustRightInd w:val="0"/>
        <w:snapToGrid w:val="0"/>
        <w:spacing w:line="600" w:lineRule="exact"/>
        <w:ind w:firstLine="646"/>
        <w:rPr>
          <w:rFonts w:ascii="仿宋_GB2312" w:eastAsia="仿宋_GB2312" w:hAnsi="仿宋_GB2312" w:cs="仿宋_GB2312"/>
          <w:sz w:val="32"/>
          <w:szCs w:val="32"/>
          <w:u w:val="single"/>
          <w:shd w:val="clear" w:color="auto" w:fill="FFFFFF"/>
        </w:rPr>
      </w:pPr>
      <w:r>
        <w:rPr>
          <w:rStyle w:val="a8"/>
          <w:rFonts w:ascii="仿宋_GB2312" w:eastAsia="仿宋_GB2312" w:hAnsi="仿宋_GB2312" w:cs="仿宋_GB2312" w:hint="eastAsia"/>
          <w:bCs/>
          <w:sz w:val="32"/>
          <w:szCs w:val="32"/>
          <w:shd w:val="clear" w:color="auto" w:fill="FFFFFF"/>
        </w:rPr>
        <w:t>——</w:t>
      </w:r>
      <w:r>
        <w:rPr>
          <w:rStyle w:val="a8"/>
          <w:rFonts w:ascii="仿宋_GB2312" w:eastAsia="仿宋_GB2312" w:hAnsi="仿宋_GB2312" w:cs="仿宋_GB2312" w:hint="eastAsia"/>
          <w:bCs/>
          <w:sz w:val="32"/>
          <w:szCs w:val="32"/>
          <w:shd w:val="clear" w:color="auto" w:fill="FFFFFF"/>
        </w:rPr>
        <w:t>注重绩效。</w:t>
      </w:r>
      <w:r>
        <w:rPr>
          <w:rFonts w:ascii="仿宋_GB2312" w:eastAsia="仿宋_GB2312" w:hAnsi="仿宋_GB2312" w:cs="仿宋_GB2312" w:hint="eastAsia"/>
          <w:sz w:val="32"/>
          <w:szCs w:val="32"/>
          <w:shd w:val="clear" w:color="auto" w:fill="FFFFFF"/>
        </w:rPr>
        <w:t>全面实施绩效管理，大力削减低效无效支出，切实提高财政资金使用效益。</w:t>
      </w:r>
    </w:p>
    <w:p w:rsidR="009E2910" w:rsidRDefault="00921DAA">
      <w:pPr>
        <w:pStyle w:val="a3"/>
        <w:widowControl/>
        <w:shd w:val="clear" w:color="auto" w:fill="FFFFFF"/>
        <w:adjustRightInd w:val="0"/>
        <w:snapToGrid w:val="0"/>
        <w:spacing w:line="600" w:lineRule="exact"/>
        <w:ind w:firstLine="646"/>
        <w:rPr>
          <w:rFonts w:ascii="仿宋_GB2312" w:eastAsia="仿宋_GB2312" w:hAnsi="仿宋_GB2312" w:cs="仿宋_GB2312"/>
          <w:sz w:val="32"/>
          <w:szCs w:val="32"/>
          <w:u w:val="single"/>
          <w:shd w:val="clear" w:color="auto" w:fill="FFFFFF"/>
        </w:rPr>
      </w:pPr>
      <w:r>
        <w:rPr>
          <w:rStyle w:val="a8"/>
          <w:rFonts w:ascii="仿宋_GB2312" w:eastAsia="仿宋_GB2312" w:hAnsi="仿宋_GB2312" w:cs="仿宋_GB2312" w:hint="eastAsia"/>
          <w:bCs/>
          <w:sz w:val="32"/>
          <w:szCs w:val="32"/>
          <w:shd w:val="clear" w:color="auto" w:fill="FFFFFF"/>
        </w:rPr>
        <w:t>——</w:t>
      </w:r>
      <w:r>
        <w:rPr>
          <w:rStyle w:val="a8"/>
          <w:rFonts w:ascii="仿宋_GB2312" w:eastAsia="仿宋_GB2312" w:hAnsi="仿宋_GB2312" w:cs="仿宋_GB2312" w:hint="eastAsia"/>
          <w:bCs/>
          <w:sz w:val="32"/>
          <w:szCs w:val="32"/>
          <w:shd w:val="clear" w:color="auto" w:fill="FFFFFF"/>
        </w:rPr>
        <w:t>深化改革。</w:t>
      </w:r>
      <w:r>
        <w:rPr>
          <w:rFonts w:ascii="仿宋_GB2312" w:eastAsia="仿宋_GB2312" w:hAnsi="仿宋_GB2312" w:cs="仿宋_GB2312" w:hint="eastAsia"/>
          <w:sz w:val="32"/>
          <w:szCs w:val="32"/>
          <w:shd w:val="clear" w:color="auto" w:fill="FFFFFF"/>
        </w:rPr>
        <w:t>落实</w:t>
      </w:r>
      <w:r>
        <w:rPr>
          <w:rFonts w:ascii="仿宋_GB2312" w:eastAsia="仿宋_GB2312" w:hAnsi="仿宋_GB2312" w:cs="仿宋_GB2312" w:hint="eastAsia"/>
          <w:sz w:val="32"/>
          <w:szCs w:val="32"/>
          <w:shd w:val="clear" w:color="auto" w:fill="FFFFFF"/>
        </w:rPr>
        <w:t>财政省直管县改革</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推进预算管理一体化系统建设</w:t>
      </w:r>
      <w:r>
        <w:rPr>
          <w:rFonts w:ascii="仿宋_GB2312" w:eastAsia="仿宋_GB2312" w:hAnsi="仿宋_GB2312" w:cs="仿宋_GB2312" w:hint="eastAsia"/>
          <w:sz w:val="32"/>
          <w:szCs w:val="32"/>
          <w:shd w:val="clear" w:color="auto" w:fill="FFFFFF"/>
        </w:rPr>
        <w:t>，提</w:t>
      </w:r>
      <w:r>
        <w:rPr>
          <w:rFonts w:ascii="仿宋_GB2312" w:eastAsia="仿宋_GB2312" w:hAnsi="仿宋_GB2312" w:cs="仿宋_GB2312" w:hint="eastAsia"/>
          <w:sz w:val="32"/>
          <w:szCs w:val="32"/>
          <w:shd w:val="clear" w:color="auto" w:fill="FFFFFF"/>
        </w:rPr>
        <w:t>升预算管理水平</w:t>
      </w:r>
      <w:r>
        <w:rPr>
          <w:rFonts w:ascii="仿宋_GB2312" w:eastAsia="仿宋_GB2312" w:hAnsi="仿宋_GB2312" w:cs="仿宋_GB2312" w:hint="eastAsia"/>
          <w:sz w:val="32"/>
          <w:szCs w:val="32"/>
          <w:shd w:val="clear" w:color="auto" w:fill="FFFFFF"/>
        </w:rPr>
        <w:t>。</w:t>
      </w:r>
    </w:p>
    <w:p w:rsidR="009E2910" w:rsidRDefault="00921DAA">
      <w:pPr>
        <w:pStyle w:val="a3"/>
        <w:widowControl/>
        <w:shd w:val="clear" w:color="auto" w:fill="FFFFFF"/>
        <w:adjustRightInd w:val="0"/>
        <w:snapToGrid w:val="0"/>
        <w:spacing w:line="600" w:lineRule="exact"/>
        <w:ind w:firstLine="646"/>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防范风险。</w:t>
      </w:r>
      <w:r>
        <w:rPr>
          <w:rFonts w:ascii="仿宋_GB2312" w:eastAsia="仿宋_GB2312" w:hAnsi="仿宋_GB2312" w:cs="仿宋_GB2312" w:hint="eastAsia"/>
          <w:sz w:val="32"/>
          <w:szCs w:val="32"/>
        </w:rPr>
        <w:t>统筹考虑</w:t>
      </w:r>
      <w:r>
        <w:rPr>
          <w:rFonts w:ascii="仿宋_GB2312" w:eastAsia="仿宋_GB2312" w:hAnsi="仿宋_GB2312" w:cs="仿宋_GB2312" w:hint="eastAsia"/>
          <w:sz w:val="32"/>
          <w:szCs w:val="32"/>
        </w:rPr>
        <w:t>经济</w:t>
      </w:r>
      <w:r>
        <w:rPr>
          <w:rFonts w:ascii="仿宋_GB2312" w:eastAsia="仿宋_GB2312" w:hAnsi="仿宋_GB2312" w:cs="仿宋_GB2312" w:hint="eastAsia"/>
          <w:sz w:val="32"/>
          <w:szCs w:val="32"/>
        </w:rPr>
        <w:t>社会</w:t>
      </w:r>
      <w:r>
        <w:rPr>
          <w:rFonts w:ascii="仿宋_GB2312" w:eastAsia="仿宋_GB2312" w:hAnsi="仿宋_GB2312" w:cs="仿宋_GB2312" w:hint="eastAsia"/>
          <w:sz w:val="32"/>
          <w:szCs w:val="32"/>
        </w:rPr>
        <w:t>发展，量力而行、尽力而为，</w:t>
      </w:r>
      <w:r>
        <w:rPr>
          <w:rFonts w:ascii="仿宋_GB2312" w:eastAsia="仿宋_GB2312" w:hAnsi="仿宋_GB2312" w:cs="仿宋_GB2312" w:hint="eastAsia"/>
          <w:sz w:val="32"/>
          <w:szCs w:val="32"/>
        </w:rPr>
        <w:t>严控</w:t>
      </w:r>
      <w:r>
        <w:rPr>
          <w:rFonts w:ascii="仿宋_GB2312" w:eastAsia="仿宋_GB2312" w:hAnsi="仿宋_GB2312" w:cs="仿宋_GB2312" w:hint="eastAsia"/>
          <w:sz w:val="32"/>
          <w:szCs w:val="32"/>
        </w:rPr>
        <w:t>债务增量，积极化解存量，防范</w:t>
      </w:r>
      <w:r>
        <w:rPr>
          <w:rFonts w:ascii="仿宋_GB2312" w:eastAsia="仿宋_GB2312" w:hAnsi="仿宋_GB2312" w:cs="仿宋_GB2312" w:hint="eastAsia"/>
          <w:sz w:val="32"/>
          <w:szCs w:val="32"/>
        </w:rPr>
        <w:t>债务</w:t>
      </w:r>
      <w:r>
        <w:rPr>
          <w:rFonts w:ascii="仿宋_GB2312" w:eastAsia="仿宋_GB2312" w:hAnsi="仿宋_GB2312" w:cs="仿宋_GB2312" w:hint="eastAsia"/>
          <w:sz w:val="32"/>
          <w:szCs w:val="32"/>
        </w:rPr>
        <w:t>风险。</w:t>
      </w:r>
    </w:p>
    <w:p w:rsidR="009E2910" w:rsidRDefault="00921DAA">
      <w:pPr>
        <w:widowControl/>
        <w:shd w:val="clear" w:color="auto" w:fill="FFFFFF"/>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按照上述指导思想和编制原则，综合考虑全县</w:t>
      </w:r>
      <w:r>
        <w:rPr>
          <w:rFonts w:ascii="仿宋_GB2312" w:eastAsia="仿宋_GB2312" w:hAnsi="仿宋_GB2312" w:cs="仿宋_GB2312" w:hint="eastAsia"/>
          <w:kern w:val="0"/>
          <w:sz w:val="32"/>
          <w:szCs w:val="32"/>
          <w:shd w:val="clear" w:color="auto" w:fill="FFFFFF"/>
        </w:rPr>
        <w:t>经济社会发展</w:t>
      </w:r>
      <w:r>
        <w:rPr>
          <w:rFonts w:ascii="仿宋_GB2312" w:eastAsia="仿宋_GB2312" w:hAnsi="仿宋_GB2312" w:cs="仿宋_GB2312" w:hint="eastAsia"/>
          <w:kern w:val="0"/>
          <w:sz w:val="32"/>
          <w:szCs w:val="32"/>
          <w:shd w:val="clear" w:color="auto" w:fill="FFFFFF"/>
        </w:rPr>
        <w:t>趋势</w:t>
      </w:r>
      <w:r>
        <w:rPr>
          <w:rFonts w:ascii="仿宋_GB2312" w:eastAsia="仿宋_GB2312" w:hAnsi="仿宋_GB2312" w:cs="仿宋_GB2312" w:hint="eastAsia"/>
          <w:kern w:val="0"/>
          <w:sz w:val="32"/>
          <w:szCs w:val="32"/>
          <w:shd w:val="clear" w:color="auto" w:fill="FFFFFF"/>
        </w:rPr>
        <w:t>等</w:t>
      </w:r>
      <w:r>
        <w:rPr>
          <w:rFonts w:ascii="仿宋_GB2312" w:eastAsia="仿宋_GB2312" w:hAnsi="仿宋_GB2312" w:cs="仿宋_GB2312" w:hint="eastAsia"/>
          <w:snapToGrid w:val="0"/>
          <w:kern w:val="0"/>
          <w:sz w:val="32"/>
          <w:szCs w:val="32"/>
        </w:rPr>
        <w:t>因素，</w:t>
      </w:r>
      <w:r>
        <w:rPr>
          <w:rFonts w:ascii="仿宋_GB2312" w:eastAsia="仿宋_GB2312" w:hAnsi="仿宋_GB2312" w:cs="仿宋_GB2312" w:hint="eastAsia"/>
          <w:snapToGrid w:val="0"/>
          <w:kern w:val="0"/>
          <w:sz w:val="32"/>
          <w:szCs w:val="32"/>
        </w:rPr>
        <w:t>202</w:t>
      </w:r>
      <w:r>
        <w:rPr>
          <w:rFonts w:ascii="仿宋_GB2312" w:eastAsia="仿宋_GB2312" w:hAnsi="仿宋_GB2312" w:cs="仿宋_GB2312" w:hint="eastAsia"/>
          <w:snapToGrid w:val="0"/>
          <w:kern w:val="0"/>
          <w:sz w:val="32"/>
          <w:szCs w:val="32"/>
        </w:rPr>
        <w:t>2</w:t>
      </w:r>
      <w:r>
        <w:rPr>
          <w:rFonts w:ascii="仿宋_GB2312" w:eastAsia="仿宋_GB2312" w:hAnsi="仿宋_GB2312" w:cs="仿宋_GB2312" w:hint="eastAsia"/>
          <w:snapToGrid w:val="0"/>
          <w:kern w:val="0"/>
          <w:sz w:val="32"/>
          <w:szCs w:val="32"/>
        </w:rPr>
        <w:t>年财政收支预算（草案）安排如下：</w:t>
      </w:r>
    </w:p>
    <w:p w:rsidR="009E2910" w:rsidRDefault="00921DAA" w:rsidP="0090728B">
      <w:pPr>
        <w:adjustRightInd w:val="0"/>
        <w:snapToGrid w:val="0"/>
        <w:spacing w:line="600" w:lineRule="exact"/>
        <w:ind w:firstLineChars="200" w:firstLine="640"/>
        <w:outlineLvl w:val="8"/>
        <w:rPr>
          <w:rFonts w:ascii="楷体_GB2312" w:eastAsia="楷体_GB2312" w:hAnsi="楷体_GB2312" w:cs="楷体_GB2312"/>
          <w:b/>
          <w:bCs/>
          <w:snapToGrid w:val="0"/>
          <w:kern w:val="0"/>
          <w:sz w:val="32"/>
          <w:szCs w:val="32"/>
        </w:rPr>
      </w:pPr>
      <w:r>
        <w:rPr>
          <w:rFonts w:ascii="楷体_GB2312" w:eastAsia="楷体_GB2312" w:hAnsi="楷体_GB2312" w:cs="楷体_GB2312" w:hint="eastAsia"/>
          <w:b/>
          <w:bCs/>
          <w:snapToGrid w:val="0"/>
          <w:kern w:val="0"/>
          <w:sz w:val="32"/>
          <w:szCs w:val="32"/>
        </w:rPr>
        <w:t>（一）一般公共预算（草案）情况</w:t>
      </w:r>
    </w:p>
    <w:p w:rsidR="009E2910" w:rsidRDefault="00921DAA" w:rsidP="0090728B">
      <w:pPr>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b/>
          <w:bCs/>
          <w:snapToGrid w:val="0"/>
          <w:kern w:val="0"/>
          <w:sz w:val="32"/>
          <w:szCs w:val="32"/>
        </w:rPr>
        <w:lastRenderedPageBreak/>
        <w:t>1.</w:t>
      </w:r>
      <w:r>
        <w:rPr>
          <w:rFonts w:ascii="仿宋_GB2312" w:eastAsia="仿宋_GB2312" w:hAnsi="仿宋_GB2312" w:cs="仿宋_GB2312" w:hint="eastAsia"/>
          <w:b/>
          <w:bCs/>
          <w:snapToGrid w:val="0"/>
          <w:kern w:val="0"/>
          <w:sz w:val="32"/>
          <w:szCs w:val="32"/>
        </w:rPr>
        <w:t>收入安排</w:t>
      </w:r>
    </w:p>
    <w:p w:rsidR="009E2910" w:rsidRDefault="00921DAA">
      <w:pPr>
        <w:pStyle w:val="a3"/>
        <w:adjustRightInd w:val="0"/>
        <w:snapToGrid w:val="0"/>
        <w:spacing w:line="600" w:lineRule="exact"/>
        <w:ind w:firstLineChars="200" w:firstLine="640"/>
        <w:jc w:val="both"/>
        <w:rPr>
          <w:rFonts w:ascii="仿宋_GB2312" w:eastAsia="仿宋_GB2312" w:hAnsi="仿宋_GB2312" w:cs="仿宋_GB2312"/>
          <w:snapToGrid w:val="0"/>
          <w:sz w:val="32"/>
          <w:szCs w:val="32"/>
          <w:u w:val="single"/>
        </w:rPr>
      </w:pPr>
      <w:r>
        <w:rPr>
          <w:rFonts w:ascii="仿宋_GB2312" w:eastAsia="仿宋_GB2312" w:hAnsi="仿宋_GB2312" w:cs="仿宋_GB2312" w:hint="eastAsia"/>
          <w:snapToGrid w:val="0"/>
          <w:sz w:val="32"/>
          <w:szCs w:val="32"/>
        </w:rPr>
        <w:t>按照全市要求，</w:t>
      </w:r>
      <w:r>
        <w:rPr>
          <w:rFonts w:ascii="仿宋_GB2312" w:eastAsia="仿宋_GB2312" w:hAnsi="仿宋_GB2312" w:cs="仿宋_GB2312" w:hint="eastAsia"/>
          <w:snapToGrid w:val="0"/>
          <w:sz w:val="32"/>
          <w:szCs w:val="32"/>
        </w:rPr>
        <w:t>202</w:t>
      </w:r>
      <w:r>
        <w:rPr>
          <w:rFonts w:ascii="仿宋_GB2312" w:eastAsia="仿宋_GB2312" w:hAnsi="仿宋_GB2312" w:cs="仿宋_GB2312" w:hint="eastAsia"/>
          <w:snapToGrid w:val="0"/>
          <w:sz w:val="32"/>
          <w:szCs w:val="32"/>
        </w:rPr>
        <w:t>2</w:t>
      </w:r>
      <w:r>
        <w:rPr>
          <w:rFonts w:ascii="仿宋_GB2312" w:eastAsia="仿宋_GB2312" w:hAnsi="仿宋_GB2312" w:cs="仿宋_GB2312" w:hint="eastAsia"/>
          <w:snapToGrid w:val="0"/>
          <w:sz w:val="32"/>
          <w:szCs w:val="32"/>
        </w:rPr>
        <w:t>年，全县地方一般公共预算收入预期增长目标为</w:t>
      </w:r>
      <w:r>
        <w:rPr>
          <w:rFonts w:ascii="仿宋_GB2312" w:eastAsia="仿宋_GB2312" w:hAnsi="仿宋_GB2312" w:cs="仿宋_GB2312" w:hint="eastAsia"/>
          <w:snapToGrid w:val="0"/>
          <w:sz w:val="32"/>
          <w:szCs w:val="32"/>
        </w:rPr>
        <w:t>6</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rPr>
        <w:t>，税收收入占全县地方一般公共预算收入的比重要达到</w:t>
      </w:r>
      <w:r>
        <w:rPr>
          <w:rFonts w:ascii="仿宋_GB2312" w:eastAsia="仿宋_GB2312" w:hAnsi="仿宋_GB2312" w:cs="仿宋_GB2312" w:hint="eastAsia"/>
          <w:snapToGrid w:val="0"/>
          <w:sz w:val="32"/>
          <w:szCs w:val="32"/>
        </w:rPr>
        <w:t>70</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rPr>
        <w:t>以上。按照这两个目标测算，全县地方一般公共预算收入计划为</w:t>
      </w:r>
      <w:r>
        <w:rPr>
          <w:rFonts w:ascii="仿宋_GB2312" w:eastAsia="仿宋_GB2312" w:hAnsi="仿宋_GB2312" w:cs="仿宋_GB2312" w:hint="eastAsia"/>
          <w:snapToGrid w:val="0"/>
          <w:sz w:val="32"/>
          <w:szCs w:val="32"/>
        </w:rPr>
        <w:t>108006</w:t>
      </w:r>
      <w:r>
        <w:rPr>
          <w:rFonts w:ascii="仿宋_GB2312" w:eastAsia="仿宋_GB2312" w:hAnsi="仿宋_GB2312" w:cs="仿宋_GB2312" w:hint="eastAsia"/>
          <w:snapToGrid w:val="0"/>
          <w:sz w:val="32"/>
          <w:szCs w:val="32"/>
        </w:rPr>
        <w:t>万元，其中</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rPr>
        <w:t>税收收入计划为</w:t>
      </w:r>
      <w:r>
        <w:rPr>
          <w:rFonts w:ascii="仿宋_GB2312" w:eastAsia="仿宋_GB2312" w:hAnsi="仿宋_GB2312" w:cs="仿宋_GB2312" w:hint="eastAsia"/>
          <w:snapToGrid w:val="0"/>
          <w:sz w:val="32"/>
          <w:szCs w:val="32"/>
        </w:rPr>
        <w:t>75604</w:t>
      </w:r>
      <w:r>
        <w:rPr>
          <w:rFonts w:ascii="仿宋_GB2312" w:eastAsia="仿宋_GB2312" w:hAnsi="仿宋_GB2312" w:cs="仿宋_GB2312" w:hint="eastAsia"/>
          <w:snapToGrid w:val="0"/>
          <w:sz w:val="32"/>
          <w:szCs w:val="32"/>
        </w:rPr>
        <w:t>万元，非税收入计划为</w:t>
      </w:r>
      <w:r>
        <w:rPr>
          <w:rFonts w:ascii="仿宋_GB2312" w:eastAsia="仿宋_GB2312" w:hAnsi="仿宋_GB2312" w:cs="仿宋_GB2312" w:hint="eastAsia"/>
          <w:snapToGrid w:val="0"/>
          <w:sz w:val="32"/>
          <w:szCs w:val="32"/>
        </w:rPr>
        <w:t>32402</w:t>
      </w:r>
      <w:r>
        <w:rPr>
          <w:rFonts w:ascii="仿宋_GB2312" w:eastAsia="仿宋_GB2312" w:hAnsi="仿宋_GB2312" w:cs="仿宋_GB2312" w:hint="eastAsia"/>
          <w:snapToGrid w:val="0"/>
          <w:sz w:val="32"/>
          <w:szCs w:val="32"/>
        </w:rPr>
        <w:t>万元。</w:t>
      </w:r>
    </w:p>
    <w:p w:rsidR="009E2910" w:rsidRDefault="00921DAA" w:rsidP="0090728B">
      <w:pPr>
        <w:adjustRightInd w:val="0"/>
        <w:snapToGrid w:val="0"/>
        <w:spacing w:line="600" w:lineRule="exact"/>
        <w:ind w:firstLineChars="200" w:firstLine="640"/>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2.</w:t>
      </w:r>
      <w:r>
        <w:rPr>
          <w:rFonts w:ascii="仿宋_GB2312" w:eastAsia="仿宋_GB2312" w:hAnsi="仿宋_GB2312" w:cs="仿宋_GB2312" w:hint="eastAsia"/>
          <w:b/>
          <w:bCs/>
          <w:snapToGrid w:val="0"/>
          <w:kern w:val="0"/>
          <w:sz w:val="32"/>
          <w:szCs w:val="32"/>
        </w:rPr>
        <w:t>支出安排</w:t>
      </w:r>
    </w:p>
    <w:p w:rsidR="009E2910" w:rsidRDefault="00921DAA">
      <w:pPr>
        <w:pStyle w:val="a3"/>
        <w:adjustRightInd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napToGrid w:val="0"/>
          <w:sz w:val="32"/>
          <w:szCs w:val="32"/>
        </w:rPr>
        <w:t>202</w:t>
      </w:r>
      <w:r>
        <w:rPr>
          <w:rFonts w:ascii="仿宋_GB2312" w:eastAsia="仿宋_GB2312" w:hAnsi="仿宋_GB2312" w:cs="仿宋_GB2312" w:hint="eastAsia"/>
          <w:snapToGrid w:val="0"/>
          <w:sz w:val="32"/>
          <w:szCs w:val="32"/>
        </w:rPr>
        <w:t>2</w:t>
      </w:r>
      <w:r>
        <w:rPr>
          <w:rFonts w:ascii="仿宋_GB2312" w:eastAsia="仿宋_GB2312" w:hAnsi="仿宋_GB2312" w:cs="仿宋_GB2312" w:hint="eastAsia"/>
          <w:snapToGrid w:val="0"/>
          <w:sz w:val="32"/>
          <w:szCs w:val="32"/>
        </w:rPr>
        <w:t>年，全县一般公共预算支出安排</w:t>
      </w:r>
      <w:r>
        <w:rPr>
          <w:rFonts w:ascii="仿宋_GB2312" w:eastAsia="仿宋_GB2312" w:hAnsi="仿宋_GB2312" w:cs="仿宋_GB2312" w:hint="eastAsia"/>
          <w:snapToGrid w:val="0"/>
          <w:sz w:val="32"/>
          <w:szCs w:val="32"/>
        </w:rPr>
        <w:t>575053</w:t>
      </w:r>
      <w:r>
        <w:rPr>
          <w:rFonts w:ascii="仿宋_GB2312" w:eastAsia="仿宋_GB2312" w:hAnsi="仿宋_GB2312" w:cs="仿宋_GB2312" w:hint="eastAsia"/>
          <w:snapToGrid w:val="0"/>
          <w:sz w:val="32"/>
          <w:szCs w:val="32"/>
        </w:rPr>
        <w:t>万元。</w:t>
      </w:r>
      <w:r>
        <w:rPr>
          <w:rFonts w:ascii="仿宋_GB2312" w:eastAsia="仿宋_GB2312" w:hAnsi="仿宋_GB2312" w:cs="仿宋_GB2312" w:hint="eastAsia"/>
          <w:sz w:val="32"/>
          <w:szCs w:val="32"/>
        </w:rPr>
        <w:t>按照国家标准，</w:t>
      </w:r>
      <w:r>
        <w:rPr>
          <w:rFonts w:ascii="仿宋_GB2312" w:eastAsia="仿宋_GB2312" w:hAnsi="仿宋_GB2312" w:cs="仿宋_GB2312" w:hint="eastAsia"/>
          <w:sz w:val="32"/>
          <w:szCs w:val="32"/>
        </w:rPr>
        <w:t>安排“三保”支出</w:t>
      </w:r>
      <w:r>
        <w:rPr>
          <w:rFonts w:ascii="仿宋_GB2312" w:eastAsia="仿宋_GB2312" w:hAnsi="仿宋_GB2312" w:cs="仿宋_GB2312" w:hint="eastAsia"/>
          <w:sz w:val="32"/>
          <w:szCs w:val="32"/>
        </w:rPr>
        <w:t>348227</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保基本民生支出</w:t>
      </w:r>
      <w:r>
        <w:rPr>
          <w:rFonts w:ascii="仿宋_GB2312" w:eastAsia="仿宋_GB2312" w:hAnsi="仿宋_GB2312" w:cs="仿宋_GB2312" w:hint="eastAsia"/>
          <w:sz w:val="32"/>
          <w:szCs w:val="32"/>
        </w:rPr>
        <w:t>171401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保工资支出</w:t>
      </w:r>
      <w:r>
        <w:rPr>
          <w:rFonts w:ascii="仿宋_GB2312" w:eastAsia="仿宋_GB2312" w:hAnsi="仿宋_GB2312" w:cs="仿宋_GB2312" w:hint="eastAsia"/>
          <w:sz w:val="32"/>
          <w:szCs w:val="32"/>
        </w:rPr>
        <w:t>163790</w:t>
      </w:r>
      <w:r>
        <w:rPr>
          <w:rFonts w:ascii="仿宋_GB2312" w:eastAsia="仿宋_GB2312" w:hAnsi="仿宋_GB2312" w:cs="仿宋_GB2312" w:hint="eastAsia"/>
          <w:sz w:val="32"/>
          <w:szCs w:val="32"/>
        </w:rPr>
        <w:t>万元、保运转支出</w:t>
      </w:r>
      <w:r>
        <w:rPr>
          <w:rFonts w:ascii="仿宋_GB2312" w:eastAsia="仿宋_GB2312" w:hAnsi="仿宋_GB2312" w:cs="仿宋_GB2312" w:hint="eastAsia"/>
          <w:sz w:val="32"/>
          <w:szCs w:val="32"/>
        </w:rPr>
        <w:t>13036</w:t>
      </w:r>
      <w:r>
        <w:rPr>
          <w:rFonts w:ascii="仿宋_GB2312" w:eastAsia="仿宋_GB2312" w:hAnsi="仿宋_GB2312" w:cs="仿宋_GB2312" w:hint="eastAsia"/>
          <w:sz w:val="32"/>
          <w:szCs w:val="32"/>
        </w:rPr>
        <w:t>万元。</w:t>
      </w:r>
    </w:p>
    <w:p w:rsidR="009E2910" w:rsidRDefault="00921DAA">
      <w:pPr>
        <w:pStyle w:val="a3"/>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（需要说明的是，根据《预算法》要求，县一级不得编制赤字预算，本支出预算安排是根据本级收入预期目标和上级提前下达指标数编列，执行中上级还将追加和调整支出预算。）</w:t>
      </w:r>
    </w:p>
    <w:p w:rsidR="009E2910" w:rsidRDefault="00921DAA" w:rsidP="0090728B">
      <w:pPr>
        <w:pStyle w:val="a3"/>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b/>
          <w:bCs/>
          <w:snapToGrid w:val="0"/>
          <w:sz w:val="32"/>
          <w:szCs w:val="32"/>
        </w:rPr>
        <w:t>3.</w:t>
      </w:r>
      <w:r>
        <w:rPr>
          <w:rFonts w:ascii="仿宋_GB2312" w:eastAsia="仿宋_GB2312" w:hAnsi="仿宋_GB2312" w:cs="仿宋_GB2312" w:hint="eastAsia"/>
          <w:b/>
          <w:bCs/>
          <w:snapToGrid w:val="0"/>
          <w:sz w:val="32"/>
          <w:szCs w:val="32"/>
        </w:rPr>
        <w:t>平衡情况</w:t>
      </w:r>
    </w:p>
    <w:p w:rsidR="009E2910" w:rsidRDefault="00921DAA">
      <w:pPr>
        <w:pStyle w:val="a3"/>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202</w:t>
      </w:r>
      <w:r>
        <w:rPr>
          <w:rFonts w:ascii="仿宋_GB2312" w:eastAsia="仿宋_GB2312" w:hAnsi="仿宋_GB2312" w:cs="仿宋_GB2312" w:hint="eastAsia"/>
          <w:snapToGrid w:val="0"/>
          <w:sz w:val="32"/>
          <w:szCs w:val="32"/>
        </w:rPr>
        <w:t>2</w:t>
      </w:r>
      <w:r>
        <w:rPr>
          <w:rFonts w:ascii="仿宋_GB2312" w:eastAsia="仿宋_GB2312" w:hAnsi="仿宋_GB2312" w:cs="仿宋_GB2312" w:hint="eastAsia"/>
          <w:snapToGrid w:val="0"/>
          <w:sz w:val="32"/>
          <w:szCs w:val="32"/>
        </w:rPr>
        <w:t>年，全县一般公共预算总收入为</w:t>
      </w:r>
      <w:r>
        <w:rPr>
          <w:rFonts w:ascii="仿宋_GB2312" w:eastAsia="仿宋_GB2312" w:hAnsi="仿宋_GB2312" w:cs="仿宋_GB2312" w:hint="eastAsia"/>
          <w:snapToGrid w:val="0"/>
          <w:sz w:val="32"/>
          <w:szCs w:val="32"/>
        </w:rPr>
        <w:t>588909</w:t>
      </w:r>
      <w:r>
        <w:rPr>
          <w:rFonts w:ascii="仿宋_GB2312" w:eastAsia="仿宋_GB2312" w:hAnsi="仿宋_GB2312" w:cs="仿宋_GB2312" w:hint="eastAsia"/>
          <w:snapToGrid w:val="0"/>
          <w:sz w:val="32"/>
          <w:szCs w:val="32"/>
        </w:rPr>
        <w:t>万元，其中：地方一般公共预算收入</w:t>
      </w:r>
      <w:r>
        <w:rPr>
          <w:rFonts w:ascii="仿宋_GB2312" w:eastAsia="仿宋_GB2312" w:hAnsi="仿宋_GB2312" w:cs="仿宋_GB2312" w:hint="eastAsia"/>
          <w:snapToGrid w:val="0"/>
          <w:sz w:val="32"/>
          <w:szCs w:val="32"/>
        </w:rPr>
        <w:t>108006</w:t>
      </w:r>
      <w:r>
        <w:rPr>
          <w:rFonts w:ascii="仿宋_GB2312" w:eastAsia="仿宋_GB2312" w:hAnsi="仿宋_GB2312" w:cs="仿宋_GB2312" w:hint="eastAsia"/>
          <w:snapToGrid w:val="0"/>
          <w:sz w:val="32"/>
          <w:szCs w:val="32"/>
        </w:rPr>
        <w:t>万元</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rPr>
        <w:t>上级补助收入</w:t>
      </w:r>
      <w:r>
        <w:rPr>
          <w:rFonts w:ascii="仿宋_GB2312" w:eastAsia="仿宋_GB2312" w:hAnsi="仿宋_GB2312" w:cs="仿宋_GB2312" w:hint="eastAsia"/>
          <w:snapToGrid w:val="0"/>
          <w:sz w:val="32"/>
          <w:szCs w:val="32"/>
        </w:rPr>
        <w:t>330650</w:t>
      </w:r>
      <w:r w:rsidR="0090728B">
        <w:rPr>
          <w:rFonts w:ascii="仿宋_GB2312" w:eastAsia="仿宋_GB2312" w:hAnsi="仿宋_GB2312" w:cs="仿宋_GB2312" w:hint="eastAsia"/>
          <w:snapToGrid w:val="0"/>
          <w:sz w:val="32"/>
          <w:szCs w:val="32"/>
        </w:rPr>
        <w:t>万元</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rPr>
        <w:t>税收返还</w:t>
      </w:r>
      <w:r>
        <w:rPr>
          <w:rFonts w:ascii="仿宋_GB2312" w:eastAsia="仿宋_GB2312" w:hAnsi="仿宋_GB2312" w:cs="仿宋_GB2312" w:hint="eastAsia"/>
          <w:snapToGrid w:val="0"/>
          <w:sz w:val="32"/>
          <w:szCs w:val="32"/>
        </w:rPr>
        <w:t>8145</w:t>
      </w:r>
      <w:r>
        <w:rPr>
          <w:rFonts w:ascii="仿宋_GB2312" w:eastAsia="仿宋_GB2312" w:hAnsi="仿宋_GB2312" w:cs="仿宋_GB2312" w:hint="eastAsia"/>
          <w:snapToGrid w:val="0"/>
          <w:sz w:val="32"/>
          <w:szCs w:val="32"/>
        </w:rPr>
        <w:t>万元</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rPr>
        <w:t>一般性</w:t>
      </w:r>
      <w:r>
        <w:rPr>
          <w:rFonts w:ascii="仿宋_GB2312" w:eastAsia="仿宋_GB2312" w:hAnsi="仿宋_GB2312" w:cs="仿宋_GB2312" w:hint="eastAsia"/>
          <w:snapToGrid w:val="0"/>
          <w:sz w:val="32"/>
          <w:szCs w:val="32"/>
        </w:rPr>
        <w:t>转移支付</w:t>
      </w:r>
      <w:r>
        <w:rPr>
          <w:rFonts w:ascii="仿宋_GB2312" w:eastAsia="仿宋_GB2312" w:hAnsi="仿宋_GB2312" w:cs="仿宋_GB2312" w:hint="eastAsia"/>
          <w:snapToGrid w:val="0"/>
          <w:sz w:val="32"/>
          <w:szCs w:val="32"/>
        </w:rPr>
        <w:t>收入</w:t>
      </w:r>
      <w:r>
        <w:rPr>
          <w:rFonts w:ascii="仿宋_GB2312" w:eastAsia="仿宋_GB2312" w:hAnsi="仿宋_GB2312" w:cs="仿宋_GB2312" w:hint="eastAsia"/>
          <w:snapToGrid w:val="0"/>
          <w:sz w:val="32"/>
          <w:szCs w:val="32"/>
        </w:rPr>
        <w:t>315253</w:t>
      </w:r>
      <w:r>
        <w:rPr>
          <w:rFonts w:ascii="仿宋_GB2312" w:eastAsia="仿宋_GB2312" w:hAnsi="仿宋_GB2312" w:cs="仿宋_GB2312" w:hint="eastAsia"/>
          <w:snapToGrid w:val="0"/>
          <w:sz w:val="32"/>
          <w:szCs w:val="32"/>
        </w:rPr>
        <w:t>万元</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rPr>
        <w:t>专项转移支付收入</w:t>
      </w:r>
      <w:r>
        <w:rPr>
          <w:rFonts w:ascii="仿宋_GB2312" w:eastAsia="仿宋_GB2312" w:hAnsi="仿宋_GB2312" w:cs="仿宋_GB2312" w:hint="eastAsia"/>
          <w:snapToGrid w:val="0"/>
          <w:sz w:val="32"/>
          <w:szCs w:val="32"/>
        </w:rPr>
        <w:t>7252</w:t>
      </w:r>
      <w:r>
        <w:rPr>
          <w:rFonts w:ascii="仿宋_GB2312" w:eastAsia="仿宋_GB2312" w:hAnsi="仿宋_GB2312" w:cs="仿宋_GB2312" w:hint="eastAsia"/>
          <w:snapToGrid w:val="0"/>
          <w:sz w:val="32"/>
          <w:szCs w:val="32"/>
        </w:rPr>
        <w:t>万元），调入资金</w:t>
      </w:r>
      <w:r>
        <w:rPr>
          <w:rFonts w:ascii="仿宋_GB2312" w:eastAsia="仿宋_GB2312" w:hAnsi="仿宋_GB2312" w:cs="仿宋_GB2312" w:hint="eastAsia"/>
          <w:snapToGrid w:val="0"/>
          <w:sz w:val="32"/>
          <w:szCs w:val="32"/>
        </w:rPr>
        <w:t>120000</w:t>
      </w:r>
      <w:r>
        <w:rPr>
          <w:rFonts w:ascii="仿宋_GB2312" w:eastAsia="仿宋_GB2312" w:hAnsi="仿宋_GB2312" w:cs="仿宋_GB2312" w:hint="eastAsia"/>
          <w:snapToGrid w:val="0"/>
          <w:sz w:val="32"/>
          <w:szCs w:val="32"/>
        </w:rPr>
        <w:t>万元，动用预算稳定调节基金</w:t>
      </w:r>
      <w:r>
        <w:rPr>
          <w:rFonts w:ascii="仿宋_GB2312" w:eastAsia="仿宋_GB2312" w:hAnsi="仿宋_GB2312" w:cs="仿宋_GB2312" w:hint="eastAsia"/>
          <w:snapToGrid w:val="0"/>
          <w:sz w:val="32"/>
          <w:szCs w:val="32"/>
        </w:rPr>
        <w:t>7766</w:t>
      </w:r>
      <w:r>
        <w:rPr>
          <w:rFonts w:ascii="仿宋_GB2312" w:eastAsia="仿宋_GB2312" w:hAnsi="仿宋_GB2312" w:cs="仿宋_GB2312" w:hint="eastAsia"/>
          <w:snapToGrid w:val="0"/>
          <w:sz w:val="32"/>
          <w:szCs w:val="32"/>
        </w:rPr>
        <w:t>万元，上年结余</w:t>
      </w:r>
      <w:r>
        <w:rPr>
          <w:rFonts w:ascii="仿宋_GB2312" w:eastAsia="仿宋_GB2312" w:hAnsi="仿宋_GB2312" w:cs="仿宋_GB2312" w:hint="eastAsia"/>
          <w:snapToGrid w:val="0"/>
          <w:sz w:val="32"/>
          <w:szCs w:val="32"/>
        </w:rPr>
        <w:t>22487</w:t>
      </w:r>
      <w:r>
        <w:rPr>
          <w:rFonts w:ascii="仿宋_GB2312" w:eastAsia="仿宋_GB2312" w:hAnsi="仿宋_GB2312" w:cs="仿宋_GB2312" w:hint="eastAsia"/>
          <w:snapToGrid w:val="0"/>
          <w:sz w:val="32"/>
          <w:szCs w:val="32"/>
        </w:rPr>
        <w:t>万元。</w:t>
      </w:r>
    </w:p>
    <w:p w:rsidR="009E2910" w:rsidRDefault="00921DAA">
      <w:pPr>
        <w:pStyle w:val="a3"/>
        <w:adjustRightInd w:val="0"/>
        <w:snapToGrid w:val="0"/>
        <w:spacing w:line="600" w:lineRule="exact"/>
        <w:ind w:firstLineChars="250" w:firstLine="800"/>
        <w:jc w:val="both"/>
        <w:rPr>
          <w:rFonts w:ascii="仿宋_GB2312" w:eastAsia="仿宋_GB2312" w:hAnsi="仿宋_GB2312" w:cs="仿宋_GB2312"/>
          <w:snapToGrid w:val="0"/>
          <w:sz w:val="32"/>
          <w:szCs w:val="32"/>
          <w:u w:val="single"/>
        </w:rPr>
      </w:pPr>
      <w:r>
        <w:rPr>
          <w:rFonts w:ascii="仿宋_GB2312" w:eastAsia="仿宋_GB2312" w:hAnsi="仿宋_GB2312" w:cs="仿宋_GB2312" w:hint="eastAsia"/>
          <w:snapToGrid w:val="0"/>
          <w:sz w:val="32"/>
          <w:szCs w:val="32"/>
        </w:rPr>
        <w:t>202</w:t>
      </w:r>
      <w:r>
        <w:rPr>
          <w:rFonts w:ascii="仿宋_GB2312" w:eastAsia="仿宋_GB2312" w:hAnsi="仿宋_GB2312" w:cs="仿宋_GB2312" w:hint="eastAsia"/>
          <w:snapToGrid w:val="0"/>
          <w:sz w:val="32"/>
          <w:szCs w:val="32"/>
        </w:rPr>
        <w:t>2</w:t>
      </w:r>
      <w:r>
        <w:rPr>
          <w:rFonts w:ascii="仿宋_GB2312" w:eastAsia="仿宋_GB2312" w:hAnsi="仿宋_GB2312" w:cs="仿宋_GB2312" w:hint="eastAsia"/>
          <w:snapToGrid w:val="0"/>
          <w:sz w:val="32"/>
          <w:szCs w:val="32"/>
        </w:rPr>
        <w:t>年，全县一般公共预算总支出为</w:t>
      </w:r>
      <w:r>
        <w:rPr>
          <w:rFonts w:ascii="仿宋_GB2312" w:eastAsia="仿宋_GB2312" w:hAnsi="仿宋_GB2312" w:cs="仿宋_GB2312" w:hint="eastAsia"/>
          <w:snapToGrid w:val="0"/>
          <w:sz w:val="32"/>
          <w:szCs w:val="32"/>
        </w:rPr>
        <w:t>588909</w:t>
      </w:r>
      <w:r>
        <w:rPr>
          <w:rFonts w:ascii="仿宋_GB2312" w:eastAsia="仿宋_GB2312" w:hAnsi="仿宋_GB2312" w:cs="仿宋_GB2312" w:hint="eastAsia"/>
          <w:snapToGrid w:val="0"/>
          <w:sz w:val="32"/>
          <w:szCs w:val="32"/>
        </w:rPr>
        <w:t>万元。</w:t>
      </w:r>
      <w:r>
        <w:rPr>
          <w:rFonts w:ascii="仿宋_GB2312" w:eastAsia="仿宋_GB2312" w:hAnsi="仿宋_GB2312" w:cs="仿宋_GB2312" w:hint="eastAsia"/>
          <w:snapToGrid w:val="0"/>
          <w:sz w:val="32"/>
          <w:szCs w:val="32"/>
        </w:rPr>
        <w:lastRenderedPageBreak/>
        <w:t>当年一般公共预算收支安排是平衡的。</w:t>
      </w:r>
    </w:p>
    <w:p w:rsidR="009E2910" w:rsidRDefault="00921DAA" w:rsidP="0090728B">
      <w:pPr>
        <w:adjustRightInd w:val="0"/>
        <w:snapToGrid w:val="0"/>
        <w:spacing w:line="600" w:lineRule="exact"/>
        <w:ind w:firstLineChars="200" w:firstLine="640"/>
        <w:outlineLvl w:val="8"/>
        <w:rPr>
          <w:rFonts w:ascii="楷体_GB2312" w:eastAsia="楷体_GB2312" w:hAnsi="楷体_GB2312" w:cs="楷体_GB2312"/>
          <w:b/>
          <w:bCs/>
          <w:snapToGrid w:val="0"/>
          <w:kern w:val="0"/>
          <w:sz w:val="32"/>
          <w:szCs w:val="32"/>
        </w:rPr>
      </w:pPr>
      <w:r>
        <w:rPr>
          <w:rFonts w:ascii="楷体_GB2312" w:eastAsia="楷体_GB2312" w:hAnsi="楷体_GB2312" w:cs="楷体_GB2312" w:hint="eastAsia"/>
          <w:b/>
          <w:bCs/>
          <w:snapToGrid w:val="0"/>
          <w:kern w:val="0"/>
          <w:sz w:val="32"/>
          <w:szCs w:val="32"/>
        </w:rPr>
        <w:t>（二）政府性基金预算（草案）情况</w:t>
      </w:r>
    </w:p>
    <w:p w:rsidR="009E2910" w:rsidRDefault="00921DAA" w:rsidP="0090728B">
      <w:pPr>
        <w:autoSpaceDN w:val="0"/>
        <w:adjustRightInd w:val="0"/>
        <w:snapToGrid w:val="0"/>
        <w:spacing w:line="600" w:lineRule="exact"/>
        <w:ind w:firstLineChars="200" w:firstLine="640"/>
        <w:rPr>
          <w:rFonts w:ascii="仿宋_GB2312" w:eastAsia="仿宋_GB2312" w:hAnsi="仿宋_GB2312" w:cs="仿宋_GB2312"/>
          <w:b/>
          <w:snapToGrid w:val="0"/>
          <w:kern w:val="0"/>
          <w:sz w:val="32"/>
          <w:szCs w:val="32"/>
          <w:u w:val="single"/>
        </w:rPr>
      </w:pPr>
      <w:r>
        <w:rPr>
          <w:rFonts w:ascii="仿宋_GB2312" w:eastAsia="仿宋_GB2312" w:hAnsi="仿宋_GB2312" w:cs="仿宋_GB2312" w:hint="eastAsia"/>
          <w:b/>
          <w:snapToGrid w:val="0"/>
          <w:kern w:val="0"/>
          <w:sz w:val="32"/>
          <w:szCs w:val="32"/>
        </w:rPr>
        <w:t>1.</w:t>
      </w:r>
      <w:r>
        <w:rPr>
          <w:rFonts w:ascii="仿宋_GB2312" w:eastAsia="仿宋_GB2312" w:hAnsi="仿宋_GB2312" w:cs="仿宋_GB2312" w:hint="eastAsia"/>
          <w:b/>
          <w:snapToGrid w:val="0"/>
          <w:kern w:val="0"/>
          <w:sz w:val="32"/>
          <w:szCs w:val="32"/>
        </w:rPr>
        <w:t>收入安排</w:t>
      </w:r>
    </w:p>
    <w:p w:rsidR="009E2910" w:rsidRDefault="00921DAA">
      <w:pPr>
        <w:autoSpaceDN w:val="0"/>
        <w:adjustRightInd w:val="0"/>
        <w:snapToGrid w:val="0"/>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全县政府性基金收入</w:t>
      </w:r>
      <w:r>
        <w:rPr>
          <w:rFonts w:ascii="仿宋_GB2312" w:eastAsia="仿宋_GB2312" w:hAnsi="仿宋_GB2312" w:cs="仿宋_GB2312" w:hint="eastAsia"/>
          <w:snapToGrid w:val="0"/>
          <w:kern w:val="0"/>
          <w:sz w:val="32"/>
          <w:szCs w:val="32"/>
        </w:rPr>
        <w:t>计划为</w:t>
      </w:r>
      <w:bookmarkStart w:id="0" w:name="_GoBack"/>
      <w:bookmarkEnd w:id="0"/>
      <w:r>
        <w:rPr>
          <w:rFonts w:ascii="仿宋_GB2312" w:eastAsia="仿宋_GB2312" w:hAnsi="仿宋_GB2312" w:cs="仿宋_GB2312" w:hint="eastAsia"/>
          <w:snapToGrid w:val="0"/>
          <w:kern w:val="0"/>
          <w:sz w:val="32"/>
          <w:szCs w:val="32"/>
        </w:rPr>
        <w:t>217552</w:t>
      </w:r>
      <w:r>
        <w:rPr>
          <w:rFonts w:ascii="仿宋_GB2312" w:eastAsia="仿宋_GB2312" w:hAnsi="仿宋_GB2312" w:cs="仿宋_GB2312" w:hint="eastAsia"/>
          <w:snapToGrid w:val="0"/>
          <w:kern w:val="0"/>
          <w:sz w:val="32"/>
          <w:szCs w:val="32"/>
        </w:rPr>
        <w:t>万元。主要收入项目是：国有土地使用权出让收入</w:t>
      </w:r>
      <w:r>
        <w:rPr>
          <w:rFonts w:ascii="仿宋_GB2312" w:eastAsia="仿宋_GB2312" w:hAnsi="仿宋_GB2312" w:cs="仿宋_GB2312" w:hint="eastAsia"/>
          <w:snapToGrid w:val="0"/>
          <w:kern w:val="0"/>
          <w:sz w:val="32"/>
          <w:szCs w:val="32"/>
        </w:rPr>
        <w:t>190000</w:t>
      </w:r>
      <w:r>
        <w:rPr>
          <w:rFonts w:ascii="仿宋_GB2312" w:eastAsia="仿宋_GB2312" w:hAnsi="仿宋_GB2312" w:cs="仿宋_GB2312" w:hint="eastAsia"/>
          <w:snapToGrid w:val="0"/>
          <w:kern w:val="0"/>
          <w:sz w:val="32"/>
          <w:szCs w:val="32"/>
        </w:rPr>
        <w:t>万元</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城市基础设施配套费收入</w:t>
      </w:r>
      <w:r>
        <w:rPr>
          <w:rFonts w:ascii="仿宋_GB2312" w:eastAsia="仿宋_GB2312" w:hAnsi="仿宋_GB2312" w:cs="仿宋_GB2312" w:hint="eastAsia"/>
          <w:snapToGrid w:val="0"/>
          <w:kern w:val="0"/>
          <w:sz w:val="32"/>
          <w:szCs w:val="32"/>
        </w:rPr>
        <w:t>10000</w:t>
      </w:r>
      <w:r>
        <w:rPr>
          <w:rFonts w:ascii="仿宋_GB2312" w:eastAsia="仿宋_GB2312" w:hAnsi="仿宋_GB2312" w:cs="仿宋_GB2312" w:hint="eastAsia"/>
          <w:snapToGrid w:val="0"/>
          <w:kern w:val="0"/>
          <w:sz w:val="32"/>
          <w:szCs w:val="32"/>
        </w:rPr>
        <w:t>万元，污水处理费收入</w:t>
      </w:r>
      <w:r>
        <w:rPr>
          <w:rFonts w:ascii="仿宋_GB2312" w:eastAsia="仿宋_GB2312" w:hAnsi="仿宋_GB2312" w:cs="仿宋_GB2312" w:hint="eastAsia"/>
          <w:snapToGrid w:val="0"/>
          <w:kern w:val="0"/>
          <w:sz w:val="32"/>
          <w:szCs w:val="32"/>
        </w:rPr>
        <w:t>1000</w:t>
      </w:r>
      <w:r>
        <w:rPr>
          <w:rFonts w:ascii="仿宋_GB2312" w:eastAsia="仿宋_GB2312" w:hAnsi="仿宋_GB2312" w:cs="仿宋_GB2312" w:hint="eastAsia"/>
          <w:snapToGrid w:val="0"/>
          <w:kern w:val="0"/>
          <w:sz w:val="32"/>
          <w:szCs w:val="32"/>
        </w:rPr>
        <w:t>万元，上年结余收入</w:t>
      </w:r>
      <w:r>
        <w:rPr>
          <w:rFonts w:ascii="仿宋_GB2312" w:eastAsia="仿宋_GB2312" w:hAnsi="仿宋_GB2312" w:cs="仿宋_GB2312" w:hint="eastAsia"/>
          <w:snapToGrid w:val="0"/>
          <w:kern w:val="0"/>
          <w:sz w:val="32"/>
          <w:szCs w:val="32"/>
        </w:rPr>
        <w:t>16552</w:t>
      </w:r>
      <w:r>
        <w:rPr>
          <w:rFonts w:ascii="仿宋_GB2312" w:eastAsia="仿宋_GB2312" w:hAnsi="仿宋_GB2312" w:cs="仿宋_GB2312" w:hint="eastAsia"/>
          <w:snapToGrid w:val="0"/>
          <w:kern w:val="0"/>
          <w:sz w:val="32"/>
          <w:szCs w:val="32"/>
        </w:rPr>
        <w:t>万元。</w:t>
      </w:r>
    </w:p>
    <w:p w:rsidR="009E2910" w:rsidRDefault="00921DAA" w:rsidP="0090728B">
      <w:pPr>
        <w:autoSpaceDN w:val="0"/>
        <w:adjustRightInd w:val="0"/>
        <w:snapToGrid w:val="0"/>
        <w:spacing w:line="600" w:lineRule="exact"/>
        <w:ind w:firstLineChars="200" w:firstLine="640"/>
        <w:rPr>
          <w:rFonts w:ascii="仿宋_GB2312" w:eastAsia="仿宋_GB2312" w:hAnsi="仿宋_GB2312" w:cs="仿宋_GB2312"/>
          <w:snapToGrid w:val="0"/>
          <w:kern w:val="0"/>
          <w:sz w:val="32"/>
          <w:szCs w:val="32"/>
          <w:u w:val="single"/>
        </w:rPr>
      </w:pPr>
      <w:r>
        <w:rPr>
          <w:rFonts w:ascii="仿宋_GB2312" w:eastAsia="仿宋_GB2312" w:hAnsi="仿宋_GB2312" w:cs="仿宋_GB2312" w:hint="eastAsia"/>
          <w:b/>
          <w:snapToGrid w:val="0"/>
          <w:kern w:val="0"/>
          <w:sz w:val="32"/>
          <w:szCs w:val="32"/>
        </w:rPr>
        <w:t>2.</w:t>
      </w:r>
      <w:r>
        <w:rPr>
          <w:rFonts w:ascii="仿宋_GB2312" w:eastAsia="仿宋_GB2312" w:hAnsi="仿宋_GB2312" w:cs="仿宋_GB2312" w:hint="eastAsia"/>
          <w:b/>
          <w:snapToGrid w:val="0"/>
          <w:kern w:val="0"/>
          <w:sz w:val="32"/>
          <w:szCs w:val="32"/>
        </w:rPr>
        <w:t>支出安排</w:t>
      </w:r>
    </w:p>
    <w:p w:rsidR="009E2910" w:rsidRDefault="00921DAA">
      <w:pPr>
        <w:pStyle w:val="a3"/>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全县政府性基金支出安排</w:t>
      </w:r>
      <w:r>
        <w:rPr>
          <w:rFonts w:ascii="仿宋_GB2312" w:eastAsia="仿宋_GB2312" w:hAnsi="仿宋_GB2312" w:cs="仿宋_GB2312" w:hint="eastAsia"/>
          <w:snapToGrid w:val="0"/>
          <w:sz w:val="32"/>
          <w:szCs w:val="32"/>
        </w:rPr>
        <w:t>217552</w:t>
      </w:r>
      <w:r>
        <w:rPr>
          <w:rFonts w:ascii="仿宋_GB2312" w:eastAsia="仿宋_GB2312" w:hAnsi="仿宋_GB2312" w:cs="仿宋_GB2312" w:hint="eastAsia"/>
          <w:snapToGrid w:val="0"/>
          <w:sz w:val="32"/>
          <w:szCs w:val="32"/>
        </w:rPr>
        <w:t>万元</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rPr>
        <w:t>其中：政府性基金支出</w:t>
      </w:r>
      <w:r>
        <w:rPr>
          <w:rFonts w:ascii="仿宋_GB2312" w:eastAsia="仿宋_GB2312" w:hAnsi="仿宋_GB2312" w:cs="仿宋_GB2312" w:hint="eastAsia"/>
          <w:snapToGrid w:val="0"/>
          <w:sz w:val="32"/>
          <w:szCs w:val="32"/>
        </w:rPr>
        <w:t>97552</w:t>
      </w:r>
      <w:r>
        <w:rPr>
          <w:rFonts w:ascii="仿宋_GB2312" w:eastAsia="仿宋_GB2312" w:hAnsi="仿宋_GB2312" w:cs="仿宋_GB2312" w:hint="eastAsia"/>
          <w:snapToGrid w:val="0"/>
          <w:sz w:val="32"/>
          <w:szCs w:val="32"/>
        </w:rPr>
        <w:t>万元，调出资金</w:t>
      </w:r>
      <w:r>
        <w:rPr>
          <w:rFonts w:ascii="仿宋_GB2312" w:eastAsia="仿宋_GB2312" w:hAnsi="仿宋_GB2312" w:cs="仿宋_GB2312" w:hint="eastAsia"/>
          <w:snapToGrid w:val="0"/>
          <w:sz w:val="32"/>
          <w:szCs w:val="32"/>
        </w:rPr>
        <w:t>120000</w:t>
      </w:r>
      <w:r>
        <w:rPr>
          <w:rFonts w:ascii="仿宋_GB2312" w:eastAsia="仿宋_GB2312" w:hAnsi="仿宋_GB2312" w:cs="仿宋_GB2312" w:hint="eastAsia"/>
          <w:snapToGrid w:val="0"/>
          <w:sz w:val="32"/>
          <w:szCs w:val="32"/>
        </w:rPr>
        <w:t>万元（主要是调入一般公共预算，缓解县级财政一般预算刚性支出压力）。</w:t>
      </w:r>
    </w:p>
    <w:p w:rsidR="009E2910" w:rsidRDefault="00921DAA">
      <w:pPr>
        <w:pStyle w:val="a3"/>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政府性基金支出主要项目如下：</w:t>
      </w:r>
    </w:p>
    <w:p w:rsidR="009E2910" w:rsidRDefault="00921DAA">
      <w:pPr>
        <w:pStyle w:val="a3"/>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城乡社区支出</w:t>
      </w:r>
      <w:r>
        <w:rPr>
          <w:rFonts w:ascii="仿宋_GB2312" w:eastAsia="仿宋_GB2312" w:hAnsi="仿宋_GB2312" w:cs="仿宋_GB2312" w:hint="eastAsia"/>
          <w:snapToGrid w:val="0"/>
          <w:sz w:val="32"/>
          <w:szCs w:val="32"/>
        </w:rPr>
        <w:t>59865</w:t>
      </w:r>
      <w:r>
        <w:rPr>
          <w:rFonts w:ascii="仿宋_GB2312" w:eastAsia="仿宋_GB2312" w:hAnsi="仿宋_GB2312" w:cs="仿宋_GB2312" w:hint="eastAsia"/>
          <w:snapToGrid w:val="0"/>
          <w:sz w:val="32"/>
          <w:szCs w:val="32"/>
        </w:rPr>
        <w:t>万元；</w:t>
      </w:r>
    </w:p>
    <w:p w:rsidR="009E2910" w:rsidRDefault="00921DAA">
      <w:pPr>
        <w:pStyle w:val="a3"/>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地方政府专项债务付息支出</w:t>
      </w:r>
      <w:r>
        <w:rPr>
          <w:rFonts w:ascii="仿宋_GB2312" w:eastAsia="仿宋_GB2312" w:hAnsi="仿宋_GB2312" w:cs="仿宋_GB2312" w:hint="eastAsia"/>
          <w:snapToGrid w:val="0"/>
          <w:sz w:val="32"/>
          <w:szCs w:val="32"/>
        </w:rPr>
        <w:t>16709</w:t>
      </w:r>
      <w:r>
        <w:rPr>
          <w:rFonts w:ascii="仿宋_GB2312" w:eastAsia="仿宋_GB2312" w:hAnsi="仿宋_GB2312" w:cs="仿宋_GB2312" w:hint="eastAsia"/>
          <w:snapToGrid w:val="0"/>
          <w:sz w:val="32"/>
          <w:szCs w:val="32"/>
        </w:rPr>
        <w:t>万元；</w:t>
      </w:r>
    </w:p>
    <w:p w:rsidR="009E2910" w:rsidRDefault="00921DAA">
      <w:pPr>
        <w:pStyle w:val="a3"/>
        <w:adjustRightInd w:val="0"/>
        <w:snapToGrid w:val="0"/>
        <w:spacing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地方政府专项债务还本支出</w:t>
      </w:r>
      <w:r>
        <w:rPr>
          <w:rFonts w:ascii="仿宋_GB2312" w:eastAsia="仿宋_GB2312" w:hAnsi="仿宋_GB2312" w:cs="仿宋_GB2312" w:hint="eastAsia"/>
          <w:snapToGrid w:val="0"/>
          <w:sz w:val="32"/>
          <w:szCs w:val="32"/>
        </w:rPr>
        <w:t>20978</w:t>
      </w:r>
      <w:r>
        <w:rPr>
          <w:rFonts w:ascii="仿宋_GB2312" w:eastAsia="仿宋_GB2312" w:hAnsi="仿宋_GB2312" w:cs="仿宋_GB2312" w:hint="eastAsia"/>
          <w:snapToGrid w:val="0"/>
          <w:sz w:val="32"/>
          <w:szCs w:val="32"/>
        </w:rPr>
        <w:t>万元。</w:t>
      </w:r>
    </w:p>
    <w:p w:rsidR="009E2910" w:rsidRDefault="00921DAA" w:rsidP="0090728B">
      <w:pPr>
        <w:adjustRightInd w:val="0"/>
        <w:snapToGrid w:val="0"/>
        <w:spacing w:line="600" w:lineRule="exact"/>
        <w:ind w:firstLineChars="200" w:firstLine="640"/>
        <w:outlineLvl w:val="8"/>
        <w:rPr>
          <w:rFonts w:ascii="楷体_GB2312" w:eastAsia="楷体_GB2312" w:hAnsi="楷体_GB2312" w:cs="楷体_GB2312"/>
          <w:b/>
          <w:bCs/>
          <w:snapToGrid w:val="0"/>
          <w:kern w:val="0"/>
          <w:sz w:val="32"/>
          <w:szCs w:val="32"/>
        </w:rPr>
      </w:pPr>
      <w:r>
        <w:rPr>
          <w:rFonts w:ascii="楷体_GB2312" w:eastAsia="楷体_GB2312" w:hAnsi="楷体_GB2312" w:cs="楷体_GB2312" w:hint="eastAsia"/>
          <w:b/>
          <w:bCs/>
          <w:snapToGrid w:val="0"/>
          <w:kern w:val="0"/>
          <w:sz w:val="32"/>
          <w:szCs w:val="32"/>
        </w:rPr>
        <w:t>（三）社会保险基金预算（草案）情况</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napToGrid w:val="0"/>
          <w:kern w:val="0"/>
          <w:sz w:val="32"/>
          <w:szCs w:val="32"/>
          <w:shd w:val="clear" w:color="auto" w:fill="FFFFFF"/>
        </w:rPr>
        <w:t>按照“以收定支、专款专用”的原则，编制社会保险基金预算</w:t>
      </w:r>
      <w:r>
        <w:rPr>
          <w:rFonts w:ascii="仿宋_GB2312" w:eastAsia="仿宋_GB2312" w:hAnsi="仿宋_GB2312" w:cs="仿宋_GB2312" w:hint="eastAsia"/>
          <w:kern w:val="0"/>
          <w:sz w:val="32"/>
          <w:szCs w:val="32"/>
        </w:rPr>
        <w:t>（注：</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月基本医疗保险</w:t>
      </w:r>
      <w:r>
        <w:rPr>
          <w:rFonts w:ascii="仿宋_GB2312" w:eastAsia="仿宋_GB2312" w:hAnsi="仿宋_GB2312" w:cs="仿宋_GB2312" w:hint="eastAsia"/>
          <w:kern w:val="0"/>
          <w:sz w:val="32"/>
          <w:szCs w:val="32"/>
        </w:rPr>
        <w:t>和</w:t>
      </w:r>
      <w:r>
        <w:rPr>
          <w:rFonts w:ascii="仿宋_GB2312" w:eastAsia="仿宋_GB2312" w:hAnsi="仿宋_GB2312" w:cs="仿宋_GB2312" w:hint="eastAsia"/>
          <w:kern w:val="0"/>
          <w:sz w:val="32"/>
          <w:szCs w:val="32"/>
        </w:rPr>
        <w:t>生育保险实</w:t>
      </w:r>
      <w:r>
        <w:rPr>
          <w:rFonts w:ascii="仿宋_GB2312" w:eastAsia="仿宋_GB2312" w:hAnsi="仿宋_GB2312" w:cs="仿宋_GB2312" w:hint="eastAsia"/>
          <w:kern w:val="0"/>
          <w:sz w:val="32"/>
          <w:szCs w:val="32"/>
        </w:rPr>
        <w:t>行</w:t>
      </w:r>
      <w:r>
        <w:rPr>
          <w:rFonts w:ascii="仿宋_GB2312" w:eastAsia="仿宋_GB2312" w:hAnsi="仿宋_GB2312" w:cs="仿宋_GB2312" w:hint="eastAsia"/>
          <w:kern w:val="0"/>
          <w:sz w:val="32"/>
          <w:szCs w:val="32"/>
        </w:rPr>
        <w:t>市级统筹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从</w:t>
      </w: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起，县级</w:t>
      </w:r>
      <w:r>
        <w:rPr>
          <w:rFonts w:ascii="仿宋_GB2312" w:eastAsia="仿宋_GB2312" w:hAnsi="仿宋_GB2312" w:cs="仿宋_GB2312" w:hint="eastAsia"/>
          <w:kern w:val="0"/>
          <w:sz w:val="32"/>
          <w:szCs w:val="32"/>
        </w:rPr>
        <w:t>不再</w:t>
      </w:r>
      <w:r>
        <w:rPr>
          <w:rFonts w:ascii="仿宋_GB2312" w:eastAsia="仿宋_GB2312" w:hAnsi="仿宋_GB2312" w:cs="仿宋_GB2312" w:hint="eastAsia"/>
          <w:kern w:val="0"/>
          <w:sz w:val="32"/>
          <w:szCs w:val="32"/>
        </w:rPr>
        <w:t>编制</w:t>
      </w:r>
      <w:r>
        <w:rPr>
          <w:rFonts w:ascii="仿宋_GB2312" w:eastAsia="仿宋_GB2312" w:hAnsi="仿宋_GB2312" w:cs="仿宋_GB2312" w:hint="eastAsia"/>
          <w:kern w:val="0"/>
          <w:sz w:val="32"/>
          <w:szCs w:val="32"/>
        </w:rPr>
        <w:t>基本医疗保险</w:t>
      </w:r>
      <w:r>
        <w:rPr>
          <w:rFonts w:ascii="仿宋_GB2312" w:eastAsia="仿宋_GB2312" w:hAnsi="仿宋_GB2312" w:cs="仿宋_GB2312" w:hint="eastAsia"/>
          <w:kern w:val="0"/>
          <w:sz w:val="32"/>
          <w:szCs w:val="32"/>
        </w:rPr>
        <w:t>和</w:t>
      </w:r>
      <w:r>
        <w:rPr>
          <w:rFonts w:ascii="仿宋_GB2312" w:eastAsia="仿宋_GB2312" w:hAnsi="仿宋_GB2312" w:cs="仿宋_GB2312" w:hint="eastAsia"/>
          <w:kern w:val="0"/>
          <w:sz w:val="32"/>
          <w:szCs w:val="32"/>
        </w:rPr>
        <w:t>生育保险基金预算）。</w:t>
      </w:r>
    </w:p>
    <w:p w:rsidR="009E2910" w:rsidRDefault="00921DAA" w:rsidP="0090728B">
      <w:pPr>
        <w:adjustRightInd w:val="0"/>
        <w:snapToGrid w:val="0"/>
        <w:spacing w:line="60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收入安排</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社会保险基金预算收入</w:t>
      </w:r>
      <w:r>
        <w:rPr>
          <w:rFonts w:ascii="仿宋_GB2312" w:eastAsia="仿宋_GB2312" w:hAnsi="仿宋_GB2312" w:cs="仿宋_GB2312" w:hint="eastAsia"/>
          <w:kern w:val="0"/>
          <w:sz w:val="32"/>
          <w:szCs w:val="32"/>
        </w:rPr>
        <w:t>67461</w:t>
      </w:r>
      <w:r>
        <w:rPr>
          <w:rFonts w:ascii="仿宋_GB2312" w:eastAsia="仿宋_GB2312" w:hAnsi="仿宋_GB2312" w:cs="仿宋_GB2312" w:hint="eastAsia"/>
          <w:kern w:val="0"/>
          <w:sz w:val="32"/>
          <w:szCs w:val="32"/>
        </w:rPr>
        <w:t>万元。其中：机关事业养老保险基金</w:t>
      </w:r>
      <w:r>
        <w:rPr>
          <w:rFonts w:ascii="仿宋_GB2312" w:eastAsia="仿宋_GB2312" w:hAnsi="仿宋_GB2312" w:cs="仿宋_GB2312" w:hint="eastAsia"/>
          <w:kern w:val="0"/>
          <w:sz w:val="32"/>
          <w:szCs w:val="32"/>
        </w:rPr>
        <w:t>36580</w:t>
      </w:r>
      <w:r>
        <w:rPr>
          <w:rFonts w:ascii="仿宋_GB2312" w:eastAsia="仿宋_GB2312" w:hAnsi="仿宋_GB2312" w:cs="仿宋_GB2312" w:hint="eastAsia"/>
          <w:kern w:val="0"/>
          <w:sz w:val="32"/>
          <w:szCs w:val="32"/>
        </w:rPr>
        <w:t>万元、城乡居民社会养老保险基金</w:t>
      </w:r>
      <w:r>
        <w:rPr>
          <w:rFonts w:ascii="仿宋_GB2312" w:eastAsia="仿宋_GB2312" w:hAnsi="仿宋_GB2312" w:cs="仿宋_GB2312" w:hint="eastAsia"/>
          <w:kern w:val="0"/>
          <w:sz w:val="32"/>
          <w:szCs w:val="32"/>
        </w:rPr>
        <w:t>30881</w:t>
      </w:r>
      <w:r>
        <w:rPr>
          <w:rFonts w:ascii="仿宋_GB2312" w:eastAsia="仿宋_GB2312" w:hAnsi="仿宋_GB2312" w:cs="仿宋_GB2312" w:hint="eastAsia"/>
          <w:kern w:val="0"/>
          <w:sz w:val="32"/>
          <w:szCs w:val="32"/>
        </w:rPr>
        <w:lastRenderedPageBreak/>
        <w:t>万元。</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按收入来源分类，保险费收入</w:t>
      </w:r>
      <w:r>
        <w:rPr>
          <w:rFonts w:ascii="仿宋_GB2312" w:eastAsia="仿宋_GB2312" w:hAnsi="仿宋_GB2312" w:cs="仿宋_GB2312" w:hint="eastAsia"/>
          <w:kern w:val="0"/>
          <w:sz w:val="32"/>
          <w:szCs w:val="32"/>
        </w:rPr>
        <w:t>34558</w:t>
      </w:r>
      <w:r>
        <w:rPr>
          <w:rFonts w:ascii="仿宋_GB2312" w:eastAsia="仿宋_GB2312" w:hAnsi="仿宋_GB2312" w:cs="仿宋_GB2312" w:hint="eastAsia"/>
          <w:kern w:val="0"/>
          <w:sz w:val="32"/>
          <w:szCs w:val="32"/>
        </w:rPr>
        <w:t>万元、利息收入</w:t>
      </w:r>
      <w:r>
        <w:rPr>
          <w:rFonts w:ascii="仿宋_GB2312" w:eastAsia="仿宋_GB2312" w:hAnsi="仿宋_GB2312" w:cs="仿宋_GB2312" w:hint="eastAsia"/>
          <w:kern w:val="0"/>
          <w:sz w:val="32"/>
          <w:szCs w:val="32"/>
        </w:rPr>
        <w:t>2941</w:t>
      </w:r>
      <w:r>
        <w:rPr>
          <w:rFonts w:ascii="仿宋_GB2312" w:eastAsia="仿宋_GB2312" w:hAnsi="仿宋_GB2312" w:cs="仿宋_GB2312" w:hint="eastAsia"/>
          <w:kern w:val="0"/>
          <w:sz w:val="32"/>
          <w:szCs w:val="32"/>
        </w:rPr>
        <w:t>万元、财政补贴收入</w:t>
      </w:r>
      <w:r>
        <w:rPr>
          <w:rFonts w:ascii="仿宋_GB2312" w:eastAsia="仿宋_GB2312" w:hAnsi="仿宋_GB2312" w:cs="仿宋_GB2312" w:hint="eastAsia"/>
          <w:kern w:val="0"/>
          <w:sz w:val="32"/>
          <w:szCs w:val="32"/>
        </w:rPr>
        <w:t>29680</w:t>
      </w:r>
      <w:r>
        <w:rPr>
          <w:rFonts w:ascii="仿宋_GB2312" w:eastAsia="仿宋_GB2312" w:hAnsi="仿宋_GB2312" w:cs="仿宋_GB2312" w:hint="eastAsia"/>
          <w:kern w:val="0"/>
          <w:sz w:val="32"/>
          <w:szCs w:val="32"/>
        </w:rPr>
        <w:t>万元、转移收入</w:t>
      </w:r>
      <w:r>
        <w:rPr>
          <w:rFonts w:ascii="仿宋_GB2312" w:eastAsia="仿宋_GB2312" w:hAnsi="仿宋_GB2312" w:cs="仿宋_GB2312" w:hint="eastAsia"/>
          <w:kern w:val="0"/>
          <w:sz w:val="32"/>
          <w:szCs w:val="32"/>
        </w:rPr>
        <w:t>282</w:t>
      </w:r>
      <w:r>
        <w:rPr>
          <w:rFonts w:ascii="仿宋_GB2312" w:eastAsia="仿宋_GB2312" w:hAnsi="仿宋_GB2312" w:cs="仿宋_GB2312" w:hint="eastAsia"/>
          <w:kern w:val="0"/>
          <w:sz w:val="32"/>
          <w:szCs w:val="32"/>
        </w:rPr>
        <w:t>万元。</w:t>
      </w:r>
    </w:p>
    <w:p w:rsidR="009E2910" w:rsidRDefault="00921DAA" w:rsidP="0090728B">
      <w:pPr>
        <w:adjustRightInd w:val="0"/>
        <w:snapToGrid w:val="0"/>
        <w:spacing w:line="60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支出安排</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社会保险基金预算支出</w:t>
      </w:r>
      <w:r>
        <w:rPr>
          <w:rFonts w:ascii="仿宋_GB2312" w:eastAsia="仿宋_GB2312" w:hAnsi="仿宋_GB2312" w:cs="仿宋_GB2312" w:hint="eastAsia"/>
          <w:kern w:val="0"/>
          <w:sz w:val="32"/>
          <w:szCs w:val="32"/>
        </w:rPr>
        <w:t>55383</w:t>
      </w:r>
      <w:r>
        <w:rPr>
          <w:rFonts w:ascii="仿宋_GB2312" w:eastAsia="仿宋_GB2312" w:hAnsi="仿宋_GB2312" w:cs="仿宋_GB2312" w:hint="eastAsia"/>
          <w:kern w:val="0"/>
          <w:sz w:val="32"/>
          <w:szCs w:val="32"/>
        </w:rPr>
        <w:t>万元。其中：机关事业养老保险基金</w:t>
      </w:r>
      <w:r>
        <w:rPr>
          <w:rFonts w:ascii="仿宋_GB2312" w:eastAsia="仿宋_GB2312" w:hAnsi="仿宋_GB2312" w:cs="仿宋_GB2312" w:hint="eastAsia"/>
          <w:kern w:val="0"/>
          <w:sz w:val="32"/>
          <w:szCs w:val="32"/>
        </w:rPr>
        <w:t>35821</w:t>
      </w:r>
      <w:r>
        <w:rPr>
          <w:rFonts w:ascii="仿宋_GB2312" w:eastAsia="仿宋_GB2312" w:hAnsi="仿宋_GB2312" w:cs="仿宋_GB2312" w:hint="eastAsia"/>
          <w:kern w:val="0"/>
          <w:sz w:val="32"/>
          <w:szCs w:val="32"/>
        </w:rPr>
        <w:t>万元，城乡居民社会养老保险基金</w:t>
      </w:r>
      <w:r>
        <w:rPr>
          <w:rFonts w:ascii="仿宋_GB2312" w:eastAsia="仿宋_GB2312" w:hAnsi="仿宋_GB2312" w:cs="仿宋_GB2312" w:hint="eastAsia"/>
          <w:kern w:val="0"/>
          <w:sz w:val="32"/>
          <w:szCs w:val="32"/>
        </w:rPr>
        <w:t>19562</w:t>
      </w:r>
      <w:r>
        <w:rPr>
          <w:rFonts w:ascii="仿宋_GB2312" w:eastAsia="仿宋_GB2312" w:hAnsi="仿宋_GB2312" w:cs="仿宋_GB2312" w:hint="eastAsia"/>
          <w:kern w:val="0"/>
          <w:sz w:val="32"/>
          <w:szCs w:val="32"/>
        </w:rPr>
        <w:t>万元。</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按支出内容分类，社会保险待遇支出</w:t>
      </w:r>
      <w:r>
        <w:rPr>
          <w:rFonts w:ascii="仿宋_GB2312" w:eastAsia="仿宋_GB2312" w:hAnsi="仿宋_GB2312" w:cs="仿宋_GB2312" w:hint="eastAsia"/>
          <w:kern w:val="0"/>
          <w:sz w:val="32"/>
          <w:szCs w:val="32"/>
        </w:rPr>
        <w:t>55335</w:t>
      </w:r>
      <w:r>
        <w:rPr>
          <w:rFonts w:ascii="仿宋_GB2312" w:eastAsia="仿宋_GB2312" w:hAnsi="仿宋_GB2312" w:cs="仿宋_GB2312" w:hint="eastAsia"/>
          <w:kern w:val="0"/>
          <w:sz w:val="32"/>
          <w:szCs w:val="32"/>
        </w:rPr>
        <w:t>万元、转移支出</w:t>
      </w:r>
      <w:r>
        <w:rPr>
          <w:rFonts w:ascii="仿宋_GB2312" w:eastAsia="仿宋_GB2312" w:hAnsi="仿宋_GB2312" w:cs="仿宋_GB2312" w:hint="eastAsia"/>
          <w:kern w:val="0"/>
          <w:sz w:val="32"/>
          <w:szCs w:val="32"/>
        </w:rPr>
        <w:t>48</w:t>
      </w:r>
      <w:r>
        <w:rPr>
          <w:rFonts w:ascii="仿宋_GB2312" w:eastAsia="仿宋_GB2312" w:hAnsi="仿宋_GB2312" w:cs="仿宋_GB2312" w:hint="eastAsia"/>
          <w:kern w:val="0"/>
          <w:sz w:val="32"/>
          <w:szCs w:val="32"/>
        </w:rPr>
        <w:t>万元。</w:t>
      </w:r>
    </w:p>
    <w:p w:rsidR="009E2910" w:rsidRDefault="00921DAA" w:rsidP="0090728B">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平衡情况</w:t>
      </w:r>
    </w:p>
    <w:p w:rsidR="009E2910" w:rsidRDefault="00921DAA">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收支相抵，结余</w:t>
      </w:r>
      <w:r>
        <w:rPr>
          <w:rFonts w:ascii="仿宋_GB2312" w:eastAsia="仿宋_GB2312" w:hAnsi="仿宋_GB2312" w:cs="仿宋_GB2312" w:hint="eastAsia"/>
          <w:kern w:val="0"/>
          <w:sz w:val="32"/>
          <w:szCs w:val="32"/>
        </w:rPr>
        <w:t>12078</w:t>
      </w:r>
      <w:r>
        <w:rPr>
          <w:rFonts w:ascii="仿宋_GB2312" w:eastAsia="仿宋_GB2312" w:hAnsi="仿宋_GB2312" w:cs="仿宋_GB2312" w:hint="eastAsia"/>
          <w:kern w:val="0"/>
          <w:sz w:val="32"/>
          <w:szCs w:val="32"/>
        </w:rPr>
        <w:t>万元。</w:t>
      </w:r>
    </w:p>
    <w:p w:rsidR="009E2910" w:rsidRDefault="00921DAA" w:rsidP="0090728B">
      <w:pPr>
        <w:adjustRightInd w:val="0"/>
        <w:snapToGrid w:val="0"/>
        <w:spacing w:line="600" w:lineRule="exact"/>
        <w:ind w:firstLineChars="200" w:firstLine="640"/>
        <w:outlineLvl w:val="8"/>
        <w:rPr>
          <w:rFonts w:ascii="楷体_GB2312" w:eastAsia="楷体_GB2312" w:hAnsi="楷体_GB2312" w:cs="楷体_GB2312"/>
          <w:b/>
          <w:bCs/>
          <w:snapToGrid w:val="0"/>
          <w:kern w:val="0"/>
          <w:sz w:val="32"/>
          <w:szCs w:val="32"/>
        </w:rPr>
      </w:pPr>
      <w:r>
        <w:rPr>
          <w:rFonts w:ascii="楷体_GB2312" w:eastAsia="楷体_GB2312" w:hAnsi="楷体_GB2312" w:cs="楷体_GB2312" w:hint="eastAsia"/>
          <w:b/>
          <w:bCs/>
          <w:snapToGrid w:val="0"/>
          <w:kern w:val="0"/>
          <w:sz w:val="32"/>
          <w:szCs w:val="32"/>
        </w:rPr>
        <w:t>（四）国有资本经营预算（草案）情况</w:t>
      </w:r>
    </w:p>
    <w:p w:rsidR="009E2910" w:rsidRDefault="00921DAA">
      <w:pPr>
        <w:pStyle w:val="a3"/>
        <w:widowControl/>
        <w:adjustRightInd w:val="0"/>
        <w:snapToGrid w:val="0"/>
        <w:spacing w:line="600" w:lineRule="exact"/>
        <w:ind w:firstLineChars="200" w:firstLine="640"/>
        <w:jc w:val="both"/>
        <w:rPr>
          <w:rFonts w:ascii="仿宋_GB2312" w:eastAsia="仿宋_GB2312" w:hAnsi="仿宋_GB2312" w:cs="仿宋_GB2312"/>
          <w:snapToGrid w:val="0"/>
          <w:sz w:val="32"/>
          <w:szCs w:val="32"/>
          <w:u w:val="single"/>
        </w:rPr>
      </w:pPr>
      <w:r>
        <w:rPr>
          <w:rFonts w:ascii="仿宋_GB2312" w:eastAsia="仿宋_GB2312" w:hAnsi="仿宋_GB2312" w:cs="仿宋_GB2312" w:hint="eastAsia"/>
          <w:snapToGrid w:val="0"/>
          <w:sz w:val="32"/>
          <w:szCs w:val="32"/>
        </w:rPr>
        <w:t>2022</w:t>
      </w:r>
      <w:r>
        <w:rPr>
          <w:rFonts w:ascii="仿宋_GB2312" w:eastAsia="仿宋_GB2312" w:hAnsi="仿宋_GB2312" w:cs="仿宋_GB2312" w:hint="eastAsia"/>
          <w:snapToGrid w:val="0"/>
          <w:sz w:val="32"/>
          <w:szCs w:val="32"/>
        </w:rPr>
        <w:t>年，国有资本经营预算收入</w:t>
      </w:r>
      <w:r>
        <w:rPr>
          <w:rFonts w:ascii="仿宋_GB2312" w:eastAsia="仿宋_GB2312" w:hAnsi="仿宋_GB2312" w:cs="仿宋_GB2312" w:hint="eastAsia"/>
          <w:snapToGrid w:val="0"/>
          <w:sz w:val="32"/>
          <w:szCs w:val="32"/>
        </w:rPr>
        <w:t>10000</w:t>
      </w:r>
      <w:r>
        <w:rPr>
          <w:rFonts w:ascii="仿宋_GB2312" w:eastAsia="仿宋_GB2312" w:hAnsi="仿宋_GB2312" w:cs="仿宋_GB2312" w:hint="eastAsia"/>
          <w:snapToGrid w:val="0"/>
          <w:sz w:val="32"/>
          <w:szCs w:val="32"/>
        </w:rPr>
        <w:t>万元，主要是国有企业上交利润。国有资本经营预算支出</w:t>
      </w:r>
      <w:r>
        <w:rPr>
          <w:rFonts w:ascii="仿宋_GB2312" w:eastAsia="仿宋_GB2312" w:hAnsi="仿宋_GB2312" w:cs="仿宋_GB2312" w:hint="eastAsia"/>
          <w:snapToGrid w:val="0"/>
          <w:sz w:val="32"/>
          <w:szCs w:val="32"/>
        </w:rPr>
        <w:t>10000</w:t>
      </w:r>
      <w:r>
        <w:rPr>
          <w:rFonts w:ascii="仿宋_GB2312" w:eastAsia="仿宋_GB2312" w:hAnsi="仿宋_GB2312" w:cs="仿宋_GB2312" w:hint="eastAsia"/>
          <w:snapToGrid w:val="0"/>
          <w:sz w:val="32"/>
          <w:szCs w:val="32"/>
        </w:rPr>
        <w:t>万元，主要用于企业注册资本金投入。</w:t>
      </w:r>
    </w:p>
    <w:p w:rsidR="009E2910" w:rsidRDefault="00921DAA">
      <w:pPr>
        <w:pStyle w:val="a3"/>
        <w:widowControl/>
        <w:adjustRightInd w:val="0"/>
        <w:snapToGrid w:val="0"/>
        <w:spacing w:line="600" w:lineRule="exact"/>
        <w:ind w:firstLineChars="200" w:firstLine="640"/>
        <w:jc w:val="both"/>
        <w:rPr>
          <w:rFonts w:ascii="黑体" w:eastAsia="黑体" w:hAnsi="黑体" w:cs="黑体"/>
          <w:snapToGrid w:val="0"/>
          <w:sz w:val="32"/>
          <w:szCs w:val="32"/>
        </w:rPr>
      </w:pPr>
      <w:r>
        <w:rPr>
          <w:rFonts w:ascii="黑体" w:eastAsia="黑体" w:hAnsi="黑体" w:cs="黑体" w:hint="eastAsia"/>
          <w:snapToGrid w:val="0"/>
          <w:sz w:val="32"/>
          <w:szCs w:val="32"/>
        </w:rPr>
        <w:t>五</w:t>
      </w:r>
      <w:r>
        <w:rPr>
          <w:rFonts w:ascii="黑体" w:eastAsia="黑体" w:hAnsi="黑体" w:cs="黑体" w:hint="eastAsia"/>
          <w:snapToGrid w:val="0"/>
          <w:sz w:val="32"/>
          <w:szCs w:val="32"/>
        </w:rPr>
        <w:t>、</w:t>
      </w:r>
      <w:r>
        <w:rPr>
          <w:rFonts w:ascii="黑体" w:eastAsia="黑体" w:hAnsi="黑体" w:cs="黑体" w:hint="eastAsia"/>
          <w:snapToGrid w:val="0"/>
          <w:sz w:val="32"/>
          <w:szCs w:val="32"/>
        </w:rPr>
        <w:t>202</w:t>
      </w:r>
      <w:r>
        <w:rPr>
          <w:rFonts w:ascii="黑体" w:eastAsia="黑体" w:hAnsi="黑体" w:cs="黑体" w:hint="eastAsia"/>
          <w:snapToGrid w:val="0"/>
          <w:sz w:val="32"/>
          <w:szCs w:val="32"/>
        </w:rPr>
        <w:t>2</w:t>
      </w:r>
      <w:r>
        <w:rPr>
          <w:rFonts w:ascii="黑体" w:eastAsia="黑体" w:hAnsi="黑体" w:cs="黑体" w:hint="eastAsia"/>
          <w:snapToGrid w:val="0"/>
          <w:sz w:val="32"/>
          <w:szCs w:val="32"/>
        </w:rPr>
        <w:t>年财政工作思路</w:t>
      </w:r>
    </w:p>
    <w:p w:rsidR="009E2910" w:rsidRDefault="00921DAA">
      <w:pPr>
        <w:pStyle w:val="a5"/>
        <w:adjustRightInd w:val="0"/>
        <w:snapToGri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2022</w:t>
      </w:r>
      <w:r>
        <w:rPr>
          <w:rFonts w:ascii="仿宋_GB2312" w:eastAsia="仿宋_GB2312" w:hAnsi="仿宋_GB2312" w:cs="仿宋_GB2312" w:hint="eastAsia"/>
          <w:kern w:val="0"/>
          <w:sz w:val="32"/>
          <w:szCs w:val="32"/>
          <w:shd w:val="clear" w:color="auto" w:fill="FFFFFF"/>
        </w:rPr>
        <w:t>年</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将迎来</w:t>
      </w:r>
      <w:r>
        <w:rPr>
          <w:rFonts w:ascii="仿宋_GB2312" w:eastAsia="仿宋_GB2312" w:hAnsi="仿宋_GB2312" w:cs="仿宋_GB2312" w:hint="eastAsia"/>
          <w:kern w:val="0"/>
          <w:sz w:val="32"/>
          <w:szCs w:val="32"/>
          <w:shd w:val="clear" w:color="auto" w:fill="FFFFFF"/>
        </w:rPr>
        <w:t>党的二十大</w:t>
      </w:r>
      <w:r>
        <w:rPr>
          <w:rFonts w:ascii="仿宋_GB2312" w:eastAsia="仿宋_GB2312" w:hAnsi="仿宋_GB2312" w:cs="仿宋_GB2312" w:hint="eastAsia"/>
          <w:kern w:val="0"/>
          <w:sz w:val="32"/>
          <w:szCs w:val="32"/>
          <w:shd w:val="clear" w:color="auto" w:fill="FFFFFF"/>
        </w:rPr>
        <w:t>胜利</w:t>
      </w:r>
      <w:r>
        <w:rPr>
          <w:rFonts w:ascii="仿宋_GB2312" w:eastAsia="仿宋_GB2312" w:hAnsi="仿宋_GB2312" w:cs="仿宋_GB2312" w:hint="eastAsia"/>
          <w:kern w:val="0"/>
          <w:sz w:val="32"/>
          <w:szCs w:val="32"/>
          <w:shd w:val="clear" w:color="auto" w:fill="FFFFFF"/>
        </w:rPr>
        <w:t>召开，也是实施“十四五”规划承上启下的</w:t>
      </w:r>
      <w:r>
        <w:rPr>
          <w:rFonts w:ascii="仿宋_GB2312" w:eastAsia="仿宋_GB2312" w:hAnsi="仿宋_GB2312" w:cs="仿宋_GB2312" w:hint="eastAsia"/>
          <w:kern w:val="0"/>
          <w:sz w:val="32"/>
          <w:szCs w:val="32"/>
        </w:rPr>
        <w:t>关键一年，做好财政工作意义重大。全</w:t>
      </w:r>
      <w:r>
        <w:rPr>
          <w:rFonts w:ascii="仿宋_GB2312" w:eastAsia="仿宋_GB2312" w:hAnsi="仿宋_GB2312" w:cs="仿宋_GB2312" w:hint="eastAsia"/>
          <w:kern w:val="0"/>
          <w:sz w:val="32"/>
          <w:szCs w:val="32"/>
        </w:rPr>
        <w:t>县</w:t>
      </w:r>
      <w:r>
        <w:rPr>
          <w:rFonts w:ascii="仿宋_GB2312" w:eastAsia="仿宋_GB2312" w:hAnsi="仿宋_GB2312" w:cs="仿宋_GB2312" w:hint="eastAsia"/>
          <w:kern w:val="0"/>
          <w:sz w:val="32"/>
          <w:szCs w:val="32"/>
        </w:rPr>
        <w:t>将认真贯彻中央和</w:t>
      </w:r>
      <w:r>
        <w:rPr>
          <w:rFonts w:ascii="仿宋_GB2312" w:eastAsia="仿宋_GB2312" w:hAnsi="仿宋_GB2312" w:cs="仿宋_GB2312" w:hint="eastAsia"/>
          <w:kern w:val="0"/>
          <w:sz w:val="32"/>
          <w:szCs w:val="32"/>
        </w:rPr>
        <w:t>省、</w:t>
      </w: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县</w:t>
      </w:r>
      <w:r>
        <w:rPr>
          <w:rFonts w:ascii="仿宋_GB2312" w:eastAsia="仿宋_GB2312" w:hAnsi="仿宋_GB2312" w:cs="仿宋_GB2312" w:hint="eastAsia"/>
          <w:kern w:val="0"/>
          <w:sz w:val="32"/>
          <w:szCs w:val="32"/>
        </w:rPr>
        <w:t>委决策部署，</w:t>
      </w:r>
      <w:r>
        <w:rPr>
          <w:rFonts w:ascii="仿宋_GB2312" w:eastAsia="仿宋_GB2312" w:hAnsi="仿宋_GB2312" w:cs="仿宋_GB2312" w:hint="eastAsia"/>
          <w:kern w:val="0"/>
          <w:sz w:val="32"/>
          <w:szCs w:val="32"/>
        </w:rPr>
        <w:t>围绕全面实施</w:t>
      </w:r>
      <w:r>
        <w:rPr>
          <w:rFonts w:ascii="仿宋_GB2312" w:eastAsia="仿宋_GB2312" w:hAnsi="仿宋_GB2312" w:cs="仿宋_GB2312" w:hint="eastAsia"/>
          <w:snapToGrid w:val="0"/>
          <w:kern w:val="0"/>
          <w:sz w:val="32"/>
          <w:szCs w:val="32"/>
          <w:shd w:val="clear" w:color="auto" w:fill="FFFFFF"/>
        </w:rPr>
        <w:t>“</w:t>
      </w:r>
      <w:r>
        <w:rPr>
          <w:rFonts w:ascii="仿宋_GB2312" w:eastAsia="仿宋_GB2312" w:hAnsi="仿宋_GB2312" w:cs="仿宋_GB2312" w:hint="eastAsia"/>
          <w:snapToGrid w:val="0"/>
          <w:kern w:val="0"/>
          <w:sz w:val="32"/>
          <w:szCs w:val="32"/>
          <w:shd w:val="clear" w:color="auto" w:fill="FFFFFF"/>
        </w:rPr>
        <w:t>11345</w:t>
      </w:r>
      <w:r>
        <w:rPr>
          <w:rFonts w:ascii="仿宋_GB2312" w:eastAsia="仿宋_GB2312" w:hAnsi="仿宋_GB2312" w:cs="仿宋_GB2312" w:hint="eastAsia"/>
          <w:snapToGrid w:val="0"/>
          <w:kern w:val="0"/>
          <w:sz w:val="32"/>
          <w:szCs w:val="32"/>
          <w:shd w:val="clear" w:color="auto" w:fill="FFFFFF"/>
        </w:rPr>
        <w:t>”工作布局</w:t>
      </w:r>
      <w:r>
        <w:rPr>
          <w:rFonts w:ascii="仿宋_GB2312" w:eastAsia="仿宋_GB2312" w:hAnsi="仿宋_GB2312" w:cs="仿宋_GB2312" w:hint="eastAsia"/>
          <w:snapToGrid w:val="0"/>
          <w:kern w:val="0"/>
          <w:sz w:val="32"/>
          <w:szCs w:val="32"/>
          <w:shd w:val="clear" w:color="auto" w:fill="FFFFFF"/>
        </w:rPr>
        <w:t>，</w:t>
      </w:r>
      <w:r>
        <w:rPr>
          <w:rFonts w:ascii="仿宋_GB2312" w:eastAsia="仿宋_GB2312" w:hAnsi="仿宋_GB2312" w:cs="仿宋_GB2312" w:hint="eastAsia"/>
          <w:kern w:val="0"/>
          <w:sz w:val="32"/>
          <w:szCs w:val="32"/>
        </w:rPr>
        <w:t>坚持以政领财、以财辅政，推动</w:t>
      </w:r>
      <w:r>
        <w:rPr>
          <w:rFonts w:ascii="仿宋_GB2312" w:eastAsia="仿宋_GB2312" w:hAnsi="仿宋_GB2312" w:cs="仿宋_GB2312" w:hint="eastAsia"/>
          <w:kern w:val="0"/>
          <w:sz w:val="32"/>
          <w:szCs w:val="32"/>
        </w:rPr>
        <w:t>全县</w:t>
      </w:r>
      <w:r>
        <w:rPr>
          <w:rFonts w:ascii="仿宋_GB2312" w:eastAsia="仿宋_GB2312" w:hAnsi="仿宋_GB2312" w:cs="仿宋_GB2312" w:hint="eastAsia"/>
          <w:kern w:val="0"/>
          <w:sz w:val="32"/>
          <w:szCs w:val="32"/>
        </w:rPr>
        <w:t>经济社会</w:t>
      </w:r>
      <w:r>
        <w:rPr>
          <w:rFonts w:ascii="仿宋_GB2312" w:eastAsia="仿宋_GB2312" w:hAnsi="仿宋_GB2312" w:cs="仿宋_GB2312" w:hint="eastAsia"/>
          <w:kern w:val="0"/>
          <w:sz w:val="32"/>
          <w:szCs w:val="32"/>
        </w:rPr>
        <w:t>各项事业高质量发展</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重点</w:t>
      </w:r>
      <w:r>
        <w:rPr>
          <w:rFonts w:ascii="仿宋_GB2312" w:eastAsia="仿宋_GB2312" w:hAnsi="仿宋_GB2312" w:cs="仿宋_GB2312" w:hint="eastAsia"/>
          <w:kern w:val="0"/>
          <w:sz w:val="32"/>
          <w:szCs w:val="32"/>
        </w:rPr>
        <w:t>要做</w:t>
      </w:r>
      <w:r>
        <w:rPr>
          <w:rFonts w:ascii="仿宋_GB2312" w:eastAsia="仿宋_GB2312" w:hAnsi="仿宋_GB2312" w:cs="仿宋_GB2312" w:hint="eastAsia"/>
          <w:kern w:val="0"/>
          <w:sz w:val="32"/>
          <w:szCs w:val="32"/>
        </w:rPr>
        <w:t>好以下</w:t>
      </w: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rPr>
        <w:t>个方面的工作：</w:t>
      </w:r>
    </w:p>
    <w:p w:rsidR="009E2910" w:rsidRDefault="00921DAA" w:rsidP="0090728B">
      <w:pPr>
        <w:pStyle w:val="a5"/>
        <w:adjustRightInd w:val="0"/>
        <w:snapToGrid w:val="0"/>
        <w:spacing w:after="0" w:line="60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b/>
          <w:bCs/>
          <w:snapToGrid w:val="0"/>
          <w:kern w:val="0"/>
          <w:sz w:val="32"/>
          <w:szCs w:val="32"/>
        </w:rPr>
        <w:t>（一）加快财源培植，增强高质量发展后劲。</w:t>
      </w:r>
      <w:r>
        <w:rPr>
          <w:rStyle w:val="a8"/>
          <w:rFonts w:ascii="仿宋_GB2312" w:eastAsia="仿宋_GB2312" w:hAnsi="仿宋_GB2312" w:cs="仿宋_GB2312" w:hint="eastAsia"/>
          <w:kern w:val="0"/>
          <w:sz w:val="32"/>
          <w:szCs w:val="32"/>
          <w:shd w:val="clear" w:color="auto" w:fill="FFFFFF"/>
        </w:rPr>
        <w:t>一是</w:t>
      </w:r>
      <w:r>
        <w:rPr>
          <w:rFonts w:ascii="仿宋_GB2312" w:eastAsia="仿宋_GB2312" w:hAnsi="仿宋_GB2312" w:cs="仿宋_GB2312" w:hint="eastAsia"/>
          <w:kern w:val="0"/>
          <w:sz w:val="32"/>
          <w:szCs w:val="32"/>
        </w:rPr>
        <w:t>巩固减税降费成效。</w:t>
      </w:r>
      <w:r>
        <w:rPr>
          <w:rFonts w:ascii="仿宋_GB2312" w:eastAsia="仿宋_GB2312" w:hAnsi="仿宋_GB2312" w:cs="仿宋_GB2312" w:hint="eastAsia"/>
          <w:kern w:val="0"/>
          <w:sz w:val="32"/>
          <w:szCs w:val="32"/>
        </w:rPr>
        <w:t>推动减税降费政策落地见效，加强政策实施</w:t>
      </w:r>
      <w:r>
        <w:rPr>
          <w:rFonts w:ascii="仿宋_GB2312" w:eastAsia="仿宋_GB2312" w:hAnsi="仿宋_GB2312" w:cs="仿宋_GB2312" w:hint="eastAsia"/>
          <w:kern w:val="0"/>
          <w:sz w:val="32"/>
          <w:szCs w:val="32"/>
        </w:rPr>
        <w:lastRenderedPageBreak/>
        <w:t>监督检查，降低实体经济成本。加快惠企政策兑现，激发市场主体活力，壮大财源基础。</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积极</w:t>
      </w:r>
      <w:r>
        <w:rPr>
          <w:rStyle w:val="a8"/>
          <w:rFonts w:ascii="仿宋_GB2312" w:eastAsia="仿宋_GB2312" w:hAnsi="仿宋_GB2312" w:cs="仿宋_GB2312" w:hint="eastAsia"/>
          <w:b w:val="0"/>
          <w:kern w:val="0"/>
          <w:sz w:val="32"/>
          <w:szCs w:val="32"/>
          <w:shd w:val="clear" w:color="auto" w:fill="FFFFFF"/>
        </w:rPr>
        <w:t>培植财源。</w:t>
      </w:r>
      <w:r>
        <w:rPr>
          <w:rFonts w:ascii="仿宋_GB2312" w:eastAsia="仿宋_GB2312" w:hAnsi="仿宋_GB2312" w:cs="仿宋_GB2312" w:hint="eastAsia"/>
          <w:kern w:val="0"/>
          <w:sz w:val="32"/>
          <w:szCs w:val="32"/>
          <w:shd w:val="clear" w:color="auto" w:fill="FFFFFF"/>
        </w:rPr>
        <w:t>大力发展建筑业总部经济，</w:t>
      </w:r>
      <w:r>
        <w:rPr>
          <w:rFonts w:ascii="仿宋_GB2312" w:eastAsia="仿宋_GB2312" w:hAnsi="仿宋_GB2312" w:cs="仿宋_GB2312" w:hint="eastAsia"/>
          <w:kern w:val="0"/>
          <w:sz w:val="32"/>
          <w:szCs w:val="32"/>
          <w:shd w:val="clear" w:color="auto" w:fill="FFFFFF"/>
        </w:rPr>
        <w:t>做优做强</w:t>
      </w:r>
      <w:r>
        <w:rPr>
          <w:rFonts w:ascii="仿宋_GB2312" w:eastAsia="仿宋_GB2312" w:hAnsi="仿宋_GB2312" w:cs="仿宋_GB2312" w:hint="eastAsia"/>
          <w:kern w:val="0"/>
          <w:sz w:val="32"/>
          <w:szCs w:val="32"/>
          <w:shd w:val="clear" w:color="auto" w:fill="FFFFFF"/>
        </w:rPr>
        <w:t>服装、生态主食等主导</w:t>
      </w:r>
      <w:r>
        <w:rPr>
          <w:rFonts w:ascii="仿宋_GB2312" w:eastAsia="仿宋_GB2312" w:hAnsi="仿宋_GB2312" w:cs="仿宋_GB2312" w:hint="eastAsia"/>
          <w:kern w:val="0"/>
          <w:sz w:val="32"/>
          <w:szCs w:val="32"/>
          <w:shd w:val="clear" w:color="auto" w:fill="FFFFFF"/>
        </w:rPr>
        <w:t>产业，培育壮大新兴产业，促进财源结构不断优化。</w:t>
      </w:r>
      <w:r>
        <w:rPr>
          <w:rFonts w:ascii="仿宋_GB2312" w:eastAsia="仿宋_GB2312" w:hAnsi="仿宋_GB2312" w:cs="仿宋_GB2312" w:hint="eastAsia"/>
          <w:b/>
          <w:bCs/>
          <w:kern w:val="0"/>
          <w:sz w:val="32"/>
          <w:szCs w:val="32"/>
          <w:shd w:val="clear" w:color="auto" w:fill="FFFFFF"/>
        </w:rPr>
        <w:t>三</w:t>
      </w:r>
      <w:r>
        <w:rPr>
          <w:rStyle w:val="a8"/>
          <w:rFonts w:ascii="仿宋_GB2312" w:eastAsia="仿宋_GB2312" w:hAnsi="仿宋_GB2312" w:cs="仿宋_GB2312" w:hint="eastAsia"/>
          <w:kern w:val="0"/>
          <w:sz w:val="32"/>
          <w:szCs w:val="32"/>
          <w:shd w:val="clear" w:color="auto" w:fill="FFFFFF"/>
        </w:rPr>
        <w:t>是</w:t>
      </w:r>
      <w:r>
        <w:rPr>
          <w:rStyle w:val="a8"/>
          <w:rFonts w:ascii="仿宋_GB2312" w:eastAsia="仿宋_GB2312" w:hAnsi="仿宋_GB2312" w:cs="仿宋_GB2312" w:hint="eastAsia"/>
          <w:b w:val="0"/>
          <w:bCs/>
          <w:kern w:val="0"/>
          <w:sz w:val="32"/>
          <w:szCs w:val="32"/>
          <w:shd w:val="clear" w:color="auto" w:fill="FFFFFF"/>
        </w:rPr>
        <w:t>强化组织收入</w:t>
      </w:r>
      <w:r>
        <w:rPr>
          <w:rStyle w:val="a8"/>
          <w:rFonts w:ascii="仿宋_GB2312" w:eastAsia="仿宋_GB2312" w:hAnsi="仿宋_GB2312" w:cs="仿宋_GB2312" w:hint="eastAsia"/>
          <w:b w:val="0"/>
          <w:bCs/>
          <w:kern w:val="0"/>
          <w:sz w:val="32"/>
          <w:szCs w:val="32"/>
          <w:shd w:val="clear" w:color="auto" w:fill="FFFFFF"/>
        </w:rPr>
        <w:t>。</w:t>
      </w:r>
      <w:r>
        <w:rPr>
          <w:rFonts w:ascii="仿宋_GB2312" w:eastAsia="仿宋_GB2312" w:hAnsi="仿宋_GB2312" w:cs="仿宋_GB2312" w:hint="eastAsia"/>
          <w:kern w:val="0"/>
          <w:sz w:val="32"/>
          <w:szCs w:val="32"/>
          <w:shd w:val="clear" w:color="auto" w:fill="FFFFFF"/>
        </w:rPr>
        <w:t>发挥综合治税平台作用，</w:t>
      </w:r>
      <w:r>
        <w:rPr>
          <w:rFonts w:ascii="仿宋_GB2312" w:eastAsia="仿宋_GB2312" w:hAnsi="仿宋_GB2312" w:cs="仿宋_GB2312" w:hint="eastAsia"/>
          <w:kern w:val="0"/>
          <w:sz w:val="32"/>
          <w:szCs w:val="32"/>
          <w:shd w:val="clear" w:color="auto" w:fill="FFFFFF"/>
        </w:rPr>
        <w:t>加强税源</w:t>
      </w:r>
      <w:r>
        <w:rPr>
          <w:rFonts w:ascii="仿宋_GB2312" w:eastAsia="仿宋_GB2312" w:hAnsi="仿宋_GB2312" w:cs="仿宋_GB2312" w:hint="eastAsia"/>
          <w:kern w:val="0"/>
          <w:sz w:val="32"/>
          <w:szCs w:val="32"/>
          <w:shd w:val="clear" w:color="auto" w:fill="FFFFFF"/>
        </w:rPr>
        <w:t>分析</w:t>
      </w:r>
      <w:r>
        <w:rPr>
          <w:rFonts w:ascii="仿宋_GB2312" w:eastAsia="仿宋_GB2312" w:hAnsi="仿宋_GB2312" w:cs="仿宋_GB2312" w:hint="eastAsia"/>
          <w:kern w:val="0"/>
          <w:sz w:val="32"/>
          <w:szCs w:val="32"/>
          <w:shd w:val="clear" w:color="auto" w:fill="FFFFFF"/>
        </w:rPr>
        <w:t>，强化涉税信息共享和</w:t>
      </w:r>
      <w:r>
        <w:rPr>
          <w:rFonts w:ascii="仿宋_GB2312" w:eastAsia="仿宋_GB2312" w:hAnsi="仿宋_GB2312" w:cs="仿宋_GB2312" w:hint="eastAsia"/>
          <w:kern w:val="0"/>
          <w:sz w:val="32"/>
          <w:szCs w:val="32"/>
          <w:shd w:val="clear" w:color="auto" w:fill="FFFFFF"/>
        </w:rPr>
        <w:t>收入监控</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确保</w:t>
      </w:r>
      <w:r>
        <w:rPr>
          <w:rFonts w:ascii="仿宋_GB2312" w:eastAsia="仿宋_GB2312" w:hAnsi="仿宋_GB2312" w:cs="仿宋_GB2312" w:hint="eastAsia"/>
          <w:kern w:val="0"/>
          <w:sz w:val="32"/>
          <w:szCs w:val="32"/>
          <w:shd w:val="clear" w:color="auto" w:fill="FFFFFF"/>
        </w:rPr>
        <w:t>应收尽收、均衡入库。</w:t>
      </w:r>
      <w:r>
        <w:rPr>
          <w:rFonts w:ascii="仿宋_GB2312" w:eastAsia="仿宋_GB2312" w:hAnsi="仿宋_GB2312" w:cs="仿宋_GB2312" w:hint="eastAsia"/>
          <w:b/>
          <w:bCs/>
          <w:kern w:val="0"/>
          <w:sz w:val="32"/>
          <w:szCs w:val="32"/>
          <w:shd w:val="clear" w:color="auto" w:fill="FFFFFF"/>
        </w:rPr>
        <w:t>四</w:t>
      </w:r>
      <w:r>
        <w:rPr>
          <w:rStyle w:val="a8"/>
          <w:rFonts w:ascii="仿宋_GB2312" w:eastAsia="仿宋_GB2312" w:hAnsi="仿宋_GB2312" w:cs="仿宋_GB2312" w:hint="eastAsia"/>
          <w:bCs/>
          <w:kern w:val="0"/>
          <w:sz w:val="32"/>
          <w:szCs w:val="32"/>
          <w:shd w:val="clear" w:color="auto" w:fill="FFFFFF"/>
        </w:rPr>
        <w:t>是</w:t>
      </w:r>
      <w:r>
        <w:rPr>
          <w:rStyle w:val="a8"/>
          <w:rFonts w:ascii="仿宋_GB2312" w:eastAsia="仿宋_GB2312" w:hAnsi="仿宋_GB2312" w:cs="仿宋_GB2312" w:hint="eastAsia"/>
          <w:b w:val="0"/>
          <w:bCs/>
          <w:kern w:val="0"/>
          <w:sz w:val="32"/>
          <w:szCs w:val="32"/>
          <w:shd w:val="clear" w:color="auto" w:fill="FFFFFF"/>
        </w:rPr>
        <w:t>全力争资</w:t>
      </w:r>
      <w:r>
        <w:rPr>
          <w:rStyle w:val="a8"/>
          <w:rFonts w:ascii="仿宋_GB2312" w:eastAsia="仿宋_GB2312" w:hAnsi="仿宋_GB2312" w:cs="仿宋_GB2312" w:hint="eastAsia"/>
          <w:b w:val="0"/>
          <w:bCs/>
          <w:kern w:val="0"/>
          <w:sz w:val="32"/>
          <w:szCs w:val="32"/>
          <w:shd w:val="clear" w:color="auto" w:fill="FFFFFF"/>
        </w:rPr>
        <w:t>跑</w:t>
      </w:r>
      <w:r>
        <w:rPr>
          <w:rStyle w:val="a8"/>
          <w:rFonts w:ascii="仿宋_GB2312" w:eastAsia="仿宋_GB2312" w:hAnsi="仿宋_GB2312" w:cs="仿宋_GB2312" w:hint="eastAsia"/>
          <w:b w:val="0"/>
          <w:bCs/>
          <w:kern w:val="0"/>
          <w:sz w:val="32"/>
          <w:szCs w:val="32"/>
          <w:shd w:val="clear" w:color="auto" w:fill="FFFFFF"/>
        </w:rPr>
        <w:t>项。</w:t>
      </w:r>
      <w:r>
        <w:rPr>
          <w:rFonts w:ascii="仿宋_GB2312" w:eastAsia="仿宋_GB2312" w:hAnsi="仿宋_GB2312" w:cs="仿宋_GB2312" w:hint="eastAsia"/>
          <w:kern w:val="0"/>
          <w:sz w:val="32"/>
          <w:szCs w:val="32"/>
          <w:shd w:val="clear" w:color="auto" w:fill="FFFFFF"/>
        </w:rPr>
        <w:t>牢固树立“项目为王”理念，深入研究政策走向，积极争取上级支持，全力推进项目建设，为</w:t>
      </w:r>
      <w:r>
        <w:rPr>
          <w:rFonts w:ascii="仿宋_GB2312" w:eastAsia="仿宋_GB2312" w:hAnsi="仿宋_GB2312" w:cs="仿宋_GB2312" w:hint="eastAsia"/>
          <w:kern w:val="0"/>
          <w:sz w:val="32"/>
          <w:szCs w:val="32"/>
          <w:shd w:val="clear" w:color="auto" w:fill="FFFFFF"/>
        </w:rPr>
        <w:t>完成</w:t>
      </w:r>
      <w:r>
        <w:rPr>
          <w:rFonts w:ascii="仿宋_GB2312" w:eastAsia="仿宋_GB2312" w:hAnsi="仿宋_GB2312" w:cs="仿宋_GB2312" w:hint="eastAsia"/>
          <w:kern w:val="0"/>
          <w:sz w:val="32"/>
          <w:szCs w:val="32"/>
          <w:shd w:val="clear" w:color="auto" w:fill="FFFFFF"/>
        </w:rPr>
        <w:t>全年目标任务提供有力支撑。</w:t>
      </w:r>
    </w:p>
    <w:p w:rsidR="009E2910" w:rsidRDefault="00921DAA">
      <w:pPr>
        <w:pStyle w:val="a3"/>
        <w:widowControl/>
        <w:shd w:val="clear" w:color="auto" w:fill="FFFFFF"/>
        <w:adjustRightInd w:val="0"/>
        <w:snapToGrid w:val="0"/>
        <w:spacing w:line="600" w:lineRule="exact"/>
        <w:ind w:firstLine="600"/>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t>（二）优化支出结构，提升高质量发展效益。</w:t>
      </w:r>
      <w:r>
        <w:rPr>
          <w:rStyle w:val="a8"/>
          <w:rFonts w:ascii="仿宋_GB2312" w:eastAsia="仿宋_GB2312" w:hAnsi="仿宋_GB2312" w:cs="仿宋_GB2312" w:hint="eastAsia"/>
          <w:sz w:val="32"/>
          <w:szCs w:val="32"/>
          <w:shd w:val="clear" w:color="auto" w:fill="FFFFFF"/>
        </w:rPr>
        <w:t>一是</w:t>
      </w:r>
      <w:r>
        <w:rPr>
          <w:rFonts w:ascii="仿宋_GB2312" w:eastAsia="仿宋_GB2312" w:hAnsi="仿宋_GB2312" w:cs="仿宋_GB2312" w:hint="eastAsia"/>
          <w:sz w:val="32"/>
          <w:szCs w:val="32"/>
          <w:shd w:val="clear" w:color="auto" w:fill="FFFFFF"/>
        </w:rPr>
        <w:t>严格落实政府</w:t>
      </w:r>
      <w:r>
        <w:rPr>
          <w:rFonts w:ascii="仿宋_GB2312" w:eastAsia="仿宋_GB2312" w:hAnsi="仿宋_GB2312" w:cs="仿宋_GB2312" w:hint="eastAsia"/>
          <w:sz w:val="32"/>
          <w:szCs w:val="32"/>
          <w:shd w:val="clear" w:color="auto" w:fill="FFFFFF"/>
        </w:rPr>
        <w:t>过</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紧日子</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要求</w:t>
      </w:r>
      <w:r>
        <w:rPr>
          <w:rFonts w:ascii="仿宋_GB2312" w:eastAsia="仿宋_GB2312" w:hAnsi="仿宋_GB2312" w:cs="仿宋_GB2312" w:hint="eastAsia"/>
          <w:sz w:val="32"/>
          <w:szCs w:val="32"/>
          <w:shd w:val="clear" w:color="auto" w:fill="FFFFFF"/>
        </w:rPr>
        <w:t>。严</w:t>
      </w:r>
      <w:r>
        <w:rPr>
          <w:rFonts w:ascii="仿宋_GB2312" w:eastAsia="仿宋_GB2312" w:hAnsi="仿宋_GB2312" w:cs="仿宋_GB2312" w:hint="eastAsia"/>
          <w:sz w:val="32"/>
          <w:szCs w:val="32"/>
          <w:shd w:val="clear" w:color="auto" w:fill="FFFFFF"/>
        </w:rPr>
        <w:t>管</w:t>
      </w:r>
      <w:r>
        <w:rPr>
          <w:rFonts w:ascii="仿宋_GB2312" w:eastAsia="仿宋_GB2312" w:hAnsi="仿宋_GB2312" w:cs="仿宋_GB2312" w:hint="eastAsia"/>
          <w:sz w:val="32"/>
          <w:szCs w:val="32"/>
          <w:shd w:val="clear" w:color="auto" w:fill="FFFFFF"/>
        </w:rPr>
        <w:t>预算支出关口，进一步压减一般性支出和非急需、非刚性支出，一律削减或取消低效无效支出、超标准支出。</w:t>
      </w:r>
      <w:r>
        <w:rPr>
          <w:rStyle w:val="a8"/>
          <w:rFonts w:ascii="仿宋_GB2312" w:eastAsia="仿宋_GB2312" w:hAnsi="仿宋_GB2312" w:cs="仿宋_GB2312" w:hint="eastAsia"/>
          <w:sz w:val="32"/>
          <w:szCs w:val="32"/>
          <w:shd w:val="clear" w:color="auto" w:fill="FFFFFF"/>
        </w:rPr>
        <w:t>二是</w:t>
      </w:r>
      <w:r>
        <w:rPr>
          <w:rFonts w:ascii="仿宋_GB2312" w:eastAsia="仿宋_GB2312" w:hAnsi="仿宋_GB2312" w:cs="仿宋_GB2312" w:hint="eastAsia"/>
          <w:sz w:val="32"/>
          <w:szCs w:val="32"/>
          <w:shd w:val="clear" w:color="auto" w:fill="FFFFFF"/>
        </w:rPr>
        <w:t>统筹可用财力，优先</w:t>
      </w:r>
      <w:r>
        <w:rPr>
          <w:rFonts w:ascii="仿宋_GB2312" w:eastAsia="仿宋_GB2312" w:hAnsi="仿宋_GB2312" w:cs="仿宋_GB2312" w:hint="eastAsia"/>
          <w:sz w:val="32"/>
          <w:szCs w:val="32"/>
          <w:shd w:val="clear" w:color="auto" w:fill="FFFFFF"/>
        </w:rPr>
        <w:t>保障</w:t>
      </w:r>
      <w:r>
        <w:rPr>
          <w:rFonts w:ascii="仿宋_GB2312" w:eastAsia="仿宋_GB2312" w:hAnsi="仿宋_GB2312" w:cs="仿宋_GB2312" w:hint="eastAsia"/>
          <w:sz w:val="32"/>
          <w:szCs w:val="32"/>
          <w:shd w:val="clear" w:color="auto" w:fill="FFFFFF"/>
        </w:rPr>
        <w:t>“三保”</w:t>
      </w:r>
      <w:r>
        <w:rPr>
          <w:rFonts w:ascii="仿宋_GB2312" w:eastAsia="仿宋_GB2312" w:hAnsi="仿宋_GB2312" w:cs="仿宋_GB2312" w:hint="eastAsia"/>
          <w:sz w:val="32"/>
          <w:szCs w:val="32"/>
          <w:shd w:val="clear" w:color="auto" w:fill="FFFFFF"/>
        </w:rPr>
        <w:t>支出</w:t>
      </w:r>
      <w:r>
        <w:rPr>
          <w:rFonts w:ascii="仿宋_GB2312" w:eastAsia="仿宋_GB2312" w:hAnsi="仿宋_GB2312" w:cs="仿宋_GB2312" w:hint="eastAsia"/>
          <w:sz w:val="32"/>
          <w:szCs w:val="32"/>
          <w:shd w:val="clear" w:color="auto" w:fill="FFFFFF"/>
        </w:rPr>
        <w:t>，切实兜牢“三保”底线。</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坚持民生优先，继续加大对教育、医疗卫生等民生投入力度</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shd w:val="clear" w:color="auto" w:fill="FFFFFF"/>
        </w:rPr>
        <w:t>四是</w:t>
      </w:r>
      <w:r>
        <w:rPr>
          <w:rFonts w:ascii="仿宋_GB2312" w:eastAsia="仿宋_GB2312" w:hAnsi="仿宋_GB2312" w:cs="仿宋_GB2312" w:hint="eastAsia"/>
          <w:sz w:val="32"/>
          <w:szCs w:val="32"/>
          <w:shd w:val="clear" w:color="auto" w:fill="FFFFFF"/>
        </w:rPr>
        <w:t>加大</w:t>
      </w:r>
      <w:r>
        <w:rPr>
          <w:rFonts w:ascii="仿宋_GB2312" w:eastAsia="仿宋_GB2312" w:hAnsi="仿宋_GB2312" w:cs="仿宋_GB2312" w:hint="eastAsia"/>
          <w:sz w:val="32"/>
          <w:szCs w:val="32"/>
          <w:shd w:val="clear" w:color="auto" w:fill="FFFFFF"/>
        </w:rPr>
        <w:t>涉农</w:t>
      </w:r>
      <w:r>
        <w:rPr>
          <w:rFonts w:ascii="仿宋_GB2312" w:eastAsia="仿宋_GB2312" w:hAnsi="仿宋_GB2312" w:cs="仿宋_GB2312" w:hint="eastAsia"/>
          <w:sz w:val="32"/>
          <w:szCs w:val="32"/>
          <w:shd w:val="clear" w:color="auto" w:fill="FFFFFF"/>
        </w:rPr>
        <w:t>资金</w:t>
      </w:r>
      <w:r>
        <w:rPr>
          <w:rFonts w:ascii="仿宋_GB2312" w:eastAsia="仿宋_GB2312" w:hAnsi="仿宋_GB2312" w:cs="仿宋_GB2312" w:hint="eastAsia"/>
          <w:sz w:val="32"/>
          <w:szCs w:val="32"/>
          <w:shd w:val="clear" w:color="auto" w:fill="FFFFFF"/>
        </w:rPr>
        <w:t>统筹</w:t>
      </w:r>
      <w:r>
        <w:rPr>
          <w:rFonts w:ascii="仿宋_GB2312" w:eastAsia="仿宋_GB2312" w:hAnsi="仿宋_GB2312" w:cs="仿宋_GB2312" w:hint="eastAsia"/>
          <w:sz w:val="32"/>
          <w:szCs w:val="32"/>
          <w:shd w:val="clear" w:color="auto" w:fill="FFFFFF"/>
        </w:rPr>
        <w:t>整合力度</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按照“四个不摘”的要求，支持</w:t>
      </w:r>
      <w:r>
        <w:rPr>
          <w:rFonts w:ascii="仿宋_GB2312" w:eastAsia="仿宋_GB2312" w:hAnsi="仿宋_GB2312" w:cs="仿宋_GB2312" w:hint="eastAsia"/>
          <w:sz w:val="32"/>
          <w:szCs w:val="32"/>
        </w:rPr>
        <w:t>巩固拓展脱贫攻坚成果同乡村振兴有效衔接，</w:t>
      </w: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美丽乡村建设。</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持续</w:t>
      </w:r>
      <w:r>
        <w:rPr>
          <w:rFonts w:ascii="仿宋_GB2312" w:eastAsia="仿宋_GB2312" w:hAnsi="仿宋_GB2312" w:cs="仿宋_GB2312" w:hint="eastAsia"/>
          <w:sz w:val="32"/>
          <w:szCs w:val="32"/>
        </w:rPr>
        <w:t>推进惠民惠农财政补贴“一卡通”管理工作</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六是</w:t>
      </w:r>
      <w:r>
        <w:rPr>
          <w:rFonts w:ascii="仿宋_GB2312" w:eastAsia="仿宋_GB2312" w:hAnsi="仿宋_GB2312" w:cs="仿宋_GB2312" w:hint="eastAsia"/>
          <w:sz w:val="32"/>
          <w:szCs w:val="32"/>
        </w:rPr>
        <w:t>合理安排</w:t>
      </w:r>
      <w:r>
        <w:rPr>
          <w:rFonts w:ascii="仿宋_GB2312" w:eastAsia="仿宋_GB2312" w:hAnsi="仿宋_GB2312" w:cs="仿宋_GB2312" w:hint="eastAsia"/>
          <w:sz w:val="32"/>
          <w:szCs w:val="32"/>
        </w:rPr>
        <w:t>购岗人员和</w:t>
      </w:r>
      <w:r>
        <w:rPr>
          <w:rFonts w:ascii="仿宋_GB2312" w:eastAsia="仿宋_GB2312" w:hAnsi="仿宋_GB2312" w:cs="仿宋_GB2312" w:hint="eastAsia"/>
          <w:sz w:val="32"/>
          <w:szCs w:val="32"/>
          <w:shd w:val="clear" w:color="auto" w:fill="FFFFFF"/>
        </w:rPr>
        <w:t>项目</w:t>
      </w:r>
      <w:r>
        <w:rPr>
          <w:rFonts w:ascii="仿宋_GB2312" w:eastAsia="仿宋_GB2312" w:hAnsi="仿宋_GB2312" w:cs="仿宋_GB2312" w:hint="eastAsia"/>
          <w:sz w:val="32"/>
          <w:szCs w:val="32"/>
          <w:shd w:val="clear" w:color="auto" w:fill="FFFFFF"/>
        </w:rPr>
        <w:t>建设</w:t>
      </w:r>
      <w:r>
        <w:rPr>
          <w:rFonts w:ascii="仿宋_GB2312" w:eastAsia="仿宋_GB2312" w:hAnsi="仿宋_GB2312" w:cs="仿宋_GB2312" w:hint="eastAsia"/>
          <w:sz w:val="32"/>
          <w:szCs w:val="32"/>
          <w:shd w:val="clear" w:color="auto" w:fill="FFFFFF"/>
        </w:rPr>
        <w:t>资金。</w:t>
      </w:r>
      <w:r>
        <w:rPr>
          <w:rFonts w:ascii="仿宋_GB2312" w:eastAsia="仿宋_GB2312" w:hAnsi="仿宋_GB2312" w:cs="仿宋_GB2312" w:hint="eastAsia"/>
          <w:sz w:val="32"/>
          <w:szCs w:val="32"/>
        </w:rPr>
        <w:t>未经</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政府研究同意</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临</w:t>
      </w:r>
      <w:r>
        <w:rPr>
          <w:rFonts w:ascii="仿宋_GB2312" w:eastAsia="仿宋_GB2312" w:hAnsi="仿宋_GB2312" w:cs="仿宋_GB2312" w:hint="eastAsia"/>
          <w:sz w:val="32"/>
          <w:szCs w:val="32"/>
        </w:rPr>
        <w:t>时购岗</w:t>
      </w:r>
      <w:r>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一律不予</w:t>
      </w:r>
      <w:r>
        <w:rPr>
          <w:rFonts w:ascii="仿宋_GB2312" w:eastAsia="仿宋_GB2312" w:hAnsi="仿宋_GB2312" w:cs="仿宋_GB2312" w:hint="eastAsia"/>
          <w:sz w:val="32"/>
          <w:szCs w:val="32"/>
        </w:rPr>
        <w:t>安排资金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从预算安排上倒逼</w:t>
      </w:r>
      <w:r>
        <w:rPr>
          <w:rFonts w:ascii="仿宋_GB2312" w:eastAsia="仿宋_GB2312" w:hAnsi="仿宋_GB2312" w:cs="仿宋_GB2312" w:hint="eastAsia"/>
          <w:sz w:val="32"/>
          <w:szCs w:val="32"/>
        </w:rPr>
        <w:t>购岗</w:t>
      </w:r>
      <w:r>
        <w:rPr>
          <w:rFonts w:ascii="仿宋_GB2312" w:eastAsia="仿宋_GB2312" w:hAnsi="仿宋_GB2312" w:cs="仿宋_GB2312" w:hint="eastAsia"/>
          <w:sz w:val="32"/>
          <w:szCs w:val="32"/>
        </w:rPr>
        <w:t>人员无序增加的问题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项目建设资金主要从上级专项资金中安排，对未确定资金来源的项目</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一律</w:t>
      </w:r>
      <w:r>
        <w:rPr>
          <w:rFonts w:ascii="仿宋_GB2312" w:eastAsia="仿宋_GB2312" w:hAnsi="仿宋_GB2312" w:cs="仿宋_GB2312" w:hint="eastAsia"/>
          <w:sz w:val="32"/>
          <w:szCs w:val="32"/>
          <w:shd w:val="clear" w:color="auto" w:fill="FFFFFF"/>
        </w:rPr>
        <w:t>不</w:t>
      </w:r>
      <w:r>
        <w:rPr>
          <w:rFonts w:ascii="仿宋_GB2312" w:eastAsia="仿宋_GB2312" w:hAnsi="仿宋_GB2312" w:cs="仿宋_GB2312" w:hint="eastAsia"/>
          <w:sz w:val="32"/>
          <w:szCs w:val="32"/>
          <w:shd w:val="clear" w:color="auto" w:fill="FFFFFF"/>
        </w:rPr>
        <w:t>予</w:t>
      </w:r>
      <w:r>
        <w:rPr>
          <w:rFonts w:ascii="仿宋_GB2312" w:eastAsia="仿宋_GB2312" w:hAnsi="仿宋_GB2312" w:cs="仿宋_GB2312" w:hint="eastAsia"/>
          <w:sz w:val="32"/>
          <w:szCs w:val="32"/>
          <w:shd w:val="clear" w:color="auto" w:fill="FFFFFF"/>
        </w:rPr>
        <w:t>安排</w:t>
      </w:r>
      <w:r>
        <w:rPr>
          <w:rFonts w:ascii="仿宋_GB2312" w:eastAsia="仿宋_GB2312" w:hAnsi="仿宋_GB2312" w:cs="仿宋_GB2312" w:hint="eastAsia"/>
          <w:sz w:val="32"/>
          <w:szCs w:val="32"/>
          <w:shd w:val="clear" w:color="auto" w:fill="FFFFFF"/>
        </w:rPr>
        <w:t>资金</w:t>
      </w:r>
      <w:r>
        <w:rPr>
          <w:rFonts w:ascii="仿宋_GB2312" w:eastAsia="仿宋_GB2312" w:hAnsi="仿宋_GB2312" w:cs="仿宋_GB2312" w:hint="eastAsia"/>
          <w:sz w:val="32"/>
          <w:szCs w:val="32"/>
          <w:shd w:val="clear" w:color="auto" w:fill="FFFFFF"/>
        </w:rPr>
        <w:t>。</w:t>
      </w:r>
    </w:p>
    <w:p w:rsidR="009E2910" w:rsidRDefault="00921DAA">
      <w:pPr>
        <w:pStyle w:val="a3"/>
        <w:widowControl/>
        <w:shd w:val="clear" w:color="auto" w:fill="FFFFFF"/>
        <w:adjustRightInd w:val="0"/>
        <w:snapToGrid w:val="0"/>
        <w:spacing w:line="600" w:lineRule="exact"/>
        <w:ind w:firstLine="640"/>
        <w:jc w:val="both"/>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shd w:val="clear" w:color="auto" w:fill="FFFFFF"/>
        </w:rPr>
        <w:lastRenderedPageBreak/>
        <w:t>（三）深化财政改革，夯实高质量发展基础。</w:t>
      </w:r>
      <w:r>
        <w:rPr>
          <w:rStyle w:val="a8"/>
          <w:rFonts w:ascii="仿宋_GB2312" w:eastAsia="仿宋_GB2312" w:hAnsi="仿宋_GB2312" w:cs="仿宋_GB2312" w:hint="eastAsia"/>
          <w:sz w:val="32"/>
          <w:szCs w:val="32"/>
          <w:shd w:val="clear" w:color="auto" w:fill="FFFFFF"/>
        </w:rPr>
        <w:t>一是</w:t>
      </w:r>
      <w:r>
        <w:rPr>
          <w:rStyle w:val="a8"/>
          <w:rFonts w:ascii="仿宋_GB2312" w:eastAsia="仿宋_GB2312" w:hAnsi="仿宋_GB2312" w:cs="仿宋_GB2312" w:hint="eastAsia"/>
          <w:b w:val="0"/>
          <w:bCs/>
          <w:sz w:val="32"/>
          <w:szCs w:val="32"/>
          <w:shd w:val="clear" w:color="auto" w:fill="FFFFFF"/>
        </w:rPr>
        <w:t>全面加强预算管理。</w:t>
      </w:r>
      <w:r>
        <w:rPr>
          <w:rFonts w:ascii="仿宋_GB2312" w:eastAsia="仿宋_GB2312" w:hAnsi="仿宋_GB2312" w:cs="仿宋_GB2312" w:hint="eastAsia"/>
          <w:sz w:val="32"/>
          <w:szCs w:val="32"/>
          <w:shd w:val="clear" w:color="auto" w:fill="FFFFFF"/>
        </w:rPr>
        <w:t>落实零基预算，</w:t>
      </w:r>
      <w:r>
        <w:rPr>
          <w:rFonts w:ascii="仿宋_GB2312" w:eastAsia="仿宋_GB2312" w:hAnsi="仿宋_GB2312" w:cs="仿宋_GB2312" w:hint="eastAsia"/>
          <w:sz w:val="32"/>
          <w:szCs w:val="32"/>
          <w:shd w:val="clear" w:color="auto" w:fill="FFFFFF"/>
        </w:rPr>
        <w:t>打破支出固化格局</w:t>
      </w:r>
      <w:r>
        <w:rPr>
          <w:rFonts w:ascii="仿宋_GB2312" w:eastAsia="仿宋_GB2312" w:hAnsi="仿宋_GB2312" w:cs="仿宋_GB2312" w:hint="eastAsia"/>
          <w:sz w:val="32"/>
          <w:szCs w:val="32"/>
          <w:shd w:val="clear" w:color="auto" w:fill="FFFFFF"/>
        </w:rPr>
        <w:t>，完善能增能减、有保有压的预算分配机制。</w:t>
      </w:r>
      <w:r>
        <w:rPr>
          <w:rFonts w:ascii="仿宋_GB2312" w:eastAsia="仿宋_GB2312" w:hAnsi="仿宋_GB2312" w:cs="仿宋_GB2312" w:hint="eastAsia"/>
          <w:sz w:val="32"/>
          <w:szCs w:val="32"/>
        </w:rPr>
        <w:t>加快推进预算一体化平台建设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按照技术规范和标准</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shd w:val="clear" w:color="auto" w:fill="FFFFFF"/>
        </w:rPr>
        <w:t>推进系统应用，</w:t>
      </w:r>
      <w:r>
        <w:rPr>
          <w:rFonts w:ascii="仿宋_GB2312" w:eastAsia="仿宋_GB2312" w:hAnsi="仿宋_GB2312" w:cs="仿宋_GB2312" w:hint="eastAsia"/>
          <w:sz w:val="32"/>
          <w:szCs w:val="32"/>
          <w:shd w:val="clear" w:color="auto" w:fill="FFFFFF"/>
        </w:rPr>
        <w:t>建立以项目为核心的全生命周期管理机制</w:t>
      </w:r>
      <w:r>
        <w:rPr>
          <w:rFonts w:ascii="仿宋_GB2312" w:eastAsia="仿宋_GB2312" w:hAnsi="仿宋_GB2312" w:cs="仿宋_GB2312" w:hint="eastAsia"/>
          <w:sz w:val="32"/>
          <w:szCs w:val="32"/>
          <w:shd w:val="clear" w:color="auto" w:fill="FFFFFF"/>
        </w:rPr>
        <w:t>。</w:t>
      </w:r>
      <w:r>
        <w:rPr>
          <w:rStyle w:val="a8"/>
          <w:rFonts w:ascii="仿宋_GB2312" w:eastAsia="仿宋_GB2312" w:hAnsi="仿宋_GB2312" w:cs="仿宋_GB2312" w:hint="eastAsia"/>
          <w:sz w:val="32"/>
          <w:szCs w:val="32"/>
          <w:shd w:val="clear" w:color="auto" w:fill="FFFFFF"/>
        </w:rPr>
        <w:t>二是</w:t>
      </w:r>
      <w:r>
        <w:rPr>
          <w:rStyle w:val="a8"/>
          <w:rFonts w:ascii="仿宋_GB2312" w:eastAsia="仿宋_GB2312" w:hAnsi="仿宋_GB2312" w:cs="仿宋_GB2312" w:hint="eastAsia"/>
          <w:b w:val="0"/>
          <w:bCs/>
          <w:sz w:val="32"/>
          <w:szCs w:val="32"/>
          <w:shd w:val="clear" w:color="auto" w:fill="FFFFFF"/>
        </w:rPr>
        <w:t>强化预算绩效管理。</w:t>
      </w:r>
      <w:r>
        <w:rPr>
          <w:rFonts w:ascii="仿宋_GB2312" w:eastAsia="仿宋_GB2312" w:hAnsi="仿宋_GB2312" w:cs="仿宋_GB2312" w:hint="eastAsia"/>
          <w:sz w:val="32"/>
          <w:szCs w:val="32"/>
          <w:shd w:val="clear" w:color="auto" w:fill="FFFFFF"/>
        </w:rPr>
        <w:t>实现预算绩效目标管理全覆盖</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坚持“花钱必问效、无效必问责”的原则，落实绩效评价结果与预算安排挂钩机制，对低效无效项目一律削减或取消资金安排，</w:t>
      </w:r>
      <w:r>
        <w:rPr>
          <w:rFonts w:ascii="仿宋_GB2312" w:eastAsia="仿宋_GB2312" w:hAnsi="仿宋_GB2312" w:cs="仿宋_GB2312" w:hint="eastAsia"/>
          <w:sz w:val="32"/>
          <w:szCs w:val="32"/>
          <w:shd w:val="clear" w:color="auto" w:fill="FFFFFF"/>
        </w:rPr>
        <w:t>不断提高财政资源配置效率和使用效益。</w:t>
      </w:r>
      <w:r>
        <w:rPr>
          <w:rStyle w:val="a8"/>
          <w:rFonts w:ascii="仿宋_GB2312" w:eastAsia="仿宋_GB2312" w:hAnsi="仿宋_GB2312" w:cs="仿宋_GB2312" w:hint="eastAsia"/>
          <w:sz w:val="32"/>
          <w:szCs w:val="32"/>
          <w:shd w:val="clear" w:color="auto" w:fill="FFFFFF"/>
        </w:rPr>
        <w:t>三是</w:t>
      </w:r>
      <w:r>
        <w:rPr>
          <w:rFonts w:ascii="仿宋_GB2312" w:eastAsia="仿宋_GB2312" w:hAnsi="仿宋_GB2312" w:cs="仿宋_GB2312" w:hint="eastAsia"/>
          <w:sz w:val="32"/>
          <w:szCs w:val="32"/>
          <w:shd w:val="clear" w:color="auto" w:fill="FFFFFF"/>
        </w:rPr>
        <w:t>完善直达资金管理。依托直达资金动态监控系统</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强化直达资金监控，切实发挥直达资金惠企利民</w:t>
      </w:r>
      <w:r>
        <w:rPr>
          <w:rFonts w:ascii="仿宋_GB2312" w:eastAsia="仿宋_GB2312" w:hAnsi="仿宋_GB2312" w:cs="仿宋_GB2312" w:hint="eastAsia"/>
          <w:sz w:val="32"/>
          <w:szCs w:val="32"/>
          <w:shd w:val="clear" w:color="auto" w:fill="FFFFFF"/>
        </w:rPr>
        <w:t>作用</w:t>
      </w:r>
      <w:r>
        <w:rPr>
          <w:rFonts w:ascii="仿宋_GB2312" w:eastAsia="仿宋_GB2312" w:hAnsi="仿宋_GB2312" w:cs="仿宋_GB2312" w:hint="eastAsia"/>
          <w:sz w:val="32"/>
          <w:szCs w:val="32"/>
          <w:shd w:val="clear" w:color="auto" w:fill="FFFFFF"/>
        </w:rPr>
        <w:t>。</w:t>
      </w:r>
      <w:r>
        <w:rPr>
          <w:rStyle w:val="a8"/>
          <w:rFonts w:ascii="仿宋_GB2312" w:eastAsia="仿宋_GB2312" w:hAnsi="仿宋_GB2312" w:cs="仿宋_GB2312" w:hint="eastAsia"/>
          <w:sz w:val="32"/>
          <w:szCs w:val="32"/>
          <w:shd w:val="clear" w:color="auto" w:fill="FFFFFF"/>
        </w:rPr>
        <w:t>四是</w:t>
      </w:r>
      <w:r>
        <w:rPr>
          <w:rStyle w:val="a8"/>
          <w:rFonts w:ascii="仿宋_GB2312" w:eastAsia="仿宋_GB2312" w:hAnsi="仿宋_GB2312" w:cs="仿宋_GB2312" w:hint="eastAsia"/>
          <w:b w:val="0"/>
          <w:bCs/>
          <w:sz w:val="32"/>
          <w:szCs w:val="32"/>
          <w:shd w:val="clear" w:color="auto" w:fill="FFFFFF"/>
        </w:rPr>
        <w:t>持续做好</w:t>
      </w:r>
      <w:r>
        <w:rPr>
          <w:rStyle w:val="a8"/>
          <w:rFonts w:ascii="仿宋_GB2312" w:eastAsia="仿宋_GB2312" w:hAnsi="仿宋_GB2312" w:cs="仿宋_GB2312" w:hint="eastAsia"/>
          <w:b w:val="0"/>
          <w:bCs/>
          <w:sz w:val="32"/>
          <w:szCs w:val="32"/>
          <w:shd w:val="clear" w:color="auto" w:fill="FFFFFF"/>
        </w:rPr>
        <w:t>信息</w:t>
      </w:r>
      <w:r>
        <w:rPr>
          <w:rStyle w:val="a8"/>
          <w:rFonts w:ascii="仿宋_GB2312" w:eastAsia="仿宋_GB2312" w:hAnsi="仿宋_GB2312" w:cs="仿宋_GB2312" w:hint="eastAsia"/>
          <w:b w:val="0"/>
          <w:bCs/>
          <w:sz w:val="32"/>
          <w:szCs w:val="32"/>
          <w:shd w:val="clear" w:color="auto" w:fill="FFFFFF"/>
        </w:rPr>
        <w:t>公开</w:t>
      </w:r>
      <w:r>
        <w:rPr>
          <w:rStyle w:val="a8"/>
          <w:rFonts w:ascii="仿宋_GB2312" w:eastAsia="仿宋_GB2312" w:hAnsi="仿宋_GB2312" w:cs="仿宋_GB2312" w:hint="eastAsia"/>
          <w:b w:val="0"/>
          <w:bCs/>
          <w:sz w:val="32"/>
          <w:szCs w:val="32"/>
          <w:shd w:val="clear" w:color="auto" w:fill="FFFFFF"/>
        </w:rPr>
        <w:t>工作</w:t>
      </w:r>
      <w:r>
        <w:rPr>
          <w:rStyle w:val="a8"/>
          <w:rFonts w:ascii="仿宋_GB2312" w:eastAsia="仿宋_GB2312" w:hAnsi="仿宋_GB2312" w:cs="仿宋_GB2312" w:hint="eastAsia"/>
          <w:b w:val="0"/>
          <w:bCs/>
          <w:sz w:val="32"/>
          <w:szCs w:val="32"/>
          <w:shd w:val="clear" w:color="auto" w:fill="FFFFFF"/>
        </w:rPr>
        <w:t>。</w:t>
      </w:r>
      <w:r>
        <w:rPr>
          <w:rFonts w:ascii="仿宋_GB2312" w:eastAsia="仿宋_GB2312" w:hAnsi="仿宋_GB2312" w:cs="仿宋_GB2312" w:hint="eastAsia"/>
          <w:sz w:val="32"/>
          <w:szCs w:val="32"/>
          <w:shd w:val="clear" w:color="auto" w:fill="FFFFFF"/>
        </w:rPr>
        <w:t>强化依法公开理念，推动预决算</w:t>
      </w:r>
      <w:r>
        <w:rPr>
          <w:rFonts w:ascii="仿宋_GB2312" w:eastAsia="仿宋_GB2312" w:hAnsi="仿宋_GB2312" w:cs="仿宋_GB2312" w:hint="eastAsia"/>
          <w:sz w:val="32"/>
          <w:szCs w:val="32"/>
          <w:shd w:val="clear" w:color="auto" w:fill="FFFFFF"/>
        </w:rPr>
        <w:t>等信息</w:t>
      </w:r>
      <w:r>
        <w:rPr>
          <w:rFonts w:ascii="仿宋_GB2312" w:eastAsia="仿宋_GB2312" w:hAnsi="仿宋_GB2312" w:cs="仿宋_GB2312" w:hint="eastAsia"/>
          <w:sz w:val="32"/>
          <w:szCs w:val="32"/>
          <w:shd w:val="clear" w:color="auto" w:fill="FFFFFF"/>
        </w:rPr>
        <w:t>公开规范化、常态化、制度化，保障公众知情权、监督权。</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加强政府采购监管。完善政府采购预算管理，规范政府采购程序，全面推行政府采购网上审批，提高资金使用效率。</w:t>
      </w:r>
      <w:r>
        <w:rPr>
          <w:rFonts w:ascii="仿宋_GB2312" w:eastAsia="仿宋_GB2312" w:hAnsi="仿宋_GB2312" w:cs="仿宋_GB2312" w:hint="eastAsia"/>
          <w:b/>
          <w:bCs/>
          <w:sz w:val="32"/>
          <w:szCs w:val="32"/>
        </w:rPr>
        <w:t>六是</w:t>
      </w:r>
      <w:r>
        <w:rPr>
          <w:rStyle w:val="a8"/>
          <w:rFonts w:ascii="仿宋_GB2312" w:eastAsia="仿宋_GB2312" w:hAnsi="仿宋_GB2312" w:cs="仿宋_GB2312" w:hint="eastAsia"/>
          <w:b w:val="0"/>
          <w:bCs/>
          <w:sz w:val="32"/>
          <w:szCs w:val="32"/>
          <w:shd w:val="clear" w:color="auto" w:fill="FFFFFF"/>
        </w:rPr>
        <w:t>深化国</w:t>
      </w:r>
      <w:r>
        <w:rPr>
          <w:rStyle w:val="a8"/>
          <w:rFonts w:ascii="仿宋_GB2312" w:eastAsia="仿宋_GB2312" w:hAnsi="仿宋_GB2312" w:cs="仿宋_GB2312" w:hint="eastAsia"/>
          <w:b w:val="0"/>
          <w:bCs/>
          <w:sz w:val="32"/>
          <w:szCs w:val="32"/>
          <w:shd w:val="clear" w:color="auto" w:fill="FFFFFF"/>
        </w:rPr>
        <w:t>资国</w:t>
      </w:r>
      <w:r>
        <w:rPr>
          <w:rStyle w:val="a8"/>
          <w:rFonts w:ascii="仿宋_GB2312" w:eastAsia="仿宋_GB2312" w:hAnsi="仿宋_GB2312" w:cs="仿宋_GB2312" w:hint="eastAsia"/>
          <w:b w:val="0"/>
          <w:bCs/>
          <w:sz w:val="32"/>
          <w:szCs w:val="32"/>
          <w:shd w:val="clear" w:color="auto" w:fill="FFFFFF"/>
        </w:rPr>
        <w:t>企改革。</w:t>
      </w:r>
      <w:r>
        <w:rPr>
          <w:rFonts w:ascii="仿宋_GB2312" w:eastAsia="仿宋_GB2312" w:hAnsi="仿宋_GB2312" w:cs="仿宋_GB2312" w:hint="eastAsia"/>
          <w:sz w:val="32"/>
          <w:szCs w:val="32"/>
          <w:shd w:val="clear" w:color="auto" w:fill="FFFFFF"/>
        </w:rPr>
        <w:t>加快推进国有资本和国有企业战略性重组，</w:t>
      </w:r>
      <w:r>
        <w:rPr>
          <w:rFonts w:ascii="仿宋_GB2312" w:eastAsia="仿宋_GB2312" w:hAnsi="仿宋_GB2312" w:cs="仿宋_GB2312" w:hint="eastAsia"/>
          <w:sz w:val="32"/>
          <w:szCs w:val="32"/>
          <w:shd w:val="clear" w:color="auto" w:fill="FFFFFF"/>
        </w:rPr>
        <w:t>支持</w:t>
      </w:r>
      <w:r>
        <w:rPr>
          <w:rFonts w:ascii="仿宋_GB2312" w:eastAsia="仿宋_GB2312" w:hAnsi="仿宋_GB2312" w:cs="仿宋_GB2312" w:hint="eastAsia"/>
          <w:sz w:val="32"/>
          <w:szCs w:val="32"/>
          <w:shd w:val="clear" w:color="auto" w:fill="FFFFFF"/>
        </w:rPr>
        <w:t>国有资本和国有企业做</w:t>
      </w:r>
      <w:r>
        <w:rPr>
          <w:rFonts w:ascii="仿宋_GB2312" w:eastAsia="仿宋_GB2312" w:hAnsi="仿宋_GB2312" w:cs="仿宋_GB2312" w:hint="eastAsia"/>
          <w:sz w:val="32"/>
          <w:szCs w:val="32"/>
          <w:shd w:val="clear" w:color="auto" w:fill="FFFFFF"/>
        </w:rPr>
        <w:t>大</w:t>
      </w:r>
      <w:r>
        <w:rPr>
          <w:rFonts w:ascii="仿宋_GB2312" w:eastAsia="仿宋_GB2312" w:hAnsi="仿宋_GB2312" w:cs="仿宋_GB2312" w:hint="eastAsia"/>
          <w:sz w:val="32"/>
          <w:szCs w:val="32"/>
          <w:shd w:val="clear" w:color="auto" w:fill="FFFFFF"/>
        </w:rPr>
        <w:t>做强。</w:t>
      </w:r>
      <w:r>
        <w:rPr>
          <w:rFonts w:ascii="仿宋_GB2312" w:eastAsia="仿宋_GB2312" w:hAnsi="仿宋_GB2312" w:cs="仿宋_GB2312" w:hint="eastAsia"/>
          <w:b/>
          <w:bCs/>
          <w:sz w:val="32"/>
          <w:szCs w:val="32"/>
          <w:shd w:val="clear" w:color="auto" w:fill="FFFFFF"/>
        </w:rPr>
        <w:t>七是</w:t>
      </w:r>
      <w:r>
        <w:rPr>
          <w:rFonts w:ascii="仿宋_GB2312" w:eastAsia="仿宋_GB2312" w:hAnsi="仿宋_GB2312" w:cs="仿宋_GB2312" w:hint="eastAsia"/>
          <w:sz w:val="32"/>
          <w:szCs w:val="32"/>
          <w:shd w:val="clear" w:color="auto" w:fill="FFFFFF"/>
        </w:rPr>
        <w:t>全面落实省直管县财政改革。</w:t>
      </w:r>
    </w:p>
    <w:p w:rsidR="009E2910" w:rsidRDefault="00921DAA">
      <w:pPr>
        <w:pStyle w:val="a3"/>
        <w:widowControl/>
        <w:shd w:val="clear" w:color="auto" w:fill="FFFFFF"/>
        <w:adjustRightInd w:val="0"/>
        <w:snapToGrid w:val="0"/>
        <w:spacing w:line="600" w:lineRule="exact"/>
        <w:ind w:firstLine="600"/>
        <w:rPr>
          <w:rFonts w:ascii="仿宋_GB2312" w:eastAsia="仿宋_GB2312" w:hAnsi="仿宋_GB2312" w:cs="仿宋_GB2312"/>
          <w:sz w:val="32"/>
          <w:szCs w:val="32"/>
        </w:rPr>
      </w:pPr>
      <w:r>
        <w:rPr>
          <w:rFonts w:ascii="楷体_GB2312" w:eastAsia="楷体_GB2312" w:hAnsi="楷体_GB2312" w:cs="楷体_GB2312" w:hint="eastAsia"/>
          <w:b/>
          <w:bCs/>
          <w:sz w:val="32"/>
          <w:szCs w:val="32"/>
          <w:shd w:val="clear" w:color="auto" w:fill="FFFFFF"/>
        </w:rPr>
        <w:t>（四）严控运行风险，守牢高质量发展底线。</w:t>
      </w:r>
      <w:r>
        <w:rPr>
          <w:rStyle w:val="a8"/>
          <w:rFonts w:ascii="仿宋_GB2312" w:eastAsia="仿宋_GB2312" w:hAnsi="仿宋_GB2312" w:cs="仿宋_GB2312" w:hint="eastAsia"/>
          <w:sz w:val="32"/>
          <w:szCs w:val="32"/>
          <w:shd w:val="clear" w:color="auto" w:fill="FFFFFF"/>
        </w:rPr>
        <w:t>一是</w:t>
      </w:r>
      <w:r>
        <w:rPr>
          <w:rFonts w:ascii="仿宋_GB2312" w:eastAsia="仿宋_GB2312" w:hAnsi="仿宋_GB2312" w:cs="仿宋_GB2312" w:hint="eastAsia"/>
          <w:sz w:val="32"/>
          <w:szCs w:val="32"/>
          <w:shd w:val="clear" w:color="auto" w:fill="FFFFFF"/>
        </w:rPr>
        <w:t>加强</w:t>
      </w:r>
      <w:r>
        <w:rPr>
          <w:rFonts w:ascii="仿宋_GB2312" w:eastAsia="仿宋_GB2312" w:hAnsi="仿宋_GB2312" w:cs="仿宋_GB2312" w:hint="eastAsia"/>
          <w:sz w:val="32"/>
          <w:szCs w:val="32"/>
          <w:shd w:val="clear" w:color="auto" w:fill="FFFFFF"/>
        </w:rPr>
        <w:t>政府</w:t>
      </w:r>
      <w:r>
        <w:rPr>
          <w:rFonts w:ascii="仿宋_GB2312" w:eastAsia="仿宋_GB2312" w:hAnsi="仿宋_GB2312" w:cs="仿宋_GB2312" w:hint="eastAsia"/>
          <w:sz w:val="32"/>
          <w:szCs w:val="32"/>
          <w:shd w:val="clear" w:color="auto" w:fill="FFFFFF"/>
        </w:rPr>
        <w:t>债务管理。全力推进存量债务化解，确保完成债务年度化解目标。加强</w:t>
      </w:r>
      <w:r>
        <w:rPr>
          <w:rFonts w:ascii="仿宋_GB2312" w:eastAsia="仿宋_GB2312" w:hAnsi="仿宋_GB2312" w:cs="仿宋_GB2312" w:hint="eastAsia"/>
          <w:sz w:val="32"/>
          <w:szCs w:val="32"/>
          <w:shd w:val="clear" w:color="auto" w:fill="FFFFFF"/>
        </w:rPr>
        <w:t>债务</w:t>
      </w:r>
      <w:r>
        <w:rPr>
          <w:rFonts w:ascii="仿宋_GB2312" w:eastAsia="仿宋_GB2312" w:hAnsi="仿宋_GB2312" w:cs="仿宋_GB2312" w:hint="eastAsia"/>
          <w:sz w:val="32"/>
          <w:szCs w:val="32"/>
          <w:shd w:val="clear" w:color="auto" w:fill="FFFFFF"/>
        </w:rPr>
        <w:t>风险防控，坚决遏制新增隐性债务、违法违规融资担保和变相举债行为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确保</w:t>
      </w:r>
      <w:r>
        <w:rPr>
          <w:rFonts w:ascii="仿宋_GB2312" w:eastAsia="仿宋_GB2312" w:hAnsi="仿宋_GB2312" w:cs="仿宋_GB2312" w:hint="eastAsia"/>
          <w:sz w:val="32"/>
          <w:szCs w:val="32"/>
          <w:shd w:val="clear" w:color="auto" w:fill="FFFFFF"/>
        </w:rPr>
        <w:t>债务</w:t>
      </w:r>
      <w:r>
        <w:rPr>
          <w:rFonts w:ascii="仿宋_GB2312" w:eastAsia="仿宋_GB2312" w:hAnsi="仿宋_GB2312" w:cs="仿宋_GB2312" w:hint="eastAsia"/>
          <w:sz w:val="32"/>
          <w:szCs w:val="32"/>
          <w:shd w:val="clear" w:color="auto" w:fill="FFFFFF"/>
        </w:rPr>
        <w:t>风险可控</w:t>
      </w:r>
      <w:r>
        <w:rPr>
          <w:rFonts w:ascii="仿宋_GB2312" w:eastAsia="仿宋_GB2312" w:hAnsi="仿宋_GB2312" w:cs="仿宋_GB2312" w:hint="eastAsia"/>
          <w:sz w:val="32"/>
          <w:szCs w:val="32"/>
          <w:shd w:val="clear" w:color="auto" w:fill="FFFFFF"/>
        </w:rPr>
        <w:t>。</w:t>
      </w:r>
      <w:r>
        <w:rPr>
          <w:rStyle w:val="a8"/>
          <w:rFonts w:ascii="仿宋_GB2312" w:eastAsia="仿宋_GB2312" w:hAnsi="仿宋_GB2312" w:cs="仿宋_GB2312" w:hint="eastAsia"/>
          <w:sz w:val="32"/>
          <w:szCs w:val="32"/>
          <w:shd w:val="clear" w:color="auto" w:fill="FFFFFF"/>
        </w:rPr>
        <w:t>二是</w:t>
      </w:r>
      <w:r>
        <w:rPr>
          <w:rFonts w:ascii="仿宋_GB2312" w:eastAsia="仿宋_GB2312" w:hAnsi="仿宋_GB2312" w:cs="仿宋_GB2312" w:hint="eastAsia"/>
          <w:sz w:val="32"/>
          <w:szCs w:val="32"/>
          <w:shd w:val="clear" w:color="auto" w:fill="FFFFFF"/>
        </w:rPr>
        <w:t>加大</w:t>
      </w:r>
      <w:r>
        <w:rPr>
          <w:rFonts w:ascii="仿宋_GB2312" w:eastAsia="仿宋_GB2312" w:hAnsi="仿宋_GB2312" w:cs="仿宋_GB2312" w:hint="eastAsia"/>
          <w:sz w:val="32"/>
          <w:szCs w:val="32"/>
          <w:shd w:val="clear" w:color="auto" w:fill="FFFFFF"/>
        </w:rPr>
        <w:t>财政</w:t>
      </w:r>
      <w:r>
        <w:rPr>
          <w:rFonts w:ascii="仿宋_GB2312" w:eastAsia="仿宋_GB2312" w:hAnsi="仿宋_GB2312" w:cs="仿宋_GB2312" w:hint="eastAsia"/>
          <w:sz w:val="32"/>
          <w:szCs w:val="32"/>
          <w:shd w:val="clear" w:color="auto" w:fill="FFFFFF"/>
        </w:rPr>
        <w:t>资金监管。完善全过程财政监督体系，创新财政监督管理方式，加大对重大财税政策落实、财政收支管理、重</w:t>
      </w:r>
      <w:r>
        <w:rPr>
          <w:rFonts w:ascii="仿宋_GB2312" w:eastAsia="仿宋_GB2312" w:hAnsi="仿宋_GB2312" w:cs="仿宋_GB2312" w:hint="eastAsia"/>
          <w:sz w:val="32"/>
          <w:szCs w:val="32"/>
          <w:shd w:val="clear" w:color="auto" w:fill="FFFFFF"/>
        </w:rPr>
        <w:lastRenderedPageBreak/>
        <w:t>点部门单位、重点项目的监督检查和绩效评价工作，确保财政资金使用安全、高效。</w:t>
      </w:r>
    </w:p>
    <w:p w:rsidR="009E2910" w:rsidRDefault="00921DAA">
      <w:pPr>
        <w:pStyle w:val="a3"/>
        <w:widowControl/>
        <w:adjustRightInd w:val="0"/>
        <w:snapToGrid w:val="0"/>
        <w:spacing w:line="60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各位代表，做好</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年的财政工作，任务艰巨，责任重大。我们</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委的</w:t>
      </w:r>
      <w:r>
        <w:rPr>
          <w:rFonts w:ascii="仿宋_GB2312" w:eastAsia="仿宋_GB2312" w:hAnsi="仿宋_GB2312" w:cs="仿宋_GB2312" w:hint="eastAsia"/>
          <w:sz w:val="32"/>
          <w:szCs w:val="32"/>
        </w:rPr>
        <w:t>坚强</w:t>
      </w:r>
      <w:r>
        <w:rPr>
          <w:rFonts w:ascii="仿宋_GB2312" w:eastAsia="仿宋_GB2312" w:hAnsi="仿宋_GB2312" w:cs="仿宋_GB2312" w:hint="eastAsia"/>
          <w:sz w:val="32"/>
          <w:szCs w:val="32"/>
        </w:rPr>
        <w:t>领导下，在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人大、</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政协和社会各界的监督支持下，以坚如磐石的信心、只争朝夕的劲头、坚韧不拔的毅力，</w:t>
      </w:r>
      <w:r>
        <w:rPr>
          <w:rFonts w:ascii="仿宋_GB2312" w:eastAsia="仿宋_GB2312" w:hAnsi="仿宋_GB2312" w:cs="仿宋_GB2312" w:hint="eastAsia"/>
          <w:sz w:val="32"/>
          <w:szCs w:val="32"/>
        </w:rPr>
        <w:t>为奋力</w:t>
      </w:r>
      <w:r>
        <w:rPr>
          <w:rFonts w:ascii="仿宋_GB2312" w:eastAsia="仿宋_GB2312" w:hAnsi="仿宋_GB2312" w:cs="仿宋_GB2312" w:hint="eastAsia"/>
          <w:sz w:val="32"/>
          <w:szCs w:val="32"/>
        </w:rPr>
        <w:t>谱写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美好生活在息县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实现“两个更好”出彩绚丽篇章</w:t>
      </w:r>
      <w:r>
        <w:rPr>
          <w:rFonts w:ascii="仿宋_GB2312" w:eastAsia="仿宋_GB2312" w:hAnsi="仿宋_GB2312" w:cs="仿宋_GB2312" w:hint="eastAsia"/>
          <w:sz w:val="32"/>
          <w:szCs w:val="32"/>
        </w:rPr>
        <w:t>做出积极贡献，以优异成绩向党的二十大献礼！</w:t>
      </w:r>
    </w:p>
    <w:sectPr w:rsidR="009E2910" w:rsidSect="009E29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DAA" w:rsidRDefault="00921DAA" w:rsidP="009E2910">
      <w:r>
        <w:separator/>
      </w:r>
    </w:p>
  </w:endnote>
  <w:endnote w:type="continuationSeparator" w:id="0">
    <w:p w:rsidR="00921DAA" w:rsidRDefault="00921DAA" w:rsidP="009E2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roman"/>
    <w:pitch w:val="default"/>
    <w:sig w:usb0="00000000" w:usb1="080E0000" w:usb2="00000000" w:usb3="00000000" w:csb0="00040000" w:csb1="00000000"/>
  </w:font>
  <w:font w:name="方正小标宋_GBK">
    <w:altName w:val="Arial Unicode MS"/>
    <w:charset w:val="86"/>
    <w:family w:val="roman"/>
    <w:pitch w:val="default"/>
    <w:sig w:usb0="00000000" w:usb1="080E0000" w:usb2="0000000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10" w:rsidRDefault="009E2910">
    <w:pPr>
      <w:pStyle w:val="a6"/>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E2910" w:rsidRDefault="00921DAA">
                <w:pPr>
                  <w:pStyle w:val="a6"/>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9E291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E2910">
                  <w:rPr>
                    <w:rFonts w:ascii="宋体" w:hAnsi="宋体" w:cs="宋体" w:hint="eastAsia"/>
                    <w:sz w:val="28"/>
                    <w:szCs w:val="28"/>
                  </w:rPr>
                  <w:fldChar w:fldCharType="separate"/>
                </w:r>
                <w:r w:rsidR="0090728B">
                  <w:rPr>
                    <w:rFonts w:ascii="宋体" w:hAnsi="宋体" w:cs="宋体"/>
                    <w:noProof/>
                    <w:sz w:val="28"/>
                    <w:szCs w:val="28"/>
                  </w:rPr>
                  <w:t>13</w:t>
                </w:r>
                <w:r w:rsidR="009E291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DAA" w:rsidRDefault="00921DAA" w:rsidP="009E2910">
      <w:r>
        <w:separator/>
      </w:r>
    </w:p>
  </w:footnote>
  <w:footnote w:type="continuationSeparator" w:id="0">
    <w:p w:rsidR="00921DAA" w:rsidRDefault="00921DAA" w:rsidP="009E29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39264EE"/>
    <w:rsid w:val="0090728B"/>
    <w:rsid w:val="00921DAA"/>
    <w:rsid w:val="009E2910"/>
    <w:rsid w:val="026B3007"/>
    <w:rsid w:val="03101E00"/>
    <w:rsid w:val="05252C5E"/>
    <w:rsid w:val="0CA961AE"/>
    <w:rsid w:val="13225964"/>
    <w:rsid w:val="15DE349E"/>
    <w:rsid w:val="16701994"/>
    <w:rsid w:val="170855CF"/>
    <w:rsid w:val="1719707D"/>
    <w:rsid w:val="175E3CFD"/>
    <w:rsid w:val="18E553A2"/>
    <w:rsid w:val="19130CF4"/>
    <w:rsid w:val="1A855DF6"/>
    <w:rsid w:val="1A9F074C"/>
    <w:rsid w:val="1DB536CE"/>
    <w:rsid w:val="1E5D0F5F"/>
    <w:rsid w:val="22A0443E"/>
    <w:rsid w:val="23CD25AF"/>
    <w:rsid w:val="25140E84"/>
    <w:rsid w:val="25D25B74"/>
    <w:rsid w:val="284D7AAB"/>
    <w:rsid w:val="2ACE31E2"/>
    <w:rsid w:val="2B447689"/>
    <w:rsid w:val="2BB95A51"/>
    <w:rsid w:val="2D18242C"/>
    <w:rsid w:val="2D303DEE"/>
    <w:rsid w:val="2ED31DB0"/>
    <w:rsid w:val="2FF80EF4"/>
    <w:rsid w:val="30C1455D"/>
    <w:rsid w:val="32EF7D87"/>
    <w:rsid w:val="372450D0"/>
    <w:rsid w:val="37C624B2"/>
    <w:rsid w:val="3ACA050B"/>
    <w:rsid w:val="3C53008C"/>
    <w:rsid w:val="3CB033D5"/>
    <w:rsid w:val="3DFF671E"/>
    <w:rsid w:val="3E237271"/>
    <w:rsid w:val="3E834C59"/>
    <w:rsid w:val="409343ED"/>
    <w:rsid w:val="41A85556"/>
    <w:rsid w:val="42B51AA1"/>
    <w:rsid w:val="439264EE"/>
    <w:rsid w:val="45C53DA9"/>
    <w:rsid w:val="46376FC7"/>
    <w:rsid w:val="495C7150"/>
    <w:rsid w:val="4B773079"/>
    <w:rsid w:val="4C8E4F10"/>
    <w:rsid w:val="4D665298"/>
    <w:rsid w:val="5468488A"/>
    <w:rsid w:val="54DA01DA"/>
    <w:rsid w:val="57946526"/>
    <w:rsid w:val="589079BC"/>
    <w:rsid w:val="5E406120"/>
    <w:rsid w:val="64751073"/>
    <w:rsid w:val="657737DE"/>
    <w:rsid w:val="657A10DF"/>
    <w:rsid w:val="66604018"/>
    <w:rsid w:val="68B02E2A"/>
    <w:rsid w:val="693966D8"/>
    <w:rsid w:val="6A206B53"/>
    <w:rsid w:val="6C8D4D71"/>
    <w:rsid w:val="6D55050F"/>
    <w:rsid w:val="715D2ACE"/>
    <w:rsid w:val="71D22C0D"/>
    <w:rsid w:val="7245474E"/>
    <w:rsid w:val="77091498"/>
    <w:rsid w:val="77A67F03"/>
    <w:rsid w:val="77B8594D"/>
    <w:rsid w:val="7B707571"/>
    <w:rsid w:val="7C3E0153"/>
    <w:rsid w:val="7C920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E29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3"/>
    <w:qFormat/>
    <w:rsid w:val="009E2910"/>
    <w:pPr>
      <w:widowControl/>
      <w:ind w:firstLine="200"/>
    </w:pPr>
    <w:rPr>
      <w:szCs w:val="22"/>
    </w:rPr>
  </w:style>
  <w:style w:type="paragraph" w:styleId="a3">
    <w:name w:val="Normal (Web)"/>
    <w:basedOn w:val="a"/>
    <w:next w:val="a4"/>
    <w:qFormat/>
    <w:rsid w:val="009E2910"/>
    <w:pPr>
      <w:jc w:val="left"/>
    </w:pPr>
    <w:rPr>
      <w:kern w:val="0"/>
      <w:sz w:val="24"/>
      <w:szCs w:val="20"/>
    </w:rPr>
  </w:style>
  <w:style w:type="paragraph" w:styleId="a4">
    <w:name w:val="Balloon Text"/>
    <w:basedOn w:val="a"/>
    <w:next w:val="a"/>
    <w:uiPriority w:val="99"/>
    <w:semiHidden/>
    <w:unhideWhenUsed/>
    <w:qFormat/>
    <w:rsid w:val="009E2910"/>
    <w:rPr>
      <w:sz w:val="18"/>
      <w:szCs w:val="18"/>
    </w:rPr>
  </w:style>
  <w:style w:type="paragraph" w:styleId="a5">
    <w:name w:val="Body Text"/>
    <w:basedOn w:val="a"/>
    <w:next w:val="a"/>
    <w:uiPriority w:val="99"/>
    <w:qFormat/>
    <w:rsid w:val="009E2910"/>
    <w:pPr>
      <w:spacing w:after="120"/>
    </w:pPr>
  </w:style>
  <w:style w:type="paragraph" w:styleId="a6">
    <w:name w:val="footer"/>
    <w:basedOn w:val="a"/>
    <w:qFormat/>
    <w:rsid w:val="009E2910"/>
    <w:pPr>
      <w:tabs>
        <w:tab w:val="center" w:pos="4153"/>
        <w:tab w:val="right" w:pos="8306"/>
      </w:tabs>
      <w:snapToGrid w:val="0"/>
      <w:jc w:val="left"/>
    </w:pPr>
    <w:rPr>
      <w:sz w:val="18"/>
    </w:rPr>
  </w:style>
  <w:style w:type="paragraph" w:styleId="a7">
    <w:name w:val="header"/>
    <w:basedOn w:val="a"/>
    <w:qFormat/>
    <w:rsid w:val="009E291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basedOn w:val="a0"/>
    <w:qFormat/>
    <w:rsid w:val="009E2910"/>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1298</Words>
  <Characters>7404</Characters>
  <Application>Microsoft Office Word</Application>
  <DocSecurity>0</DocSecurity>
  <Lines>61</Lines>
  <Paragraphs>17</Paragraphs>
  <ScaleCrop>false</ScaleCrop>
  <Company>微软中国</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2</cp:revision>
  <cp:lastPrinted>2022-03-29T01:03:00Z</cp:lastPrinted>
  <dcterms:created xsi:type="dcterms:W3CDTF">2022-02-24T10:53:00Z</dcterms:created>
  <dcterms:modified xsi:type="dcterms:W3CDTF">2022-04-20T09:05:00Z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16A683FEBF6E4DFCBFE7094899EA8A01</vt:lpwstr>
  </property>
</Properties>
</file>