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w:t>
      </w:r>
      <w:r>
        <w:rPr>
          <w:rFonts w:hint="eastAsia" w:ascii="方正小标宋简体" w:hAnsi="方正小标宋简体" w:eastAsia="方正小标宋简体" w:cs="方正小标宋简体"/>
          <w:sz w:val="44"/>
          <w:szCs w:val="44"/>
          <w:lang w:eastAsia="zh-CN"/>
        </w:rPr>
        <w:t>息县审计局党组</w:t>
      </w:r>
      <w:r>
        <w:rPr>
          <w:rFonts w:hint="eastAsia" w:ascii="方正小标宋简体" w:hAnsi="方正小标宋简体" w:eastAsia="方正小标宋简体" w:cs="方正小标宋简体"/>
          <w:sz w:val="44"/>
          <w:szCs w:val="44"/>
        </w:rPr>
        <w:t>关于巡</w:t>
      </w:r>
      <w:r>
        <w:rPr>
          <w:rFonts w:hint="eastAsia" w:ascii="方正小标宋简体" w:hAnsi="方正小标宋简体" w:eastAsia="方正小标宋简体" w:cs="方正小标宋简体"/>
          <w:sz w:val="44"/>
          <w:szCs w:val="44"/>
          <w:lang w:eastAsia="zh-CN"/>
        </w:rPr>
        <w:t>察</w:t>
      </w:r>
      <w:r>
        <w:rPr>
          <w:rFonts w:hint="eastAsia" w:ascii="方正小标宋简体" w:hAnsi="方正小标宋简体" w:eastAsia="方正小标宋简体" w:cs="方正小标宋简体"/>
          <w:sz w:val="44"/>
          <w:szCs w:val="44"/>
        </w:rPr>
        <w:t>整改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情况的</w:t>
      </w:r>
      <w:r>
        <w:rPr>
          <w:rFonts w:hint="eastAsia" w:ascii="方正小标宋简体" w:hAnsi="方正小标宋简体" w:eastAsia="方正小标宋简体" w:cs="方正小标宋简体"/>
          <w:sz w:val="44"/>
          <w:szCs w:val="44"/>
          <w:lang w:eastAsia="zh-CN"/>
        </w:rPr>
        <w:t>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委统一部署，2022年10月27日至12月17日，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bookmarkStart w:id="0" w:name="_GoBack"/>
      <w:bookmarkEnd w:id="0"/>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五巡察</w:t>
      </w:r>
      <w:r>
        <w:rPr>
          <w:rFonts w:hint="eastAsia" w:ascii="仿宋_GB2312" w:hAnsi="仿宋_GB2312" w:eastAsia="仿宋_GB2312" w:cs="仿宋_GB2312"/>
          <w:sz w:val="32"/>
          <w:szCs w:val="32"/>
        </w:rPr>
        <w:t>组对</w:t>
      </w:r>
      <w:r>
        <w:rPr>
          <w:rFonts w:hint="eastAsia" w:ascii="仿宋_GB2312" w:hAnsi="仿宋_GB2312" w:eastAsia="仿宋_GB2312" w:cs="仿宋_GB2312"/>
          <w:sz w:val="32"/>
          <w:szCs w:val="32"/>
          <w:lang w:eastAsia="zh-CN"/>
        </w:rPr>
        <w:t>息县审计局党组</w:t>
      </w:r>
      <w:r>
        <w:rPr>
          <w:rFonts w:hint="eastAsia" w:ascii="仿宋_GB2312" w:hAnsi="仿宋_GB2312" w:eastAsia="仿宋_GB2312" w:cs="仿宋_GB2312"/>
          <w:sz w:val="32"/>
          <w:szCs w:val="32"/>
        </w:rPr>
        <w:t>进行了巡</w:t>
      </w:r>
      <w:r>
        <w:rPr>
          <w:rFonts w:hint="eastAsia" w:ascii="仿宋_GB2312" w:hAnsi="仿宋_GB2312" w:eastAsia="仿宋_GB2312" w:cs="仿宋_GB2312"/>
          <w:sz w:val="32"/>
          <w:szCs w:val="32"/>
          <w:lang w:eastAsia="zh-CN"/>
        </w:rPr>
        <w:t>察</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
        </w:rPr>
        <w:t>2023年4月27日，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委第</w:t>
      </w:r>
      <w:r>
        <w:rPr>
          <w:rFonts w:hint="eastAsia" w:ascii="仿宋_GB2312" w:hAnsi="仿宋_GB2312" w:eastAsia="仿宋_GB2312" w:cs="仿宋_GB2312"/>
          <w:sz w:val="32"/>
          <w:szCs w:val="32"/>
          <w:lang w:eastAsia="zh-CN"/>
        </w:rPr>
        <w:t>五巡察</w:t>
      </w:r>
      <w:r>
        <w:rPr>
          <w:rFonts w:hint="eastAsia" w:ascii="仿宋_GB2312" w:hAnsi="仿宋_GB2312" w:eastAsia="仿宋_GB2312" w:cs="仿宋_GB2312"/>
          <w:sz w:val="32"/>
          <w:szCs w:val="32"/>
        </w:rPr>
        <w:t>组向中共息县审计局党组</w:t>
      </w:r>
      <w:r>
        <w:rPr>
          <w:rFonts w:hint="eastAsia" w:ascii="仿宋_GB2312" w:hAnsi="仿宋_GB2312" w:eastAsia="仿宋_GB2312" w:cs="仿宋_GB2312"/>
          <w:sz w:val="32"/>
          <w:szCs w:val="32"/>
          <w:lang w:eastAsia="zh-CN"/>
        </w:rPr>
        <w:t>反</w:t>
      </w:r>
      <w:r>
        <w:rPr>
          <w:rFonts w:hint="eastAsia" w:ascii="仿宋_GB2312" w:hAnsi="仿宋_GB2312" w:eastAsia="仿宋_GB2312" w:cs="仿宋_GB2312"/>
          <w:sz w:val="32"/>
          <w:szCs w:val="32"/>
        </w:rPr>
        <w:t>馈了</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意见。按照</w:t>
      </w:r>
      <w:r>
        <w:rPr>
          <w:rFonts w:hint="eastAsia" w:ascii="仿宋_GB2312" w:hAnsi="仿宋_GB2312" w:eastAsia="仿宋_GB2312" w:cs="仿宋_GB2312"/>
          <w:sz w:val="32"/>
          <w:szCs w:val="32"/>
          <w:lang w:eastAsia="zh-CN"/>
        </w:rPr>
        <w:t>《中国共产党巡视工作条例》等</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，现将巡察整改情况予以公布。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一、整改工作组织情况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（一）深入领会精神，统一思想认识。</w:t>
      </w:r>
      <w:r>
        <w:rPr>
          <w:rFonts w:hint="eastAsia" w:ascii="仿宋_GB2312" w:hAnsi="仿宋_GB2312" w:eastAsia="仿宋_GB2312" w:cs="仿宋_GB2312"/>
          <w:sz w:val="32"/>
          <w:szCs w:val="32"/>
        </w:rPr>
        <w:t>县委第五巡察组反馈意见指出的问题和提出的意见建议，</w:t>
      </w:r>
      <w:r>
        <w:rPr>
          <w:rFonts w:hint="eastAsia" w:ascii="仿宋_GB2312" w:hAnsi="仿宋_GB2312" w:eastAsia="仿宋_GB2312" w:cs="仿宋_GB2312"/>
          <w:sz w:val="32"/>
          <w:szCs w:val="32"/>
          <w:lang w:eastAsia="zh-CN"/>
        </w:rPr>
        <w:t>审计</w:t>
      </w:r>
      <w:r>
        <w:rPr>
          <w:rFonts w:hint="eastAsia" w:ascii="仿宋_GB2312" w:hAnsi="仿宋_GB2312" w:eastAsia="仿宋_GB2312" w:cs="仿宋_GB2312"/>
          <w:sz w:val="32"/>
          <w:szCs w:val="32"/>
        </w:rPr>
        <w:t>局党组高度重视，完全接受，直面问题不足，深入反思检查，以坚决的态度、有效的办法、果断的措施，不折不扣地把巡察整改作为一项重大的政治任务抓紧抓好。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（二）凝聚思想共识，提升政治站位。</w:t>
      </w:r>
      <w:r>
        <w:rPr>
          <w:rFonts w:hint="eastAsia" w:ascii="仿宋_GB2312" w:hAnsi="仿宋_GB2312" w:eastAsia="仿宋_GB2312" w:cs="仿宋_GB2312"/>
          <w:sz w:val="32"/>
          <w:szCs w:val="32"/>
        </w:rPr>
        <w:t>审计局党组对巡察组反馈意见全部认可、照单全收，针对存在问题深刻反思，及时组织召开党组会，成立整改领导小组，制定整改方案，逐条拟定整改措施，明确整改时限，落实整改。通过</w:t>
      </w:r>
      <w:r>
        <w:rPr>
          <w:rFonts w:hint="eastAsia" w:ascii="仿宋_GB2312" w:hAnsi="仿宋_GB2312" w:eastAsia="仿宋_GB2312" w:cs="仿宋_GB2312"/>
          <w:sz w:val="32"/>
          <w:szCs w:val="32"/>
          <w:lang w:eastAsia="zh-CN"/>
        </w:rPr>
        <w:t>全体人员大会</w:t>
      </w:r>
      <w:r>
        <w:rPr>
          <w:rFonts w:hint="eastAsia" w:ascii="仿宋_GB2312" w:hAnsi="仿宋_GB2312" w:eastAsia="仿宋_GB2312" w:cs="仿宋_GB2312"/>
          <w:sz w:val="32"/>
          <w:szCs w:val="32"/>
        </w:rPr>
        <w:t>传达巡察反馈意见和整改要求，压实整改任务负责人的具体责任，不断凝聚主动整改、自觉整改、严肃整改的共识。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（三）细化整改措施，明确整改任务。</w:t>
      </w:r>
      <w:r>
        <w:rPr>
          <w:rFonts w:hint="eastAsia" w:ascii="仿宋_GB2312" w:hAnsi="仿宋_GB2312" w:eastAsia="仿宋_GB2312" w:cs="仿宋_GB2312"/>
          <w:sz w:val="32"/>
          <w:szCs w:val="32"/>
        </w:rPr>
        <w:t>局党组紧紧围绕巡察反馈意见和巡察整改工作要求，认真学习领会，深刻剖析原因，坚持举一反三，逐条逐项研究整改措施，制定了《息县审计局关于落实县委第五巡察组巡察反馈问题的整改方案》（以下简称《整改方案》），针对巡察指出的所有问题明确了责任领导、责任部门、责任人和完成时限，切实做到领导责任到位、任务分解到位、工作部署到位、制度机制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（四）坚持标本兼治，建立长效机制。</w:t>
      </w:r>
      <w:r>
        <w:rPr>
          <w:rFonts w:hint="eastAsia" w:ascii="仿宋_GB2312" w:hAnsi="仿宋_GB2312" w:eastAsia="仿宋_GB2312" w:cs="仿宋_GB2312"/>
          <w:sz w:val="32"/>
          <w:szCs w:val="32"/>
        </w:rPr>
        <w:t>坚持把巡察整改与标本兼治结合起来，既强化“当下改”的举措，解决好当前问题与长远问题、个案问题与普遍问题；又要探索“长久立”的机制，探索建立常态化、长效化机制，真正从源头上遏制问题发生。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二、巡察整改落实情况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根据县委第五巡察组的巡察反馈意见，审计局存在16个方面的问题。在集中整改期内，已完成整改9个，需要长期坚持的</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（一）关于“学习贯彻习近平新时代中国特色社会主义思想和党的十九大、二十大精神深度不够”问题的整改落实情况：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整改结果：一是制定</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全年学习计划，将二十大精神的学习纳入2023年党组理论学习中心组学习计划，利用党组理论中心组学习二十大精神。</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按照学习贯彻二十大精神相关要求，利用工作例会、党小组会议等形式组织党员同志学习党的二十大精神，组织党员同志撰写二十大精神心得体会共25篇，切实做到以钉钉子精神认真抓好学习宣传贯彻，坚持学思用贯通、知信行统一，把党的二十大精神体现到做好各项工作之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（二）关于“学习传达关于本系统工作最新指示精神滞后”问题的整改落实情况：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整改结果：对上级安排的重大决策部署及时传达学习，分别在理论中心组学习会、党组</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和例会，第一时间学习了5月23日二十届中央审计委员会第一次会议精神、习近平总书记关于审计工作的重要指示批示精神、市委审计委员会第7次会议精神共6次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及时跟进学习习近平总书记最新重要讲话精神和党中央决策部署。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（三）关于“主题教育活动开展不深入。一是未严格落实“不忘初心，牢记使命”主题教育规定动作”问题的整改落实情况：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整改结果：对“不忘初心牢记使命”主题教育开展自查自纠，</w:t>
      </w:r>
      <w:r>
        <w:rPr>
          <w:rFonts w:hint="eastAsia" w:ascii="仿宋_GB2312" w:hAnsi="仿宋_GB2312" w:eastAsia="仿宋_GB2312" w:cs="仿宋_GB2312"/>
          <w:sz w:val="32"/>
          <w:szCs w:val="32"/>
          <w:lang w:eastAsia="zh-CN"/>
        </w:rPr>
        <w:t>责令相关人员作出检讨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（四）关于“以案促改警示教育质量不高”问题的整改落实情况：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整改结果：一是组织干部职工开展“以案促改”剖析讨论会，对典型案件进行剖析，并深刻剖析自己工作中所存在的问题，找准要害，杜绝违纪违法情况的发生。</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是按照</w:t>
      </w:r>
      <w:r>
        <w:rPr>
          <w:rFonts w:hint="eastAsia" w:ascii="仿宋_GB2312" w:hAnsi="仿宋_GB2312" w:eastAsia="仿宋_GB2312" w:cs="仿宋_GB2312"/>
          <w:sz w:val="32"/>
          <w:szCs w:val="32"/>
          <w:lang w:eastAsia="zh-CN"/>
        </w:rPr>
        <w:t>相关工作</w:t>
      </w:r>
      <w:r>
        <w:rPr>
          <w:rFonts w:hint="eastAsia" w:ascii="仿宋_GB2312" w:hAnsi="仿宋_GB2312" w:eastAsia="仿宋_GB2312" w:cs="仿宋_GB2312"/>
          <w:sz w:val="32"/>
          <w:szCs w:val="32"/>
        </w:rPr>
        <w:t>方案要求，高质量完成规定动作，认真开展好以案促改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（五）关于“法治建设任重道远”问题的整改落实情况：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整改结果：一是5月22日，利用</w:t>
      </w:r>
      <w:r>
        <w:rPr>
          <w:rFonts w:hint="eastAsia" w:ascii="仿宋_GB2312" w:hAnsi="仿宋_GB2312" w:eastAsia="仿宋_GB2312" w:cs="仿宋_GB2312"/>
          <w:sz w:val="32"/>
          <w:szCs w:val="32"/>
          <w:lang w:eastAsia="zh-CN"/>
        </w:rPr>
        <w:t>全体人员大会</w:t>
      </w:r>
      <w:r>
        <w:rPr>
          <w:rFonts w:hint="eastAsia" w:ascii="仿宋_GB2312" w:hAnsi="仿宋_GB2312" w:eastAsia="仿宋_GB2312" w:cs="仿宋_GB2312"/>
          <w:sz w:val="32"/>
          <w:szCs w:val="32"/>
        </w:rPr>
        <w:t>向全局通报典型事例，教育全局同志在审计过程中严格遵守审计“四严禁”工作要求和“八不准”工作纪律，切实做到知敬畏、守底线。二是为不断提高审计人员依法审计的意识和能力，今年以来，各审计组在开展审计项目前均利用审计进点会向被审计单位开展审计法及实施条例等普法教育宣传共计7次。三是加强对各单位内部审计的指导，督促</w:t>
      </w:r>
      <w:r>
        <w:rPr>
          <w:rFonts w:hint="eastAsia" w:ascii="仿宋_GB2312" w:hAnsi="仿宋_GB2312" w:eastAsia="仿宋_GB2312" w:cs="仿宋_GB2312"/>
          <w:sz w:val="32"/>
          <w:szCs w:val="32"/>
          <w:lang w:eastAsia="zh-CN"/>
        </w:rPr>
        <w:t>其建立健全内部审计制度，强化内部控制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（六）关于“意识形态工作重视度不够”问题的整改落实情况：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整改结果：审计局党组定期召开党组会议，研究部署意识形态工作，加强对本单位网络、微信群等的监管，强化正面宣传。同时，组织党员干部</w:t>
      </w:r>
      <w:r>
        <w:rPr>
          <w:rFonts w:hint="eastAsia" w:ascii="仿宋_GB2312" w:hAnsi="仿宋_GB2312" w:eastAsia="仿宋_GB2312" w:cs="仿宋_GB2312"/>
          <w:sz w:val="32"/>
          <w:szCs w:val="32"/>
          <w:lang w:eastAsia="zh-CN"/>
        </w:rPr>
        <w:t>利用</w:t>
      </w:r>
      <w:r>
        <w:rPr>
          <w:rFonts w:hint="eastAsia" w:ascii="仿宋_GB2312" w:hAnsi="仿宋_GB2312" w:eastAsia="仿宋_GB2312" w:cs="仿宋_GB2312"/>
          <w:sz w:val="32"/>
          <w:szCs w:val="32"/>
        </w:rPr>
        <w:t>“学习强国”</w:t>
      </w:r>
      <w:r>
        <w:rPr>
          <w:rFonts w:hint="eastAsia" w:ascii="仿宋_GB2312" w:hAnsi="仿宋_GB2312" w:eastAsia="仿宋_GB2312" w:cs="仿宋_GB2312"/>
          <w:sz w:val="32"/>
          <w:szCs w:val="32"/>
          <w:lang w:eastAsia="zh-CN"/>
        </w:rPr>
        <w:t>平台开展</w:t>
      </w:r>
      <w:r>
        <w:rPr>
          <w:rFonts w:hint="eastAsia" w:ascii="仿宋_GB2312" w:hAnsi="仿宋_GB2312" w:eastAsia="仿宋_GB2312" w:cs="仿宋_GB2312"/>
          <w:sz w:val="32"/>
          <w:szCs w:val="32"/>
        </w:rPr>
        <w:t>常态化学习，要求每人每天学习积分达到</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学分，定期利用</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周例会通报学习情况。目前，审计局“学习强国”学员参与度及日人均学习积分排在全县前列。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（七）关于“审计工作存在短板”问题的整改落实情况：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结合实际情况，</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审计过程中坚持5年轮审制，做好审计全覆盖。2023年</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eastAsia="zh-CN"/>
        </w:rPr>
        <w:t>县直单位预算执行审计</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，领导干部经济责任审计10个，事业单位财务收支审计3个，乡镇（办事处）财政决算审计8个。</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2023年息县审计局</w:t>
      </w:r>
      <w:r>
        <w:rPr>
          <w:rFonts w:hint="eastAsia" w:ascii="仿宋_GB2312" w:hAnsi="仿宋_GB2312" w:eastAsia="仿宋_GB2312" w:cs="仿宋_GB2312"/>
          <w:sz w:val="32"/>
          <w:szCs w:val="32"/>
          <w:lang w:eastAsia="zh-CN"/>
        </w:rPr>
        <w:t>招录计算机专业人才一名，并</w:t>
      </w:r>
      <w:r>
        <w:rPr>
          <w:rFonts w:hint="eastAsia" w:ascii="仿宋_GB2312" w:hAnsi="仿宋_GB2312" w:eastAsia="仿宋_GB2312" w:cs="仿宋_GB2312"/>
          <w:sz w:val="32"/>
          <w:szCs w:val="32"/>
        </w:rPr>
        <w:t>投资40余万元，全力推进“金审三期”工程建设，根据设备选型要求，升级改造机房防火墙、VPN等软硬件设备，购置“金审三期”适配的国产化软硬件分析终端和电脑终端设备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组织审计干部参与上级审计机关开展的大数据审计培训和本单位的大数据提升能力培训班。</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我局出台《息县审计局委托社会中介机构参与政府投资项目审计工作制度》，要求第三方公司在完成资料交接后，组织</w:t>
      </w:r>
      <w:r>
        <w:rPr>
          <w:rFonts w:hint="eastAsia" w:ascii="仿宋_GB2312" w:hAnsi="仿宋_GB2312" w:eastAsia="仿宋_GB2312" w:cs="仿宋_GB2312"/>
          <w:sz w:val="32"/>
          <w:szCs w:val="32"/>
          <w:lang w:eastAsia="zh-CN"/>
        </w:rPr>
        <w:t>相</w:t>
      </w:r>
      <w:r>
        <w:rPr>
          <w:rFonts w:hint="eastAsia" w:ascii="仿宋_GB2312" w:hAnsi="仿宋_GB2312" w:eastAsia="仿宋_GB2312" w:cs="仿宋_GB2312"/>
          <w:sz w:val="32"/>
          <w:szCs w:val="32"/>
        </w:rPr>
        <w:t>关单位和人员进行现场勘查，并按规定做好审计勘查现场取证、记录等工作。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（八）关于“形式主义依然存在”问题的整改落实情况：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整改结果：息县审计局党组进一步规范和完善了党组</w:t>
      </w:r>
      <w:r>
        <w:rPr>
          <w:rFonts w:hint="eastAsia" w:ascii="仿宋_GB2312" w:hAnsi="仿宋_GB2312" w:eastAsia="仿宋_GB2312" w:cs="仿宋_GB2312"/>
          <w:sz w:val="32"/>
          <w:szCs w:val="32"/>
          <w:lang w:eastAsia="zh-CN"/>
        </w:rPr>
        <w:t>理论</w:t>
      </w:r>
      <w:r>
        <w:rPr>
          <w:rFonts w:hint="eastAsia" w:ascii="仿宋_GB2312" w:hAnsi="仿宋_GB2312" w:eastAsia="仿宋_GB2312" w:cs="仿宋_GB2312"/>
          <w:sz w:val="32"/>
          <w:szCs w:val="32"/>
        </w:rPr>
        <w:t>中心组学习制度，制定学习计划，截止目前，已召开党组</w:t>
      </w:r>
      <w:r>
        <w:rPr>
          <w:rFonts w:hint="eastAsia" w:ascii="仿宋_GB2312" w:hAnsi="仿宋_GB2312" w:eastAsia="仿宋_GB2312" w:cs="仿宋_GB2312"/>
          <w:sz w:val="32"/>
          <w:szCs w:val="32"/>
          <w:lang w:eastAsia="zh-CN"/>
        </w:rPr>
        <w:t>理论</w:t>
      </w:r>
      <w:r>
        <w:rPr>
          <w:rFonts w:hint="eastAsia" w:ascii="仿宋_GB2312" w:hAnsi="仿宋_GB2312" w:eastAsia="仿宋_GB2312" w:cs="仿宋_GB2312"/>
          <w:sz w:val="32"/>
          <w:szCs w:val="32"/>
        </w:rPr>
        <w:t>中心组学习七次，并指定专人做好各类会议记录、资料收集、归档保管工作。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（九）关于“行文不规范”问题的整改落实情况：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整改结果：针对巡察指出的问题，审计局党组要求办公室工作人员</w:t>
      </w:r>
      <w:r>
        <w:rPr>
          <w:rFonts w:hint="eastAsia" w:ascii="仿宋_GB2312" w:hAnsi="仿宋_GB2312" w:eastAsia="仿宋_GB2312" w:cs="仿宋_GB2312"/>
          <w:sz w:val="32"/>
          <w:szCs w:val="32"/>
          <w:lang w:eastAsia="zh-CN"/>
        </w:rPr>
        <w:t>认真学习</w:t>
      </w:r>
      <w:r>
        <w:rPr>
          <w:rFonts w:hint="eastAsia" w:ascii="仿宋_GB2312" w:hAnsi="仿宋_GB2312" w:eastAsia="仿宋_GB2312" w:cs="仿宋_GB2312"/>
          <w:sz w:val="32"/>
          <w:szCs w:val="32"/>
        </w:rPr>
        <w:t>公文处理、政务信息等有关政策法规及业务知识，</w:t>
      </w:r>
      <w:r>
        <w:rPr>
          <w:rFonts w:hint="eastAsia" w:ascii="仿宋_GB2312" w:hAnsi="仿宋_GB2312" w:eastAsia="仿宋_GB2312" w:cs="仿宋_GB2312"/>
          <w:sz w:val="32"/>
          <w:szCs w:val="32"/>
          <w:lang w:eastAsia="zh-CN"/>
        </w:rPr>
        <w:t>并完善了行文发文管理办法，</w:t>
      </w:r>
      <w:r>
        <w:rPr>
          <w:rFonts w:hint="eastAsia" w:ascii="仿宋_GB2312" w:hAnsi="仿宋_GB2312" w:eastAsia="仿宋_GB2312" w:cs="仿宋_GB2312"/>
          <w:sz w:val="32"/>
          <w:szCs w:val="32"/>
        </w:rPr>
        <w:t>对公文的行文依据、内容、文种、格式等要素进行</w:t>
      </w:r>
      <w:r>
        <w:rPr>
          <w:rFonts w:hint="eastAsia" w:ascii="仿宋_GB2312" w:hAnsi="仿宋_GB2312" w:eastAsia="仿宋_GB2312" w:cs="仿宋_GB2312"/>
          <w:sz w:val="32"/>
          <w:szCs w:val="32"/>
          <w:lang w:eastAsia="zh-CN"/>
        </w:rPr>
        <w:t>了明确要求，</w:t>
      </w:r>
      <w:r>
        <w:rPr>
          <w:rFonts w:hint="eastAsia" w:ascii="仿宋_GB2312" w:hAnsi="仿宋_GB2312" w:eastAsia="仿宋_GB2312" w:cs="仿宋_GB2312"/>
          <w:sz w:val="32"/>
          <w:szCs w:val="32"/>
        </w:rPr>
        <w:t>确保公文的规范性、准确性、严肃性。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（十）关于“党风廉政建设仍需加强”问题的整改落实情况：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一是组织全体干部职工认真学习、深刻领会习近平总书记关于党风廉政建设的重要论述精神、全省审计机关2023年党风廉政建设工作视频会议精神，用习近平新时代中国特色社会主义思想统领审计工作和党风廉政建设工作。二是对审计进行全过程风险防控，紧扣审计权力运行的重要节点和重要风险领域、部门，制定责任清单，坚持审计节点汇报、审计复核审理等制度，防范审计风险。三是强化审计组现场监督。审计组进点前，分管领导集中与审计组成员开展廉政谈话，提醒廉洁从审事项；审计组进点后，分管领导定期督查，加强对审计现场、审理质量的日常监控，科学预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（十一）关于“财务管理制度执行不到位”问题的整改落实情况：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整改结果：问题指出后，财务人员对2021年至2022年底的固定资产进行了登记，完善了相关手续。今后，</w:t>
      </w:r>
      <w:r>
        <w:rPr>
          <w:rFonts w:hint="eastAsia" w:ascii="仿宋_GB2312" w:hAnsi="仿宋_GB2312" w:eastAsia="仿宋_GB2312" w:cs="仿宋_GB2312"/>
          <w:sz w:val="32"/>
          <w:szCs w:val="32"/>
          <w:lang w:eastAsia="zh-CN"/>
        </w:rPr>
        <w:t>审计局</w:t>
      </w:r>
      <w:r>
        <w:rPr>
          <w:rFonts w:hint="eastAsia" w:ascii="仿宋_GB2312" w:hAnsi="仿宋_GB2312" w:eastAsia="仿宋_GB2312" w:cs="仿宋_GB2312"/>
          <w:sz w:val="32"/>
          <w:szCs w:val="32"/>
        </w:rPr>
        <w:t>将加强</w:t>
      </w:r>
      <w:r>
        <w:rPr>
          <w:rFonts w:hint="eastAsia" w:ascii="仿宋_GB2312" w:hAnsi="仿宋_GB2312" w:eastAsia="仿宋_GB2312" w:cs="仿宋_GB2312"/>
          <w:sz w:val="32"/>
          <w:szCs w:val="32"/>
          <w:lang w:eastAsia="zh-CN"/>
        </w:rPr>
        <w:t>财务</w:t>
      </w:r>
      <w:r>
        <w:rPr>
          <w:rFonts w:hint="eastAsia" w:ascii="仿宋_GB2312" w:hAnsi="仿宋_GB2312" w:eastAsia="仿宋_GB2312" w:cs="仿宋_GB2312"/>
          <w:sz w:val="32"/>
          <w:szCs w:val="32"/>
        </w:rPr>
        <w:t>管理，妥善保管出差票据，规范报销行为，规范报销制度、流程，强化票据审核，杜绝此类事情发生。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（十二）关于“党支部的战斗堡垒作用弱化”问题的整改落实情况：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整改结果：一是严格执行《关于新形势下党内政治生活的若干准则》，严格落实组织生活制度。二是强化党建阵地建设，在党员活动室布置党建墙，</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党员义务、党员权利、党的纪律等制度上墙。</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是进一步规范党建活动记录、资料收集、归档保管工作，</w:t>
      </w:r>
      <w:r>
        <w:rPr>
          <w:rFonts w:hint="eastAsia" w:ascii="仿宋_GB2312" w:hAnsi="仿宋_GB2312" w:eastAsia="仿宋_GB2312" w:cs="仿宋_GB2312"/>
          <w:sz w:val="32"/>
          <w:szCs w:val="32"/>
          <w:lang w:eastAsia="zh-CN"/>
        </w:rPr>
        <w:t>制定专人</w:t>
      </w:r>
      <w:r>
        <w:rPr>
          <w:rFonts w:hint="eastAsia" w:ascii="仿宋_GB2312" w:hAnsi="仿宋_GB2312" w:eastAsia="仿宋_GB2312" w:cs="仿宋_GB2312"/>
          <w:sz w:val="32"/>
          <w:szCs w:val="32"/>
        </w:rPr>
        <w:t>做好支部各类会议记录，相关资料、归档整理工作。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（十三）关于“党建工作有差距”问题的整改落实情况：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整改结果：一是坚持以党建工作为核心，在</w:t>
      </w:r>
      <w:r>
        <w:rPr>
          <w:rFonts w:hint="eastAsia" w:ascii="仿宋_GB2312" w:hAnsi="仿宋_GB2312" w:eastAsia="仿宋_GB2312" w:cs="仿宋_GB2312"/>
          <w:sz w:val="32"/>
          <w:szCs w:val="32"/>
          <w:lang w:eastAsia="zh-CN"/>
        </w:rPr>
        <w:t>外出</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eastAsia="zh-CN"/>
        </w:rPr>
        <w:t>时成</w:t>
      </w:r>
      <w:r>
        <w:rPr>
          <w:rFonts w:hint="eastAsia" w:ascii="仿宋_GB2312" w:hAnsi="仿宋_GB2312" w:eastAsia="仿宋_GB2312" w:cs="仿宋_GB2312"/>
          <w:sz w:val="32"/>
          <w:szCs w:val="32"/>
        </w:rPr>
        <w:t>立临时党支部，充分发挥党组织战斗堡垒作用和党员先锋模范作用，调动党员干部积极性和创造性，进一步提升审计质量和效率。二是加强党员政治思想教育。利用局“三会一课”组织全体党员干部集中学习，确保对党员的思想教育工作取得实实在在的效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（十四）关于“三会一课制度落实不到位”问题的整改落实情况：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整改结果：一是严格执行“三会一课”制度。进一步落实工作责任，党员领导干部带头以普通党员身份带头参加支部主题党日等组织活动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目前已开展党课授课3次；二是严格会议记录管理制度。进一步规范会议记录，对党课、党员大会等认真做好笔记记录，定期检查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保证所记录内容的真实性</w:t>
      </w:r>
      <w:r>
        <w:rPr>
          <w:rFonts w:hint="eastAsia" w:ascii="仿宋_GB2312" w:hAnsi="仿宋_GB2312" w:eastAsia="仿宋_GB2312" w:cs="仿宋_GB2312"/>
          <w:sz w:val="32"/>
          <w:szCs w:val="32"/>
          <w:lang w:eastAsia="zh-CN"/>
        </w:rPr>
        <w:t>、完整性；</w:t>
      </w:r>
      <w:r>
        <w:rPr>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了党费收缴工作台账，指定专人负责党费缴纳，并将党费</w:t>
      </w:r>
      <w:r>
        <w:rPr>
          <w:rFonts w:hint="eastAsia" w:ascii="仿宋_GB2312" w:hAnsi="仿宋_GB2312" w:eastAsia="仿宋_GB2312" w:cs="仿宋_GB2312"/>
          <w:sz w:val="32"/>
          <w:szCs w:val="32"/>
          <w:lang w:eastAsia="zh-CN"/>
        </w:rPr>
        <w:t>缴纳</w:t>
      </w:r>
      <w:r>
        <w:rPr>
          <w:rFonts w:hint="eastAsia" w:ascii="仿宋_GB2312" w:hAnsi="仿宋_GB2312" w:eastAsia="仿宋_GB2312" w:cs="仿宋_GB2312"/>
          <w:sz w:val="32"/>
          <w:szCs w:val="32"/>
        </w:rPr>
        <w:t>回执作为重要资料专人保管。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（十五）关于“三重一大事项认知错误”问题的整改落实情况：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w:t>
      </w:r>
      <w:r>
        <w:rPr>
          <w:rFonts w:hint="eastAsia" w:ascii="仿宋_GB2312" w:hAnsi="仿宋_GB2312" w:eastAsia="仿宋_GB2312" w:cs="仿宋_GB2312"/>
          <w:sz w:val="32"/>
          <w:szCs w:val="32"/>
          <w:lang w:eastAsia="zh-CN"/>
        </w:rPr>
        <w:t>组织党组成员集体</w:t>
      </w:r>
      <w:r>
        <w:rPr>
          <w:rFonts w:hint="eastAsia" w:ascii="仿宋_GB2312" w:hAnsi="仿宋_GB2312" w:eastAsia="仿宋_GB2312" w:cs="仿宋_GB2312"/>
          <w:sz w:val="32"/>
          <w:szCs w:val="32"/>
        </w:rPr>
        <w:t>学习“三重一大”事项相关规定，</w:t>
      </w:r>
      <w:r>
        <w:rPr>
          <w:rFonts w:hint="eastAsia" w:ascii="仿宋_GB2312" w:hAnsi="仿宋_GB2312" w:eastAsia="仿宋_GB2312" w:cs="仿宋_GB2312"/>
          <w:sz w:val="32"/>
          <w:szCs w:val="32"/>
          <w:lang w:eastAsia="zh-CN"/>
        </w:rPr>
        <w:t>及时研究</w:t>
      </w:r>
      <w:r>
        <w:rPr>
          <w:rFonts w:hint="eastAsia" w:ascii="仿宋_GB2312" w:hAnsi="仿宋_GB2312" w:eastAsia="仿宋_GB2312" w:cs="仿宋_GB2312"/>
          <w:sz w:val="32"/>
          <w:szCs w:val="32"/>
        </w:rPr>
        <w:t>“三重一大”事项</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按规定</w:t>
      </w:r>
      <w:r>
        <w:rPr>
          <w:rFonts w:hint="eastAsia" w:ascii="仿宋_GB2312" w:hAnsi="仿宋_GB2312" w:eastAsia="仿宋_GB2312" w:cs="仿宋_GB2312"/>
          <w:sz w:val="32"/>
          <w:szCs w:val="32"/>
          <w:lang w:eastAsia="zh-CN"/>
        </w:rPr>
        <w:t>及时向派驻纪检组及上级审计机关</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备</w:t>
      </w:r>
      <w:r>
        <w:rPr>
          <w:rFonts w:hint="eastAsia" w:ascii="仿宋_GB2312" w:hAnsi="仿宋_GB2312" w:eastAsia="仿宋_GB2312" w:cs="仿宋_GB2312"/>
          <w:sz w:val="32"/>
          <w:szCs w:val="32"/>
        </w:rPr>
        <w:t>“三重一大”事项。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（十六）关于“巡察整改不彻底”问题的整改落实情况：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整改结果：巡察反馈后，审计局党组迅速成立了以局主要领导为组长、班子成员为副组长，股室负责人为成员的审计局巡察整改领导小组。第一时间召开党组会议，安排部署巡察整改工作。5月4日，</w:t>
      </w:r>
      <w:r>
        <w:rPr>
          <w:rFonts w:hint="eastAsia" w:ascii="仿宋_GB2312" w:hAnsi="仿宋_GB2312" w:eastAsia="仿宋_GB2312" w:cs="仿宋_GB2312"/>
          <w:sz w:val="32"/>
          <w:szCs w:val="32"/>
          <w:lang w:eastAsia="zh-CN"/>
        </w:rPr>
        <w:t>专题在审计局全</w:t>
      </w:r>
      <w:r>
        <w:rPr>
          <w:rFonts w:hint="eastAsia" w:ascii="仿宋_GB2312" w:hAnsi="仿宋_GB2312" w:eastAsia="仿宋_GB2312" w:cs="仿宋_GB2312"/>
          <w:sz w:val="32"/>
          <w:szCs w:val="32"/>
        </w:rPr>
        <w:t>文通报了本次巡察反馈情况，要求全局要高度重视反馈问题，认真研究，深刻领会，以咬定青山不放松的精神，以壮士断腕的决心和勇气，对所有问题逐项梳理归类，列出整改清单，制定整改方案，细化整改措施，逐一明确责任领导、责任科室、责任个人和整改时限，从严从实从细抓好问题整改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三、下一步全面推进整改计划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（一）强化学习，提高政治站位。</w:t>
      </w:r>
      <w:r>
        <w:rPr>
          <w:rFonts w:hint="eastAsia" w:ascii="仿宋_GB2312" w:hAnsi="仿宋_GB2312" w:eastAsia="仿宋_GB2312" w:cs="仿宋_GB2312"/>
          <w:sz w:val="32"/>
          <w:szCs w:val="32"/>
        </w:rPr>
        <w:t>审计局党组将</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认学习，深刻认识县委巡察整改对推进我局全面从严治党的重要意义，坚决贯彻上级党委关于巡察工作的部署要求，切实增强“四个意识”，特别是政治意识和看齐意识，把巡察组反馈的问题和意见作为一面“镜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（二）建立长效机制，扎紧制度的“篱笆”。</w:t>
      </w:r>
      <w:r>
        <w:rPr>
          <w:rFonts w:hint="eastAsia" w:ascii="仿宋_GB2312" w:hAnsi="仿宋_GB2312" w:eastAsia="仿宋_GB2312" w:cs="仿宋_GB2312"/>
          <w:sz w:val="32"/>
          <w:szCs w:val="32"/>
        </w:rPr>
        <w:t>督促各股室、各干部以此次巡察整改工作为契机，通过健全完善体制机制，把制度的“篱笆”扎好，形成不敢腐、不能腐、不想腐的大环境。同时，把巡察整改中形成的好经验、好做法总结归纳好，为我局的持续健康发展夯实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（三）立足长远，巩固整改成效。</w:t>
      </w:r>
      <w:r>
        <w:rPr>
          <w:rFonts w:hint="eastAsia" w:ascii="仿宋_GB2312" w:hAnsi="仿宋_GB2312" w:eastAsia="仿宋_GB2312" w:cs="仿宋_GB2312"/>
          <w:sz w:val="32"/>
          <w:szCs w:val="32"/>
        </w:rPr>
        <w:t>通过对巡察组巡察出的问题进行整改，使我们充分认识到工作中存在的薄弱环节，局党组将以此次巡察整改为契机，切实加强党的领导，增强党的建设，落实全面从严治党主体责任，坚持把纪律和规矩挺在前面，把整改融入日常工作长抓不懈，以实实在在的整改成效推进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 电话</w:t>
      </w:r>
      <w:r>
        <w:rPr>
          <w:rFonts w:hint="eastAsia" w:ascii="仿宋_GB2312" w:hAnsi="仿宋_GB2312" w:eastAsia="仿宋_GB2312" w:cs="仿宋_GB2312"/>
          <w:sz w:val="32"/>
          <w:szCs w:val="32"/>
          <w:lang w:val="en-US" w:eastAsia="zh-CN"/>
        </w:rPr>
        <w:t>0376-5951458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xixianshenjiju@aliyun.com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中共息县审计局党组</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C4FF22-FB3D-49B5-B2C0-861DEBA63E6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19CBB019-A13C-43B1-AD68-E7994BACDFE1}"/>
  </w:font>
  <w:font w:name="仿宋_GB2312">
    <w:panose1 w:val="02010609030101010101"/>
    <w:charset w:val="86"/>
    <w:family w:val="auto"/>
    <w:pitch w:val="default"/>
    <w:sig w:usb0="00000001" w:usb1="080E0000" w:usb2="00000000" w:usb3="00000000" w:csb0="00040000" w:csb1="00000000"/>
    <w:embedRegular r:id="rId3" w:fontKey="{C2B7495C-8687-454A-8B8F-098E52A6ECE5}"/>
  </w:font>
  <w:font w:name="楷体_GB2312">
    <w:panose1 w:val="02010609030101010101"/>
    <w:charset w:val="86"/>
    <w:family w:val="auto"/>
    <w:pitch w:val="default"/>
    <w:sig w:usb0="00000001" w:usb1="080E0000" w:usb2="00000000" w:usb3="00000000" w:csb0="00040000" w:csb1="00000000"/>
    <w:embedRegular r:id="rId4" w:fontKey="{A201F875-2728-4926-9CDF-7147244A2D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ZTgwMWVlZTY1MTc0MWE5NmRkZTAzODViZjcyYWYifQ=="/>
  </w:docVars>
  <w:rsids>
    <w:rsidRoot w:val="7E054139"/>
    <w:rsid w:val="00221155"/>
    <w:rsid w:val="0A397E8E"/>
    <w:rsid w:val="116314DA"/>
    <w:rsid w:val="15760CCD"/>
    <w:rsid w:val="18B2778A"/>
    <w:rsid w:val="19E4006B"/>
    <w:rsid w:val="1BEF65FF"/>
    <w:rsid w:val="1D9E32B3"/>
    <w:rsid w:val="25CC3CA5"/>
    <w:rsid w:val="27A91D58"/>
    <w:rsid w:val="2858552C"/>
    <w:rsid w:val="2A6637F4"/>
    <w:rsid w:val="2E680667"/>
    <w:rsid w:val="2F3C0F4C"/>
    <w:rsid w:val="31C84DBB"/>
    <w:rsid w:val="372468F2"/>
    <w:rsid w:val="38A02D03"/>
    <w:rsid w:val="3ABB3E24"/>
    <w:rsid w:val="414D1A69"/>
    <w:rsid w:val="480C5CBF"/>
    <w:rsid w:val="50275404"/>
    <w:rsid w:val="54484523"/>
    <w:rsid w:val="5C871124"/>
    <w:rsid w:val="5DEF5A0F"/>
    <w:rsid w:val="6B444133"/>
    <w:rsid w:val="76843006"/>
    <w:rsid w:val="794C15D4"/>
    <w:rsid w:val="7E054139"/>
    <w:rsid w:val="7F130D37"/>
    <w:rsid w:val="7F41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1"/>
    <w:basedOn w:val="1"/>
    <w:qFormat/>
    <w:uiPriority w:val="0"/>
    <w:pPr>
      <w:ind w:leftChars="0"/>
      <w:jc w:val="center"/>
    </w:pPr>
    <w:rPr>
      <w:rFonts w:hint="eastAsia" w:ascii="Times New Roman" w:hAnsi="Times New Roman" w:eastAsia="宋体"/>
      <w:b/>
      <w:sz w:val="144"/>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4120</Words>
  <Characters>4197</Characters>
  <Lines>0</Lines>
  <Paragraphs>0</Paragraphs>
  <TotalTime>3</TotalTime>
  <ScaleCrop>false</ScaleCrop>
  <LinksUpToDate>false</LinksUpToDate>
  <CharactersWithSpaces>4198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2023-09-12T07:28:00Z</dcterms:created>
  <dc:creator>WPS_1653874792</dc:creator>
  <cp:lastModifiedBy>烈酒</cp:lastModifiedBy>
  <dcterms:modified xsi:type="dcterms:W3CDTF">2023-09-25T00:29:19Z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3358C39DAE874CA8AE26B8085609E2E0_13</vt:lpwstr>
  </property>
</Properties>
</file>