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  <w:t>一、行政奖励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/>
          <w:b w:val="0"/>
          <w:bCs w:val="0"/>
          <w:sz w:val="28"/>
          <w:szCs w:val="28"/>
        </w:rPr>
        <w:t>对长期从事市容环卫作业成绩显著的单位和个人的表彰奖励</w:t>
      </w:r>
      <w:r>
        <w:rPr>
          <w:rFonts w:hint="eastAsia"/>
          <w:b w:val="0"/>
          <w:bCs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/>
          <w:b w:val="0"/>
          <w:bCs w:val="0"/>
          <w:sz w:val="28"/>
          <w:szCs w:val="28"/>
          <w:lang w:eastAsia="zh-CN"/>
        </w:rPr>
        <w:t>对于在城市公厕的规划、建设和管理中取得显著成绩的单位和个人的表彰和奖励</w:t>
      </w:r>
    </w:p>
    <w:p>
      <w:pPr>
        <w:ind w:firstLine="481" w:firstLine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481" w:firstLineChars="200"/>
        <w:rPr>
          <w:rFonts w:hint="eastAsia"/>
          <w:b/>
          <w:bCs/>
          <w:sz w:val="24"/>
          <w:szCs w:val="24"/>
          <w:lang w:eastAsia="zh-CN"/>
        </w:rPr>
      </w:pPr>
    </w:p>
    <w:p>
      <w:r>
        <w:drawing>
          <wp:inline distT="0" distB="0" distL="114300" distR="114300">
            <wp:extent cx="5713730" cy="5794375"/>
            <wp:effectExtent l="0" t="0" r="1270" b="1587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rcRect l="7939" t="9537" r="3655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579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  <w:t>二、行政征收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  <w:lang w:eastAsia="zh-CN"/>
        </w:rPr>
        <w:t>城市生活垃圾处理费征收流程图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076190" cy="3823970"/>
            <wp:effectExtent l="0" t="0" r="13970" b="1270"/>
            <wp:docPr id="2" name="图片 2" descr="城市生活垃圾处理费征收流程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城市生活垃圾处理费征收流程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挖掘城市道路修复费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70500" cy="5123815"/>
            <wp:effectExtent l="0" t="0" r="2540" b="12065"/>
            <wp:docPr id="3" name="图片 3" descr="挖掘城市道路修复费征收流程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挖掘城市道路修复费征收流程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  <w:t>三、行政许可</w:t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FFFFFF" w:themeColor="background1"/>
          <w:sz w:val="44"/>
          <w:szCs w:val="44"/>
          <w:u w:val="none" w:color="auto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FFFFFF" w:themeColor="background1"/>
          <w:sz w:val="44"/>
          <w:szCs w:val="44"/>
          <w:u w:val="none" w:color="auto"/>
          <w:lang w:val="en-US" w:eastAsia="zh-CN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FFFFFF" w:themeColor="background1"/>
          <w:sz w:val="44"/>
          <w:szCs w:val="44"/>
          <w:u w:val="none" w:color="auto"/>
          <w:lang w:eastAsia="zh-CN"/>
          <w14:textFill>
            <w14:solidFill>
              <w14:schemeClr w14:val="bg1"/>
            </w14:solidFill>
          </w14:textFill>
        </w:rPr>
        <w:drawing>
          <wp:inline distT="0" distB="0" distL="114300" distR="114300">
            <wp:extent cx="4276725" cy="7108825"/>
            <wp:effectExtent l="0" t="0" r="9525" b="15875"/>
            <wp:docPr id="5" name="图片 5" descr="行政许可流程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行政许可流程图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10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u w:color="auto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u w:color="auto"/>
          <w:lang w:val="en-US" w:eastAsia="zh-CN" w:bidi="ar-SA"/>
        </w:rPr>
        <w:t>四、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  <w:t>行政处罚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1.简易程序</w:t>
      </w:r>
    </w:p>
    <w:p>
      <w:pPr>
        <w:jc w:val="center"/>
      </w:pPr>
      <w:r>
        <w:drawing>
          <wp:inline distT="0" distB="0" distL="114300" distR="114300">
            <wp:extent cx="3941445" cy="5105400"/>
            <wp:effectExtent l="0" t="0" r="1905" b="0"/>
            <wp:docPr id="4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一般程序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189095" cy="7009130"/>
            <wp:effectExtent l="0" t="0" r="1905" b="1270"/>
            <wp:docPr id="6" name="图片 2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2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700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</w:pPr>
    </w:p>
    <w:p>
      <w:pPr>
        <w:numPr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  <w:t>五、行政强制</w:t>
      </w:r>
      <w:bookmarkStart w:id="0" w:name="_GoBack"/>
      <w:bookmarkEnd w:id="0"/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351145" cy="5443855"/>
            <wp:effectExtent l="0" t="0" r="13335" b="12065"/>
            <wp:docPr id="7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true"/>
                    </pic:cNvPicPr>
                  </pic:nvPicPr>
                  <pic:blipFill>
                    <a:blip r:embed="rId10"/>
                    <a:srcRect t="7903"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5443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 w:color="auto"/>
          <w:lang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B1C9E"/>
    <w:multiLevelType w:val="singleLevel"/>
    <w:tmpl w:val="1DBB1C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mJjMDQwZTQ3ODVlMjUxZTQzYTI3MTBmZTQ2ZTgifQ=="/>
  </w:docVars>
  <w:rsids>
    <w:rsidRoot w:val="2B2B5BB2"/>
    <w:rsid w:val="071E29DA"/>
    <w:rsid w:val="075B5D40"/>
    <w:rsid w:val="0E0060BD"/>
    <w:rsid w:val="1C142509"/>
    <w:rsid w:val="22152AFE"/>
    <w:rsid w:val="2B2B5BB2"/>
    <w:rsid w:val="2F631386"/>
    <w:rsid w:val="37F91BC3"/>
    <w:rsid w:val="39AD4279"/>
    <w:rsid w:val="3CAF79B9"/>
    <w:rsid w:val="4E2F0260"/>
    <w:rsid w:val="5F3A53B0"/>
    <w:rsid w:val="B7D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2023-10-17T10:00:00Z</dcterms:created>
  <dc:creator>帅子</dc:creator>
  <cp:lastModifiedBy>zwk</cp:lastModifiedBy>
  <dcterms:modified xsi:type="dcterms:W3CDTF">2023-10-23T16:43:06Z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978D9483558F4AD0B7CEED990A3AB74C_11</vt:lpwstr>
  </property>
</Properties>
</file>