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  <w:t>广济幼儿园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章程</w:t>
      </w:r>
    </w:p>
    <w:bookmarkEnd w:id="0"/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贯彻国家、省、市教育规划纲要，推进依法治教和现代学校制度建立，从制度层面推进教育现代化，根据"中华人民国教育法"、"中华人民国教师法"、"幼儿园管理条例"、"幼儿园工作规程"等法律法规和有关规定，结合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实际，制定此章程示文本。</w:t>
      </w:r>
    </w:p>
    <w:p>
      <w:pPr>
        <w:spacing w:line="5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二、幼儿园章程示文本，旨在为全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公办、集体办幼儿园制〔修〕定章程提供指导，为管理现代化提供思路与参照，并为全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学校制度文化建立奠定良好的根底。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三、为完善幼儿园自主管理、自我约束的体制机制，反映幼儿园办园特色，公办幼儿园制〔修〕订章程，可适当增减章、节、条、款、项、目。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</w:p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广济幼儿园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章程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第一章总则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适应现代教育和学前教育开展的需要，深化教育改革，全面贯彻国家的教育方针，积极推进素质教育，根据"中华人民国教育法"、"中华人民国教师法"、"幼儿园管理条例"、"幼儿园工作规程"等法律法规和有关规定，结合本园实际，制定本章程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第二条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园全称：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潢川县广济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幼儿园</w:t>
      </w:r>
    </w:p>
    <w:p>
      <w:pPr>
        <w:ind w:firstLine="1680" w:firstLineChars="6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园所地址：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工业大道五里路口西500米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本园由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教育局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举办，属公办幼儿园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本园为公办全日制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正股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级幼儿园，具有法人资格，独立承当民事责任。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第四条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本园面向招生，招生对象为3-6岁的幼儿。办园规模为个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班级。园区占地面积3230.9㎡；建筑面积3726㎡，户外活动场地1642.25㎡。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第五条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念：启智尚美  慧育未来</w:t>
      </w:r>
    </w:p>
    <w:p>
      <w:pPr>
        <w:ind w:firstLine="1680" w:firstLineChars="600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旨：把最美好的献给孩子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第六条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幼儿培养目标：健康 阳光 聪慧 尚美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第七条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办园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特色：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精养育   专教育   趣体育</w:t>
      </w:r>
    </w:p>
    <w:p>
      <w:pPr>
        <w:widowControl/>
        <w:ind w:firstLine="560" w:firstLineChars="200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</w:p>
    <w:p>
      <w:pPr>
        <w:widowControl/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第八条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园徽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drawing>
          <wp:inline distT="0" distB="0" distL="114300" distR="114300">
            <wp:extent cx="733425" cy="733425"/>
            <wp:effectExtent l="0" t="0" r="9525" b="9525"/>
            <wp:docPr id="1" name="图片 1" descr="fbf8424342e39d0eda0545ecbbb7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f8424342e39d0eda0545ecbbb76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三、潢川县广济幼儿园招生范围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广济幼儿园作为普惠性公办幼儿园，以服务周边为主，辐射全县适龄儿童，以满足对优质学前教育的需求。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四、潢川县广济幼儿园收费项目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广济幼儿园学前阶段保教费每月300元一期1500元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DVmOTUyYmVjYmVkOGY5YTdmOTE3MWYyYTc3ZDMifQ=="/>
  </w:docVars>
  <w:rsids>
    <w:rsidRoot w:val="51071CC1"/>
    <w:rsid w:val="014D28C9"/>
    <w:rsid w:val="02D74C4A"/>
    <w:rsid w:val="0586776A"/>
    <w:rsid w:val="06C158EB"/>
    <w:rsid w:val="0B2C2787"/>
    <w:rsid w:val="0CAD06C0"/>
    <w:rsid w:val="0CEB2BA7"/>
    <w:rsid w:val="0E716B07"/>
    <w:rsid w:val="0ECB0BB7"/>
    <w:rsid w:val="104B514A"/>
    <w:rsid w:val="10C13390"/>
    <w:rsid w:val="165B5A0B"/>
    <w:rsid w:val="17315F20"/>
    <w:rsid w:val="17BB3781"/>
    <w:rsid w:val="18FF308F"/>
    <w:rsid w:val="19C3395D"/>
    <w:rsid w:val="1B227C68"/>
    <w:rsid w:val="1CC17F9B"/>
    <w:rsid w:val="1D282865"/>
    <w:rsid w:val="1FFF236A"/>
    <w:rsid w:val="222114DC"/>
    <w:rsid w:val="225C2514"/>
    <w:rsid w:val="243313F3"/>
    <w:rsid w:val="25C7239A"/>
    <w:rsid w:val="269A79A3"/>
    <w:rsid w:val="2EFA733D"/>
    <w:rsid w:val="30836111"/>
    <w:rsid w:val="32CC637A"/>
    <w:rsid w:val="33152997"/>
    <w:rsid w:val="360D53E2"/>
    <w:rsid w:val="376A3ADF"/>
    <w:rsid w:val="378400EB"/>
    <w:rsid w:val="3ACA050B"/>
    <w:rsid w:val="3E5C3EF0"/>
    <w:rsid w:val="3ED656D0"/>
    <w:rsid w:val="44B615E2"/>
    <w:rsid w:val="47C22C96"/>
    <w:rsid w:val="49AE481D"/>
    <w:rsid w:val="4D0539D7"/>
    <w:rsid w:val="4E4361B3"/>
    <w:rsid w:val="50A70C7B"/>
    <w:rsid w:val="51071CC1"/>
    <w:rsid w:val="52F30EA2"/>
    <w:rsid w:val="52FF77D8"/>
    <w:rsid w:val="5382777D"/>
    <w:rsid w:val="554A3CC0"/>
    <w:rsid w:val="55F716A5"/>
    <w:rsid w:val="56C95E75"/>
    <w:rsid w:val="5A8F6F6D"/>
    <w:rsid w:val="5CD32DF8"/>
    <w:rsid w:val="64AB00F0"/>
    <w:rsid w:val="65514F4E"/>
    <w:rsid w:val="68E76462"/>
    <w:rsid w:val="69C02956"/>
    <w:rsid w:val="6CA9700C"/>
    <w:rsid w:val="6CB00A5F"/>
    <w:rsid w:val="6DFA6436"/>
    <w:rsid w:val="6F052B15"/>
    <w:rsid w:val="718D0958"/>
    <w:rsid w:val="740F6349"/>
    <w:rsid w:val="75FF1C29"/>
    <w:rsid w:val="778F3139"/>
    <w:rsid w:val="77C16217"/>
    <w:rsid w:val="7BE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2023-12-14T15:27:00Z</dcterms:created>
  <dc:creator>Administrator</dc:creator>
  <cp:lastModifiedBy>guest</cp:lastModifiedBy>
  <dcterms:modified xsi:type="dcterms:W3CDTF">2023-12-25T16:03:04Z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17C5C179D06148E596CF1DD2CA8499BE_13</vt:lpwstr>
  </property>
</Properties>
</file>