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3E" w:rsidRPr="00221D0F" w:rsidRDefault="001E683E" w:rsidP="001E683E">
      <w:pPr>
        <w:spacing w:line="600" w:lineRule="exact"/>
        <w:ind w:firstLineChars="200" w:firstLine="640"/>
        <w:rPr>
          <w:rFonts w:eastAsia="仿宋_GB2312"/>
          <w:sz w:val="32"/>
          <w:szCs w:val="32"/>
        </w:rPr>
      </w:pPr>
      <w:bookmarkStart w:id="0" w:name="_Toc98675372"/>
    </w:p>
    <w:p w:rsidR="001E683E" w:rsidRPr="0031614B" w:rsidRDefault="001E683E" w:rsidP="0031614B">
      <w:pPr>
        <w:spacing w:line="600" w:lineRule="exact"/>
        <w:ind w:firstLineChars="200" w:firstLine="960"/>
        <w:rPr>
          <w:rFonts w:eastAsia="仿宋_GB2312"/>
          <w:sz w:val="48"/>
          <w:szCs w:val="48"/>
        </w:rPr>
      </w:pPr>
    </w:p>
    <w:p w:rsidR="001E683E" w:rsidRPr="0031614B" w:rsidRDefault="001E683E" w:rsidP="0031614B">
      <w:pPr>
        <w:spacing w:line="700" w:lineRule="exact"/>
        <w:jc w:val="center"/>
        <w:rPr>
          <w:rFonts w:eastAsia="方正小标宋简体"/>
          <w:sz w:val="52"/>
          <w:szCs w:val="48"/>
        </w:rPr>
      </w:pPr>
      <w:r w:rsidRPr="0031614B">
        <w:rPr>
          <w:rFonts w:eastAsia="方正小标宋简体"/>
          <w:sz w:val="52"/>
          <w:szCs w:val="48"/>
        </w:rPr>
        <w:t>息县水利局</w:t>
      </w:r>
    </w:p>
    <w:p w:rsidR="001E683E" w:rsidRPr="0031614B" w:rsidRDefault="001E683E" w:rsidP="0031614B">
      <w:pPr>
        <w:spacing w:line="700" w:lineRule="exact"/>
        <w:jc w:val="center"/>
        <w:rPr>
          <w:rFonts w:eastAsia="方正小标宋简体"/>
          <w:sz w:val="52"/>
          <w:szCs w:val="48"/>
        </w:rPr>
      </w:pPr>
      <w:r w:rsidRPr="0031614B">
        <w:rPr>
          <w:rFonts w:eastAsia="方正小标宋简体"/>
          <w:sz w:val="52"/>
          <w:szCs w:val="48"/>
        </w:rPr>
        <w:t>202</w:t>
      </w:r>
      <w:r w:rsidR="0031614B" w:rsidRPr="0031614B">
        <w:rPr>
          <w:rFonts w:eastAsia="方正小标宋简体" w:hint="eastAsia"/>
          <w:sz w:val="52"/>
          <w:szCs w:val="48"/>
        </w:rPr>
        <w:t>3</w:t>
      </w:r>
      <w:r w:rsidRPr="0031614B">
        <w:rPr>
          <w:rFonts w:eastAsia="方正小标宋简体"/>
          <w:sz w:val="52"/>
          <w:szCs w:val="48"/>
        </w:rPr>
        <w:t>年水旱灾害防御应急预案</w:t>
      </w:r>
    </w:p>
    <w:p w:rsidR="001E683E" w:rsidRPr="008B5BDA" w:rsidRDefault="008B5BDA" w:rsidP="008B5BDA">
      <w:pPr>
        <w:spacing w:line="600" w:lineRule="exact"/>
        <w:ind w:firstLineChars="200" w:firstLine="883"/>
        <w:rPr>
          <w:rFonts w:ascii="楷体_GB2312" w:eastAsia="楷体_GB2312"/>
          <w:b/>
          <w:sz w:val="44"/>
          <w:szCs w:val="44"/>
        </w:rPr>
      </w:pPr>
      <w:r>
        <w:rPr>
          <w:rFonts w:ascii="楷体_GB2312" w:eastAsia="楷体_GB2312" w:hint="eastAsia"/>
          <w:b/>
          <w:sz w:val="44"/>
          <w:szCs w:val="44"/>
        </w:rPr>
        <w:t xml:space="preserve">          </w:t>
      </w: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31614B" w:rsidRPr="0031614B" w:rsidRDefault="0031614B" w:rsidP="0031614B">
      <w:pPr>
        <w:spacing w:line="600" w:lineRule="exact"/>
        <w:ind w:firstLineChars="200" w:firstLine="643"/>
        <w:rPr>
          <w:rFonts w:ascii="楷体_GB2312" w:eastAsia="楷体_GB2312" w:hint="eastAsia"/>
          <w:b/>
          <w:sz w:val="32"/>
          <w:szCs w:val="32"/>
        </w:rPr>
      </w:pPr>
    </w:p>
    <w:p w:rsidR="001E683E" w:rsidRPr="0031614B" w:rsidRDefault="001E683E" w:rsidP="00E82488">
      <w:pPr>
        <w:spacing w:line="600" w:lineRule="exact"/>
        <w:ind w:firstLineChars="945" w:firstLine="3415"/>
        <w:rPr>
          <w:rFonts w:ascii="楷体_GB2312" w:eastAsia="楷体_GB2312" w:hint="eastAsia"/>
          <w:b/>
          <w:sz w:val="36"/>
          <w:szCs w:val="36"/>
        </w:rPr>
      </w:pPr>
      <w:r w:rsidRPr="0031614B">
        <w:rPr>
          <w:rFonts w:ascii="楷体_GB2312" w:eastAsia="楷体_GB2312" w:hint="eastAsia"/>
          <w:b/>
          <w:sz w:val="36"/>
          <w:szCs w:val="36"/>
        </w:rPr>
        <w:t>息县水利局</w:t>
      </w:r>
    </w:p>
    <w:p w:rsidR="001E683E" w:rsidRPr="0031614B" w:rsidRDefault="001E683E" w:rsidP="00E82488">
      <w:pPr>
        <w:spacing w:line="600" w:lineRule="exact"/>
        <w:ind w:firstLineChars="845" w:firstLine="3054"/>
        <w:rPr>
          <w:rFonts w:ascii="楷体_GB2312" w:eastAsia="楷体_GB2312" w:hint="eastAsia"/>
          <w:b/>
          <w:sz w:val="36"/>
          <w:szCs w:val="36"/>
        </w:rPr>
      </w:pPr>
      <w:r w:rsidRPr="0031614B">
        <w:rPr>
          <w:rFonts w:ascii="楷体_GB2312" w:eastAsia="楷体_GB2312" w:hint="eastAsia"/>
          <w:b/>
          <w:sz w:val="36"/>
          <w:szCs w:val="36"/>
        </w:rPr>
        <w:t>二0二</w:t>
      </w:r>
      <w:r w:rsidR="0031614B" w:rsidRPr="0031614B">
        <w:rPr>
          <w:rFonts w:ascii="楷体_GB2312" w:eastAsia="楷体_GB2312" w:hint="eastAsia"/>
          <w:b/>
          <w:sz w:val="36"/>
          <w:szCs w:val="36"/>
        </w:rPr>
        <w:t>三</w:t>
      </w:r>
      <w:r w:rsidRPr="0031614B">
        <w:rPr>
          <w:rFonts w:ascii="楷体_GB2312" w:eastAsia="楷体_GB2312" w:hint="eastAsia"/>
          <w:b/>
          <w:sz w:val="36"/>
          <w:szCs w:val="36"/>
        </w:rPr>
        <w:t>年</w:t>
      </w:r>
      <w:r w:rsidR="0031614B" w:rsidRPr="0031614B">
        <w:rPr>
          <w:rFonts w:ascii="楷体_GB2312" w:eastAsia="楷体_GB2312" w:hint="eastAsia"/>
          <w:b/>
          <w:sz w:val="36"/>
          <w:szCs w:val="36"/>
        </w:rPr>
        <w:t>四</w:t>
      </w:r>
      <w:r w:rsidRPr="0031614B">
        <w:rPr>
          <w:rFonts w:ascii="楷体_GB2312" w:eastAsia="楷体_GB2312" w:hint="eastAsia"/>
          <w:b/>
          <w:sz w:val="36"/>
          <w:szCs w:val="36"/>
        </w:rPr>
        <w:t>月</w:t>
      </w: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Default="00221D0F" w:rsidP="001E683E">
      <w:pPr>
        <w:spacing w:line="600" w:lineRule="exact"/>
        <w:ind w:firstLineChars="641" w:firstLine="2831"/>
        <w:rPr>
          <w:rFonts w:eastAsia="方正小标宋简体"/>
          <w:b/>
          <w:sz w:val="44"/>
          <w:szCs w:val="44"/>
        </w:rPr>
      </w:pPr>
    </w:p>
    <w:p w:rsidR="00221D0F" w:rsidRPr="00221D0F" w:rsidRDefault="00221D0F" w:rsidP="001E683E">
      <w:pPr>
        <w:spacing w:line="600" w:lineRule="exact"/>
        <w:ind w:firstLineChars="641" w:firstLine="2831"/>
        <w:rPr>
          <w:rFonts w:eastAsia="方正小标宋简体"/>
          <w:b/>
          <w:sz w:val="44"/>
          <w:szCs w:val="44"/>
        </w:rPr>
      </w:pPr>
    </w:p>
    <w:sdt>
      <w:sdtPr>
        <w:rPr>
          <w:rFonts w:ascii="Times New Roman" w:eastAsiaTheme="minorEastAsia" w:hAnsi="Times New Roman" w:cs="Times New Roman"/>
          <w:b w:val="0"/>
          <w:bCs w:val="0"/>
          <w:color w:val="auto"/>
          <w:kern w:val="2"/>
          <w:sz w:val="144"/>
          <w:szCs w:val="24"/>
          <w:lang w:val="zh-CN"/>
        </w:rPr>
        <w:id w:val="42776051"/>
        <w:docPartObj>
          <w:docPartGallery w:val="Table of Contents"/>
          <w:docPartUnique/>
        </w:docPartObj>
      </w:sdtPr>
      <w:sdtEndPr>
        <w:rPr>
          <w:sz w:val="56"/>
          <w:lang w:val="en-US"/>
        </w:rPr>
      </w:sdtEndPr>
      <w:sdtContent>
        <w:p w:rsidR="00221D0F" w:rsidRPr="009B336F" w:rsidRDefault="00221D0F" w:rsidP="00221D0F">
          <w:pPr>
            <w:pStyle w:val="TOC"/>
            <w:jc w:val="center"/>
            <w:rPr>
              <w:rFonts w:ascii="Times New Roman" w:eastAsiaTheme="minorEastAsia" w:hAnsi="Times New Roman" w:cs="Times New Roman"/>
              <w:sz w:val="144"/>
            </w:rPr>
          </w:pPr>
          <w:r w:rsidRPr="009B336F">
            <w:rPr>
              <w:rFonts w:ascii="Times New Roman" w:eastAsiaTheme="minorEastAsia" w:hAnsiTheme="minorEastAsia" w:cs="Times New Roman"/>
              <w:color w:val="000000" w:themeColor="text1"/>
              <w:sz w:val="48"/>
              <w:lang w:val="zh-CN"/>
            </w:rPr>
            <w:t>目</w:t>
          </w:r>
          <w:r w:rsidRPr="009B336F">
            <w:rPr>
              <w:rFonts w:ascii="Times New Roman" w:eastAsiaTheme="minorEastAsia" w:hAnsi="Times New Roman" w:cs="Times New Roman"/>
              <w:color w:val="000000" w:themeColor="text1"/>
              <w:sz w:val="48"/>
              <w:lang w:val="zh-CN"/>
            </w:rPr>
            <w:t xml:space="preserve">    </w:t>
          </w:r>
          <w:r w:rsidRPr="009B336F">
            <w:rPr>
              <w:rFonts w:ascii="Times New Roman" w:eastAsiaTheme="minorEastAsia" w:hAnsiTheme="minorEastAsia" w:cs="Times New Roman"/>
              <w:color w:val="000000" w:themeColor="text1"/>
              <w:sz w:val="48"/>
              <w:lang w:val="zh-CN"/>
            </w:rPr>
            <w:t>录</w:t>
          </w:r>
        </w:p>
        <w:p w:rsidR="00AB299A" w:rsidRDefault="00CF0AC0">
          <w:pPr>
            <w:pStyle w:val="10"/>
            <w:tabs>
              <w:tab w:val="right" w:leader="dot" w:pos="8834"/>
            </w:tabs>
            <w:rPr>
              <w:rFonts w:asciiTheme="minorHAnsi" w:eastAsiaTheme="minorEastAsia" w:hAnsiTheme="minorHAnsi" w:cstheme="minorBidi"/>
              <w:noProof/>
              <w:szCs w:val="22"/>
            </w:rPr>
          </w:pPr>
          <w:r w:rsidRPr="009B336F">
            <w:rPr>
              <w:rFonts w:eastAsiaTheme="minorEastAsia"/>
              <w:sz w:val="56"/>
            </w:rPr>
            <w:fldChar w:fldCharType="begin"/>
          </w:r>
          <w:r w:rsidR="00221D0F" w:rsidRPr="009B336F">
            <w:rPr>
              <w:rFonts w:eastAsiaTheme="minorEastAsia"/>
              <w:sz w:val="56"/>
            </w:rPr>
            <w:instrText xml:space="preserve"> TOC \o "1-3" \h \z \u </w:instrText>
          </w:r>
          <w:r w:rsidRPr="009B336F">
            <w:rPr>
              <w:rFonts w:eastAsiaTheme="minorEastAsia"/>
              <w:sz w:val="56"/>
            </w:rPr>
            <w:fldChar w:fldCharType="separate"/>
          </w:r>
          <w:hyperlink w:anchor="_Toc132038321" w:history="1">
            <w:r w:rsidR="00AB299A" w:rsidRPr="006E316C">
              <w:rPr>
                <w:rStyle w:val="a7"/>
                <w:rFonts w:hint="eastAsia"/>
                <w:noProof/>
              </w:rPr>
              <w:t>一、总则</w:t>
            </w:r>
            <w:r w:rsidR="00AB299A">
              <w:rPr>
                <w:noProof/>
                <w:webHidden/>
              </w:rPr>
              <w:tab/>
            </w:r>
            <w:r w:rsidR="00AB299A">
              <w:rPr>
                <w:noProof/>
                <w:webHidden/>
              </w:rPr>
              <w:fldChar w:fldCharType="begin"/>
            </w:r>
            <w:r w:rsidR="00AB299A">
              <w:rPr>
                <w:noProof/>
                <w:webHidden/>
              </w:rPr>
              <w:instrText xml:space="preserve"> PAGEREF _Toc132038321 \h </w:instrText>
            </w:r>
            <w:r w:rsidR="00AB299A">
              <w:rPr>
                <w:noProof/>
                <w:webHidden/>
              </w:rPr>
            </w:r>
            <w:r w:rsidR="00AB299A">
              <w:rPr>
                <w:noProof/>
                <w:webHidden/>
              </w:rPr>
              <w:fldChar w:fldCharType="separate"/>
            </w:r>
            <w:r w:rsidR="00AB299A">
              <w:rPr>
                <w:noProof/>
                <w:webHidden/>
              </w:rPr>
              <w:t>- 1 -</w:t>
            </w:r>
            <w:r w:rsidR="00AB299A">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22" w:history="1">
            <w:r w:rsidRPr="006E316C">
              <w:rPr>
                <w:rStyle w:val="a7"/>
                <w:noProof/>
              </w:rPr>
              <w:t xml:space="preserve">1.1 </w:t>
            </w:r>
            <w:r w:rsidRPr="006E316C">
              <w:rPr>
                <w:rStyle w:val="a7"/>
                <w:rFonts w:hint="eastAsia"/>
                <w:noProof/>
              </w:rPr>
              <w:t>编制目的</w:t>
            </w:r>
            <w:r>
              <w:rPr>
                <w:noProof/>
                <w:webHidden/>
              </w:rPr>
              <w:tab/>
            </w:r>
            <w:r>
              <w:rPr>
                <w:noProof/>
                <w:webHidden/>
              </w:rPr>
              <w:fldChar w:fldCharType="begin"/>
            </w:r>
            <w:r>
              <w:rPr>
                <w:noProof/>
                <w:webHidden/>
              </w:rPr>
              <w:instrText xml:space="preserve"> PAGEREF _Toc132038322 \h </w:instrText>
            </w:r>
            <w:r>
              <w:rPr>
                <w:noProof/>
                <w:webHidden/>
              </w:rPr>
            </w:r>
            <w:r>
              <w:rPr>
                <w:noProof/>
                <w:webHidden/>
              </w:rPr>
              <w:fldChar w:fldCharType="separate"/>
            </w:r>
            <w:r>
              <w:rPr>
                <w:noProof/>
                <w:webHidden/>
              </w:rPr>
              <w:t>- 1 -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23" w:history="1">
            <w:r w:rsidRPr="006E316C">
              <w:rPr>
                <w:rStyle w:val="a7"/>
                <w:noProof/>
              </w:rPr>
              <w:t xml:space="preserve">1.2 </w:t>
            </w:r>
            <w:r w:rsidRPr="006E316C">
              <w:rPr>
                <w:rStyle w:val="a7"/>
                <w:rFonts w:hint="eastAsia"/>
                <w:noProof/>
              </w:rPr>
              <w:t>编制依据</w:t>
            </w:r>
            <w:r>
              <w:rPr>
                <w:noProof/>
                <w:webHidden/>
              </w:rPr>
              <w:tab/>
            </w:r>
            <w:r>
              <w:rPr>
                <w:noProof/>
                <w:webHidden/>
              </w:rPr>
              <w:fldChar w:fldCharType="begin"/>
            </w:r>
            <w:r>
              <w:rPr>
                <w:noProof/>
                <w:webHidden/>
              </w:rPr>
              <w:instrText xml:space="preserve"> PAGEREF _Toc132038323 \h </w:instrText>
            </w:r>
            <w:r>
              <w:rPr>
                <w:noProof/>
                <w:webHidden/>
              </w:rPr>
            </w:r>
            <w:r>
              <w:rPr>
                <w:noProof/>
                <w:webHidden/>
              </w:rPr>
              <w:fldChar w:fldCharType="separate"/>
            </w:r>
            <w:r>
              <w:rPr>
                <w:noProof/>
                <w:webHidden/>
              </w:rPr>
              <w:t>- 1 -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24" w:history="1">
            <w:r w:rsidRPr="006E316C">
              <w:rPr>
                <w:rStyle w:val="a7"/>
                <w:noProof/>
              </w:rPr>
              <w:t xml:space="preserve">1.3 </w:t>
            </w:r>
            <w:r w:rsidRPr="006E316C">
              <w:rPr>
                <w:rStyle w:val="a7"/>
                <w:rFonts w:hint="eastAsia"/>
                <w:noProof/>
              </w:rPr>
              <w:t>适用范围</w:t>
            </w:r>
            <w:r>
              <w:rPr>
                <w:noProof/>
                <w:webHidden/>
              </w:rPr>
              <w:tab/>
            </w:r>
            <w:r>
              <w:rPr>
                <w:noProof/>
                <w:webHidden/>
              </w:rPr>
              <w:fldChar w:fldCharType="begin"/>
            </w:r>
            <w:r>
              <w:rPr>
                <w:noProof/>
                <w:webHidden/>
              </w:rPr>
              <w:instrText xml:space="preserve"> PAGEREF _Toc132038324 \h </w:instrText>
            </w:r>
            <w:r>
              <w:rPr>
                <w:noProof/>
                <w:webHidden/>
              </w:rPr>
            </w:r>
            <w:r>
              <w:rPr>
                <w:noProof/>
                <w:webHidden/>
              </w:rPr>
              <w:fldChar w:fldCharType="separate"/>
            </w:r>
            <w:r>
              <w:rPr>
                <w:noProof/>
                <w:webHidden/>
              </w:rPr>
              <w:t>- 2 -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25" w:history="1">
            <w:r w:rsidRPr="006E316C">
              <w:rPr>
                <w:rStyle w:val="a7"/>
                <w:noProof/>
              </w:rPr>
              <w:t xml:space="preserve">1.4 </w:t>
            </w:r>
            <w:r w:rsidRPr="006E316C">
              <w:rPr>
                <w:rStyle w:val="a7"/>
                <w:rFonts w:hint="eastAsia"/>
                <w:noProof/>
              </w:rPr>
              <w:t>工作原则</w:t>
            </w:r>
            <w:r>
              <w:rPr>
                <w:noProof/>
                <w:webHidden/>
              </w:rPr>
              <w:tab/>
            </w:r>
            <w:r>
              <w:rPr>
                <w:noProof/>
                <w:webHidden/>
              </w:rPr>
              <w:fldChar w:fldCharType="begin"/>
            </w:r>
            <w:r>
              <w:rPr>
                <w:noProof/>
                <w:webHidden/>
              </w:rPr>
              <w:instrText xml:space="preserve"> PAGEREF _Toc132038325 \h </w:instrText>
            </w:r>
            <w:r>
              <w:rPr>
                <w:noProof/>
                <w:webHidden/>
              </w:rPr>
            </w:r>
            <w:r>
              <w:rPr>
                <w:noProof/>
                <w:webHidden/>
              </w:rPr>
              <w:fldChar w:fldCharType="separate"/>
            </w:r>
            <w:r>
              <w:rPr>
                <w:noProof/>
                <w:webHidden/>
              </w:rPr>
              <w:t>- 2 -</w:t>
            </w:r>
            <w:r>
              <w:rPr>
                <w:noProof/>
                <w:webHidden/>
              </w:rPr>
              <w:fldChar w:fldCharType="end"/>
            </w:r>
          </w:hyperlink>
        </w:p>
        <w:p w:rsidR="00AB299A" w:rsidRDefault="00AB299A">
          <w:pPr>
            <w:pStyle w:val="10"/>
            <w:tabs>
              <w:tab w:val="right" w:leader="dot" w:pos="8834"/>
            </w:tabs>
            <w:rPr>
              <w:rFonts w:asciiTheme="minorHAnsi" w:eastAsiaTheme="minorEastAsia" w:hAnsiTheme="minorHAnsi" w:cstheme="minorBidi"/>
              <w:noProof/>
              <w:szCs w:val="22"/>
            </w:rPr>
          </w:pPr>
          <w:hyperlink w:anchor="_Toc132038326" w:history="1">
            <w:r w:rsidRPr="006E316C">
              <w:rPr>
                <w:rStyle w:val="a7"/>
                <w:rFonts w:hint="eastAsia"/>
                <w:noProof/>
              </w:rPr>
              <w:t>二、组织机构及职责</w:t>
            </w:r>
            <w:r>
              <w:rPr>
                <w:noProof/>
                <w:webHidden/>
              </w:rPr>
              <w:tab/>
            </w:r>
            <w:r>
              <w:rPr>
                <w:noProof/>
                <w:webHidden/>
              </w:rPr>
              <w:fldChar w:fldCharType="begin"/>
            </w:r>
            <w:r>
              <w:rPr>
                <w:noProof/>
                <w:webHidden/>
              </w:rPr>
              <w:instrText xml:space="preserve"> PAGEREF _Toc132038326 \h </w:instrText>
            </w:r>
            <w:r>
              <w:rPr>
                <w:noProof/>
                <w:webHidden/>
              </w:rPr>
            </w:r>
            <w:r>
              <w:rPr>
                <w:noProof/>
                <w:webHidden/>
              </w:rPr>
              <w:fldChar w:fldCharType="separate"/>
            </w:r>
            <w:r>
              <w:rPr>
                <w:noProof/>
                <w:webHidden/>
              </w:rPr>
              <w:t>- 3 -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27" w:history="1">
            <w:r w:rsidRPr="006E316C">
              <w:rPr>
                <w:rStyle w:val="a7"/>
                <w:noProof/>
              </w:rPr>
              <w:t xml:space="preserve">2.1 </w:t>
            </w:r>
            <w:r w:rsidRPr="006E316C">
              <w:rPr>
                <w:rStyle w:val="a7"/>
                <w:rFonts w:hint="eastAsia"/>
                <w:noProof/>
              </w:rPr>
              <w:t>县水利局水旱灾害防御工作领导小组领导及成员</w:t>
            </w:r>
            <w:r>
              <w:rPr>
                <w:noProof/>
                <w:webHidden/>
              </w:rPr>
              <w:tab/>
            </w:r>
            <w:r>
              <w:rPr>
                <w:noProof/>
                <w:webHidden/>
              </w:rPr>
              <w:fldChar w:fldCharType="begin"/>
            </w:r>
            <w:r>
              <w:rPr>
                <w:noProof/>
                <w:webHidden/>
              </w:rPr>
              <w:instrText xml:space="preserve"> PAGEREF _Toc132038327 \h </w:instrText>
            </w:r>
            <w:r>
              <w:rPr>
                <w:noProof/>
                <w:webHidden/>
              </w:rPr>
            </w:r>
            <w:r>
              <w:rPr>
                <w:noProof/>
                <w:webHidden/>
              </w:rPr>
              <w:fldChar w:fldCharType="separate"/>
            </w:r>
            <w:r>
              <w:rPr>
                <w:noProof/>
                <w:webHidden/>
              </w:rPr>
              <w:t>- 3 -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28" w:history="1">
            <w:r w:rsidRPr="006E316C">
              <w:rPr>
                <w:rStyle w:val="a7"/>
                <w:noProof/>
              </w:rPr>
              <w:t xml:space="preserve">2.2 </w:t>
            </w:r>
            <w:r w:rsidRPr="006E316C">
              <w:rPr>
                <w:rStyle w:val="a7"/>
                <w:rFonts w:hint="eastAsia"/>
                <w:noProof/>
              </w:rPr>
              <w:t>水旱灾害防御工作领导小组责任分工</w:t>
            </w:r>
            <w:r>
              <w:rPr>
                <w:noProof/>
                <w:webHidden/>
              </w:rPr>
              <w:tab/>
            </w:r>
            <w:r>
              <w:rPr>
                <w:noProof/>
                <w:webHidden/>
              </w:rPr>
              <w:fldChar w:fldCharType="begin"/>
            </w:r>
            <w:r>
              <w:rPr>
                <w:noProof/>
                <w:webHidden/>
              </w:rPr>
              <w:instrText xml:space="preserve"> PAGEREF _Toc132038328 \h </w:instrText>
            </w:r>
            <w:r>
              <w:rPr>
                <w:noProof/>
                <w:webHidden/>
              </w:rPr>
            </w:r>
            <w:r>
              <w:rPr>
                <w:noProof/>
                <w:webHidden/>
              </w:rPr>
              <w:fldChar w:fldCharType="separate"/>
            </w:r>
            <w:r>
              <w:rPr>
                <w:noProof/>
                <w:webHidden/>
              </w:rPr>
              <w:t>- 4 -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29" w:history="1">
            <w:r w:rsidRPr="006E316C">
              <w:rPr>
                <w:rStyle w:val="a7"/>
                <w:noProof/>
              </w:rPr>
              <w:t>2.2.1</w:t>
            </w:r>
            <w:r w:rsidRPr="006E316C">
              <w:rPr>
                <w:rStyle w:val="a7"/>
                <w:rFonts w:eastAsia="仿宋_GB2312" w:hint="eastAsia"/>
                <w:noProof/>
              </w:rPr>
              <w:t>综合组</w:t>
            </w:r>
            <w:r>
              <w:rPr>
                <w:noProof/>
                <w:webHidden/>
              </w:rPr>
              <w:tab/>
            </w:r>
            <w:r>
              <w:rPr>
                <w:noProof/>
                <w:webHidden/>
              </w:rPr>
              <w:fldChar w:fldCharType="begin"/>
            </w:r>
            <w:r>
              <w:rPr>
                <w:noProof/>
                <w:webHidden/>
              </w:rPr>
              <w:instrText xml:space="preserve"> PAGEREF _Toc132038329 \h </w:instrText>
            </w:r>
            <w:r>
              <w:rPr>
                <w:noProof/>
                <w:webHidden/>
              </w:rPr>
            </w:r>
            <w:r>
              <w:rPr>
                <w:noProof/>
                <w:webHidden/>
              </w:rPr>
              <w:fldChar w:fldCharType="separate"/>
            </w:r>
            <w:r>
              <w:rPr>
                <w:noProof/>
                <w:webHidden/>
              </w:rPr>
              <w:t>- 4 -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30" w:history="1">
            <w:r w:rsidRPr="006E316C">
              <w:rPr>
                <w:rStyle w:val="a7"/>
                <w:noProof/>
              </w:rPr>
              <w:t>2.2.2</w:t>
            </w:r>
            <w:r w:rsidRPr="006E316C">
              <w:rPr>
                <w:rStyle w:val="a7"/>
                <w:rFonts w:eastAsia="仿宋_GB2312" w:hint="eastAsia"/>
                <w:noProof/>
              </w:rPr>
              <w:t>工程组</w:t>
            </w:r>
            <w:r>
              <w:rPr>
                <w:noProof/>
                <w:webHidden/>
              </w:rPr>
              <w:tab/>
            </w:r>
            <w:r>
              <w:rPr>
                <w:noProof/>
                <w:webHidden/>
              </w:rPr>
              <w:fldChar w:fldCharType="begin"/>
            </w:r>
            <w:r>
              <w:rPr>
                <w:noProof/>
                <w:webHidden/>
              </w:rPr>
              <w:instrText xml:space="preserve"> PAGEREF _Toc132038330 \h </w:instrText>
            </w:r>
            <w:r>
              <w:rPr>
                <w:noProof/>
                <w:webHidden/>
              </w:rPr>
            </w:r>
            <w:r>
              <w:rPr>
                <w:noProof/>
                <w:webHidden/>
              </w:rPr>
              <w:fldChar w:fldCharType="separate"/>
            </w:r>
            <w:r>
              <w:rPr>
                <w:noProof/>
                <w:webHidden/>
              </w:rPr>
              <w:t>- 5 -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31" w:history="1">
            <w:r w:rsidRPr="006E316C">
              <w:rPr>
                <w:rStyle w:val="a7"/>
                <w:noProof/>
              </w:rPr>
              <w:t>2.2.3</w:t>
            </w:r>
            <w:r w:rsidRPr="006E316C">
              <w:rPr>
                <w:rStyle w:val="a7"/>
                <w:rFonts w:eastAsia="仿宋_GB2312" w:hint="eastAsia"/>
                <w:noProof/>
              </w:rPr>
              <w:t>调度组</w:t>
            </w:r>
            <w:r>
              <w:rPr>
                <w:noProof/>
                <w:webHidden/>
              </w:rPr>
              <w:tab/>
            </w:r>
            <w:r>
              <w:rPr>
                <w:noProof/>
                <w:webHidden/>
              </w:rPr>
              <w:fldChar w:fldCharType="begin"/>
            </w:r>
            <w:r>
              <w:rPr>
                <w:noProof/>
                <w:webHidden/>
              </w:rPr>
              <w:instrText xml:space="preserve"> PAGEREF _Toc132038331 \h </w:instrText>
            </w:r>
            <w:r>
              <w:rPr>
                <w:noProof/>
                <w:webHidden/>
              </w:rPr>
            </w:r>
            <w:r>
              <w:rPr>
                <w:noProof/>
                <w:webHidden/>
              </w:rPr>
              <w:fldChar w:fldCharType="separate"/>
            </w:r>
            <w:r>
              <w:rPr>
                <w:noProof/>
                <w:webHidden/>
              </w:rPr>
              <w:t>- 6 -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32" w:history="1">
            <w:r w:rsidRPr="006E316C">
              <w:rPr>
                <w:rStyle w:val="a7"/>
                <w:noProof/>
              </w:rPr>
              <w:t xml:space="preserve">2.3 </w:t>
            </w:r>
            <w:r w:rsidRPr="006E316C">
              <w:rPr>
                <w:rStyle w:val="a7"/>
                <w:rFonts w:hint="eastAsia"/>
                <w:noProof/>
              </w:rPr>
              <w:t>水旱灾害防御工作专家库</w:t>
            </w:r>
            <w:r>
              <w:rPr>
                <w:noProof/>
                <w:webHidden/>
              </w:rPr>
              <w:tab/>
            </w:r>
            <w:r>
              <w:rPr>
                <w:noProof/>
                <w:webHidden/>
              </w:rPr>
              <w:fldChar w:fldCharType="begin"/>
            </w:r>
            <w:r>
              <w:rPr>
                <w:noProof/>
                <w:webHidden/>
              </w:rPr>
              <w:instrText xml:space="preserve"> PAGEREF _Toc132038332 \h </w:instrText>
            </w:r>
            <w:r>
              <w:rPr>
                <w:noProof/>
                <w:webHidden/>
              </w:rPr>
            </w:r>
            <w:r>
              <w:rPr>
                <w:noProof/>
                <w:webHidden/>
              </w:rPr>
              <w:fldChar w:fldCharType="separate"/>
            </w:r>
            <w:r>
              <w:rPr>
                <w:noProof/>
                <w:webHidden/>
              </w:rPr>
              <w:t>- 6 -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33" w:history="1">
            <w:r w:rsidRPr="006E316C">
              <w:rPr>
                <w:rStyle w:val="a7"/>
                <w:noProof/>
              </w:rPr>
              <w:t xml:space="preserve">2.3.1 </w:t>
            </w:r>
            <w:r w:rsidRPr="006E316C">
              <w:rPr>
                <w:rStyle w:val="a7"/>
                <w:rFonts w:eastAsia="仿宋_GB2312" w:hint="eastAsia"/>
                <w:noProof/>
              </w:rPr>
              <w:t>专家组成</w:t>
            </w:r>
            <w:r>
              <w:rPr>
                <w:noProof/>
                <w:webHidden/>
              </w:rPr>
              <w:tab/>
            </w:r>
            <w:r>
              <w:rPr>
                <w:noProof/>
                <w:webHidden/>
              </w:rPr>
              <w:fldChar w:fldCharType="begin"/>
            </w:r>
            <w:r>
              <w:rPr>
                <w:noProof/>
                <w:webHidden/>
              </w:rPr>
              <w:instrText xml:space="preserve"> PAGEREF _Toc132038333 \h </w:instrText>
            </w:r>
            <w:r>
              <w:rPr>
                <w:noProof/>
                <w:webHidden/>
              </w:rPr>
            </w:r>
            <w:r>
              <w:rPr>
                <w:noProof/>
                <w:webHidden/>
              </w:rPr>
              <w:fldChar w:fldCharType="separate"/>
            </w:r>
            <w:r>
              <w:rPr>
                <w:noProof/>
                <w:webHidden/>
              </w:rPr>
              <w:t>- 6 -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34" w:history="1">
            <w:r w:rsidRPr="006E316C">
              <w:rPr>
                <w:rStyle w:val="a7"/>
                <w:noProof/>
              </w:rPr>
              <w:t xml:space="preserve">2.3.2 </w:t>
            </w:r>
            <w:r w:rsidRPr="006E316C">
              <w:rPr>
                <w:rStyle w:val="a7"/>
                <w:rFonts w:eastAsia="仿宋_GB2312" w:hint="eastAsia"/>
                <w:noProof/>
              </w:rPr>
              <w:t>专家职责</w:t>
            </w:r>
            <w:r>
              <w:rPr>
                <w:noProof/>
                <w:webHidden/>
              </w:rPr>
              <w:tab/>
            </w:r>
            <w:r>
              <w:rPr>
                <w:noProof/>
                <w:webHidden/>
              </w:rPr>
              <w:fldChar w:fldCharType="begin"/>
            </w:r>
            <w:r>
              <w:rPr>
                <w:noProof/>
                <w:webHidden/>
              </w:rPr>
              <w:instrText xml:space="preserve"> PAGEREF _Toc132038334 \h </w:instrText>
            </w:r>
            <w:r>
              <w:rPr>
                <w:noProof/>
                <w:webHidden/>
              </w:rPr>
            </w:r>
            <w:r>
              <w:rPr>
                <w:noProof/>
                <w:webHidden/>
              </w:rPr>
              <w:fldChar w:fldCharType="separate"/>
            </w:r>
            <w:r>
              <w:rPr>
                <w:noProof/>
                <w:webHidden/>
              </w:rPr>
              <w:t>- 6 -</w:t>
            </w:r>
            <w:r>
              <w:rPr>
                <w:noProof/>
                <w:webHidden/>
              </w:rPr>
              <w:fldChar w:fldCharType="end"/>
            </w:r>
          </w:hyperlink>
        </w:p>
        <w:p w:rsidR="00AB299A" w:rsidRDefault="00AB299A">
          <w:pPr>
            <w:pStyle w:val="10"/>
            <w:tabs>
              <w:tab w:val="right" w:leader="dot" w:pos="8834"/>
            </w:tabs>
            <w:rPr>
              <w:rFonts w:asciiTheme="minorHAnsi" w:eastAsiaTheme="minorEastAsia" w:hAnsiTheme="minorHAnsi" w:cstheme="minorBidi"/>
              <w:noProof/>
              <w:szCs w:val="22"/>
            </w:rPr>
          </w:pPr>
          <w:hyperlink w:anchor="_Toc132038335" w:history="1">
            <w:r w:rsidRPr="006E316C">
              <w:rPr>
                <w:rStyle w:val="a7"/>
                <w:rFonts w:hint="eastAsia"/>
                <w:noProof/>
              </w:rPr>
              <w:t>三、预防和预警机制</w:t>
            </w:r>
            <w:r>
              <w:rPr>
                <w:noProof/>
                <w:webHidden/>
              </w:rPr>
              <w:tab/>
            </w:r>
            <w:r>
              <w:rPr>
                <w:noProof/>
                <w:webHidden/>
              </w:rPr>
              <w:fldChar w:fldCharType="begin"/>
            </w:r>
            <w:r>
              <w:rPr>
                <w:noProof/>
                <w:webHidden/>
              </w:rPr>
              <w:instrText xml:space="preserve"> PAGEREF _Toc132038335 \h </w:instrText>
            </w:r>
            <w:r>
              <w:rPr>
                <w:noProof/>
                <w:webHidden/>
              </w:rPr>
            </w:r>
            <w:r>
              <w:rPr>
                <w:noProof/>
                <w:webHidden/>
              </w:rPr>
              <w:fldChar w:fldCharType="separate"/>
            </w:r>
            <w:r>
              <w:rPr>
                <w:noProof/>
                <w:webHidden/>
              </w:rPr>
              <w:t>- 7 -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36" w:history="1">
            <w:r w:rsidRPr="006E316C">
              <w:rPr>
                <w:rStyle w:val="a7"/>
                <w:noProof/>
              </w:rPr>
              <w:t xml:space="preserve">3.1 </w:t>
            </w:r>
            <w:r w:rsidRPr="006E316C">
              <w:rPr>
                <w:rStyle w:val="a7"/>
                <w:rFonts w:hint="eastAsia"/>
                <w:noProof/>
              </w:rPr>
              <w:t>预防预警信息</w:t>
            </w:r>
            <w:r>
              <w:rPr>
                <w:noProof/>
                <w:webHidden/>
              </w:rPr>
              <w:tab/>
            </w:r>
            <w:r>
              <w:rPr>
                <w:noProof/>
                <w:webHidden/>
              </w:rPr>
              <w:fldChar w:fldCharType="begin"/>
            </w:r>
            <w:r>
              <w:rPr>
                <w:noProof/>
                <w:webHidden/>
              </w:rPr>
              <w:instrText xml:space="preserve"> PAGEREF _Toc132038336 \h </w:instrText>
            </w:r>
            <w:r>
              <w:rPr>
                <w:noProof/>
                <w:webHidden/>
              </w:rPr>
            </w:r>
            <w:r>
              <w:rPr>
                <w:noProof/>
                <w:webHidden/>
              </w:rPr>
              <w:fldChar w:fldCharType="separate"/>
            </w:r>
            <w:r>
              <w:rPr>
                <w:noProof/>
                <w:webHidden/>
              </w:rPr>
              <w:t>- 7 -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37" w:history="1">
            <w:r w:rsidRPr="006E316C">
              <w:rPr>
                <w:rStyle w:val="a7"/>
                <w:noProof/>
              </w:rPr>
              <w:t>3.1.1</w:t>
            </w:r>
            <w:r w:rsidRPr="006E316C">
              <w:rPr>
                <w:rStyle w:val="a7"/>
                <w:rFonts w:hint="eastAsia"/>
                <w:noProof/>
              </w:rPr>
              <w:t>水文信息</w:t>
            </w:r>
            <w:r>
              <w:rPr>
                <w:noProof/>
                <w:webHidden/>
              </w:rPr>
              <w:tab/>
            </w:r>
            <w:r>
              <w:rPr>
                <w:noProof/>
                <w:webHidden/>
              </w:rPr>
              <w:fldChar w:fldCharType="begin"/>
            </w:r>
            <w:r>
              <w:rPr>
                <w:noProof/>
                <w:webHidden/>
              </w:rPr>
              <w:instrText xml:space="preserve"> PAGEREF _Toc132038337 \h </w:instrText>
            </w:r>
            <w:r>
              <w:rPr>
                <w:noProof/>
                <w:webHidden/>
              </w:rPr>
            </w:r>
            <w:r>
              <w:rPr>
                <w:noProof/>
                <w:webHidden/>
              </w:rPr>
              <w:fldChar w:fldCharType="separate"/>
            </w:r>
            <w:r>
              <w:rPr>
                <w:noProof/>
                <w:webHidden/>
              </w:rPr>
              <w:t>- 7 -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38" w:history="1">
            <w:r w:rsidRPr="006E316C">
              <w:rPr>
                <w:rStyle w:val="a7"/>
                <w:noProof/>
              </w:rPr>
              <w:t xml:space="preserve">3.1.2 </w:t>
            </w:r>
            <w:r w:rsidRPr="006E316C">
              <w:rPr>
                <w:rStyle w:val="a7"/>
                <w:rFonts w:hint="eastAsia"/>
                <w:noProof/>
              </w:rPr>
              <w:t>工程信息</w:t>
            </w:r>
            <w:r>
              <w:rPr>
                <w:noProof/>
                <w:webHidden/>
              </w:rPr>
              <w:tab/>
            </w:r>
            <w:r>
              <w:rPr>
                <w:noProof/>
                <w:webHidden/>
              </w:rPr>
              <w:fldChar w:fldCharType="begin"/>
            </w:r>
            <w:r>
              <w:rPr>
                <w:noProof/>
                <w:webHidden/>
              </w:rPr>
              <w:instrText xml:space="preserve"> PAGEREF _Toc132038338 \h </w:instrText>
            </w:r>
            <w:r>
              <w:rPr>
                <w:noProof/>
                <w:webHidden/>
              </w:rPr>
            </w:r>
            <w:r>
              <w:rPr>
                <w:noProof/>
                <w:webHidden/>
              </w:rPr>
              <w:fldChar w:fldCharType="separate"/>
            </w:r>
            <w:r>
              <w:rPr>
                <w:noProof/>
                <w:webHidden/>
              </w:rPr>
              <w:t>- 7 -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39" w:history="1">
            <w:r w:rsidRPr="006E316C">
              <w:rPr>
                <w:rStyle w:val="a7"/>
                <w:noProof/>
              </w:rPr>
              <w:t xml:space="preserve">3.2 </w:t>
            </w:r>
            <w:r w:rsidRPr="006E316C">
              <w:rPr>
                <w:rStyle w:val="a7"/>
                <w:rFonts w:hint="eastAsia"/>
                <w:noProof/>
              </w:rPr>
              <w:t>预防预警行动</w:t>
            </w:r>
            <w:r>
              <w:rPr>
                <w:noProof/>
                <w:webHidden/>
              </w:rPr>
              <w:tab/>
            </w:r>
            <w:r>
              <w:rPr>
                <w:noProof/>
                <w:webHidden/>
              </w:rPr>
              <w:fldChar w:fldCharType="begin"/>
            </w:r>
            <w:r>
              <w:rPr>
                <w:noProof/>
                <w:webHidden/>
              </w:rPr>
              <w:instrText xml:space="preserve"> PAGEREF _Toc132038339 \h </w:instrText>
            </w:r>
            <w:r>
              <w:rPr>
                <w:noProof/>
                <w:webHidden/>
              </w:rPr>
            </w:r>
            <w:r>
              <w:rPr>
                <w:noProof/>
                <w:webHidden/>
              </w:rPr>
              <w:fldChar w:fldCharType="separate"/>
            </w:r>
            <w:r>
              <w:rPr>
                <w:noProof/>
                <w:webHidden/>
              </w:rPr>
              <w:t>- 9 -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40" w:history="1">
            <w:r w:rsidRPr="006E316C">
              <w:rPr>
                <w:rStyle w:val="a7"/>
                <w:noProof/>
              </w:rPr>
              <w:t>3.2.1</w:t>
            </w:r>
            <w:r w:rsidRPr="006E316C">
              <w:rPr>
                <w:rStyle w:val="a7"/>
                <w:rFonts w:hint="eastAsia"/>
                <w:noProof/>
              </w:rPr>
              <w:t>准备工作</w:t>
            </w:r>
            <w:r>
              <w:rPr>
                <w:noProof/>
                <w:webHidden/>
              </w:rPr>
              <w:tab/>
            </w:r>
            <w:r>
              <w:rPr>
                <w:noProof/>
                <w:webHidden/>
              </w:rPr>
              <w:fldChar w:fldCharType="begin"/>
            </w:r>
            <w:r>
              <w:rPr>
                <w:noProof/>
                <w:webHidden/>
              </w:rPr>
              <w:instrText xml:space="preserve"> PAGEREF _Toc132038340 \h </w:instrText>
            </w:r>
            <w:r>
              <w:rPr>
                <w:noProof/>
                <w:webHidden/>
              </w:rPr>
            </w:r>
            <w:r>
              <w:rPr>
                <w:noProof/>
                <w:webHidden/>
              </w:rPr>
              <w:fldChar w:fldCharType="separate"/>
            </w:r>
            <w:r>
              <w:rPr>
                <w:noProof/>
                <w:webHidden/>
              </w:rPr>
              <w:t>- 9 -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41" w:history="1">
            <w:r w:rsidRPr="006E316C">
              <w:rPr>
                <w:rStyle w:val="a7"/>
                <w:noProof/>
              </w:rPr>
              <w:t xml:space="preserve">3.2.2 </w:t>
            </w:r>
            <w:r w:rsidRPr="006E316C">
              <w:rPr>
                <w:rStyle w:val="a7"/>
                <w:rFonts w:hint="eastAsia"/>
                <w:noProof/>
              </w:rPr>
              <w:t>河道洪水预警</w:t>
            </w:r>
            <w:r>
              <w:rPr>
                <w:noProof/>
                <w:webHidden/>
              </w:rPr>
              <w:tab/>
            </w:r>
            <w:r>
              <w:rPr>
                <w:noProof/>
                <w:webHidden/>
              </w:rPr>
              <w:fldChar w:fldCharType="begin"/>
            </w:r>
            <w:r>
              <w:rPr>
                <w:noProof/>
                <w:webHidden/>
              </w:rPr>
              <w:instrText xml:space="preserve"> PAGEREF _Toc132038341 \h </w:instrText>
            </w:r>
            <w:r>
              <w:rPr>
                <w:noProof/>
                <w:webHidden/>
              </w:rPr>
            </w:r>
            <w:r>
              <w:rPr>
                <w:noProof/>
                <w:webHidden/>
              </w:rPr>
              <w:fldChar w:fldCharType="separate"/>
            </w:r>
            <w:r>
              <w:rPr>
                <w:noProof/>
                <w:webHidden/>
              </w:rPr>
              <w:t>- 10 -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42" w:history="1">
            <w:r w:rsidRPr="006E316C">
              <w:rPr>
                <w:rStyle w:val="a7"/>
                <w:noProof/>
              </w:rPr>
              <w:t xml:space="preserve">3.2.3 </w:t>
            </w:r>
            <w:r w:rsidRPr="006E316C">
              <w:rPr>
                <w:rStyle w:val="a7"/>
                <w:rFonts w:hint="eastAsia"/>
                <w:noProof/>
              </w:rPr>
              <w:t>山洪灾害预警</w:t>
            </w:r>
            <w:r>
              <w:rPr>
                <w:noProof/>
                <w:webHidden/>
              </w:rPr>
              <w:tab/>
            </w:r>
            <w:r>
              <w:rPr>
                <w:noProof/>
                <w:webHidden/>
              </w:rPr>
              <w:fldChar w:fldCharType="begin"/>
            </w:r>
            <w:r>
              <w:rPr>
                <w:noProof/>
                <w:webHidden/>
              </w:rPr>
              <w:instrText xml:space="preserve"> PAGEREF _Toc132038342 \h </w:instrText>
            </w:r>
            <w:r>
              <w:rPr>
                <w:noProof/>
                <w:webHidden/>
              </w:rPr>
            </w:r>
            <w:r>
              <w:rPr>
                <w:noProof/>
                <w:webHidden/>
              </w:rPr>
              <w:fldChar w:fldCharType="separate"/>
            </w:r>
            <w:r>
              <w:rPr>
                <w:noProof/>
                <w:webHidden/>
              </w:rPr>
              <w:t>- 10 -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43" w:history="1">
            <w:r w:rsidRPr="006E316C">
              <w:rPr>
                <w:rStyle w:val="a7"/>
                <w:noProof/>
              </w:rPr>
              <w:t>3.2.4</w:t>
            </w:r>
            <w:r w:rsidRPr="006E316C">
              <w:rPr>
                <w:rStyle w:val="a7"/>
                <w:rFonts w:hint="eastAsia"/>
                <w:noProof/>
              </w:rPr>
              <w:t>干旱预警</w:t>
            </w:r>
            <w:r>
              <w:rPr>
                <w:noProof/>
                <w:webHidden/>
              </w:rPr>
              <w:tab/>
            </w:r>
            <w:r>
              <w:rPr>
                <w:noProof/>
                <w:webHidden/>
              </w:rPr>
              <w:fldChar w:fldCharType="begin"/>
            </w:r>
            <w:r>
              <w:rPr>
                <w:noProof/>
                <w:webHidden/>
              </w:rPr>
              <w:instrText xml:space="preserve"> PAGEREF _Toc132038343 \h </w:instrText>
            </w:r>
            <w:r>
              <w:rPr>
                <w:noProof/>
                <w:webHidden/>
              </w:rPr>
            </w:r>
            <w:r>
              <w:rPr>
                <w:noProof/>
                <w:webHidden/>
              </w:rPr>
              <w:fldChar w:fldCharType="separate"/>
            </w:r>
            <w:r>
              <w:rPr>
                <w:noProof/>
                <w:webHidden/>
              </w:rPr>
              <w:t>- 11 -</w:t>
            </w:r>
            <w:r>
              <w:rPr>
                <w:noProof/>
                <w:webHidden/>
              </w:rPr>
              <w:fldChar w:fldCharType="end"/>
            </w:r>
          </w:hyperlink>
        </w:p>
        <w:p w:rsidR="00AB299A" w:rsidRDefault="00AB299A">
          <w:pPr>
            <w:pStyle w:val="10"/>
            <w:tabs>
              <w:tab w:val="right" w:leader="dot" w:pos="8834"/>
            </w:tabs>
            <w:rPr>
              <w:rFonts w:asciiTheme="minorHAnsi" w:eastAsiaTheme="minorEastAsia" w:hAnsiTheme="minorHAnsi" w:cstheme="minorBidi"/>
              <w:noProof/>
              <w:szCs w:val="22"/>
            </w:rPr>
          </w:pPr>
          <w:hyperlink w:anchor="_Toc132038344" w:history="1">
            <w:r w:rsidRPr="006E316C">
              <w:rPr>
                <w:rStyle w:val="a7"/>
                <w:rFonts w:hint="eastAsia"/>
                <w:noProof/>
              </w:rPr>
              <w:t>四、会商</w:t>
            </w:r>
            <w:r>
              <w:rPr>
                <w:noProof/>
                <w:webHidden/>
              </w:rPr>
              <w:tab/>
            </w:r>
            <w:r>
              <w:rPr>
                <w:noProof/>
                <w:webHidden/>
              </w:rPr>
              <w:fldChar w:fldCharType="begin"/>
            </w:r>
            <w:r>
              <w:rPr>
                <w:noProof/>
                <w:webHidden/>
              </w:rPr>
              <w:instrText xml:space="preserve"> PAGEREF _Toc132038344 \h </w:instrText>
            </w:r>
            <w:r>
              <w:rPr>
                <w:noProof/>
                <w:webHidden/>
              </w:rPr>
            </w:r>
            <w:r>
              <w:rPr>
                <w:noProof/>
                <w:webHidden/>
              </w:rPr>
              <w:fldChar w:fldCharType="separate"/>
            </w:r>
            <w:r>
              <w:rPr>
                <w:noProof/>
                <w:webHidden/>
              </w:rPr>
              <w:t>- 11 -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45" w:history="1">
            <w:r w:rsidRPr="006E316C">
              <w:rPr>
                <w:rStyle w:val="a7"/>
                <w:noProof/>
              </w:rPr>
              <w:t xml:space="preserve">3.1 </w:t>
            </w:r>
            <w:r w:rsidRPr="006E316C">
              <w:rPr>
                <w:rStyle w:val="a7"/>
                <w:rFonts w:hint="eastAsia"/>
                <w:noProof/>
              </w:rPr>
              <w:t>常规会商</w:t>
            </w:r>
            <w:r>
              <w:rPr>
                <w:noProof/>
                <w:webHidden/>
              </w:rPr>
              <w:tab/>
            </w:r>
            <w:r>
              <w:rPr>
                <w:noProof/>
                <w:webHidden/>
              </w:rPr>
              <w:fldChar w:fldCharType="begin"/>
            </w:r>
            <w:r>
              <w:rPr>
                <w:noProof/>
                <w:webHidden/>
              </w:rPr>
              <w:instrText xml:space="preserve"> PAGEREF _Toc132038345 \h </w:instrText>
            </w:r>
            <w:r>
              <w:rPr>
                <w:noProof/>
                <w:webHidden/>
              </w:rPr>
            </w:r>
            <w:r>
              <w:rPr>
                <w:noProof/>
                <w:webHidden/>
              </w:rPr>
              <w:fldChar w:fldCharType="separate"/>
            </w:r>
            <w:r>
              <w:rPr>
                <w:noProof/>
                <w:webHidden/>
              </w:rPr>
              <w:t>- 11 -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46" w:history="1">
            <w:r w:rsidRPr="006E316C">
              <w:rPr>
                <w:rStyle w:val="a7"/>
                <w:noProof/>
              </w:rPr>
              <w:t xml:space="preserve">3.2 </w:t>
            </w:r>
            <w:r w:rsidRPr="006E316C">
              <w:rPr>
                <w:rStyle w:val="a7"/>
                <w:rFonts w:hint="eastAsia"/>
                <w:noProof/>
              </w:rPr>
              <w:t>应急会商</w:t>
            </w:r>
            <w:r>
              <w:rPr>
                <w:noProof/>
                <w:webHidden/>
              </w:rPr>
              <w:tab/>
            </w:r>
            <w:r>
              <w:rPr>
                <w:noProof/>
                <w:webHidden/>
              </w:rPr>
              <w:fldChar w:fldCharType="begin"/>
            </w:r>
            <w:r>
              <w:rPr>
                <w:noProof/>
                <w:webHidden/>
              </w:rPr>
              <w:instrText xml:space="preserve"> PAGEREF _Toc132038346 \h </w:instrText>
            </w:r>
            <w:r>
              <w:rPr>
                <w:noProof/>
                <w:webHidden/>
              </w:rPr>
            </w:r>
            <w:r>
              <w:rPr>
                <w:noProof/>
                <w:webHidden/>
              </w:rPr>
              <w:fldChar w:fldCharType="separate"/>
            </w:r>
            <w:r>
              <w:rPr>
                <w:noProof/>
                <w:webHidden/>
              </w:rPr>
              <w:t>- 11 -</w:t>
            </w:r>
            <w:r>
              <w:rPr>
                <w:noProof/>
                <w:webHidden/>
              </w:rPr>
              <w:fldChar w:fldCharType="end"/>
            </w:r>
          </w:hyperlink>
        </w:p>
        <w:p w:rsidR="00AB299A" w:rsidRDefault="00AB299A">
          <w:pPr>
            <w:pStyle w:val="10"/>
            <w:tabs>
              <w:tab w:val="right" w:leader="dot" w:pos="8834"/>
            </w:tabs>
            <w:rPr>
              <w:rFonts w:asciiTheme="minorHAnsi" w:eastAsiaTheme="minorEastAsia" w:hAnsiTheme="minorHAnsi" w:cstheme="minorBidi"/>
              <w:noProof/>
              <w:szCs w:val="22"/>
            </w:rPr>
          </w:pPr>
          <w:hyperlink w:anchor="_Toc132038347" w:history="1">
            <w:r w:rsidRPr="006E316C">
              <w:rPr>
                <w:rStyle w:val="a7"/>
                <w:rFonts w:hint="eastAsia"/>
                <w:noProof/>
              </w:rPr>
              <w:t>五、应急响应</w:t>
            </w:r>
            <w:r>
              <w:rPr>
                <w:noProof/>
                <w:webHidden/>
              </w:rPr>
              <w:tab/>
            </w:r>
            <w:r>
              <w:rPr>
                <w:noProof/>
                <w:webHidden/>
              </w:rPr>
              <w:fldChar w:fldCharType="begin"/>
            </w:r>
            <w:r>
              <w:rPr>
                <w:noProof/>
                <w:webHidden/>
              </w:rPr>
              <w:instrText xml:space="preserve"> PAGEREF _Toc132038347 \h </w:instrText>
            </w:r>
            <w:r>
              <w:rPr>
                <w:noProof/>
                <w:webHidden/>
              </w:rPr>
            </w:r>
            <w:r>
              <w:rPr>
                <w:noProof/>
                <w:webHidden/>
              </w:rPr>
              <w:fldChar w:fldCharType="separate"/>
            </w:r>
            <w:r>
              <w:rPr>
                <w:noProof/>
                <w:webHidden/>
              </w:rPr>
              <w:t>- 12 -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48" w:history="1">
            <w:r w:rsidRPr="006E316C">
              <w:rPr>
                <w:rStyle w:val="a7"/>
                <w:noProof/>
              </w:rPr>
              <w:t xml:space="preserve">5.1 </w:t>
            </w:r>
            <w:r w:rsidRPr="006E316C">
              <w:rPr>
                <w:rStyle w:val="a7"/>
                <w:rFonts w:hint="eastAsia"/>
                <w:noProof/>
              </w:rPr>
              <w:t>应急响应及其行动</w:t>
            </w:r>
            <w:r>
              <w:rPr>
                <w:noProof/>
                <w:webHidden/>
              </w:rPr>
              <w:tab/>
            </w:r>
            <w:r>
              <w:rPr>
                <w:noProof/>
                <w:webHidden/>
              </w:rPr>
              <w:fldChar w:fldCharType="begin"/>
            </w:r>
            <w:r>
              <w:rPr>
                <w:noProof/>
                <w:webHidden/>
              </w:rPr>
              <w:instrText xml:space="preserve"> PAGEREF _Toc132038348 \h </w:instrText>
            </w:r>
            <w:r>
              <w:rPr>
                <w:noProof/>
                <w:webHidden/>
              </w:rPr>
            </w:r>
            <w:r>
              <w:rPr>
                <w:noProof/>
                <w:webHidden/>
              </w:rPr>
              <w:fldChar w:fldCharType="separate"/>
            </w:r>
            <w:r>
              <w:rPr>
                <w:noProof/>
                <w:webHidden/>
              </w:rPr>
              <w:t>- 12 -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49" w:history="1">
            <w:r w:rsidRPr="006E316C">
              <w:rPr>
                <w:rStyle w:val="a7"/>
                <w:rFonts w:hint="eastAsia"/>
                <w:noProof/>
              </w:rPr>
              <w:t xml:space="preserve">5.1.1 </w:t>
            </w:r>
            <w:r w:rsidRPr="006E316C">
              <w:rPr>
                <w:rStyle w:val="a7"/>
                <w:rFonts w:hint="eastAsia"/>
                <w:noProof/>
              </w:rPr>
              <w:t>Ⅳ级应急响应</w:t>
            </w:r>
            <w:r>
              <w:rPr>
                <w:noProof/>
                <w:webHidden/>
              </w:rPr>
              <w:tab/>
            </w:r>
            <w:r>
              <w:rPr>
                <w:noProof/>
                <w:webHidden/>
              </w:rPr>
              <w:fldChar w:fldCharType="begin"/>
            </w:r>
            <w:r>
              <w:rPr>
                <w:noProof/>
                <w:webHidden/>
              </w:rPr>
              <w:instrText xml:space="preserve"> PAGEREF _Toc132038349 \h </w:instrText>
            </w:r>
            <w:r>
              <w:rPr>
                <w:noProof/>
                <w:webHidden/>
              </w:rPr>
            </w:r>
            <w:r>
              <w:rPr>
                <w:noProof/>
                <w:webHidden/>
              </w:rPr>
              <w:fldChar w:fldCharType="separate"/>
            </w:r>
            <w:r>
              <w:rPr>
                <w:noProof/>
                <w:webHidden/>
              </w:rPr>
              <w:t>- 12 -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50" w:history="1">
            <w:r w:rsidRPr="006E316C">
              <w:rPr>
                <w:rStyle w:val="a7"/>
                <w:rFonts w:hint="eastAsia"/>
                <w:noProof/>
              </w:rPr>
              <w:t>5.1.2</w:t>
            </w:r>
            <w:r w:rsidRPr="006E316C">
              <w:rPr>
                <w:rStyle w:val="a7"/>
                <w:rFonts w:hint="eastAsia"/>
                <w:noProof/>
              </w:rPr>
              <w:t>Ⅳ级响应行动</w:t>
            </w:r>
            <w:r>
              <w:rPr>
                <w:noProof/>
                <w:webHidden/>
              </w:rPr>
              <w:tab/>
            </w:r>
            <w:r>
              <w:rPr>
                <w:noProof/>
                <w:webHidden/>
              </w:rPr>
              <w:fldChar w:fldCharType="begin"/>
            </w:r>
            <w:r>
              <w:rPr>
                <w:noProof/>
                <w:webHidden/>
              </w:rPr>
              <w:instrText xml:space="preserve"> PAGEREF _Toc132038350 \h </w:instrText>
            </w:r>
            <w:r>
              <w:rPr>
                <w:noProof/>
                <w:webHidden/>
              </w:rPr>
            </w:r>
            <w:r>
              <w:rPr>
                <w:noProof/>
                <w:webHidden/>
              </w:rPr>
              <w:fldChar w:fldCharType="separate"/>
            </w:r>
            <w:r>
              <w:rPr>
                <w:noProof/>
                <w:webHidden/>
              </w:rPr>
              <w:t>- 12 -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51" w:history="1">
            <w:r w:rsidRPr="006E316C">
              <w:rPr>
                <w:rStyle w:val="a7"/>
                <w:rFonts w:hint="eastAsia"/>
                <w:noProof/>
              </w:rPr>
              <w:t xml:space="preserve">5.2 </w:t>
            </w:r>
            <w:r w:rsidRPr="006E316C">
              <w:rPr>
                <w:rStyle w:val="a7"/>
                <w:rFonts w:hint="eastAsia"/>
                <w:noProof/>
              </w:rPr>
              <w:t>Ⅲ级应急响应及其行动</w:t>
            </w:r>
            <w:r>
              <w:rPr>
                <w:noProof/>
                <w:webHidden/>
              </w:rPr>
              <w:tab/>
            </w:r>
            <w:r>
              <w:rPr>
                <w:noProof/>
                <w:webHidden/>
              </w:rPr>
              <w:fldChar w:fldCharType="begin"/>
            </w:r>
            <w:r>
              <w:rPr>
                <w:noProof/>
                <w:webHidden/>
              </w:rPr>
              <w:instrText xml:space="preserve"> PAGEREF _Toc132038351 \h </w:instrText>
            </w:r>
            <w:r>
              <w:rPr>
                <w:noProof/>
                <w:webHidden/>
              </w:rPr>
            </w:r>
            <w:r>
              <w:rPr>
                <w:noProof/>
                <w:webHidden/>
              </w:rPr>
              <w:fldChar w:fldCharType="separate"/>
            </w:r>
            <w:r>
              <w:rPr>
                <w:noProof/>
                <w:webHidden/>
              </w:rPr>
              <w:t>- 13 -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52" w:history="1">
            <w:r w:rsidRPr="006E316C">
              <w:rPr>
                <w:rStyle w:val="a7"/>
                <w:rFonts w:hint="eastAsia"/>
                <w:noProof/>
              </w:rPr>
              <w:t xml:space="preserve">5.2.1 </w:t>
            </w:r>
            <w:r w:rsidRPr="006E316C">
              <w:rPr>
                <w:rStyle w:val="a7"/>
                <w:rFonts w:hint="eastAsia"/>
                <w:noProof/>
              </w:rPr>
              <w:t>Ⅲ级应急响应</w:t>
            </w:r>
            <w:r>
              <w:rPr>
                <w:noProof/>
                <w:webHidden/>
              </w:rPr>
              <w:tab/>
            </w:r>
            <w:r>
              <w:rPr>
                <w:noProof/>
                <w:webHidden/>
              </w:rPr>
              <w:fldChar w:fldCharType="begin"/>
            </w:r>
            <w:r>
              <w:rPr>
                <w:noProof/>
                <w:webHidden/>
              </w:rPr>
              <w:instrText xml:space="preserve"> PAGEREF _Toc132038352 \h </w:instrText>
            </w:r>
            <w:r>
              <w:rPr>
                <w:noProof/>
                <w:webHidden/>
              </w:rPr>
            </w:r>
            <w:r>
              <w:rPr>
                <w:noProof/>
                <w:webHidden/>
              </w:rPr>
              <w:fldChar w:fldCharType="separate"/>
            </w:r>
            <w:r>
              <w:rPr>
                <w:noProof/>
                <w:webHidden/>
              </w:rPr>
              <w:t>- 13 -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53" w:history="1">
            <w:r w:rsidRPr="006E316C">
              <w:rPr>
                <w:rStyle w:val="a7"/>
                <w:rFonts w:hint="eastAsia"/>
                <w:noProof/>
              </w:rPr>
              <w:t xml:space="preserve">5.2.2 </w:t>
            </w:r>
            <w:r w:rsidRPr="006E316C">
              <w:rPr>
                <w:rStyle w:val="a7"/>
                <w:rFonts w:hint="eastAsia"/>
                <w:noProof/>
              </w:rPr>
              <w:t>Ⅲ级响应行动</w:t>
            </w:r>
            <w:r>
              <w:rPr>
                <w:noProof/>
                <w:webHidden/>
              </w:rPr>
              <w:tab/>
            </w:r>
            <w:r>
              <w:rPr>
                <w:noProof/>
                <w:webHidden/>
              </w:rPr>
              <w:fldChar w:fldCharType="begin"/>
            </w:r>
            <w:r>
              <w:rPr>
                <w:noProof/>
                <w:webHidden/>
              </w:rPr>
              <w:instrText xml:space="preserve"> PAGEREF _Toc132038353 \h </w:instrText>
            </w:r>
            <w:r>
              <w:rPr>
                <w:noProof/>
                <w:webHidden/>
              </w:rPr>
            </w:r>
            <w:r>
              <w:rPr>
                <w:noProof/>
                <w:webHidden/>
              </w:rPr>
              <w:fldChar w:fldCharType="separate"/>
            </w:r>
            <w:r>
              <w:rPr>
                <w:noProof/>
                <w:webHidden/>
              </w:rPr>
              <w:t>- 13 -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54" w:history="1">
            <w:r w:rsidRPr="006E316C">
              <w:rPr>
                <w:rStyle w:val="a7"/>
                <w:rFonts w:hint="eastAsia"/>
                <w:noProof/>
              </w:rPr>
              <w:t xml:space="preserve">5.3 </w:t>
            </w:r>
            <w:r w:rsidRPr="006E316C">
              <w:rPr>
                <w:rStyle w:val="a7"/>
                <w:rFonts w:hint="eastAsia"/>
                <w:noProof/>
              </w:rPr>
              <w:t>Ⅱ级应急响应及其行动</w:t>
            </w:r>
            <w:r>
              <w:rPr>
                <w:noProof/>
                <w:webHidden/>
              </w:rPr>
              <w:tab/>
            </w:r>
            <w:r>
              <w:rPr>
                <w:noProof/>
                <w:webHidden/>
              </w:rPr>
              <w:fldChar w:fldCharType="begin"/>
            </w:r>
            <w:r>
              <w:rPr>
                <w:noProof/>
                <w:webHidden/>
              </w:rPr>
              <w:instrText xml:space="preserve"> PAGEREF _Toc132038354 \h </w:instrText>
            </w:r>
            <w:r>
              <w:rPr>
                <w:noProof/>
                <w:webHidden/>
              </w:rPr>
            </w:r>
            <w:r>
              <w:rPr>
                <w:noProof/>
                <w:webHidden/>
              </w:rPr>
              <w:fldChar w:fldCharType="separate"/>
            </w:r>
            <w:r>
              <w:rPr>
                <w:noProof/>
                <w:webHidden/>
              </w:rPr>
              <w:t>- 14 -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55" w:history="1">
            <w:r w:rsidRPr="006E316C">
              <w:rPr>
                <w:rStyle w:val="a7"/>
                <w:rFonts w:hint="eastAsia"/>
                <w:noProof/>
              </w:rPr>
              <w:t xml:space="preserve">5.3.1 </w:t>
            </w:r>
            <w:r w:rsidRPr="006E316C">
              <w:rPr>
                <w:rStyle w:val="a7"/>
                <w:rFonts w:hint="eastAsia"/>
                <w:noProof/>
              </w:rPr>
              <w:t>Ⅱ级应急响应</w:t>
            </w:r>
            <w:r>
              <w:rPr>
                <w:noProof/>
                <w:webHidden/>
              </w:rPr>
              <w:tab/>
            </w:r>
            <w:r>
              <w:rPr>
                <w:noProof/>
                <w:webHidden/>
              </w:rPr>
              <w:fldChar w:fldCharType="begin"/>
            </w:r>
            <w:r>
              <w:rPr>
                <w:noProof/>
                <w:webHidden/>
              </w:rPr>
              <w:instrText xml:space="preserve"> PAGEREF _Toc132038355 \h </w:instrText>
            </w:r>
            <w:r>
              <w:rPr>
                <w:noProof/>
                <w:webHidden/>
              </w:rPr>
            </w:r>
            <w:r>
              <w:rPr>
                <w:noProof/>
                <w:webHidden/>
              </w:rPr>
              <w:fldChar w:fldCharType="separate"/>
            </w:r>
            <w:r>
              <w:rPr>
                <w:noProof/>
                <w:webHidden/>
              </w:rPr>
              <w:t>- 14 -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56" w:history="1">
            <w:r w:rsidRPr="006E316C">
              <w:rPr>
                <w:rStyle w:val="a7"/>
                <w:rFonts w:hint="eastAsia"/>
                <w:noProof/>
              </w:rPr>
              <w:t xml:space="preserve">5.3.2 </w:t>
            </w:r>
            <w:r w:rsidRPr="006E316C">
              <w:rPr>
                <w:rStyle w:val="a7"/>
                <w:rFonts w:hint="eastAsia"/>
                <w:noProof/>
              </w:rPr>
              <w:t>Ⅱ级响应行动</w:t>
            </w:r>
            <w:r>
              <w:rPr>
                <w:noProof/>
                <w:webHidden/>
              </w:rPr>
              <w:tab/>
            </w:r>
            <w:r>
              <w:rPr>
                <w:noProof/>
                <w:webHidden/>
              </w:rPr>
              <w:fldChar w:fldCharType="begin"/>
            </w:r>
            <w:r>
              <w:rPr>
                <w:noProof/>
                <w:webHidden/>
              </w:rPr>
              <w:instrText xml:space="preserve"> PAGEREF _Toc132038356 \h </w:instrText>
            </w:r>
            <w:r>
              <w:rPr>
                <w:noProof/>
                <w:webHidden/>
              </w:rPr>
            </w:r>
            <w:r>
              <w:rPr>
                <w:noProof/>
                <w:webHidden/>
              </w:rPr>
              <w:fldChar w:fldCharType="separate"/>
            </w:r>
            <w:r>
              <w:rPr>
                <w:noProof/>
                <w:webHidden/>
              </w:rPr>
              <w:t>- 14 -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57" w:history="1">
            <w:r w:rsidRPr="006E316C">
              <w:rPr>
                <w:rStyle w:val="a7"/>
                <w:rFonts w:hint="eastAsia"/>
                <w:noProof/>
              </w:rPr>
              <w:t xml:space="preserve">5.4 </w:t>
            </w:r>
            <w:r w:rsidRPr="006E316C">
              <w:rPr>
                <w:rStyle w:val="a7"/>
                <w:rFonts w:hint="eastAsia"/>
                <w:noProof/>
              </w:rPr>
              <w:t>Ⅰ级应急响应及其行动</w:t>
            </w:r>
            <w:r>
              <w:rPr>
                <w:noProof/>
                <w:webHidden/>
              </w:rPr>
              <w:tab/>
            </w:r>
            <w:r>
              <w:rPr>
                <w:noProof/>
                <w:webHidden/>
              </w:rPr>
              <w:fldChar w:fldCharType="begin"/>
            </w:r>
            <w:r>
              <w:rPr>
                <w:noProof/>
                <w:webHidden/>
              </w:rPr>
              <w:instrText xml:space="preserve"> PAGEREF _Toc132038357 \h </w:instrText>
            </w:r>
            <w:r>
              <w:rPr>
                <w:noProof/>
                <w:webHidden/>
              </w:rPr>
            </w:r>
            <w:r>
              <w:rPr>
                <w:noProof/>
                <w:webHidden/>
              </w:rPr>
              <w:fldChar w:fldCharType="separate"/>
            </w:r>
            <w:r>
              <w:rPr>
                <w:noProof/>
                <w:webHidden/>
              </w:rPr>
              <w:t>- 15 -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58" w:history="1">
            <w:r w:rsidRPr="006E316C">
              <w:rPr>
                <w:rStyle w:val="a7"/>
                <w:rFonts w:hint="eastAsia"/>
                <w:noProof/>
              </w:rPr>
              <w:t xml:space="preserve">5.4.1 </w:t>
            </w:r>
            <w:r w:rsidRPr="006E316C">
              <w:rPr>
                <w:rStyle w:val="a7"/>
                <w:rFonts w:hint="eastAsia"/>
                <w:noProof/>
              </w:rPr>
              <w:t>Ⅰ级应急响应</w:t>
            </w:r>
            <w:r>
              <w:rPr>
                <w:noProof/>
                <w:webHidden/>
              </w:rPr>
              <w:tab/>
            </w:r>
            <w:r>
              <w:rPr>
                <w:noProof/>
                <w:webHidden/>
              </w:rPr>
              <w:fldChar w:fldCharType="begin"/>
            </w:r>
            <w:r>
              <w:rPr>
                <w:noProof/>
                <w:webHidden/>
              </w:rPr>
              <w:instrText xml:space="preserve"> PAGEREF _Toc132038358 \h </w:instrText>
            </w:r>
            <w:r>
              <w:rPr>
                <w:noProof/>
                <w:webHidden/>
              </w:rPr>
            </w:r>
            <w:r>
              <w:rPr>
                <w:noProof/>
                <w:webHidden/>
              </w:rPr>
              <w:fldChar w:fldCharType="separate"/>
            </w:r>
            <w:r>
              <w:rPr>
                <w:noProof/>
                <w:webHidden/>
              </w:rPr>
              <w:t>- 15 -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59" w:history="1">
            <w:r w:rsidRPr="006E316C">
              <w:rPr>
                <w:rStyle w:val="a7"/>
                <w:rFonts w:hint="eastAsia"/>
                <w:noProof/>
              </w:rPr>
              <w:t xml:space="preserve">5.4.2 </w:t>
            </w:r>
            <w:r w:rsidRPr="006E316C">
              <w:rPr>
                <w:rStyle w:val="a7"/>
                <w:rFonts w:hint="eastAsia"/>
                <w:noProof/>
              </w:rPr>
              <w:t>Ⅰ级响应行动</w:t>
            </w:r>
            <w:r>
              <w:rPr>
                <w:noProof/>
                <w:webHidden/>
              </w:rPr>
              <w:tab/>
            </w:r>
            <w:r>
              <w:rPr>
                <w:noProof/>
                <w:webHidden/>
              </w:rPr>
              <w:fldChar w:fldCharType="begin"/>
            </w:r>
            <w:r>
              <w:rPr>
                <w:noProof/>
                <w:webHidden/>
              </w:rPr>
              <w:instrText xml:space="preserve"> PAGEREF _Toc132038359 \h </w:instrText>
            </w:r>
            <w:r>
              <w:rPr>
                <w:noProof/>
                <w:webHidden/>
              </w:rPr>
            </w:r>
            <w:r>
              <w:rPr>
                <w:noProof/>
                <w:webHidden/>
              </w:rPr>
              <w:fldChar w:fldCharType="separate"/>
            </w:r>
            <w:r>
              <w:rPr>
                <w:noProof/>
                <w:webHidden/>
              </w:rPr>
              <w:t>- 15 -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60" w:history="1">
            <w:r w:rsidRPr="006E316C">
              <w:rPr>
                <w:rStyle w:val="a7"/>
                <w:noProof/>
              </w:rPr>
              <w:t xml:space="preserve">5.5 </w:t>
            </w:r>
            <w:r w:rsidRPr="006E316C">
              <w:rPr>
                <w:rStyle w:val="a7"/>
                <w:rFonts w:hint="eastAsia"/>
                <w:noProof/>
              </w:rPr>
              <w:t>响应终止</w:t>
            </w:r>
            <w:r>
              <w:rPr>
                <w:noProof/>
                <w:webHidden/>
              </w:rPr>
              <w:tab/>
            </w:r>
            <w:r>
              <w:rPr>
                <w:noProof/>
                <w:webHidden/>
              </w:rPr>
              <w:fldChar w:fldCharType="begin"/>
            </w:r>
            <w:r>
              <w:rPr>
                <w:noProof/>
                <w:webHidden/>
              </w:rPr>
              <w:instrText xml:space="preserve"> PAGEREF _Toc132038360 \h </w:instrText>
            </w:r>
            <w:r>
              <w:rPr>
                <w:noProof/>
                <w:webHidden/>
              </w:rPr>
            </w:r>
            <w:r>
              <w:rPr>
                <w:noProof/>
                <w:webHidden/>
              </w:rPr>
              <w:fldChar w:fldCharType="separate"/>
            </w:r>
            <w:r>
              <w:rPr>
                <w:noProof/>
                <w:webHidden/>
              </w:rPr>
              <w:t>- 16 -</w:t>
            </w:r>
            <w:r>
              <w:rPr>
                <w:noProof/>
                <w:webHidden/>
              </w:rPr>
              <w:fldChar w:fldCharType="end"/>
            </w:r>
          </w:hyperlink>
        </w:p>
        <w:p w:rsidR="00AB299A" w:rsidRDefault="00AB299A">
          <w:pPr>
            <w:pStyle w:val="10"/>
            <w:tabs>
              <w:tab w:val="right" w:leader="dot" w:pos="8834"/>
            </w:tabs>
            <w:rPr>
              <w:rFonts w:asciiTheme="minorHAnsi" w:eastAsiaTheme="minorEastAsia" w:hAnsiTheme="minorHAnsi" w:cstheme="minorBidi"/>
              <w:noProof/>
              <w:szCs w:val="22"/>
            </w:rPr>
          </w:pPr>
          <w:hyperlink w:anchor="_Toc132038361" w:history="1">
            <w:r w:rsidRPr="006E316C">
              <w:rPr>
                <w:rStyle w:val="a7"/>
                <w:rFonts w:hint="eastAsia"/>
                <w:noProof/>
              </w:rPr>
              <w:t>六、预案实施时间</w:t>
            </w:r>
            <w:r>
              <w:rPr>
                <w:noProof/>
                <w:webHidden/>
              </w:rPr>
              <w:tab/>
            </w:r>
            <w:r>
              <w:rPr>
                <w:noProof/>
                <w:webHidden/>
              </w:rPr>
              <w:fldChar w:fldCharType="begin"/>
            </w:r>
            <w:r>
              <w:rPr>
                <w:noProof/>
                <w:webHidden/>
              </w:rPr>
              <w:instrText xml:space="preserve"> PAGEREF _Toc132038361 \h </w:instrText>
            </w:r>
            <w:r>
              <w:rPr>
                <w:noProof/>
                <w:webHidden/>
              </w:rPr>
            </w:r>
            <w:r>
              <w:rPr>
                <w:noProof/>
                <w:webHidden/>
              </w:rPr>
              <w:fldChar w:fldCharType="separate"/>
            </w:r>
            <w:r>
              <w:rPr>
                <w:noProof/>
                <w:webHidden/>
              </w:rPr>
              <w:t>- 17 -</w:t>
            </w:r>
            <w:r>
              <w:rPr>
                <w:noProof/>
                <w:webHidden/>
              </w:rPr>
              <w:fldChar w:fldCharType="end"/>
            </w:r>
          </w:hyperlink>
        </w:p>
        <w:p w:rsidR="00AB299A" w:rsidRDefault="00AB299A">
          <w:pPr>
            <w:pStyle w:val="20"/>
            <w:tabs>
              <w:tab w:val="right" w:leader="dot" w:pos="8834"/>
            </w:tabs>
            <w:rPr>
              <w:rFonts w:asciiTheme="minorHAnsi" w:eastAsiaTheme="minorEastAsia" w:hAnsiTheme="minorHAnsi" w:cstheme="minorBidi"/>
              <w:noProof/>
              <w:szCs w:val="22"/>
            </w:rPr>
          </w:pPr>
          <w:hyperlink w:anchor="_Toc132038362" w:history="1">
            <w:r w:rsidRPr="006E316C">
              <w:rPr>
                <w:rStyle w:val="a7"/>
                <w:rFonts w:hint="eastAsia"/>
                <w:noProof/>
              </w:rPr>
              <w:t>附件：</w:t>
            </w:r>
            <w:r>
              <w:rPr>
                <w:noProof/>
                <w:webHidden/>
              </w:rPr>
              <w:tab/>
            </w:r>
            <w:r>
              <w:rPr>
                <w:noProof/>
                <w:webHidden/>
              </w:rPr>
              <w:fldChar w:fldCharType="begin"/>
            </w:r>
            <w:r>
              <w:rPr>
                <w:noProof/>
                <w:webHidden/>
              </w:rPr>
              <w:instrText xml:space="preserve"> PAGEREF _Toc132038362 \h </w:instrText>
            </w:r>
            <w:r>
              <w:rPr>
                <w:noProof/>
                <w:webHidden/>
              </w:rPr>
            </w:r>
            <w:r>
              <w:rPr>
                <w:noProof/>
                <w:webHidden/>
              </w:rPr>
              <w:fldChar w:fldCharType="separate"/>
            </w:r>
            <w:r>
              <w:rPr>
                <w:noProof/>
                <w:webHidden/>
              </w:rPr>
              <w:t>- 17 -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63" w:history="1">
            <w:r w:rsidRPr="006E316C">
              <w:rPr>
                <w:rStyle w:val="a7"/>
                <w:rFonts w:hint="eastAsia"/>
                <w:noProof/>
              </w:rPr>
              <w:t>附件</w:t>
            </w:r>
            <w:r w:rsidRPr="006E316C">
              <w:rPr>
                <w:rStyle w:val="a7"/>
                <w:noProof/>
              </w:rPr>
              <w:t>1</w:t>
            </w:r>
            <w:r w:rsidRPr="006E316C">
              <w:rPr>
                <w:rStyle w:val="a7"/>
                <w:rFonts w:hint="eastAsia"/>
                <w:noProof/>
              </w:rPr>
              <w:t>：</w:t>
            </w:r>
            <w:r w:rsidRPr="006E316C">
              <w:rPr>
                <w:rStyle w:val="a7"/>
                <w:rFonts w:eastAsia="仿宋_GB2312" w:hint="eastAsia"/>
                <w:noProof/>
              </w:rPr>
              <w:t>息县水利局水旱灾害防御应急响应人员名单</w:t>
            </w:r>
            <w:r>
              <w:rPr>
                <w:noProof/>
                <w:webHidden/>
              </w:rPr>
              <w:tab/>
            </w:r>
            <w:r>
              <w:rPr>
                <w:noProof/>
                <w:webHidden/>
              </w:rPr>
              <w:fldChar w:fldCharType="begin"/>
            </w:r>
            <w:r>
              <w:rPr>
                <w:noProof/>
                <w:webHidden/>
              </w:rPr>
              <w:instrText xml:space="preserve"> PAGEREF _Toc132038363 \h </w:instrText>
            </w:r>
            <w:r>
              <w:rPr>
                <w:noProof/>
                <w:webHidden/>
              </w:rPr>
            </w:r>
            <w:r>
              <w:rPr>
                <w:noProof/>
                <w:webHidden/>
              </w:rPr>
              <w:fldChar w:fldCharType="separate"/>
            </w:r>
            <w:r>
              <w:rPr>
                <w:noProof/>
                <w:webHidden/>
              </w:rPr>
              <w:t>- 18 -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64" w:history="1">
            <w:r w:rsidRPr="006E316C">
              <w:rPr>
                <w:rStyle w:val="a7"/>
                <w:rFonts w:hint="eastAsia"/>
                <w:noProof/>
              </w:rPr>
              <w:t>附件</w:t>
            </w:r>
            <w:r w:rsidRPr="006E316C">
              <w:rPr>
                <w:rStyle w:val="a7"/>
                <w:noProof/>
              </w:rPr>
              <w:t>2</w:t>
            </w:r>
            <w:r w:rsidRPr="006E316C">
              <w:rPr>
                <w:rStyle w:val="a7"/>
                <w:rFonts w:hint="eastAsia"/>
                <w:noProof/>
              </w:rPr>
              <w:t>：</w:t>
            </w:r>
            <w:r w:rsidRPr="006E316C">
              <w:rPr>
                <w:rStyle w:val="a7"/>
                <w:rFonts w:eastAsia="仿宋_GB2312" w:hint="eastAsia"/>
                <w:noProof/>
              </w:rPr>
              <w:t>各乡镇（办事处）水旱灾害防御应急响应人员名单</w:t>
            </w:r>
            <w:r>
              <w:rPr>
                <w:noProof/>
                <w:webHidden/>
              </w:rPr>
              <w:tab/>
            </w:r>
            <w:r>
              <w:rPr>
                <w:noProof/>
                <w:webHidden/>
              </w:rPr>
              <w:fldChar w:fldCharType="begin"/>
            </w:r>
            <w:r>
              <w:rPr>
                <w:noProof/>
                <w:webHidden/>
              </w:rPr>
              <w:instrText xml:space="preserve"> PAGEREF _Toc132038364 \h </w:instrText>
            </w:r>
            <w:r>
              <w:rPr>
                <w:noProof/>
                <w:webHidden/>
              </w:rPr>
            </w:r>
            <w:r>
              <w:rPr>
                <w:noProof/>
                <w:webHidden/>
              </w:rPr>
              <w:fldChar w:fldCharType="separate"/>
            </w:r>
            <w:r>
              <w:rPr>
                <w:noProof/>
                <w:webHidden/>
              </w:rPr>
              <w:t>- 19 -</w:t>
            </w:r>
            <w:r>
              <w:rPr>
                <w:noProof/>
                <w:webHidden/>
              </w:rPr>
              <w:fldChar w:fldCharType="end"/>
            </w:r>
          </w:hyperlink>
        </w:p>
        <w:p w:rsidR="00AB299A" w:rsidRDefault="00AB299A">
          <w:pPr>
            <w:pStyle w:val="30"/>
            <w:tabs>
              <w:tab w:val="right" w:leader="dot" w:pos="8834"/>
            </w:tabs>
            <w:rPr>
              <w:rFonts w:asciiTheme="minorHAnsi" w:eastAsiaTheme="minorEastAsia" w:hAnsiTheme="minorHAnsi" w:cstheme="minorBidi"/>
              <w:noProof/>
              <w:szCs w:val="22"/>
            </w:rPr>
          </w:pPr>
          <w:hyperlink w:anchor="_Toc132038365" w:history="1">
            <w:r w:rsidRPr="006E316C">
              <w:rPr>
                <w:rStyle w:val="a7"/>
                <w:rFonts w:hint="eastAsia"/>
                <w:noProof/>
              </w:rPr>
              <w:t>附件</w:t>
            </w:r>
            <w:r w:rsidRPr="006E316C">
              <w:rPr>
                <w:rStyle w:val="a7"/>
                <w:noProof/>
              </w:rPr>
              <w:t>3</w:t>
            </w:r>
            <w:r w:rsidRPr="006E316C">
              <w:rPr>
                <w:rStyle w:val="a7"/>
                <w:rFonts w:hint="eastAsia"/>
                <w:noProof/>
              </w:rPr>
              <w:t>：</w:t>
            </w:r>
            <w:r w:rsidRPr="006E316C">
              <w:rPr>
                <w:rStyle w:val="a7"/>
                <w:rFonts w:ascii="仿宋_GB2312" w:eastAsia="仿宋_GB2312" w:hint="eastAsia"/>
                <w:noProof/>
              </w:rPr>
              <w:t>息县水利局防汛抢险救</w:t>
            </w:r>
            <w:r w:rsidRPr="006E316C">
              <w:rPr>
                <w:rStyle w:val="a7"/>
                <w:rFonts w:ascii="仿宋_GB2312" w:eastAsia="仿宋_GB2312" w:hint="eastAsia"/>
                <w:noProof/>
              </w:rPr>
              <w:t>援</w:t>
            </w:r>
            <w:r w:rsidRPr="006E316C">
              <w:rPr>
                <w:rStyle w:val="a7"/>
                <w:rFonts w:ascii="仿宋_GB2312" w:eastAsia="仿宋_GB2312" w:hint="eastAsia"/>
                <w:noProof/>
              </w:rPr>
              <w:t>队伍</w:t>
            </w:r>
            <w:r>
              <w:rPr>
                <w:noProof/>
                <w:webHidden/>
              </w:rPr>
              <w:tab/>
            </w:r>
            <w:r>
              <w:rPr>
                <w:noProof/>
                <w:webHidden/>
              </w:rPr>
              <w:fldChar w:fldCharType="begin"/>
            </w:r>
            <w:r>
              <w:rPr>
                <w:noProof/>
                <w:webHidden/>
              </w:rPr>
              <w:instrText xml:space="preserve"> PAGEREF _Toc132038365 \h </w:instrText>
            </w:r>
            <w:r>
              <w:rPr>
                <w:noProof/>
                <w:webHidden/>
              </w:rPr>
            </w:r>
            <w:r>
              <w:rPr>
                <w:noProof/>
                <w:webHidden/>
              </w:rPr>
              <w:fldChar w:fldCharType="separate"/>
            </w:r>
            <w:r>
              <w:rPr>
                <w:noProof/>
                <w:webHidden/>
              </w:rPr>
              <w:t>- 20 -</w:t>
            </w:r>
            <w:r>
              <w:rPr>
                <w:noProof/>
                <w:webHidden/>
              </w:rPr>
              <w:fldChar w:fldCharType="end"/>
            </w:r>
          </w:hyperlink>
        </w:p>
        <w:p w:rsidR="00221D0F" w:rsidRPr="00221D0F" w:rsidRDefault="00CF0AC0" w:rsidP="00221D0F">
          <w:r w:rsidRPr="009B336F">
            <w:rPr>
              <w:rFonts w:eastAsiaTheme="minorEastAsia"/>
              <w:sz w:val="56"/>
            </w:rPr>
            <w:fldChar w:fldCharType="end"/>
          </w:r>
        </w:p>
      </w:sdtContent>
    </w:sdt>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Pr="00221D0F" w:rsidRDefault="00221D0F" w:rsidP="00221D0F"/>
    <w:p w:rsidR="00221D0F" w:rsidRDefault="00221D0F" w:rsidP="00221D0F">
      <w:pPr>
        <w:sectPr w:rsidR="00221D0F" w:rsidSect="001E683E">
          <w:footerReference w:type="even" r:id="rId7"/>
          <w:footerReference w:type="default" r:id="rId8"/>
          <w:pgSz w:w="11906" w:h="16838"/>
          <w:pgMar w:top="1814" w:right="1474" w:bottom="1758" w:left="1588" w:header="851" w:footer="992" w:gutter="0"/>
          <w:pgNumType w:fmt="numberInDash" w:chapStyle="1" w:chapSep="colon"/>
          <w:cols w:space="720"/>
          <w:docGrid w:linePitch="312"/>
        </w:sectPr>
      </w:pPr>
    </w:p>
    <w:p w:rsidR="00221D0F" w:rsidRPr="00221D0F" w:rsidRDefault="00221D0F" w:rsidP="00221D0F"/>
    <w:p w:rsidR="00221D0F" w:rsidRPr="00221D0F" w:rsidRDefault="001E683E" w:rsidP="00221D0F">
      <w:pPr>
        <w:pStyle w:val="1"/>
      </w:pPr>
      <w:bookmarkStart w:id="1" w:name="_Toc132038321"/>
      <w:r w:rsidRPr="00221D0F">
        <w:t>一、总则</w:t>
      </w:r>
      <w:bookmarkEnd w:id="0"/>
      <w:bookmarkEnd w:id="1"/>
    </w:p>
    <w:p w:rsidR="001E683E" w:rsidRPr="00221D0F" w:rsidRDefault="001E683E" w:rsidP="001E683E">
      <w:pPr>
        <w:pStyle w:val="2"/>
      </w:pPr>
      <w:bookmarkStart w:id="2" w:name="_Toc40462682"/>
      <w:bookmarkStart w:id="3" w:name="_Toc98675373"/>
      <w:bookmarkStart w:id="4" w:name="_Toc132038322"/>
      <w:r w:rsidRPr="00221D0F">
        <w:t xml:space="preserve">1.1 </w:t>
      </w:r>
      <w:r w:rsidRPr="00221D0F">
        <w:t>编制目的</w:t>
      </w:r>
      <w:bookmarkEnd w:id="2"/>
      <w:bookmarkEnd w:id="3"/>
      <w:bookmarkEnd w:id="4"/>
    </w:p>
    <w:p w:rsidR="001E683E" w:rsidRPr="00221D0F" w:rsidRDefault="001E683E" w:rsidP="001E683E">
      <w:pPr>
        <w:spacing w:line="600" w:lineRule="exact"/>
        <w:ind w:firstLineChars="200" w:firstLine="640"/>
        <w:rPr>
          <w:rFonts w:eastAsia="仿宋_GB2312"/>
          <w:sz w:val="32"/>
          <w:szCs w:val="32"/>
        </w:rPr>
      </w:pPr>
      <w:bookmarkStart w:id="5" w:name="_Toc132796070"/>
      <w:r w:rsidRPr="00221D0F">
        <w:rPr>
          <w:rFonts w:eastAsia="仿宋_GB2312"/>
          <w:sz w:val="32"/>
          <w:szCs w:val="32"/>
        </w:rPr>
        <w:t>为深入贯彻习近平总书记</w:t>
      </w:r>
      <w:r w:rsidRPr="00221D0F">
        <w:rPr>
          <w:rFonts w:eastAsia="仿宋_GB2312"/>
          <w:sz w:val="32"/>
          <w:szCs w:val="32"/>
        </w:rPr>
        <w:t>“</w:t>
      </w:r>
      <w:r w:rsidRPr="00221D0F">
        <w:rPr>
          <w:rFonts w:eastAsia="仿宋_GB2312"/>
          <w:sz w:val="32"/>
          <w:szCs w:val="32"/>
        </w:rPr>
        <w:t>两个坚持、三个转变</w:t>
      </w:r>
      <w:r w:rsidRPr="00221D0F">
        <w:rPr>
          <w:rFonts w:eastAsia="仿宋_GB2312"/>
          <w:sz w:val="32"/>
          <w:szCs w:val="32"/>
        </w:rPr>
        <w:t>”</w:t>
      </w:r>
      <w:r w:rsidRPr="00221D0F">
        <w:rPr>
          <w:rFonts w:eastAsia="仿宋_GB2312"/>
          <w:sz w:val="32"/>
          <w:szCs w:val="32"/>
        </w:rPr>
        <w:t>新时期防灾减灾理念，扛稳扛牢水利系统在防汛抗旱工作中</w:t>
      </w:r>
      <w:r w:rsidRPr="00221D0F">
        <w:rPr>
          <w:rFonts w:eastAsia="仿宋_GB2312"/>
          <w:sz w:val="32"/>
          <w:szCs w:val="32"/>
        </w:rPr>
        <w:t>“</w:t>
      </w:r>
      <w:r w:rsidRPr="00221D0F">
        <w:rPr>
          <w:rFonts w:eastAsia="仿宋_GB2312"/>
          <w:sz w:val="32"/>
          <w:szCs w:val="32"/>
        </w:rPr>
        <w:t>监测预警、科学调度、技术支撑</w:t>
      </w:r>
      <w:r w:rsidRPr="00221D0F">
        <w:rPr>
          <w:rFonts w:eastAsia="仿宋_GB2312"/>
          <w:sz w:val="32"/>
          <w:szCs w:val="32"/>
        </w:rPr>
        <w:t>”</w:t>
      </w:r>
      <w:r w:rsidRPr="00221D0F">
        <w:rPr>
          <w:rFonts w:eastAsia="仿宋_GB2312"/>
          <w:sz w:val="32"/>
          <w:szCs w:val="32"/>
        </w:rPr>
        <w:t>三大业务职能，扎实做好我县水旱灾害防御工作，有效防御和减轻水旱灾害，最大程度避免人员伤亡和减少财产损失，编制本预案。</w:t>
      </w:r>
    </w:p>
    <w:p w:rsidR="001E683E" w:rsidRPr="00221D0F" w:rsidRDefault="001E683E" w:rsidP="001E683E">
      <w:pPr>
        <w:pStyle w:val="2"/>
      </w:pPr>
      <w:bookmarkStart w:id="6" w:name="_Toc40462683"/>
      <w:bookmarkStart w:id="7" w:name="_Toc40459842"/>
      <w:bookmarkStart w:id="8" w:name="_Toc98675374"/>
      <w:bookmarkStart w:id="9" w:name="_Toc132038323"/>
      <w:r w:rsidRPr="00221D0F">
        <w:t xml:space="preserve">1.2 </w:t>
      </w:r>
      <w:r w:rsidRPr="00221D0F">
        <w:t>编制依据</w:t>
      </w:r>
      <w:bookmarkEnd w:id="5"/>
      <w:bookmarkEnd w:id="6"/>
      <w:bookmarkEnd w:id="7"/>
      <w:bookmarkEnd w:id="8"/>
      <w:bookmarkEnd w:id="9"/>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依据《中华人民共和国水法》《中华人民共和国防洪法》《中华人民共和国水污染防治法》《中华人民共和国突发事件应对法》《中华人民共和国防汛条例》《中华人民共和国抗旱条例》《国家防汛抗旱应急预案》《</w:t>
      </w:r>
      <w:hyperlink r:id="rId9" w:tgtFrame="_blank" w:history="1">
        <w:r w:rsidRPr="00E4311E">
          <w:rPr>
            <w:rStyle w:val="a7"/>
            <w:rFonts w:eastAsia="仿宋_GB2312"/>
            <w:color w:val="000000" w:themeColor="text1"/>
            <w:sz w:val="32"/>
            <w:szCs w:val="32"/>
            <w:u w:val="none"/>
          </w:rPr>
          <w:t>河南省</w:t>
        </w:r>
      </w:hyperlink>
      <w:r w:rsidRPr="00E4311E">
        <w:rPr>
          <w:rFonts w:eastAsia="仿宋_GB2312"/>
          <w:color w:val="000000" w:themeColor="text1"/>
          <w:sz w:val="32"/>
          <w:szCs w:val="32"/>
        </w:rPr>
        <w:t>实施</w:t>
      </w:r>
      <w:r w:rsidRPr="00221D0F">
        <w:rPr>
          <w:rFonts w:eastAsia="仿宋_GB2312"/>
          <w:sz w:val="32"/>
          <w:szCs w:val="32"/>
        </w:rPr>
        <w:t>〈中华人民共和国水法〉办法》《河南省实施〈中华人民共和国防洪法〉办法》《河南省防汛抗旱指挥部工作规则》《河南省防汛抗旱指挥部成员单位职责》、《河南省实施</w:t>
      </w:r>
      <w:r w:rsidRPr="00221D0F">
        <w:rPr>
          <w:rFonts w:eastAsia="仿宋_GB2312"/>
          <w:sz w:val="32"/>
          <w:szCs w:val="32"/>
        </w:rPr>
        <w:t>&lt;</w:t>
      </w:r>
      <w:r w:rsidRPr="00221D0F">
        <w:rPr>
          <w:rFonts w:eastAsia="仿宋_GB2312"/>
          <w:sz w:val="32"/>
          <w:szCs w:val="32"/>
        </w:rPr>
        <w:t>中华人民共和国抗旱条例</w:t>
      </w:r>
      <w:r w:rsidRPr="00221D0F">
        <w:rPr>
          <w:rFonts w:eastAsia="仿宋_GB2312"/>
          <w:sz w:val="32"/>
          <w:szCs w:val="32"/>
        </w:rPr>
        <w:t>&gt;</w:t>
      </w:r>
      <w:r w:rsidRPr="00221D0F">
        <w:rPr>
          <w:rFonts w:eastAsia="仿宋_GB2312"/>
          <w:sz w:val="32"/>
          <w:szCs w:val="32"/>
        </w:rPr>
        <w:t>细则》《河南省节约用水管理条例》《河南省突发公共事件总体应急预案》《区域旱情等级》（</w:t>
      </w:r>
      <w:r w:rsidRPr="00221D0F">
        <w:rPr>
          <w:rFonts w:eastAsia="仿宋_GB2312"/>
          <w:sz w:val="32"/>
          <w:szCs w:val="32"/>
        </w:rPr>
        <w:t>GB/T 32135-2015</w:t>
      </w:r>
      <w:r w:rsidRPr="00221D0F">
        <w:rPr>
          <w:rFonts w:eastAsia="仿宋_GB2312"/>
          <w:sz w:val="32"/>
          <w:szCs w:val="32"/>
        </w:rPr>
        <w:t>）《干旱灾害等级标准》（</w:t>
      </w:r>
      <w:r w:rsidRPr="00221D0F">
        <w:rPr>
          <w:rFonts w:eastAsia="仿宋_GB2312"/>
          <w:sz w:val="32"/>
          <w:szCs w:val="32"/>
        </w:rPr>
        <w:t>SL663-2014</w:t>
      </w:r>
      <w:r w:rsidRPr="00221D0F">
        <w:rPr>
          <w:rFonts w:eastAsia="仿宋_GB2312"/>
          <w:sz w:val="32"/>
          <w:szCs w:val="32"/>
        </w:rPr>
        <w:t>）以及其他有关法律、法规。</w:t>
      </w:r>
    </w:p>
    <w:p w:rsidR="001E683E" w:rsidRPr="00221D0F" w:rsidRDefault="001E683E" w:rsidP="001E683E">
      <w:pPr>
        <w:pStyle w:val="2"/>
      </w:pPr>
      <w:bookmarkStart w:id="10" w:name="_Toc132796071"/>
      <w:bookmarkStart w:id="11" w:name="_Toc40459843"/>
      <w:bookmarkStart w:id="12" w:name="_Toc40462684"/>
      <w:bookmarkStart w:id="13" w:name="_Toc98675375"/>
      <w:bookmarkStart w:id="14" w:name="_Toc132038324"/>
      <w:r w:rsidRPr="00221D0F">
        <w:lastRenderedPageBreak/>
        <w:t xml:space="preserve">1.3 </w:t>
      </w:r>
      <w:r w:rsidRPr="00221D0F">
        <w:t>适用范围</w:t>
      </w:r>
      <w:bookmarkEnd w:id="10"/>
      <w:bookmarkEnd w:id="11"/>
      <w:bookmarkEnd w:id="12"/>
      <w:bookmarkEnd w:id="13"/>
      <w:bookmarkEnd w:id="14"/>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本预案适用于息县开展水旱灾害防御工作。</w:t>
      </w:r>
    </w:p>
    <w:p w:rsidR="001E683E" w:rsidRPr="00221D0F" w:rsidRDefault="001E683E" w:rsidP="001E683E">
      <w:pPr>
        <w:pStyle w:val="2"/>
      </w:pPr>
      <w:bookmarkStart w:id="15" w:name="_Toc132796072"/>
      <w:bookmarkStart w:id="16" w:name="_Toc40459844"/>
      <w:bookmarkStart w:id="17" w:name="_Toc40462685"/>
      <w:bookmarkStart w:id="18" w:name="_Toc98675376"/>
      <w:bookmarkStart w:id="19" w:name="_Toc132038325"/>
      <w:r w:rsidRPr="00221D0F">
        <w:t xml:space="preserve">1.4 </w:t>
      </w:r>
      <w:r w:rsidRPr="00221D0F">
        <w:t>工作原则</w:t>
      </w:r>
      <w:bookmarkEnd w:id="15"/>
      <w:bookmarkEnd w:id="16"/>
      <w:bookmarkEnd w:id="17"/>
      <w:bookmarkEnd w:id="18"/>
      <w:bookmarkEnd w:id="19"/>
    </w:p>
    <w:p w:rsidR="001E683E" w:rsidRPr="00221D0F" w:rsidRDefault="001E683E" w:rsidP="00221D0F">
      <w:pPr>
        <w:ind w:firstLineChars="196" w:firstLine="627"/>
        <w:rPr>
          <w:rFonts w:eastAsia="仿宋_GB2312"/>
          <w:sz w:val="32"/>
          <w:szCs w:val="32"/>
        </w:rPr>
      </w:pPr>
      <w:r w:rsidRPr="00221D0F">
        <w:rPr>
          <w:rFonts w:eastAsia="仿宋_GB2312"/>
          <w:bCs/>
          <w:sz w:val="32"/>
          <w:szCs w:val="32"/>
        </w:rPr>
        <w:t>（</w:t>
      </w:r>
      <w:r w:rsidRPr="00221D0F">
        <w:rPr>
          <w:rFonts w:eastAsia="仿宋_GB2312"/>
          <w:bCs/>
          <w:sz w:val="32"/>
          <w:szCs w:val="32"/>
        </w:rPr>
        <w:t>1</w:t>
      </w:r>
      <w:r w:rsidRPr="00221D0F">
        <w:rPr>
          <w:rFonts w:eastAsia="仿宋_GB2312"/>
          <w:bCs/>
          <w:sz w:val="32"/>
          <w:szCs w:val="32"/>
        </w:rPr>
        <w:t>）</w:t>
      </w:r>
      <w:r w:rsidRPr="00221D0F">
        <w:rPr>
          <w:rFonts w:eastAsia="仿宋_GB2312"/>
          <w:sz w:val="32"/>
          <w:szCs w:val="32"/>
        </w:rPr>
        <w:t>坚持依法防汛、依法抗旱的原则。</w:t>
      </w:r>
    </w:p>
    <w:p w:rsidR="001E683E" w:rsidRPr="00221D0F" w:rsidRDefault="001E683E" w:rsidP="00221D0F">
      <w:pPr>
        <w:spacing w:line="600" w:lineRule="exact"/>
        <w:ind w:firstLineChars="200" w:firstLine="640"/>
        <w:rPr>
          <w:rFonts w:eastAsia="仿宋_GB2312"/>
          <w:sz w:val="32"/>
          <w:szCs w:val="32"/>
        </w:rPr>
      </w:pPr>
      <w:r w:rsidRPr="00221D0F">
        <w:rPr>
          <w:rFonts w:eastAsia="仿宋_GB2312"/>
          <w:bCs/>
          <w:sz w:val="32"/>
          <w:szCs w:val="32"/>
        </w:rPr>
        <w:t>（</w:t>
      </w:r>
      <w:r w:rsidRPr="00221D0F">
        <w:rPr>
          <w:rFonts w:eastAsia="仿宋_GB2312"/>
          <w:bCs/>
          <w:sz w:val="32"/>
          <w:szCs w:val="32"/>
        </w:rPr>
        <w:t>2</w:t>
      </w:r>
      <w:r w:rsidRPr="00221D0F">
        <w:rPr>
          <w:rFonts w:eastAsia="仿宋_GB2312"/>
          <w:bCs/>
          <w:sz w:val="32"/>
          <w:szCs w:val="32"/>
        </w:rPr>
        <w:t>）</w:t>
      </w:r>
      <w:r w:rsidRPr="00221D0F">
        <w:rPr>
          <w:rFonts w:eastAsia="仿宋_GB2312"/>
          <w:sz w:val="32"/>
          <w:szCs w:val="32"/>
        </w:rPr>
        <w:t>坚持预防为主。加强雨情、水情、旱情的监测预报预警，实现水利工程科学调度，最大限度降低水旱灾害损失。</w:t>
      </w:r>
    </w:p>
    <w:p w:rsidR="001E683E" w:rsidRPr="00221D0F" w:rsidRDefault="001E683E" w:rsidP="00221D0F">
      <w:pPr>
        <w:spacing w:line="600" w:lineRule="exact"/>
        <w:ind w:firstLineChars="200" w:firstLine="640"/>
        <w:rPr>
          <w:rFonts w:eastAsia="仿宋_GB2312"/>
          <w:sz w:val="32"/>
          <w:szCs w:val="32"/>
        </w:rPr>
      </w:pPr>
      <w:r w:rsidRPr="00221D0F">
        <w:rPr>
          <w:rFonts w:eastAsia="仿宋_GB2312"/>
          <w:bCs/>
          <w:sz w:val="32"/>
          <w:szCs w:val="32"/>
        </w:rPr>
        <w:t>（</w:t>
      </w:r>
      <w:r w:rsidRPr="00221D0F">
        <w:rPr>
          <w:rFonts w:eastAsia="仿宋_GB2312"/>
          <w:bCs/>
          <w:sz w:val="32"/>
          <w:szCs w:val="32"/>
        </w:rPr>
        <w:t>3</w:t>
      </w:r>
      <w:r w:rsidRPr="00221D0F">
        <w:rPr>
          <w:rFonts w:eastAsia="仿宋_GB2312"/>
          <w:bCs/>
          <w:sz w:val="32"/>
          <w:szCs w:val="32"/>
        </w:rPr>
        <w:t>）</w:t>
      </w:r>
      <w:r w:rsidRPr="00221D0F">
        <w:rPr>
          <w:rFonts w:eastAsia="仿宋_GB2312"/>
          <w:sz w:val="32"/>
          <w:szCs w:val="32"/>
        </w:rPr>
        <w:t>在规定的防洪标准内，保证河道堤防不决口，水库大坝不垮坝。遇超标准洪水时，采取相应对策，把人民群众生命安全放在首位，最大限度地减少财产损失。</w:t>
      </w:r>
    </w:p>
    <w:p w:rsidR="001E683E" w:rsidRPr="00221D0F" w:rsidRDefault="001E683E" w:rsidP="00221D0F">
      <w:pPr>
        <w:spacing w:line="600" w:lineRule="exact"/>
        <w:ind w:firstLineChars="200" w:firstLine="640"/>
        <w:rPr>
          <w:rFonts w:eastAsia="仿宋_GB2312"/>
          <w:sz w:val="32"/>
          <w:szCs w:val="32"/>
        </w:rPr>
      </w:pPr>
      <w:r w:rsidRPr="00221D0F">
        <w:rPr>
          <w:rFonts w:eastAsia="仿宋_GB2312"/>
          <w:bCs/>
          <w:sz w:val="32"/>
          <w:szCs w:val="32"/>
        </w:rPr>
        <w:t>（</w:t>
      </w:r>
      <w:r w:rsidRPr="00221D0F">
        <w:rPr>
          <w:rFonts w:eastAsia="仿宋_GB2312"/>
          <w:bCs/>
          <w:sz w:val="32"/>
          <w:szCs w:val="32"/>
        </w:rPr>
        <w:t>4</w:t>
      </w:r>
      <w:r w:rsidRPr="00221D0F">
        <w:rPr>
          <w:rFonts w:eastAsia="仿宋_GB2312"/>
          <w:bCs/>
          <w:sz w:val="32"/>
          <w:szCs w:val="32"/>
        </w:rPr>
        <w:t>）</w:t>
      </w:r>
      <w:r w:rsidRPr="00221D0F">
        <w:rPr>
          <w:rFonts w:eastAsia="仿宋_GB2312"/>
          <w:sz w:val="32"/>
          <w:szCs w:val="32"/>
        </w:rPr>
        <w:t>坚持以人为本、因地制宜、统筹兼顾的原则。抗旱工作要优先保障城乡居民生活用水，统筹协调生产和生态用水。要在防洪保安的前提下，尽可能利用洪水资源。</w:t>
      </w:r>
    </w:p>
    <w:p w:rsidR="001E683E" w:rsidRPr="00221D0F" w:rsidRDefault="001E683E" w:rsidP="001E683E">
      <w:pPr>
        <w:spacing w:line="600" w:lineRule="exact"/>
        <w:ind w:firstLineChars="200" w:firstLine="640"/>
        <w:rPr>
          <w:rFonts w:eastAsia="仿宋_GB2312"/>
          <w:sz w:val="32"/>
          <w:szCs w:val="32"/>
        </w:rPr>
      </w:pPr>
      <w:bookmarkStart w:id="20" w:name="_Toc40462686"/>
      <w:bookmarkStart w:id="21" w:name="_Toc132796074"/>
      <w:bookmarkStart w:id="22" w:name="_Toc40459845"/>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rPr>
          <w:rFonts w:eastAsia="仿宋_GB2312"/>
          <w:sz w:val="32"/>
          <w:szCs w:val="32"/>
        </w:rPr>
      </w:pPr>
    </w:p>
    <w:p w:rsidR="001E683E" w:rsidRPr="00221D0F" w:rsidRDefault="001E683E" w:rsidP="001E683E">
      <w:pPr>
        <w:pStyle w:val="1"/>
      </w:pPr>
      <w:bookmarkStart w:id="23" w:name="_Toc98675377"/>
      <w:bookmarkStart w:id="24" w:name="_Toc132038326"/>
      <w:r w:rsidRPr="00221D0F">
        <w:lastRenderedPageBreak/>
        <w:t>二、组织机构及职责</w:t>
      </w:r>
      <w:bookmarkStart w:id="25" w:name="_Toc132796075"/>
      <w:bookmarkEnd w:id="20"/>
      <w:bookmarkEnd w:id="21"/>
      <w:bookmarkEnd w:id="22"/>
      <w:bookmarkEnd w:id="23"/>
      <w:bookmarkEnd w:id="24"/>
    </w:p>
    <w:p w:rsidR="001E683E" w:rsidRPr="00221D0F" w:rsidRDefault="001E683E" w:rsidP="00221D0F">
      <w:pPr>
        <w:pStyle w:val="2"/>
      </w:pPr>
      <w:bookmarkStart w:id="26" w:name="_Toc98675378"/>
      <w:bookmarkStart w:id="27" w:name="_Toc132796076"/>
      <w:bookmarkStart w:id="28" w:name="_Toc132038327"/>
      <w:bookmarkEnd w:id="25"/>
      <w:r w:rsidRPr="00221D0F">
        <w:t xml:space="preserve">2.1 </w:t>
      </w:r>
      <w:r w:rsidRPr="00221D0F">
        <w:t>县水利局水旱灾害防御工作领导小组领导及成员</w:t>
      </w:r>
      <w:bookmarkEnd w:id="26"/>
      <w:bookmarkEnd w:id="28"/>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组</w:t>
      </w:r>
      <w:r w:rsidR="00543561">
        <w:rPr>
          <w:rFonts w:eastAsia="仿宋_GB2312" w:hint="eastAsia"/>
          <w:sz w:val="32"/>
          <w:szCs w:val="32"/>
        </w:rPr>
        <w:t xml:space="preserve">  </w:t>
      </w:r>
      <w:r w:rsidRPr="00221D0F">
        <w:rPr>
          <w:rFonts w:eastAsia="仿宋_GB2312"/>
          <w:sz w:val="32"/>
          <w:szCs w:val="32"/>
        </w:rPr>
        <w:t>长：姚光道（县水利局党组书记、局长）</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副组长：陈</w:t>
      </w:r>
      <w:r w:rsidRPr="00221D0F">
        <w:rPr>
          <w:rFonts w:eastAsia="仿宋_GB2312"/>
          <w:sz w:val="32"/>
          <w:szCs w:val="32"/>
        </w:rPr>
        <w:t xml:space="preserve">  </w:t>
      </w:r>
      <w:r w:rsidRPr="00221D0F">
        <w:rPr>
          <w:rFonts w:eastAsia="仿宋_GB2312"/>
          <w:sz w:val="32"/>
          <w:szCs w:val="32"/>
        </w:rPr>
        <w:t>冰（局党组成员、渔业局局长）</w:t>
      </w:r>
    </w:p>
    <w:p w:rsidR="001E683E" w:rsidRPr="00221D0F" w:rsidRDefault="00E82488" w:rsidP="001E683E">
      <w:pPr>
        <w:spacing w:line="600" w:lineRule="exact"/>
        <w:ind w:firstLineChars="200" w:firstLine="640"/>
        <w:rPr>
          <w:rFonts w:eastAsia="仿宋_GB2312"/>
          <w:sz w:val="32"/>
          <w:szCs w:val="32"/>
        </w:rPr>
      </w:pPr>
      <w:r>
        <w:rPr>
          <w:rFonts w:eastAsia="仿宋_GB2312"/>
          <w:sz w:val="32"/>
          <w:szCs w:val="32"/>
        </w:rPr>
        <w:t xml:space="preserve">        </w:t>
      </w:r>
      <w:r w:rsidR="001E683E" w:rsidRPr="00221D0F">
        <w:rPr>
          <w:rFonts w:eastAsia="仿宋_GB2312"/>
          <w:sz w:val="32"/>
          <w:szCs w:val="32"/>
        </w:rPr>
        <w:t>王</w:t>
      </w:r>
      <w:r w:rsidR="001E683E" w:rsidRPr="00221D0F">
        <w:rPr>
          <w:rFonts w:eastAsia="仿宋_GB2312"/>
          <w:sz w:val="32"/>
          <w:szCs w:val="32"/>
        </w:rPr>
        <w:t xml:space="preserve">  </w:t>
      </w:r>
      <w:r w:rsidR="001E683E" w:rsidRPr="00221D0F">
        <w:rPr>
          <w:rFonts w:eastAsia="仿宋_GB2312"/>
          <w:sz w:val="32"/>
          <w:szCs w:val="32"/>
        </w:rPr>
        <w:t>辉（局党组成员、副局长）</w:t>
      </w:r>
    </w:p>
    <w:p w:rsidR="001E683E" w:rsidRPr="00221D0F" w:rsidRDefault="00E82488" w:rsidP="001E683E">
      <w:pPr>
        <w:spacing w:line="600" w:lineRule="exact"/>
        <w:ind w:firstLineChars="200" w:firstLine="640"/>
        <w:rPr>
          <w:rFonts w:eastAsia="仿宋_GB2312"/>
          <w:sz w:val="32"/>
          <w:szCs w:val="32"/>
        </w:rPr>
      </w:pPr>
      <w:r>
        <w:rPr>
          <w:rFonts w:eastAsia="仿宋_GB2312"/>
          <w:sz w:val="32"/>
          <w:szCs w:val="32"/>
        </w:rPr>
        <w:t xml:space="preserve">        </w:t>
      </w:r>
      <w:r w:rsidR="001E683E" w:rsidRPr="00221D0F">
        <w:rPr>
          <w:rFonts w:eastAsia="仿宋_GB2312"/>
          <w:sz w:val="32"/>
          <w:szCs w:val="32"/>
        </w:rPr>
        <w:t>何</w:t>
      </w:r>
      <w:r w:rsidR="001E683E" w:rsidRPr="00221D0F">
        <w:rPr>
          <w:rFonts w:eastAsia="仿宋_GB2312"/>
          <w:sz w:val="32"/>
          <w:szCs w:val="32"/>
        </w:rPr>
        <w:t xml:space="preserve">  </w:t>
      </w:r>
      <w:r w:rsidR="001E683E" w:rsidRPr="00221D0F">
        <w:rPr>
          <w:rFonts w:eastAsia="仿宋_GB2312"/>
          <w:sz w:val="32"/>
          <w:szCs w:val="32"/>
        </w:rPr>
        <w:t>琛（局党组成员、副局长）</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 xml:space="preserve">        </w:t>
      </w:r>
      <w:r w:rsidRPr="00221D0F">
        <w:rPr>
          <w:rFonts w:eastAsia="仿宋_GB2312"/>
          <w:sz w:val="32"/>
          <w:szCs w:val="32"/>
        </w:rPr>
        <w:t>付超峰（局党组成员、副局长）</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 xml:space="preserve">        </w:t>
      </w:r>
      <w:r w:rsidRPr="00221D0F">
        <w:rPr>
          <w:rFonts w:eastAsia="仿宋_GB2312"/>
          <w:sz w:val="32"/>
          <w:szCs w:val="32"/>
        </w:rPr>
        <w:t>张</w:t>
      </w:r>
      <w:r w:rsidRPr="00221D0F">
        <w:rPr>
          <w:rFonts w:eastAsia="仿宋_GB2312"/>
          <w:sz w:val="32"/>
          <w:szCs w:val="32"/>
        </w:rPr>
        <w:t xml:space="preserve">  </w:t>
      </w:r>
      <w:r w:rsidRPr="00221D0F">
        <w:rPr>
          <w:rFonts w:eastAsia="仿宋_GB2312"/>
          <w:sz w:val="32"/>
          <w:szCs w:val="32"/>
        </w:rPr>
        <w:t>志（水利局主任科员）</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 xml:space="preserve">        </w:t>
      </w:r>
      <w:r w:rsidRPr="00221D0F">
        <w:rPr>
          <w:rFonts w:eastAsia="仿宋_GB2312"/>
          <w:sz w:val="32"/>
          <w:szCs w:val="32"/>
        </w:rPr>
        <w:t>丁</w:t>
      </w:r>
      <w:r w:rsidRPr="00221D0F">
        <w:rPr>
          <w:rFonts w:eastAsia="仿宋_GB2312"/>
          <w:sz w:val="32"/>
          <w:szCs w:val="32"/>
        </w:rPr>
        <w:t xml:space="preserve">  </w:t>
      </w:r>
      <w:r w:rsidRPr="00221D0F">
        <w:rPr>
          <w:rFonts w:eastAsia="仿宋_GB2312"/>
          <w:sz w:val="32"/>
          <w:szCs w:val="32"/>
        </w:rPr>
        <w:t>波（水利局副主任科员）</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王</w:t>
      </w:r>
      <w:r w:rsidR="001E683E" w:rsidRPr="00221D0F">
        <w:rPr>
          <w:rFonts w:eastAsia="仿宋_GB2312"/>
          <w:sz w:val="32"/>
          <w:szCs w:val="32"/>
        </w:rPr>
        <w:t xml:space="preserve">  </w:t>
      </w:r>
      <w:r w:rsidR="001E683E" w:rsidRPr="00221D0F">
        <w:rPr>
          <w:rFonts w:eastAsia="仿宋_GB2312"/>
          <w:sz w:val="32"/>
          <w:szCs w:val="32"/>
        </w:rPr>
        <w:t>俊（县南湾灌区管理所所长）</w:t>
      </w:r>
    </w:p>
    <w:p w:rsidR="001E683E" w:rsidRPr="00221D0F" w:rsidRDefault="00543561"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成员：于</w:t>
      </w:r>
      <w:r w:rsidR="001E683E" w:rsidRPr="00221D0F">
        <w:rPr>
          <w:rFonts w:eastAsia="仿宋_GB2312"/>
          <w:sz w:val="32"/>
          <w:szCs w:val="32"/>
        </w:rPr>
        <w:t xml:space="preserve">  </w:t>
      </w:r>
      <w:r w:rsidR="001E683E" w:rsidRPr="00221D0F">
        <w:rPr>
          <w:rFonts w:eastAsia="仿宋_GB2312"/>
          <w:sz w:val="32"/>
          <w:szCs w:val="32"/>
        </w:rPr>
        <w:t>震（局办公室主任）</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徐</w:t>
      </w:r>
      <w:r w:rsidR="001E683E" w:rsidRPr="00221D0F">
        <w:rPr>
          <w:rFonts w:eastAsia="仿宋_GB2312"/>
          <w:sz w:val="32"/>
          <w:szCs w:val="32"/>
        </w:rPr>
        <w:t xml:space="preserve">  </w:t>
      </w:r>
      <w:r w:rsidR="001E683E" w:rsidRPr="00221D0F">
        <w:rPr>
          <w:rFonts w:eastAsia="仿宋_GB2312"/>
          <w:sz w:val="32"/>
          <w:szCs w:val="32"/>
        </w:rPr>
        <w:t>鑫（局运行管理股股长、县水旱灾害防御中心主任）</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楚云玲（局人事财务股股长）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王</w:t>
      </w:r>
      <w:r w:rsidR="001E683E" w:rsidRPr="00221D0F">
        <w:rPr>
          <w:rFonts w:eastAsia="仿宋_GB2312"/>
          <w:sz w:val="32"/>
          <w:szCs w:val="32"/>
        </w:rPr>
        <w:t xml:space="preserve">  </w:t>
      </w:r>
      <w:r w:rsidR="001E683E" w:rsidRPr="00221D0F">
        <w:rPr>
          <w:rFonts w:eastAsia="仿宋_GB2312"/>
          <w:sz w:val="32"/>
          <w:szCs w:val="32"/>
        </w:rPr>
        <w:t>磊（局水利工程规划建设股股长）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雷运良（局农水水保股股长）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高玉成（淮河管理站站长）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Pr="00221D0F">
        <w:rPr>
          <w:rFonts w:eastAsia="仿宋_GB2312"/>
          <w:sz w:val="32"/>
          <w:szCs w:val="32"/>
        </w:rPr>
        <w:t>时</w:t>
      </w:r>
      <w:r>
        <w:rPr>
          <w:rFonts w:eastAsia="仿宋_GB2312" w:hint="eastAsia"/>
          <w:sz w:val="32"/>
          <w:szCs w:val="32"/>
        </w:rPr>
        <w:t xml:space="preserve">  </w:t>
      </w:r>
      <w:r w:rsidRPr="00221D0F">
        <w:rPr>
          <w:rFonts w:eastAsia="仿宋_GB2312"/>
          <w:sz w:val="32"/>
          <w:szCs w:val="32"/>
        </w:rPr>
        <w:t>平</w:t>
      </w:r>
      <w:r w:rsidR="00753875">
        <w:rPr>
          <w:rFonts w:eastAsia="仿宋_GB2312"/>
          <w:sz w:val="32"/>
          <w:szCs w:val="32"/>
        </w:rPr>
        <w:t>（</w:t>
      </w:r>
      <w:r w:rsidR="00753875">
        <w:rPr>
          <w:rFonts w:eastAsia="仿宋_GB2312" w:hint="eastAsia"/>
          <w:sz w:val="32"/>
          <w:szCs w:val="32"/>
        </w:rPr>
        <w:t>局</w:t>
      </w:r>
      <w:r w:rsidR="001E683E" w:rsidRPr="00221D0F">
        <w:rPr>
          <w:rFonts w:eastAsia="仿宋_GB2312"/>
          <w:sz w:val="32"/>
          <w:szCs w:val="32"/>
        </w:rPr>
        <w:t>防汛物资</w:t>
      </w:r>
      <w:r w:rsidR="00753875">
        <w:rPr>
          <w:rFonts w:eastAsia="仿宋_GB2312" w:hint="eastAsia"/>
          <w:sz w:val="32"/>
          <w:szCs w:val="32"/>
        </w:rPr>
        <w:t>储</w:t>
      </w:r>
      <w:r w:rsidR="001E683E" w:rsidRPr="00221D0F">
        <w:rPr>
          <w:rFonts w:eastAsia="仿宋_GB2312"/>
          <w:sz w:val="32"/>
          <w:szCs w:val="32"/>
        </w:rPr>
        <w:t>运站站长）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Pr>
          <w:rFonts w:eastAsia="仿宋_GB2312"/>
          <w:sz w:val="32"/>
          <w:szCs w:val="32"/>
        </w:rPr>
        <w:t>毛绪桥</w:t>
      </w:r>
      <w:r w:rsidR="001E683E" w:rsidRPr="00221D0F">
        <w:rPr>
          <w:rFonts w:eastAsia="仿宋_GB2312"/>
          <w:sz w:val="32"/>
          <w:szCs w:val="32"/>
        </w:rPr>
        <w:t>（关店防洪工程管理所所长）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Pr="00221D0F">
        <w:rPr>
          <w:rFonts w:eastAsia="仿宋_GB2312"/>
          <w:sz w:val="32"/>
          <w:szCs w:val="32"/>
        </w:rPr>
        <w:t>张</w:t>
      </w:r>
      <w:r>
        <w:rPr>
          <w:rFonts w:eastAsia="仿宋_GB2312" w:hint="eastAsia"/>
          <w:sz w:val="32"/>
          <w:szCs w:val="32"/>
        </w:rPr>
        <w:t xml:space="preserve">  </w:t>
      </w:r>
      <w:r w:rsidRPr="00221D0F">
        <w:rPr>
          <w:rFonts w:eastAsia="仿宋_GB2312"/>
          <w:sz w:val="32"/>
          <w:szCs w:val="32"/>
        </w:rPr>
        <w:t>勇</w:t>
      </w:r>
      <w:r w:rsidR="001E683E" w:rsidRPr="00221D0F">
        <w:rPr>
          <w:rFonts w:eastAsia="仿宋_GB2312"/>
          <w:sz w:val="32"/>
          <w:szCs w:val="32"/>
        </w:rPr>
        <w:t>（张茨林闸管理所所长）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Pr="00221D0F">
        <w:rPr>
          <w:rFonts w:eastAsia="仿宋_GB2312"/>
          <w:sz w:val="32"/>
          <w:szCs w:val="32"/>
        </w:rPr>
        <w:t>窦学忠</w:t>
      </w:r>
      <w:r w:rsidR="001E683E" w:rsidRPr="00221D0F">
        <w:rPr>
          <w:rFonts w:eastAsia="仿宋_GB2312"/>
          <w:sz w:val="32"/>
          <w:szCs w:val="32"/>
        </w:rPr>
        <w:t>（张板桥闸管理所所长）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lastRenderedPageBreak/>
        <w:t xml:space="preserve">       </w:t>
      </w:r>
      <w:r w:rsidR="001E683E" w:rsidRPr="00221D0F">
        <w:rPr>
          <w:rFonts w:eastAsia="仿宋_GB2312"/>
          <w:sz w:val="32"/>
          <w:szCs w:val="32"/>
        </w:rPr>
        <w:t>孙</w:t>
      </w:r>
      <w:r w:rsidR="00543561">
        <w:rPr>
          <w:rFonts w:eastAsia="仿宋_GB2312" w:hint="eastAsia"/>
          <w:sz w:val="32"/>
          <w:szCs w:val="32"/>
        </w:rPr>
        <w:t xml:space="preserve">  </w:t>
      </w:r>
      <w:r w:rsidR="001E683E" w:rsidRPr="00221D0F">
        <w:rPr>
          <w:rFonts w:eastAsia="仿宋_GB2312"/>
          <w:sz w:val="32"/>
          <w:szCs w:val="32"/>
        </w:rPr>
        <w:t>强（汪湖管理所所长）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张海军（局水政水资源股股长）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夏</w:t>
      </w:r>
      <w:r w:rsidR="00543561">
        <w:rPr>
          <w:rFonts w:eastAsia="仿宋_GB2312" w:hint="eastAsia"/>
          <w:sz w:val="32"/>
          <w:szCs w:val="32"/>
        </w:rPr>
        <w:t xml:space="preserve">  </w:t>
      </w:r>
      <w:r w:rsidR="001E683E" w:rsidRPr="00221D0F">
        <w:rPr>
          <w:rFonts w:eastAsia="仿宋_GB2312"/>
          <w:sz w:val="32"/>
          <w:szCs w:val="32"/>
        </w:rPr>
        <w:t>磊（局运行管理股副股长）</w:t>
      </w:r>
    </w:p>
    <w:p w:rsidR="001E683E" w:rsidRPr="00221D0F" w:rsidRDefault="00E82488" w:rsidP="001E683E">
      <w:pPr>
        <w:spacing w:line="600" w:lineRule="exact"/>
        <w:ind w:firstLineChars="200" w:firstLine="640"/>
        <w:rPr>
          <w:rFonts w:eastAsia="仿宋_GB2312"/>
          <w:sz w:val="32"/>
          <w:szCs w:val="32"/>
        </w:rPr>
      </w:pPr>
      <w:r>
        <w:rPr>
          <w:rFonts w:eastAsia="仿宋_GB2312" w:hint="eastAsia"/>
          <w:sz w:val="32"/>
          <w:szCs w:val="32"/>
        </w:rPr>
        <w:t xml:space="preserve">       </w:t>
      </w:r>
      <w:r w:rsidR="001E683E" w:rsidRPr="00221D0F">
        <w:rPr>
          <w:rFonts w:eastAsia="仿宋_GB2312"/>
          <w:sz w:val="32"/>
          <w:szCs w:val="32"/>
        </w:rPr>
        <w:t>何益民（河长股副股长、水旱灾害防御中心工作人员）</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县水利局水旱灾害防御工作领导小组下设办公室，徐鑫同志任办公室主任。</w:t>
      </w:r>
    </w:p>
    <w:p w:rsidR="001E683E" w:rsidRPr="00221D0F" w:rsidRDefault="001E683E" w:rsidP="00221D0F">
      <w:pPr>
        <w:pStyle w:val="2"/>
      </w:pPr>
      <w:bookmarkStart w:id="29" w:name="_Toc98675379"/>
      <w:bookmarkStart w:id="30" w:name="_Toc132038328"/>
      <w:r w:rsidRPr="00221D0F">
        <w:t xml:space="preserve">2.2 </w:t>
      </w:r>
      <w:r w:rsidRPr="00221D0F">
        <w:t>水旱灾害防御工作领导小组责任分工</w:t>
      </w:r>
      <w:bookmarkEnd w:id="29"/>
      <w:bookmarkEnd w:id="30"/>
    </w:p>
    <w:p w:rsidR="001E683E" w:rsidRPr="00221D0F" w:rsidRDefault="001E683E" w:rsidP="00221D0F">
      <w:pPr>
        <w:pStyle w:val="3"/>
        <w:rPr>
          <w:rFonts w:eastAsia="仿宋_GB2312"/>
          <w:sz w:val="32"/>
          <w:szCs w:val="32"/>
        </w:rPr>
      </w:pPr>
      <w:bookmarkStart w:id="31" w:name="_Toc98675380"/>
      <w:bookmarkStart w:id="32" w:name="_Toc132038329"/>
      <w:r w:rsidRPr="00221D0F">
        <w:t>2.2.1</w:t>
      </w:r>
      <w:r w:rsidRPr="00221D0F">
        <w:rPr>
          <w:rFonts w:eastAsia="仿宋_GB2312"/>
          <w:sz w:val="32"/>
          <w:szCs w:val="32"/>
        </w:rPr>
        <w:t>综合组</w:t>
      </w:r>
      <w:bookmarkEnd w:id="31"/>
      <w:bookmarkEnd w:id="32"/>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组长单位：局办公室</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成员单位：县水旱灾害防御中心、局运行管理股、局人事财务股、县防汛物资贮运站</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局办公室：负责水旱灾害防御宣传报道；负责水旱灾害防御有关材料的综合、上报；负责车辆的组织安排；保证电源供应，停电时及时启用备用发电设备供电。</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水旱灾害防御中心：负责水旱灾害防御信息的收集、汇总，负责水旱灾害防御材料起草。负责了解、掌握各乡镇、街道办事处和水利工程管理单位防汛物资储备情况；负责全县水旱灾害防御物资的监管；负责保持有线及无线通信联络畅通；负责视频会商系统维护；负责洪涝灾害预警平台维护；负责水旱灾害防御技术服务。</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lastRenderedPageBreak/>
        <w:t>局人事财务股：负责水旱灾害防御资金的申报及拨付、监管等工作。</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县防汛物资贮运站：负责水旱灾害防御物资的管理、储备，全县水旱灾害防御物资的检查、指导。</w:t>
      </w:r>
    </w:p>
    <w:p w:rsidR="001E683E" w:rsidRPr="00221D0F" w:rsidRDefault="001E683E" w:rsidP="00221D0F">
      <w:pPr>
        <w:pStyle w:val="3"/>
        <w:rPr>
          <w:rFonts w:eastAsia="仿宋_GB2312"/>
          <w:sz w:val="32"/>
          <w:szCs w:val="32"/>
        </w:rPr>
      </w:pPr>
      <w:bookmarkStart w:id="33" w:name="_Toc98675381"/>
      <w:bookmarkStart w:id="34" w:name="_Toc132038330"/>
      <w:r w:rsidRPr="00221D0F">
        <w:t>2.2.2</w:t>
      </w:r>
      <w:r w:rsidRPr="00221D0F">
        <w:rPr>
          <w:rFonts w:eastAsia="仿宋_GB2312"/>
          <w:sz w:val="32"/>
          <w:szCs w:val="32"/>
        </w:rPr>
        <w:t>工程组</w:t>
      </w:r>
      <w:bookmarkEnd w:id="33"/>
      <w:bookmarkEnd w:id="34"/>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组长单位：局运行管理股</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成员单位：局水利工程建设股、局河长制工作股、局农水水保股、局水政水资源管理股、淮河管理站。</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局运行管理股：负责水库、堤防、水闸防洪工程安全度汛工作。负责应急度汛工程、水毁工程修复及山洪灾害防治非工程措施建工作。负责水工程抗旱应急调度；负责全县旱情、灾情收集、上报工作；负责与县水文站对接。</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局水利工程建设股：负责在建工程的汛期安全施工和度汛方面的工作。</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局农水水保股：负责灌区、农田水利工程安全度汛工作。负责安全饮水保障工作；负责全县大中型灌区抗旱期间灌溉管理工作；负责旱情核查及抗旱工作效果评估。</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局河长制工作股：负责监督指导河流采砂管理。</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局水政水资源管理股：负责监测地下水位变化情况。</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淮河管理站：河道河砂管理。</w:t>
      </w:r>
    </w:p>
    <w:p w:rsidR="001E683E" w:rsidRPr="00221D0F" w:rsidRDefault="001E683E" w:rsidP="00221D0F">
      <w:pPr>
        <w:pStyle w:val="3"/>
        <w:rPr>
          <w:rFonts w:eastAsia="仿宋_GB2312"/>
          <w:sz w:val="32"/>
          <w:szCs w:val="32"/>
        </w:rPr>
      </w:pPr>
      <w:bookmarkStart w:id="35" w:name="_Toc98675382"/>
      <w:bookmarkStart w:id="36" w:name="_Toc132038331"/>
      <w:r w:rsidRPr="00221D0F">
        <w:lastRenderedPageBreak/>
        <w:t>2.2.3</w:t>
      </w:r>
      <w:r w:rsidRPr="00221D0F">
        <w:rPr>
          <w:rFonts w:eastAsia="仿宋_GB2312"/>
          <w:sz w:val="32"/>
          <w:szCs w:val="32"/>
        </w:rPr>
        <w:t>调度组</w:t>
      </w:r>
      <w:bookmarkEnd w:id="35"/>
      <w:bookmarkEnd w:id="36"/>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组长单位：局运行管理股</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成员单位：局水政水资源管理股</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局运行管理股：负责小型水库、水闸等工程调度运用工作，负责掌握水库、堤防、水闸工程运行状况；负责指导有关乡镇、办事处开展洪涝灾害预报、预警和洪涝灾害防御宣传工作；随时报告雨情、水情监测情况，洪水预报工作。</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局水政水资源管理股：负责生态基流、河道断面流量确定；负责水量分配工作。</w:t>
      </w:r>
    </w:p>
    <w:p w:rsidR="001E683E" w:rsidRPr="00221D0F" w:rsidRDefault="001E683E" w:rsidP="00221D0F">
      <w:pPr>
        <w:pStyle w:val="2"/>
      </w:pPr>
      <w:bookmarkStart w:id="37" w:name="_Toc98675383"/>
      <w:bookmarkStart w:id="38" w:name="_Toc132038332"/>
      <w:r w:rsidRPr="00221D0F">
        <w:t xml:space="preserve">2.3 </w:t>
      </w:r>
      <w:r w:rsidRPr="00221D0F">
        <w:t>水旱灾害防御工作专家库</w:t>
      </w:r>
      <w:bookmarkEnd w:id="37"/>
      <w:bookmarkEnd w:id="38"/>
    </w:p>
    <w:p w:rsidR="001E683E" w:rsidRPr="00221D0F" w:rsidRDefault="001E683E" w:rsidP="00221D0F">
      <w:pPr>
        <w:pStyle w:val="3"/>
        <w:rPr>
          <w:rFonts w:eastAsia="仿宋_GB2312"/>
          <w:sz w:val="32"/>
          <w:szCs w:val="32"/>
        </w:rPr>
      </w:pPr>
      <w:bookmarkStart w:id="39" w:name="_Toc98675384"/>
      <w:bookmarkStart w:id="40" w:name="_Toc132038333"/>
      <w:r w:rsidRPr="00221D0F">
        <w:t xml:space="preserve">2.3.1 </w:t>
      </w:r>
      <w:r w:rsidRPr="00221D0F">
        <w:rPr>
          <w:rFonts w:eastAsia="仿宋_GB2312"/>
          <w:sz w:val="32"/>
          <w:szCs w:val="32"/>
        </w:rPr>
        <w:t>专家组成</w:t>
      </w:r>
      <w:bookmarkEnd w:id="39"/>
      <w:bookmarkEnd w:id="40"/>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专家组由水旱灾害防御领域具备较高专业技术理论或丰富实践经验的水利系统专家组成。</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专家库人员实行动态管理，入库专家每年组织更新。</w:t>
      </w:r>
    </w:p>
    <w:p w:rsidR="001E683E" w:rsidRPr="00221D0F" w:rsidRDefault="001E683E" w:rsidP="00221D0F">
      <w:pPr>
        <w:pStyle w:val="3"/>
        <w:rPr>
          <w:rFonts w:eastAsia="仿宋_GB2312"/>
          <w:sz w:val="32"/>
          <w:szCs w:val="32"/>
        </w:rPr>
      </w:pPr>
      <w:bookmarkStart w:id="41" w:name="_Toc98675385"/>
      <w:bookmarkStart w:id="42" w:name="_Toc132038334"/>
      <w:r w:rsidRPr="00221D0F">
        <w:t xml:space="preserve">2.3.2 </w:t>
      </w:r>
      <w:r w:rsidRPr="00221D0F">
        <w:rPr>
          <w:rFonts w:eastAsia="仿宋_GB2312"/>
          <w:sz w:val="32"/>
          <w:szCs w:val="32"/>
        </w:rPr>
        <w:t>专家职责</w:t>
      </w:r>
      <w:bookmarkEnd w:id="41"/>
      <w:bookmarkEnd w:id="42"/>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（一）当气象部门发布重要天气预报，全县或淮河上游普降暴雨或局部地区发生大暴雨时，参与水旱灾害防御常规会商，综合分析研判防汛形势，讨论应对措施。</w:t>
      </w:r>
    </w:p>
    <w:p w:rsidR="001E683E" w:rsidRPr="00221D0F" w:rsidRDefault="001E683E" w:rsidP="00221D0F">
      <w:pPr>
        <w:spacing w:line="600" w:lineRule="exact"/>
        <w:ind w:firstLineChars="200" w:firstLine="640"/>
        <w:rPr>
          <w:rFonts w:eastAsia="仿宋_GB2312"/>
          <w:sz w:val="32"/>
          <w:szCs w:val="32"/>
        </w:rPr>
      </w:pPr>
      <w:r w:rsidRPr="00221D0F">
        <w:rPr>
          <w:rFonts w:eastAsia="仿宋_GB2312"/>
          <w:sz w:val="32"/>
          <w:szCs w:val="32"/>
        </w:rPr>
        <w:t>（二）当县水利局启动</w:t>
      </w:r>
      <w:r w:rsidRPr="00221D0F">
        <w:rPr>
          <w:rFonts w:eastAsia="仿宋_GB2312"/>
          <w:sz w:val="32"/>
          <w:szCs w:val="32"/>
        </w:rPr>
        <w:t>Ⅳ</w:t>
      </w:r>
      <w:r w:rsidRPr="00221D0F">
        <w:rPr>
          <w:rFonts w:eastAsia="仿宋_GB2312"/>
          <w:sz w:val="32"/>
          <w:szCs w:val="32"/>
        </w:rPr>
        <w:t>级及</w:t>
      </w:r>
      <w:r w:rsidRPr="00221D0F">
        <w:rPr>
          <w:rFonts w:eastAsia="仿宋_GB2312"/>
          <w:sz w:val="32"/>
          <w:szCs w:val="32"/>
        </w:rPr>
        <w:t>Ⅳ</w:t>
      </w:r>
      <w:r w:rsidRPr="00221D0F">
        <w:rPr>
          <w:rFonts w:eastAsia="仿宋_GB2312"/>
          <w:sz w:val="32"/>
          <w:szCs w:val="32"/>
        </w:rPr>
        <w:t>级以上应急响应时，参与水旱灾害防御应急会商，视情况深入一线提供技术支撑。</w:t>
      </w:r>
      <w:bookmarkStart w:id="43" w:name="_Toc40462687"/>
      <w:bookmarkStart w:id="44" w:name="_Toc40459846"/>
      <w:bookmarkStart w:id="45" w:name="_Toc132796082"/>
      <w:bookmarkEnd w:id="27"/>
    </w:p>
    <w:p w:rsidR="001E683E" w:rsidRPr="00221D0F" w:rsidRDefault="001E683E" w:rsidP="001E683E">
      <w:pPr>
        <w:pStyle w:val="1"/>
      </w:pPr>
      <w:bookmarkStart w:id="46" w:name="_Toc98675386"/>
      <w:bookmarkStart w:id="47" w:name="_Toc132038335"/>
      <w:r w:rsidRPr="00221D0F">
        <w:lastRenderedPageBreak/>
        <w:t>三、预防和预警机制</w:t>
      </w:r>
      <w:bookmarkEnd w:id="43"/>
      <w:bookmarkEnd w:id="44"/>
      <w:bookmarkEnd w:id="45"/>
      <w:bookmarkEnd w:id="46"/>
      <w:bookmarkEnd w:id="47"/>
    </w:p>
    <w:p w:rsidR="001E683E" w:rsidRPr="00221D0F" w:rsidRDefault="001E683E" w:rsidP="001E683E">
      <w:pPr>
        <w:pStyle w:val="2"/>
      </w:pPr>
      <w:bookmarkStart w:id="48" w:name="_Toc40459847"/>
      <w:bookmarkStart w:id="49" w:name="_Toc132796083"/>
      <w:bookmarkStart w:id="50" w:name="_Toc40462688"/>
      <w:bookmarkStart w:id="51" w:name="_Toc98675387"/>
      <w:bookmarkStart w:id="52" w:name="_Toc132038336"/>
      <w:r w:rsidRPr="00221D0F">
        <w:t xml:space="preserve">3.1 </w:t>
      </w:r>
      <w:r w:rsidRPr="00221D0F">
        <w:t>预防预警信息</w:t>
      </w:r>
      <w:bookmarkEnd w:id="48"/>
      <w:bookmarkEnd w:id="49"/>
      <w:bookmarkEnd w:id="50"/>
      <w:bookmarkEnd w:id="51"/>
      <w:bookmarkEnd w:id="52"/>
    </w:p>
    <w:p w:rsidR="001E683E" w:rsidRPr="00221D0F" w:rsidRDefault="001E683E" w:rsidP="001E683E">
      <w:pPr>
        <w:pStyle w:val="3"/>
      </w:pPr>
      <w:bookmarkStart w:id="53" w:name="_Toc40462689"/>
      <w:bookmarkStart w:id="54" w:name="_Toc132796084"/>
      <w:bookmarkStart w:id="55" w:name="_Toc98675388"/>
      <w:bookmarkStart w:id="56" w:name="_Toc132038337"/>
      <w:r w:rsidRPr="00221D0F">
        <w:t>3.1.1</w:t>
      </w:r>
      <w:r w:rsidRPr="00221D0F">
        <w:t>水文信息</w:t>
      </w:r>
      <w:bookmarkEnd w:id="53"/>
      <w:bookmarkEnd w:id="54"/>
      <w:bookmarkEnd w:id="55"/>
      <w:bookmarkEnd w:id="56"/>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会同水文部门保证水情旱情信息的及时采集，加强对重大灾害性天气的监测、会商，尽可能延长洪水预报的有效预见期，提高预报的准确性，为水旱灾害防御提供快速、准确、及时的实时信息。</w:t>
      </w:r>
    </w:p>
    <w:p w:rsidR="001E683E" w:rsidRPr="00221D0F" w:rsidRDefault="001E683E" w:rsidP="001E683E">
      <w:pPr>
        <w:pStyle w:val="3"/>
      </w:pPr>
      <w:bookmarkStart w:id="57" w:name="_Toc40462690"/>
      <w:bookmarkStart w:id="58" w:name="_Toc40459848"/>
      <w:bookmarkStart w:id="59" w:name="_Toc132796085"/>
      <w:bookmarkStart w:id="60" w:name="_Toc98675389"/>
      <w:bookmarkStart w:id="61" w:name="_Toc132038338"/>
      <w:r w:rsidRPr="00221D0F">
        <w:t xml:space="preserve">3.1.2 </w:t>
      </w:r>
      <w:r w:rsidRPr="00221D0F">
        <w:t>工程信息</w:t>
      </w:r>
      <w:bookmarkStart w:id="62" w:name="_Toc40459849"/>
      <w:bookmarkEnd w:id="57"/>
      <w:bookmarkEnd w:id="58"/>
      <w:bookmarkEnd w:id="59"/>
      <w:bookmarkEnd w:id="60"/>
      <w:bookmarkEnd w:id="61"/>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3.1.2.1</w:t>
      </w:r>
      <w:r w:rsidRPr="00221D0F">
        <w:rPr>
          <w:rFonts w:eastAsia="仿宋_GB2312"/>
          <w:sz w:val="32"/>
          <w:szCs w:val="32"/>
        </w:rPr>
        <w:t>堤防工程信息</w:t>
      </w:r>
      <w:bookmarkEnd w:id="62"/>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①</w:t>
      </w:r>
      <w:r w:rsidRPr="00221D0F">
        <w:rPr>
          <w:rFonts w:eastAsia="仿宋_GB2312"/>
          <w:sz w:val="32"/>
          <w:szCs w:val="32"/>
        </w:rPr>
        <w:t>当河流出现警戒水位以上洪水时，各级管理单位应加强工程巡查和监测，并将堤防、涵闸等工程设施的运行情况报县水行政主管部门。当堤防、涵闸发生重大险情应在险情发生后</w:t>
      </w:r>
      <w:r w:rsidRPr="00221D0F">
        <w:rPr>
          <w:rFonts w:eastAsia="仿宋_GB2312"/>
          <w:sz w:val="32"/>
          <w:szCs w:val="32"/>
        </w:rPr>
        <w:t>2</w:t>
      </w:r>
      <w:r w:rsidRPr="00221D0F">
        <w:rPr>
          <w:rFonts w:eastAsia="仿宋_GB2312"/>
          <w:sz w:val="32"/>
          <w:szCs w:val="32"/>
        </w:rPr>
        <w:t>小时内报到县水利局和同级防汛指挥机构。</w:t>
      </w:r>
      <w:r w:rsidRPr="00221D0F">
        <w:rPr>
          <w:rFonts w:eastAsia="仿宋_GB2312"/>
          <w:sz w:val="32"/>
          <w:szCs w:val="32"/>
        </w:rPr>
        <w:t xml:space="preserve">  </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②</w:t>
      </w:r>
      <w:r w:rsidRPr="00221D0F">
        <w:rPr>
          <w:rFonts w:eastAsia="仿宋_GB2312"/>
          <w:sz w:val="32"/>
          <w:szCs w:val="32"/>
        </w:rPr>
        <w:t>当堤防和涵闸穿堤建筑物出现险情或遭遇超标准洪水，以及其他不可抗拒因素而可能决口或冲毁时，工程管理单位应迅速组织抢险，并在第一时间向可能淹没的有关区域预警，同时向县水行政主管部门和防汛指挥机构准确报告出险部位、险情种类、抢护方案以及处理险情的行政负责人、技术责任人、通讯联络方式、除险情况，以加强指导或做出进一步的抢险决策。</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3.1.2.2</w:t>
      </w:r>
      <w:r w:rsidRPr="00221D0F">
        <w:rPr>
          <w:rFonts w:eastAsia="仿宋_GB2312"/>
          <w:sz w:val="32"/>
          <w:szCs w:val="32"/>
        </w:rPr>
        <w:t>水库工程信息</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lastRenderedPageBreak/>
        <w:t>①</w:t>
      </w:r>
      <w:r w:rsidRPr="00221D0F">
        <w:rPr>
          <w:rFonts w:eastAsia="仿宋_GB2312"/>
          <w:sz w:val="32"/>
          <w:szCs w:val="32"/>
        </w:rPr>
        <w:t>当水库水位超过汛限水位时，水库管理的责任人应对大坝、溢洪道、输水洞等关键部位严密监视，并服从县水行政主管部门调度，其工程运行状况应向上级主管部门和同级水行政主管部门报告。</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②</w:t>
      </w:r>
      <w:r w:rsidRPr="00221D0F">
        <w:rPr>
          <w:rFonts w:eastAsia="仿宋_GB2312"/>
          <w:sz w:val="32"/>
          <w:szCs w:val="32"/>
        </w:rPr>
        <w:t>当水库出现险情时，水库管理单位和责任人应立即向下游预警，并迅速处置险情，同时向同级水行政主管部门、防汛指挥机构和县水利局报告出险部位、险情种类、抢护方案以及处理险情的行政负责人、技术负责人、通信联络方式、除险情况，以进一步采取相应的措施。</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③</w:t>
      </w:r>
      <w:r w:rsidRPr="00221D0F">
        <w:rPr>
          <w:rFonts w:eastAsia="仿宋_GB2312"/>
          <w:sz w:val="32"/>
          <w:szCs w:val="32"/>
        </w:rPr>
        <w:t>当水库遭遇超标准洪水或其他不可抗拒因素而可能溃坝时，应提早向水库溃坝可能淹没或影响范围发出预警，为群众安全转移争取时间。</w:t>
      </w:r>
    </w:p>
    <w:p w:rsidR="001E683E" w:rsidRPr="00221D0F" w:rsidRDefault="001E683E" w:rsidP="001E683E">
      <w:pPr>
        <w:spacing w:line="600" w:lineRule="exact"/>
        <w:ind w:firstLineChars="200" w:firstLine="640"/>
        <w:rPr>
          <w:rFonts w:eastAsia="仿宋_GB2312"/>
          <w:sz w:val="32"/>
          <w:szCs w:val="32"/>
        </w:rPr>
      </w:pPr>
      <w:bookmarkStart w:id="63" w:name="_Toc40459850"/>
      <w:bookmarkStart w:id="64" w:name="_Toc40462691"/>
      <w:bookmarkStart w:id="65" w:name="_Toc132796086"/>
      <w:bookmarkStart w:id="66" w:name="_Toc98675390"/>
      <w:r w:rsidRPr="00221D0F">
        <w:rPr>
          <w:rFonts w:eastAsia="仿宋_GB2312"/>
          <w:sz w:val="32"/>
          <w:szCs w:val="32"/>
        </w:rPr>
        <w:t xml:space="preserve">3.1.3 </w:t>
      </w:r>
      <w:r w:rsidRPr="00221D0F">
        <w:rPr>
          <w:rFonts w:eastAsia="仿宋_GB2312"/>
          <w:sz w:val="32"/>
          <w:szCs w:val="32"/>
        </w:rPr>
        <w:t>水利设施损毁信息</w:t>
      </w:r>
      <w:bookmarkEnd w:id="63"/>
      <w:bookmarkEnd w:id="64"/>
      <w:bookmarkEnd w:id="65"/>
      <w:bookmarkEnd w:id="66"/>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）水利设施损毁信息主要包括发生的时间、地点、水雨情、损毁情况等。</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）水利设施损毁后，有关部门应及时向水行政主管部门报告损毁情况，各级水行政主管部门应收集动态灾情，全面掌握受灾情况，并及时向上级水行政主管部门报告。</w:t>
      </w:r>
    </w:p>
    <w:p w:rsidR="001E683E" w:rsidRPr="00221D0F" w:rsidRDefault="001E683E" w:rsidP="001E683E">
      <w:pPr>
        <w:spacing w:line="600" w:lineRule="exact"/>
        <w:ind w:firstLineChars="200" w:firstLine="640"/>
        <w:rPr>
          <w:rFonts w:eastAsia="仿宋_GB2312"/>
          <w:sz w:val="32"/>
          <w:szCs w:val="32"/>
        </w:rPr>
      </w:pPr>
      <w:bookmarkStart w:id="67" w:name="_Toc40462692"/>
      <w:bookmarkStart w:id="68" w:name="_Toc98675391"/>
      <w:r w:rsidRPr="00221D0F">
        <w:rPr>
          <w:rFonts w:eastAsia="仿宋_GB2312"/>
          <w:sz w:val="32"/>
          <w:szCs w:val="32"/>
        </w:rPr>
        <w:t>3.1.4</w:t>
      </w:r>
      <w:r w:rsidRPr="00221D0F">
        <w:rPr>
          <w:rFonts w:eastAsia="仿宋_GB2312"/>
          <w:sz w:val="32"/>
          <w:szCs w:val="32"/>
        </w:rPr>
        <w:t>旱情信息</w:t>
      </w:r>
      <w:bookmarkEnd w:id="67"/>
      <w:bookmarkEnd w:id="68"/>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旱情信息主要包括干旱发生的时间、地点、程度、受旱范围、受旱面积、影响人口，以及对城乡生活、工农业生产等方面造成的影响。同时，土壤墒情、地下水位变化情况、水库和河道蓄水</w:t>
      </w:r>
      <w:r w:rsidRPr="00221D0F">
        <w:rPr>
          <w:rFonts w:eastAsia="仿宋_GB2312"/>
          <w:sz w:val="32"/>
          <w:szCs w:val="32"/>
        </w:rPr>
        <w:lastRenderedPageBreak/>
        <w:t>情况、抗旱行动情况也应一并上报。</w:t>
      </w:r>
    </w:p>
    <w:p w:rsidR="001E683E" w:rsidRPr="00221D0F" w:rsidRDefault="001E683E" w:rsidP="001E683E">
      <w:pPr>
        <w:pStyle w:val="2"/>
      </w:pPr>
      <w:bookmarkStart w:id="69" w:name="_Toc132796087"/>
      <w:bookmarkStart w:id="70" w:name="_Toc40459851"/>
      <w:bookmarkStart w:id="71" w:name="_Toc40462694"/>
      <w:bookmarkStart w:id="72" w:name="_Toc98675392"/>
      <w:bookmarkStart w:id="73" w:name="_Toc132038339"/>
      <w:r w:rsidRPr="00221D0F">
        <w:t xml:space="preserve">3.2 </w:t>
      </w:r>
      <w:r w:rsidRPr="00221D0F">
        <w:t>预防预警行动</w:t>
      </w:r>
      <w:bookmarkEnd w:id="69"/>
      <w:bookmarkEnd w:id="70"/>
      <w:bookmarkEnd w:id="71"/>
      <w:bookmarkEnd w:id="72"/>
      <w:bookmarkEnd w:id="73"/>
    </w:p>
    <w:p w:rsidR="001E683E" w:rsidRPr="00221D0F" w:rsidRDefault="001E683E" w:rsidP="001E683E">
      <w:pPr>
        <w:pStyle w:val="3"/>
      </w:pPr>
      <w:bookmarkStart w:id="74" w:name="_Toc40462695"/>
      <w:bookmarkStart w:id="75" w:name="_Toc132796088"/>
      <w:bookmarkStart w:id="76" w:name="_Toc98675393"/>
      <w:bookmarkStart w:id="77" w:name="_Toc132038340"/>
      <w:r w:rsidRPr="00221D0F">
        <w:t>3.2.1</w:t>
      </w:r>
      <w:r w:rsidRPr="00221D0F">
        <w:t>准备工作</w:t>
      </w:r>
      <w:bookmarkEnd w:id="74"/>
      <w:bookmarkEnd w:id="75"/>
      <w:bookmarkEnd w:id="76"/>
      <w:bookmarkEnd w:id="77"/>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）思想准备。加强宣传，增强全民预防水旱灾害和自我保护的意识，做好防大汛、抗大旱的思想准备。</w:t>
      </w:r>
      <w:r w:rsidRPr="00221D0F">
        <w:rPr>
          <w:rFonts w:eastAsia="仿宋_GB2312"/>
          <w:sz w:val="32"/>
          <w:szCs w:val="32"/>
        </w:rPr>
        <w:t xml:space="preserve"> </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）组织准备。落实防汛责任人、队伍和洪涝易发重点区域的监测网络及预警措施，落实抢险技术支撑专家库。</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）工程准备。按时完成水毁和旱损工程修复任务，对存在病险的堤防、水库、涵闸、泵站等各类水利工程设施实行应急除险加固，对跨汛期施工的水利工程和病险工程，要落实安全度汛方案。</w:t>
      </w:r>
      <w:r w:rsidRPr="00221D0F">
        <w:rPr>
          <w:rFonts w:eastAsia="仿宋_GB2312"/>
          <w:sz w:val="32"/>
          <w:szCs w:val="32"/>
        </w:rPr>
        <w:t xml:space="preserve"> </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4</w:t>
      </w:r>
      <w:r w:rsidRPr="00221D0F">
        <w:rPr>
          <w:rFonts w:eastAsia="仿宋_GB2312"/>
          <w:sz w:val="32"/>
          <w:szCs w:val="32"/>
        </w:rPr>
        <w:t>）预案准备。修订完善各类江河湖库应急预案、洪水预报方案、防洪工程调度方案、蓄滞洪区运用预案、山丘区防御山洪灾害预案。研究制订防御超标准洪水的应急方案。针对河流堤防险工险段，还要制订工程抢险方案。</w:t>
      </w:r>
      <w:r w:rsidRPr="00221D0F">
        <w:rPr>
          <w:rFonts w:eastAsia="仿宋_GB2312"/>
          <w:sz w:val="32"/>
          <w:szCs w:val="32"/>
        </w:rPr>
        <w:t xml:space="preserve"> </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5</w:t>
      </w:r>
      <w:r w:rsidRPr="00221D0F">
        <w:rPr>
          <w:rFonts w:eastAsia="仿宋_GB2312"/>
          <w:sz w:val="32"/>
          <w:szCs w:val="32"/>
        </w:rPr>
        <w:t>）物料准备。按照分级负责的原则，储备必需的防汛物料，合理配置。在防汛重点部位应储备一定数量的抢险物料。</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6</w:t>
      </w:r>
      <w:r w:rsidRPr="00221D0F">
        <w:rPr>
          <w:rFonts w:eastAsia="仿宋_GB2312"/>
          <w:sz w:val="32"/>
          <w:szCs w:val="32"/>
        </w:rPr>
        <w:t>）通信准备。督促有关部门检查维修好各种水旱灾害防御通信设施，并配备一定数量的应急卫星电话，保证通信畅通。做好通信人员的培训和建立相关管理使用制度，防止发生破坏和不正确的使用。</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lastRenderedPageBreak/>
        <w:t>（</w:t>
      </w:r>
      <w:r w:rsidRPr="00221D0F">
        <w:rPr>
          <w:rFonts w:eastAsia="仿宋_GB2312"/>
          <w:sz w:val="32"/>
          <w:szCs w:val="32"/>
        </w:rPr>
        <w:t>7</w:t>
      </w:r>
      <w:r w:rsidRPr="00221D0F">
        <w:rPr>
          <w:rFonts w:eastAsia="仿宋_GB2312"/>
          <w:sz w:val="32"/>
          <w:szCs w:val="32"/>
        </w:rPr>
        <w:t>）水旱灾害防御检查。实行以查组织责任、查监测预警、查工程、查预案、查物资、查通信保障为主要内容的分级检查制度，发现薄弱环节，要明确责任、限时整改。</w:t>
      </w:r>
      <w:r w:rsidRPr="00221D0F">
        <w:rPr>
          <w:rFonts w:eastAsia="仿宋_GB2312"/>
          <w:sz w:val="32"/>
          <w:szCs w:val="32"/>
        </w:rPr>
        <w:t xml:space="preserve"> </w:t>
      </w:r>
    </w:p>
    <w:p w:rsidR="001E683E" w:rsidRPr="00221D0F" w:rsidRDefault="001E683E" w:rsidP="001E683E">
      <w:pPr>
        <w:pStyle w:val="3"/>
      </w:pPr>
      <w:bookmarkStart w:id="78" w:name="_Toc132796089"/>
      <w:bookmarkStart w:id="79" w:name="_Toc40462696"/>
      <w:bookmarkStart w:id="80" w:name="_Toc98675394"/>
      <w:bookmarkStart w:id="81" w:name="_Toc132038341"/>
      <w:r w:rsidRPr="00221D0F">
        <w:t xml:space="preserve">3.2.2 </w:t>
      </w:r>
      <w:r w:rsidRPr="00221D0F">
        <w:t>河道洪水预警</w:t>
      </w:r>
      <w:bookmarkEnd w:id="78"/>
      <w:bookmarkEnd w:id="79"/>
      <w:bookmarkEnd w:id="80"/>
      <w:bookmarkEnd w:id="81"/>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）当河道即将出现洪水时，会同水文部门做好洪水预报工作，及时向县防汛指挥部报告水位、流量的实测情况和洪水趋势，为预警提供依据。</w:t>
      </w:r>
      <w:r w:rsidRPr="00221D0F">
        <w:rPr>
          <w:rFonts w:eastAsia="仿宋_GB2312"/>
          <w:sz w:val="32"/>
          <w:szCs w:val="32"/>
        </w:rPr>
        <w:t xml:space="preserve"> </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）按照分级负责原则，确定洪水预警区域、级别和洪水信息发布范围，按照权限向社会发布。</w:t>
      </w:r>
      <w:r w:rsidRPr="00221D0F">
        <w:rPr>
          <w:rFonts w:eastAsia="仿宋_GB2312"/>
          <w:sz w:val="32"/>
          <w:szCs w:val="32"/>
        </w:rPr>
        <w:t xml:space="preserve"> </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）跟踪分析河道洪水的发展趋势，及时滚动预报最新水情。</w:t>
      </w:r>
      <w:r w:rsidRPr="00221D0F">
        <w:rPr>
          <w:rFonts w:eastAsia="仿宋_GB2312"/>
          <w:sz w:val="32"/>
          <w:szCs w:val="32"/>
        </w:rPr>
        <w:t xml:space="preserve"> </w:t>
      </w:r>
    </w:p>
    <w:p w:rsidR="001E683E" w:rsidRPr="00221D0F" w:rsidRDefault="001E683E" w:rsidP="001E683E">
      <w:pPr>
        <w:pStyle w:val="3"/>
      </w:pPr>
      <w:bookmarkStart w:id="82" w:name="_Toc132796091"/>
      <w:bookmarkStart w:id="83" w:name="_Toc40462697"/>
      <w:bookmarkStart w:id="84" w:name="_Toc98675395"/>
      <w:bookmarkStart w:id="85" w:name="_Toc132038342"/>
      <w:r w:rsidRPr="00221D0F">
        <w:t xml:space="preserve">3.2.3 </w:t>
      </w:r>
      <w:r w:rsidRPr="00221D0F">
        <w:t>山洪灾害预警</w:t>
      </w:r>
      <w:bookmarkEnd w:id="82"/>
      <w:bookmarkEnd w:id="83"/>
      <w:bookmarkEnd w:id="84"/>
      <w:bookmarkEnd w:id="85"/>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）凡可能遭受山洪灾害威胁的地方，应根据灾害的成因和特点，及时发布预报警报信息，主动采取预防和避险措施。</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凡可能遭受山洪灾害威胁的地方，应编制乡、村两级防御预案，落实乡、村、组、户四级责任人，保持语音广播、手摇警报器、手持语音扩大器、铜锣、哨子等预警设施完好，划定区域内山洪灾害威胁范围，明确转移路线和地点。</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）洪涝灾害易发区应建立专业监测与群测群防相结合的监测体系，落实观测措施，汛期坚持</w:t>
      </w:r>
      <w:r w:rsidRPr="00221D0F">
        <w:rPr>
          <w:rFonts w:eastAsia="仿宋_GB2312"/>
          <w:sz w:val="32"/>
          <w:szCs w:val="32"/>
        </w:rPr>
        <w:t>24</w:t>
      </w:r>
      <w:r w:rsidRPr="00221D0F">
        <w:rPr>
          <w:rFonts w:eastAsia="仿宋_GB2312"/>
          <w:sz w:val="32"/>
          <w:szCs w:val="32"/>
        </w:rPr>
        <w:t>小时值班巡逻制度，降雨期间，加密观测、加强巡逻。每个乡镇、村、组和相关单位都</w:t>
      </w:r>
      <w:r w:rsidRPr="00221D0F">
        <w:rPr>
          <w:rFonts w:eastAsia="仿宋_GB2312"/>
          <w:sz w:val="32"/>
          <w:szCs w:val="32"/>
        </w:rPr>
        <w:lastRenderedPageBreak/>
        <w:t>要落实监测预警人员，一旦发现危险征兆，立即向周边群众报警，实现快速转移。</w:t>
      </w:r>
      <w:bookmarkStart w:id="86" w:name="_Toc132796093"/>
    </w:p>
    <w:p w:rsidR="001E683E" w:rsidRPr="00221D0F" w:rsidRDefault="001E683E" w:rsidP="001E683E">
      <w:pPr>
        <w:pStyle w:val="3"/>
      </w:pPr>
      <w:bookmarkStart w:id="87" w:name="_Toc40462699"/>
      <w:bookmarkStart w:id="88" w:name="_Toc98675396"/>
      <w:bookmarkStart w:id="89" w:name="_Toc132038343"/>
      <w:r w:rsidRPr="00221D0F">
        <w:t>3.2.4</w:t>
      </w:r>
      <w:r w:rsidRPr="00221D0F">
        <w:t>干旱预警</w:t>
      </w:r>
      <w:bookmarkEnd w:id="87"/>
      <w:bookmarkEnd w:id="88"/>
      <w:bookmarkEnd w:id="89"/>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）县水行政主管部门应针对干旱灾害的成因、特点，因地制宜采取预警防范措施。</w:t>
      </w:r>
      <w:r w:rsidRPr="00221D0F">
        <w:rPr>
          <w:rFonts w:eastAsia="仿宋_GB2312"/>
          <w:sz w:val="32"/>
          <w:szCs w:val="32"/>
        </w:rPr>
        <w:t xml:space="preserve"> </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）县水行政主管部门建立健全旱情监测网络，随时掌握实时旱情灾情，并预测干旱发展趋势，根据不同干旱等级，提出相应对策，为抗旱指挥决策提供科学依据。</w:t>
      </w:r>
      <w:r w:rsidRPr="00221D0F">
        <w:rPr>
          <w:rFonts w:eastAsia="仿宋_GB2312"/>
          <w:sz w:val="32"/>
          <w:szCs w:val="32"/>
        </w:rPr>
        <w:t xml:space="preserve"> </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）县水行政主管部门应当加强抗旱服务体系建设，鼓励和支持社会力量开展多种形式的社会化服务组织建设，以防范干旱灾害的发生和蔓延。</w:t>
      </w:r>
    </w:p>
    <w:p w:rsidR="001E683E" w:rsidRPr="00221D0F" w:rsidRDefault="001E683E" w:rsidP="001E683E">
      <w:pPr>
        <w:pStyle w:val="1"/>
      </w:pPr>
      <w:bookmarkStart w:id="90" w:name="_Toc98675397"/>
      <w:bookmarkStart w:id="91" w:name="_Toc132796096"/>
      <w:bookmarkStart w:id="92" w:name="_Toc40459852"/>
      <w:bookmarkStart w:id="93" w:name="_Toc40462700"/>
      <w:bookmarkStart w:id="94" w:name="_Toc132038344"/>
      <w:bookmarkEnd w:id="86"/>
      <w:r w:rsidRPr="00221D0F">
        <w:t>四、会商</w:t>
      </w:r>
      <w:bookmarkEnd w:id="90"/>
      <w:bookmarkEnd w:id="94"/>
    </w:p>
    <w:p w:rsidR="001E683E" w:rsidRPr="00221D0F" w:rsidRDefault="001E683E" w:rsidP="001E683E">
      <w:pPr>
        <w:pStyle w:val="2"/>
      </w:pPr>
      <w:bookmarkStart w:id="95" w:name="_Toc98675398"/>
      <w:bookmarkStart w:id="96" w:name="_Toc132038345"/>
      <w:r w:rsidRPr="00221D0F">
        <w:t xml:space="preserve">3.1 </w:t>
      </w:r>
      <w:r w:rsidRPr="00221D0F">
        <w:t>常规会商</w:t>
      </w:r>
      <w:bookmarkEnd w:id="95"/>
      <w:bookmarkEnd w:id="96"/>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由局水旱灾害防御中心召集，局分管领导主持，局有关股室及水旱灾害防御专家参加水旱灾害防御常规会商，综合分析水旱灾害形势和具体措施。</w:t>
      </w:r>
    </w:p>
    <w:p w:rsidR="001E683E" w:rsidRPr="00221D0F" w:rsidRDefault="001E683E" w:rsidP="001E683E">
      <w:pPr>
        <w:pStyle w:val="2"/>
      </w:pPr>
      <w:bookmarkStart w:id="97" w:name="_Toc98675399"/>
      <w:bookmarkStart w:id="98" w:name="_Toc132038346"/>
      <w:r w:rsidRPr="00221D0F">
        <w:t xml:space="preserve">3.2 </w:t>
      </w:r>
      <w:r w:rsidRPr="00221D0F">
        <w:t>应急会商</w:t>
      </w:r>
      <w:bookmarkEnd w:id="97"/>
      <w:bookmarkEnd w:id="98"/>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启动应急响应后，局主要领导或相关领导主持，有关部门、局有关科室及单位、水旱灾害防御专家参加水旱灾害防御应急会</w:t>
      </w:r>
      <w:r w:rsidRPr="00221D0F">
        <w:rPr>
          <w:rFonts w:eastAsia="仿宋_GB2312"/>
          <w:sz w:val="32"/>
          <w:szCs w:val="32"/>
        </w:rPr>
        <w:lastRenderedPageBreak/>
        <w:t>商，综合分析水情、工情、灾情，研究讨论应对措施，安排部署下步工作。</w:t>
      </w:r>
    </w:p>
    <w:p w:rsidR="001E683E" w:rsidRPr="00221D0F" w:rsidRDefault="001E683E" w:rsidP="001E683E">
      <w:pPr>
        <w:pStyle w:val="1"/>
      </w:pPr>
      <w:bookmarkStart w:id="99" w:name="_Toc98675400"/>
      <w:bookmarkStart w:id="100" w:name="_Toc132038347"/>
      <w:r w:rsidRPr="00221D0F">
        <w:t>五、应急响应</w:t>
      </w:r>
      <w:bookmarkEnd w:id="91"/>
      <w:bookmarkEnd w:id="92"/>
      <w:bookmarkEnd w:id="93"/>
      <w:bookmarkEnd w:id="99"/>
      <w:bookmarkEnd w:id="100"/>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根据水旱灾害发生的性质、严重程度、可控性和影响范围等因素，水利局水旱灾害防御应急响应从低到高分为四级：</w:t>
      </w:r>
      <w:r w:rsidRPr="00221D0F">
        <w:rPr>
          <w:rFonts w:eastAsia="仿宋_GB2312"/>
          <w:sz w:val="32"/>
          <w:szCs w:val="32"/>
        </w:rPr>
        <w:t>Ⅳ</w:t>
      </w:r>
      <w:r w:rsidRPr="00221D0F">
        <w:rPr>
          <w:rFonts w:eastAsia="仿宋_GB2312"/>
          <w:sz w:val="32"/>
          <w:szCs w:val="32"/>
        </w:rPr>
        <w:t>级、</w:t>
      </w:r>
      <w:r w:rsidRPr="00221D0F">
        <w:rPr>
          <w:rFonts w:eastAsia="仿宋_GB2312"/>
          <w:sz w:val="32"/>
          <w:szCs w:val="32"/>
        </w:rPr>
        <w:t>Ⅲ</w:t>
      </w:r>
      <w:r w:rsidRPr="00221D0F">
        <w:rPr>
          <w:rFonts w:eastAsia="仿宋_GB2312"/>
          <w:sz w:val="32"/>
          <w:szCs w:val="32"/>
        </w:rPr>
        <w:t>级、</w:t>
      </w:r>
      <w:r w:rsidRPr="00221D0F">
        <w:rPr>
          <w:rFonts w:eastAsia="仿宋_GB2312"/>
          <w:sz w:val="32"/>
          <w:szCs w:val="32"/>
        </w:rPr>
        <w:t>Ⅱ</w:t>
      </w:r>
      <w:r w:rsidRPr="00221D0F">
        <w:rPr>
          <w:rFonts w:eastAsia="仿宋_GB2312"/>
          <w:sz w:val="32"/>
          <w:szCs w:val="32"/>
        </w:rPr>
        <w:t>级、</w:t>
      </w:r>
      <w:r w:rsidRPr="00221D0F">
        <w:rPr>
          <w:rFonts w:eastAsia="仿宋_GB2312"/>
          <w:sz w:val="32"/>
          <w:szCs w:val="32"/>
        </w:rPr>
        <w:t>Ⅰ</w:t>
      </w:r>
      <w:r w:rsidRPr="00221D0F">
        <w:rPr>
          <w:rFonts w:eastAsia="仿宋_GB2312"/>
          <w:sz w:val="32"/>
          <w:szCs w:val="32"/>
        </w:rPr>
        <w:t>级。</w:t>
      </w:r>
    </w:p>
    <w:p w:rsidR="001E683E" w:rsidRPr="00221D0F" w:rsidRDefault="001E683E" w:rsidP="001E683E">
      <w:pPr>
        <w:pStyle w:val="2"/>
      </w:pPr>
      <w:bookmarkStart w:id="101" w:name="_Toc40462701"/>
      <w:bookmarkStart w:id="102" w:name="_Toc40459853"/>
      <w:bookmarkStart w:id="103" w:name="_Toc98675401"/>
      <w:bookmarkStart w:id="104" w:name="_Toc132038348"/>
      <w:r w:rsidRPr="00221D0F">
        <w:t xml:space="preserve">5.1 </w:t>
      </w:r>
      <w:r w:rsidRPr="00221D0F">
        <w:t>应急响应及其行动</w:t>
      </w:r>
      <w:bookmarkEnd w:id="101"/>
      <w:bookmarkEnd w:id="102"/>
      <w:bookmarkEnd w:id="103"/>
      <w:bookmarkEnd w:id="104"/>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应急响应启动，由局水旱灾害防御中心报局长批准。</w:t>
      </w:r>
    </w:p>
    <w:p w:rsidR="001E683E" w:rsidRPr="00221D0F" w:rsidRDefault="001E683E" w:rsidP="001E683E">
      <w:pPr>
        <w:pStyle w:val="3"/>
      </w:pPr>
      <w:bookmarkStart w:id="105" w:name="_Toc40462702"/>
      <w:bookmarkStart w:id="106" w:name="_Toc98675402"/>
      <w:bookmarkStart w:id="107" w:name="_Toc132038349"/>
      <w:r w:rsidRPr="00221D0F">
        <w:t>5.1.1 Ⅳ</w:t>
      </w:r>
      <w:r w:rsidRPr="00221D0F">
        <w:t>级应急响应</w:t>
      </w:r>
      <w:bookmarkEnd w:id="105"/>
      <w:bookmarkEnd w:id="106"/>
      <w:bookmarkEnd w:id="107"/>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出现下列情况之一者，为</w:t>
      </w:r>
      <w:r w:rsidRPr="00221D0F">
        <w:rPr>
          <w:rFonts w:eastAsia="仿宋_GB2312"/>
          <w:sz w:val="32"/>
          <w:szCs w:val="32"/>
        </w:rPr>
        <w:t>Ⅳ</w:t>
      </w:r>
      <w:r w:rsidRPr="00221D0F">
        <w:rPr>
          <w:rFonts w:eastAsia="仿宋_GB2312"/>
          <w:sz w:val="32"/>
          <w:szCs w:val="32"/>
        </w:rPr>
        <w:t>级响应：</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）小型水库出现较大险情；</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）河道堤防出现险情；</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）主要防洪河道超过警戒水位；</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4</w:t>
      </w:r>
      <w:r w:rsidRPr="00221D0F">
        <w:rPr>
          <w:rFonts w:eastAsia="仿宋_GB2312"/>
          <w:sz w:val="32"/>
          <w:szCs w:val="32"/>
        </w:rPr>
        <w:t>）发生小流域大暴雨，或局部发生山洪灾害；</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5</w:t>
      </w:r>
      <w:r w:rsidRPr="00221D0F">
        <w:rPr>
          <w:rFonts w:eastAsia="仿宋_GB2312"/>
          <w:sz w:val="32"/>
          <w:szCs w:val="32"/>
        </w:rPr>
        <w:t>）干旱等级为中度干旱。</w:t>
      </w:r>
    </w:p>
    <w:p w:rsidR="001E683E" w:rsidRPr="00221D0F" w:rsidRDefault="001E683E" w:rsidP="001E683E">
      <w:pPr>
        <w:pStyle w:val="3"/>
      </w:pPr>
      <w:bookmarkStart w:id="108" w:name="_Toc40462703"/>
      <w:bookmarkStart w:id="109" w:name="_Toc98675403"/>
      <w:bookmarkStart w:id="110" w:name="_Toc132038350"/>
      <w:r w:rsidRPr="00221D0F">
        <w:t>5.1.2Ⅳ</w:t>
      </w:r>
      <w:r w:rsidRPr="00221D0F">
        <w:t>级响应行动</w:t>
      </w:r>
      <w:bookmarkEnd w:id="108"/>
      <w:bookmarkEnd w:id="109"/>
      <w:bookmarkEnd w:id="110"/>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）由县水利局相关领导主持会商，对水旱灾害防御工作作出部署，水利局相关科室、单位及专家库成员参加会商。相关乡镇部门负责人以视频方式参加会商，并通报有关情况。</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lastRenderedPageBreak/>
        <w:t>（</w:t>
      </w:r>
      <w:r w:rsidRPr="00221D0F">
        <w:rPr>
          <w:rFonts w:eastAsia="仿宋_GB2312"/>
          <w:sz w:val="32"/>
          <w:szCs w:val="32"/>
        </w:rPr>
        <w:t>2</w:t>
      </w:r>
      <w:r w:rsidRPr="00221D0F">
        <w:rPr>
          <w:rFonts w:eastAsia="仿宋_GB2312"/>
          <w:sz w:val="32"/>
          <w:szCs w:val="32"/>
        </w:rPr>
        <w:t>）县水利局向有关乡镇、街道办事处及有关单位发出防御工作通知，要求做好相应的汛情旱情预测预报预警、水工程调度、</w:t>
      </w:r>
      <w:r w:rsidRPr="00221D0F">
        <w:rPr>
          <w:rFonts w:eastAsia="仿宋_GB2312"/>
          <w:sz w:val="32"/>
          <w:szCs w:val="32"/>
        </w:rPr>
        <w:t xml:space="preserve"> </w:t>
      </w:r>
      <w:r w:rsidRPr="00221D0F">
        <w:rPr>
          <w:rFonts w:eastAsia="仿宋_GB2312"/>
          <w:sz w:val="32"/>
          <w:szCs w:val="32"/>
        </w:rPr>
        <w:t>洪涝灾害防御、堤防巡查和抢险技术支撑等工作。</w:t>
      </w:r>
    </w:p>
    <w:p w:rsidR="001E683E" w:rsidRPr="00221D0F" w:rsidRDefault="001E683E" w:rsidP="001E683E">
      <w:pPr>
        <w:pStyle w:val="2"/>
      </w:pPr>
      <w:bookmarkStart w:id="111" w:name="_Toc40462704"/>
      <w:bookmarkStart w:id="112" w:name="_Toc40459854"/>
      <w:bookmarkStart w:id="113" w:name="_Toc98675404"/>
      <w:bookmarkStart w:id="114" w:name="_Toc132038351"/>
      <w:r w:rsidRPr="00221D0F">
        <w:t>5.2 Ⅲ</w:t>
      </w:r>
      <w:r w:rsidRPr="00221D0F">
        <w:t>级应急响应及其行动</w:t>
      </w:r>
      <w:bookmarkEnd w:id="111"/>
      <w:bookmarkEnd w:id="112"/>
      <w:bookmarkEnd w:id="113"/>
      <w:bookmarkEnd w:id="114"/>
    </w:p>
    <w:p w:rsidR="001E683E" w:rsidRPr="00221D0F" w:rsidRDefault="001E683E" w:rsidP="001E683E">
      <w:pPr>
        <w:pStyle w:val="3"/>
      </w:pPr>
      <w:bookmarkStart w:id="115" w:name="_Toc40462705"/>
      <w:bookmarkStart w:id="116" w:name="_Toc98675405"/>
      <w:bookmarkStart w:id="117" w:name="_Toc132038352"/>
      <w:r w:rsidRPr="00221D0F">
        <w:t>5.2.1 Ⅲ</w:t>
      </w:r>
      <w:r w:rsidRPr="00221D0F">
        <w:t>级应急响应</w:t>
      </w:r>
      <w:bookmarkEnd w:id="115"/>
      <w:bookmarkEnd w:id="116"/>
      <w:bookmarkEnd w:id="117"/>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出现下列情况之一者，为</w:t>
      </w:r>
      <w:r w:rsidRPr="00221D0F">
        <w:rPr>
          <w:rFonts w:eastAsia="仿宋_GB2312"/>
          <w:sz w:val="32"/>
          <w:szCs w:val="32"/>
        </w:rPr>
        <w:t>Ⅲ</w:t>
      </w:r>
      <w:r w:rsidRPr="00221D0F">
        <w:rPr>
          <w:rFonts w:eastAsia="仿宋_GB2312"/>
          <w:sz w:val="32"/>
          <w:szCs w:val="32"/>
        </w:rPr>
        <w:t>级响应：</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）主要防洪河道堤防发生大的险情；</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）小型水库发生重大险情；</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）发生区域性洪涝灾害；</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4</w:t>
      </w:r>
      <w:r w:rsidRPr="00221D0F">
        <w:rPr>
          <w:rFonts w:eastAsia="仿宋_GB2312"/>
          <w:sz w:val="32"/>
          <w:szCs w:val="32"/>
        </w:rPr>
        <w:t>）多个小流域发生大暴雨，或局部发生严重洪涝灾害；</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5</w:t>
      </w:r>
      <w:r w:rsidRPr="00221D0F">
        <w:rPr>
          <w:rFonts w:eastAsia="仿宋_GB2312"/>
          <w:sz w:val="32"/>
          <w:szCs w:val="32"/>
        </w:rPr>
        <w:t>）干旱等级为严重干旱。</w:t>
      </w:r>
    </w:p>
    <w:p w:rsidR="001E683E" w:rsidRPr="00221D0F" w:rsidRDefault="001E683E" w:rsidP="001E683E">
      <w:pPr>
        <w:pStyle w:val="3"/>
      </w:pPr>
      <w:bookmarkStart w:id="118" w:name="_Toc40462706"/>
      <w:bookmarkStart w:id="119" w:name="_Toc98675406"/>
      <w:bookmarkStart w:id="120" w:name="_Toc132038353"/>
      <w:r w:rsidRPr="00221D0F">
        <w:t>5.2.2 Ⅲ</w:t>
      </w:r>
      <w:r w:rsidRPr="00221D0F">
        <w:t>级响应行动</w:t>
      </w:r>
      <w:bookmarkEnd w:id="118"/>
      <w:bookmarkEnd w:id="119"/>
      <w:bookmarkEnd w:id="120"/>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）由县水利局相关领导主持会商，</w:t>
      </w:r>
      <w:bookmarkStart w:id="121" w:name="_Hlk39991443"/>
      <w:r w:rsidRPr="00221D0F">
        <w:rPr>
          <w:rFonts w:eastAsia="仿宋_GB2312"/>
          <w:sz w:val="32"/>
          <w:szCs w:val="32"/>
        </w:rPr>
        <w:t>对水旱灾害防御工作作出部署，水利局相关科室、单位及专家库成员参加会商，邀请应急、农业、气象部门参加会商。相关乡镇负责人以视频方式参加会商，并通报有关情况。按照会商意见，县水利局抽调水旱灾害防御技术人员组成工作组去一线进行技术指导。</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）县水利局向有关乡镇、街道办事处及有关单位发出防御工作通知，要求做好相应的汛情旱情预测预报预警、水工程调度、</w:t>
      </w:r>
      <w:r w:rsidRPr="00221D0F">
        <w:rPr>
          <w:rFonts w:eastAsia="仿宋_GB2312"/>
          <w:sz w:val="32"/>
          <w:szCs w:val="32"/>
        </w:rPr>
        <w:t xml:space="preserve"> </w:t>
      </w:r>
      <w:r w:rsidRPr="00221D0F">
        <w:rPr>
          <w:rFonts w:eastAsia="仿宋_GB2312"/>
          <w:sz w:val="32"/>
          <w:szCs w:val="32"/>
        </w:rPr>
        <w:t>洪涝灾害防御、堤防巡查和抢险技术支撑等工作。</w:t>
      </w:r>
      <w:bookmarkStart w:id="122" w:name="_Hlk39992033"/>
      <w:bookmarkEnd w:id="121"/>
      <w:r w:rsidRPr="00221D0F">
        <w:rPr>
          <w:rFonts w:eastAsia="仿宋_GB2312"/>
          <w:sz w:val="32"/>
          <w:szCs w:val="32"/>
        </w:rPr>
        <w:t>雨情、</w:t>
      </w:r>
      <w:r w:rsidRPr="00221D0F">
        <w:rPr>
          <w:rFonts w:eastAsia="仿宋_GB2312"/>
          <w:sz w:val="32"/>
          <w:szCs w:val="32"/>
        </w:rPr>
        <w:lastRenderedPageBreak/>
        <w:t>水情、汛情每日</w:t>
      </w:r>
      <w:r w:rsidRPr="00221D0F">
        <w:rPr>
          <w:rFonts w:eastAsia="仿宋_GB2312"/>
          <w:sz w:val="32"/>
          <w:szCs w:val="32"/>
        </w:rPr>
        <w:t>8</w:t>
      </w:r>
      <w:r w:rsidRPr="00221D0F">
        <w:rPr>
          <w:rFonts w:eastAsia="仿宋_GB2312"/>
          <w:sz w:val="32"/>
          <w:szCs w:val="32"/>
        </w:rPr>
        <w:t>时、</w:t>
      </w:r>
      <w:r w:rsidRPr="00221D0F">
        <w:rPr>
          <w:rFonts w:eastAsia="仿宋_GB2312"/>
          <w:sz w:val="32"/>
          <w:szCs w:val="32"/>
        </w:rPr>
        <w:t>18</w:t>
      </w:r>
      <w:r w:rsidRPr="00221D0F">
        <w:rPr>
          <w:rFonts w:eastAsia="仿宋_GB2312"/>
          <w:sz w:val="32"/>
          <w:szCs w:val="32"/>
        </w:rPr>
        <w:t>时，以短信形式向有关领导发布。</w:t>
      </w:r>
    </w:p>
    <w:p w:rsidR="001E683E" w:rsidRPr="00221D0F" w:rsidRDefault="001E683E" w:rsidP="001E683E">
      <w:pPr>
        <w:pStyle w:val="2"/>
      </w:pPr>
      <w:bookmarkStart w:id="123" w:name="_Toc132796098"/>
      <w:bookmarkStart w:id="124" w:name="_Toc40462707"/>
      <w:bookmarkStart w:id="125" w:name="_Toc40459855"/>
      <w:bookmarkStart w:id="126" w:name="_Toc98675407"/>
      <w:bookmarkStart w:id="127" w:name="_Toc132038354"/>
      <w:bookmarkEnd w:id="122"/>
      <w:r w:rsidRPr="00221D0F">
        <w:t>5.3 Ⅱ</w:t>
      </w:r>
      <w:r w:rsidRPr="00221D0F">
        <w:t>级应急响应及其行动</w:t>
      </w:r>
      <w:bookmarkEnd w:id="123"/>
      <w:bookmarkEnd w:id="124"/>
      <w:bookmarkEnd w:id="125"/>
      <w:bookmarkEnd w:id="126"/>
      <w:bookmarkEnd w:id="127"/>
    </w:p>
    <w:p w:rsidR="001E683E" w:rsidRPr="00221D0F" w:rsidRDefault="001E683E" w:rsidP="001E683E">
      <w:pPr>
        <w:pStyle w:val="3"/>
      </w:pPr>
      <w:bookmarkStart w:id="128" w:name="_Toc40462708"/>
      <w:bookmarkStart w:id="129" w:name="_Toc98675408"/>
      <w:bookmarkStart w:id="130" w:name="_Toc132038355"/>
      <w:r w:rsidRPr="00221D0F">
        <w:t>5.3.1 Ⅱ</w:t>
      </w:r>
      <w:r w:rsidRPr="00221D0F">
        <w:t>级应急响应</w:t>
      </w:r>
      <w:bookmarkEnd w:id="128"/>
      <w:bookmarkEnd w:id="129"/>
      <w:bookmarkEnd w:id="130"/>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出现下列情况之一者，为</w:t>
      </w:r>
      <w:r w:rsidRPr="00221D0F">
        <w:rPr>
          <w:rFonts w:eastAsia="仿宋_GB2312"/>
          <w:sz w:val="32"/>
          <w:szCs w:val="32"/>
        </w:rPr>
        <w:t>Ⅱ</w:t>
      </w:r>
      <w:r w:rsidRPr="00221D0F">
        <w:rPr>
          <w:rFonts w:eastAsia="仿宋_GB2312"/>
          <w:sz w:val="32"/>
          <w:szCs w:val="32"/>
        </w:rPr>
        <w:t>级相应：</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）主要防洪河道重要河段达保证水位；</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）堤防发生决口；</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）位置重要的小型水库发生重大险情；</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4</w:t>
      </w:r>
      <w:r w:rsidRPr="00221D0F">
        <w:rPr>
          <w:rFonts w:eastAsia="仿宋_GB2312"/>
          <w:sz w:val="32"/>
          <w:szCs w:val="32"/>
        </w:rPr>
        <w:t>）发生区域性大暴雨，或因山洪灾害转移</w:t>
      </w:r>
      <w:r w:rsidRPr="00221D0F">
        <w:rPr>
          <w:rFonts w:eastAsia="仿宋_GB2312"/>
          <w:sz w:val="32"/>
          <w:szCs w:val="32"/>
        </w:rPr>
        <w:t>3000</w:t>
      </w:r>
      <w:r w:rsidRPr="00221D0F">
        <w:rPr>
          <w:rFonts w:eastAsia="仿宋_GB2312"/>
          <w:sz w:val="32"/>
          <w:szCs w:val="32"/>
        </w:rPr>
        <w:t>人以上；</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5</w:t>
      </w:r>
      <w:r w:rsidRPr="00221D0F">
        <w:rPr>
          <w:rFonts w:eastAsia="仿宋_GB2312"/>
          <w:sz w:val="32"/>
          <w:szCs w:val="32"/>
        </w:rPr>
        <w:t>）干旱等级为特大干旱。</w:t>
      </w:r>
    </w:p>
    <w:p w:rsidR="001E683E" w:rsidRPr="00221D0F" w:rsidRDefault="001E683E" w:rsidP="001E683E">
      <w:pPr>
        <w:pStyle w:val="3"/>
      </w:pPr>
      <w:bookmarkStart w:id="131" w:name="_Toc40462709"/>
      <w:bookmarkStart w:id="132" w:name="_Toc98675409"/>
      <w:bookmarkStart w:id="133" w:name="_Toc132038356"/>
      <w:r w:rsidRPr="00221D0F">
        <w:t>5.3.2 Ⅱ</w:t>
      </w:r>
      <w:r w:rsidRPr="00221D0F">
        <w:t>级响应行动</w:t>
      </w:r>
      <w:bookmarkEnd w:id="131"/>
      <w:bookmarkEnd w:id="132"/>
      <w:bookmarkEnd w:id="133"/>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县水利局主要领导主持会商，对水旱灾害防御工作作出部署，水利局相关股室、单位及专家库成员参加会商，邀请应急、农业、气象部门参加会商。相关乡镇、街道办事处部门负责人以视频方式参加会商，并报告有关情况。</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）县水利局全员在岗在位，节假日正常上班，综合组、工程组、调度组按职责做好响应工作。分管领导签发调度指令。水旱灾害防御中心主任负责承办综合性工作。运行管理股负责调度会商，</w:t>
      </w:r>
      <w:r w:rsidR="00753875" w:rsidRPr="00221D0F">
        <w:rPr>
          <w:rFonts w:eastAsia="仿宋_GB2312"/>
          <w:sz w:val="32"/>
          <w:szCs w:val="32"/>
        </w:rPr>
        <w:t>夏磊、何益民</w:t>
      </w:r>
      <w:r w:rsidRPr="00221D0F">
        <w:rPr>
          <w:rFonts w:eastAsia="仿宋_GB2312"/>
          <w:sz w:val="32"/>
          <w:szCs w:val="32"/>
        </w:rPr>
        <w:t>具体配合。</w:t>
      </w:r>
      <w:r w:rsidR="00753875">
        <w:rPr>
          <w:rFonts w:eastAsia="仿宋_GB2312" w:hint="eastAsia"/>
          <w:sz w:val="32"/>
          <w:szCs w:val="32"/>
        </w:rPr>
        <w:t>徐鑫</w:t>
      </w:r>
      <w:r w:rsidRPr="00221D0F">
        <w:rPr>
          <w:rFonts w:eastAsia="仿宋_GB2312"/>
          <w:sz w:val="32"/>
          <w:szCs w:val="32"/>
        </w:rPr>
        <w:t>负责每日水情、汛情、工情编辑审核，夏磊、何益民具体配合。张志、丁波负责一线指导，视情况抽调其他水旱灾害防御技术人员组成</w:t>
      </w:r>
      <w:r w:rsidRPr="00221D0F">
        <w:rPr>
          <w:rFonts w:eastAsia="仿宋_GB2312"/>
          <w:sz w:val="32"/>
          <w:szCs w:val="32"/>
        </w:rPr>
        <w:t>3</w:t>
      </w:r>
      <w:r w:rsidRPr="00221D0F">
        <w:rPr>
          <w:rFonts w:eastAsia="仿宋_GB2312"/>
          <w:sz w:val="32"/>
          <w:szCs w:val="32"/>
        </w:rPr>
        <w:t>个常规工作组，分</w:t>
      </w:r>
      <w:r w:rsidRPr="00221D0F">
        <w:rPr>
          <w:rFonts w:eastAsia="仿宋_GB2312"/>
          <w:sz w:val="32"/>
          <w:szCs w:val="32"/>
        </w:rPr>
        <w:lastRenderedPageBreak/>
        <w:t>别赴一线指导防洪工作。如需增加工作组，由县水利局水旱灾害防御会商做出安排。</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县水利局向有关乡镇、街道办事处及有关单位发出防御工作通知，要求做好相应的汛情旱情预测预报预警、水利工程调度、洪涝灾害防御、堤防巡查和抢险技术支撑等工作，根据预案组织加强防守巡堤，及时控制险情。雨情、水情、汛情每日</w:t>
      </w:r>
      <w:r w:rsidRPr="00221D0F">
        <w:rPr>
          <w:rFonts w:eastAsia="仿宋_GB2312"/>
          <w:sz w:val="32"/>
          <w:szCs w:val="32"/>
        </w:rPr>
        <w:t>8</w:t>
      </w:r>
      <w:r w:rsidRPr="00221D0F">
        <w:rPr>
          <w:rFonts w:eastAsia="仿宋_GB2312"/>
          <w:sz w:val="32"/>
          <w:szCs w:val="32"/>
        </w:rPr>
        <w:t>时、</w:t>
      </w:r>
      <w:r w:rsidRPr="00221D0F">
        <w:rPr>
          <w:rFonts w:eastAsia="仿宋_GB2312"/>
          <w:sz w:val="32"/>
          <w:szCs w:val="32"/>
        </w:rPr>
        <w:t>12</w:t>
      </w:r>
      <w:r w:rsidRPr="00221D0F">
        <w:rPr>
          <w:rFonts w:eastAsia="仿宋_GB2312"/>
          <w:sz w:val="32"/>
          <w:szCs w:val="32"/>
        </w:rPr>
        <w:t>时、</w:t>
      </w:r>
      <w:r w:rsidRPr="00221D0F">
        <w:rPr>
          <w:rFonts w:eastAsia="仿宋_GB2312"/>
          <w:sz w:val="32"/>
          <w:szCs w:val="32"/>
        </w:rPr>
        <w:t>18</w:t>
      </w:r>
      <w:r w:rsidRPr="00221D0F">
        <w:rPr>
          <w:rFonts w:eastAsia="仿宋_GB2312"/>
          <w:sz w:val="32"/>
          <w:szCs w:val="32"/>
        </w:rPr>
        <w:t>时、</w:t>
      </w:r>
      <w:r w:rsidRPr="00221D0F">
        <w:rPr>
          <w:rFonts w:eastAsia="仿宋_GB2312"/>
          <w:sz w:val="32"/>
          <w:szCs w:val="32"/>
        </w:rPr>
        <w:t>22</w:t>
      </w:r>
      <w:r w:rsidRPr="00221D0F">
        <w:rPr>
          <w:rFonts w:eastAsia="仿宋_GB2312"/>
          <w:sz w:val="32"/>
          <w:szCs w:val="32"/>
        </w:rPr>
        <w:t>时，以短信形式向有关领导发布。工情和工作开展情况每日</w:t>
      </w:r>
      <w:r w:rsidRPr="00221D0F">
        <w:rPr>
          <w:rFonts w:eastAsia="仿宋_GB2312"/>
          <w:sz w:val="32"/>
          <w:szCs w:val="32"/>
        </w:rPr>
        <w:t>10</w:t>
      </w:r>
      <w:r w:rsidRPr="00221D0F">
        <w:rPr>
          <w:rFonts w:eastAsia="仿宋_GB2312"/>
          <w:sz w:val="32"/>
          <w:szCs w:val="32"/>
        </w:rPr>
        <w:t>时完成编辑审核。</w:t>
      </w:r>
    </w:p>
    <w:p w:rsidR="001E683E" w:rsidRPr="00221D0F" w:rsidRDefault="001E683E" w:rsidP="001E683E">
      <w:pPr>
        <w:pStyle w:val="3"/>
      </w:pPr>
      <w:bookmarkStart w:id="134" w:name="_Toc40462710"/>
      <w:bookmarkStart w:id="135" w:name="_Toc132796097"/>
      <w:bookmarkStart w:id="136" w:name="_Toc40459856"/>
      <w:bookmarkStart w:id="137" w:name="_Toc98675410"/>
      <w:bookmarkStart w:id="138" w:name="_Toc132038357"/>
      <w:r w:rsidRPr="00221D0F">
        <w:t>5.4 Ⅰ</w:t>
      </w:r>
      <w:r w:rsidRPr="00221D0F">
        <w:t>级应急响应及其行动</w:t>
      </w:r>
      <w:bookmarkEnd w:id="134"/>
      <w:bookmarkEnd w:id="135"/>
      <w:bookmarkEnd w:id="136"/>
      <w:bookmarkEnd w:id="137"/>
      <w:bookmarkEnd w:id="138"/>
    </w:p>
    <w:p w:rsidR="001E683E" w:rsidRPr="00221D0F" w:rsidRDefault="001E683E" w:rsidP="00221D0F">
      <w:pPr>
        <w:pStyle w:val="3"/>
      </w:pPr>
      <w:bookmarkStart w:id="139" w:name="_Toc40462711"/>
      <w:bookmarkStart w:id="140" w:name="_Toc40459857"/>
      <w:bookmarkStart w:id="141" w:name="_Toc98675411"/>
      <w:bookmarkStart w:id="142" w:name="_Toc132038358"/>
      <w:r w:rsidRPr="00221D0F">
        <w:t>5.4.1 Ⅰ</w:t>
      </w:r>
      <w:r w:rsidRPr="00221D0F">
        <w:t>级应急响应</w:t>
      </w:r>
      <w:bookmarkEnd w:id="139"/>
      <w:bookmarkEnd w:id="140"/>
      <w:bookmarkEnd w:id="141"/>
      <w:bookmarkEnd w:id="142"/>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出现以下情况之一者，为</w:t>
      </w:r>
      <w:r w:rsidRPr="00221D0F">
        <w:rPr>
          <w:rFonts w:eastAsia="仿宋_GB2312"/>
          <w:sz w:val="32"/>
          <w:szCs w:val="32"/>
        </w:rPr>
        <w:t>Ⅰ</w:t>
      </w:r>
      <w:r w:rsidRPr="00221D0F">
        <w:rPr>
          <w:rFonts w:eastAsia="仿宋_GB2312"/>
          <w:sz w:val="32"/>
          <w:szCs w:val="32"/>
        </w:rPr>
        <w:t>级响应：</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）三处及以上重要河段出现超标准洪水；</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）重要河段堤防发生决口；</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3</w:t>
      </w:r>
      <w:r w:rsidRPr="00221D0F">
        <w:rPr>
          <w:rFonts w:eastAsia="仿宋_GB2312"/>
          <w:sz w:val="32"/>
          <w:szCs w:val="32"/>
        </w:rPr>
        <w:t>）小型水库发生垮坝</w:t>
      </w:r>
      <w:bookmarkStart w:id="143" w:name="_Toc40462712"/>
      <w:r w:rsidRPr="00221D0F">
        <w:rPr>
          <w:rFonts w:eastAsia="仿宋_GB2312"/>
          <w:sz w:val="32"/>
          <w:szCs w:val="32"/>
        </w:rPr>
        <w:t>；</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4</w:t>
      </w:r>
      <w:r w:rsidRPr="00221D0F">
        <w:rPr>
          <w:rFonts w:eastAsia="仿宋_GB2312"/>
          <w:sz w:val="32"/>
          <w:szCs w:val="32"/>
        </w:rPr>
        <w:t>）发生区域性特大暴雨，或因山洪灾害转移</w:t>
      </w:r>
      <w:r w:rsidRPr="00221D0F">
        <w:rPr>
          <w:rFonts w:eastAsia="仿宋_GB2312"/>
          <w:sz w:val="32"/>
          <w:szCs w:val="32"/>
        </w:rPr>
        <w:t>6000</w:t>
      </w:r>
      <w:r w:rsidRPr="00221D0F">
        <w:rPr>
          <w:rFonts w:eastAsia="仿宋_GB2312"/>
          <w:sz w:val="32"/>
          <w:szCs w:val="32"/>
        </w:rPr>
        <w:t>人以上。</w:t>
      </w:r>
    </w:p>
    <w:p w:rsidR="001E683E" w:rsidRPr="00221D0F" w:rsidRDefault="001E683E" w:rsidP="00221D0F">
      <w:pPr>
        <w:pStyle w:val="3"/>
      </w:pPr>
      <w:bookmarkStart w:id="144" w:name="_Toc98675412"/>
      <w:bookmarkStart w:id="145" w:name="_Toc132038359"/>
      <w:r w:rsidRPr="00221D0F">
        <w:t>5.4.2 Ⅰ</w:t>
      </w:r>
      <w:r w:rsidRPr="00221D0F">
        <w:t>级响应行动</w:t>
      </w:r>
      <w:bookmarkEnd w:id="143"/>
      <w:bookmarkEnd w:id="144"/>
      <w:bookmarkEnd w:id="145"/>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1</w:t>
      </w:r>
      <w:r w:rsidRPr="00221D0F">
        <w:rPr>
          <w:rFonts w:eastAsia="仿宋_GB2312"/>
          <w:sz w:val="32"/>
          <w:szCs w:val="32"/>
        </w:rPr>
        <w:t>）县水利局主要领导主持会商，对水旱灾害防御工作作出部署，水利局相关股室、单位及专家库成员参加会商，邀请应急、农业、气象部门参加会商。相关乡镇负责人以视频方式参加会商，并报告有关情况。</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w:t>
      </w:r>
      <w:r w:rsidRPr="00221D0F">
        <w:rPr>
          <w:rFonts w:eastAsia="仿宋_GB2312"/>
          <w:sz w:val="32"/>
          <w:szCs w:val="32"/>
        </w:rPr>
        <w:t>2</w:t>
      </w:r>
      <w:r w:rsidRPr="00221D0F">
        <w:rPr>
          <w:rFonts w:eastAsia="仿宋_GB2312"/>
          <w:sz w:val="32"/>
          <w:szCs w:val="32"/>
        </w:rPr>
        <w:t>）县水利局全员在岗在位，节假日正常上班，综合组、</w:t>
      </w:r>
      <w:r w:rsidRPr="00221D0F">
        <w:rPr>
          <w:rFonts w:eastAsia="仿宋_GB2312"/>
          <w:sz w:val="32"/>
          <w:szCs w:val="32"/>
        </w:rPr>
        <w:lastRenderedPageBreak/>
        <w:t>工程组、调度组按职责做好响应工作。分管领导签发调度指令。</w:t>
      </w:r>
      <w:r w:rsidR="00753875">
        <w:rPr>
          <w:rFonts w:eastAsia="仿宋_GB2312" w:hint="eastAsia"/>
          <w:sz w:val="32"/>
          <w:szCs w:val="32"/>
        </w:rPr>
        <w:t>徐鑫</w:t>
      </w:r>
      <w:r w:rsidR="00753875">
        <w:rPr>
          <w:rFonts w:eastAsia="仿宋_GB2312"/>
          <w:sz w:val="32"/>
          <w:szCs w:val="32"/>
        </w:rPr>
        <w:t>负责承办综合性工作。张志负责调度会商，</w:t>
      </w:r>
      <w:r w:rsidR="00753875">
        <w:rPr>
          <w:rFonts w:eastAsia="仿宋_GB2312" w:hint="eastAsia"/>
          <w:sz w:val="32"/>
          <w:szCs w:val="32"/>
        </w:rPr>
        <w:t>罗朝、</w:t>
      </w:r>
      <w:r w:rsidR="00753875">
        <w:rPr>
          <w:rFonts w:eastAsia="仿宋_GB2312"/>
          <w:sz w:val="32"/>
          <w:szCs w:val="32"/>
        </w:rPr>
        <w:t>徐鑫、</w:t>
      </w:r>
      <w:r w:rsidR="00753875" w:rsidRPr="00221D0F">
        <w:rPr>
          <w:rFonts w:eastAsia="仿宋_GB2312"/>
          <w:sz w:val="32"/>
          <w:szCs w:val="32"/>
        </w:rPr>
        <w:t>夏磊</w:t>
      </w:r>
      <w:r w:rsidR="00753875">
        <w:rPr>
          <w:rFonts w:eastAsia="仿宋_GB2312" w:hint="eastAsia"/>
          <w:sz w:val="32"/>
          <w:szCs w:val="32"/>
        </w:rPr>
        <w:t>、毛绪桥、吕刚、瓮晓虎、卢承泉、</w:t>
      </w:r>
      <w:r w:rsidR="00753875">
        <w:rPr>
          <w:rFonts w:eastAsia="仿宋_GB2312"/>
          <w:sz w:val="32"/>
          <w:szCs w:val="32"/>
        </w:rPr>
        <w:t>何益民具体配合。徐鑫</w:t>
      </w:r>
      <w:r w:rsidRPr="00221D0F">
        <w:rPr>
          <w:rFonts w:eastAsia="仿宋_GB2312"/>
          <w:sz w:val="32"/>
          <w:szCs w:val="32"/>
        </w:rPr>
        <w:t>负责每日水情、汛情、工情编辑审核，</w:t>
      </w:r>
      <w:r w:rsidR="00753875">
        <w:rPr>
          <w:rFonts w:eastAsia="仿宋_GB2312" w:hint="eastAsia"/>
          <w:sz w:val="32"/>
          <w:szCs w:val="32"/>
        </w:rPr>
        <w:t>瓮晓虎、卢承泉、</w:t>
      </w:r>
      <w:r w:rsidRPr="00221D0F">
        <w:rPr>
          <w:rFonts w:eastAsia="仿宋_GB2312"/>
          <w:sz w:val="32"/>
          <w:szCs w:val="32"/>
        </w:rPr>
        <w:t>夏磊、何益民具体配合。王辉、丁波负责一线指挥，视情况抽调其他水旱灾害防御技术人员组成</w:t>
      </w:r>
      <w:r w:rsidRPr="00221D0F">
        <w:rPr>
          <w:rFonts w:eastAsia="仿宋_GB2312"/>
          <w:sz w:val="32"/>
          <w:szCs w:val="32"/>
        </w:rPr>
        <w:t>2</w:t>
      </w:r>
      <w:r w:rsidRPr="00221D0F">
        <w:rPr>
          <w:rFonts w:eastAsia="仿宋_GB2312"/>
          <w:sz w:val="32"/>
          <w:szCs w:val="32"/>
        </w:rPr>
        <w:t>个专家组，分别赴一线指挥防洪工作。何琛、</w:t>
      </w:r>
      <w:r w:rsidR="00753875">
        <w:rPr>
          <w:rFonts w:eastAsia="仿宋_GB2312" w:hint="eastAsia"/>
          <w:sz w:val="32"/>
          <w:szCs w:val="32"/>
        </w:rPr>
        <w:t>王俊、</w:t>
      </w:r>
      <w:r w:rsidRPr="00221D0F">
        <w:rPr>
          <w:rFonts w:eastAsia="仿宋_GB2312"/>
          <w:sz w:val="32"/>
          <w:szCs w:val="32"/>
        </w:rPr>
        <w:t>王磊、</w:t>
      </w:r>
      <w:r w:rsidR="00753875">
        <w:rPr>
          <w:rFonts w:eastAsia="仿宋_GB2312" w:hint="eastAsia"/>
          <w:sz w:val="32"/>
          <w:szCs w:val="32"/>
        </w:rPr>
        <w:t>罗朝、</w:t>
      </w:r>
      <w:r w:rsidRPr="00221D0F">
        <w:rPr>
          <w:rFonts w:eastAsia="仿宋_GB2312"/>
          <w:sz w:val="32"/>
          <w:szCs w:val="32"/>
        </w:rPr>
        <w:t>运良负责一线技术指导，视情况抽调其他水旱灾害防御技术人员组成</w:t>
      </w:r>
      <w:r w:rsidRPr="00221D0F">
        <w:rPr>
          <w:rFonts w:eastAsia="仿宋_GB2312"/>
          <w:sz w:val="32"/>
          <w:szCs w:val="32"/>
        </w:rPr>
        <w:t>3</w:t>
      </w:r>
      <w:r w:rsidRPr="00221D0F">
        <w:rPr>
          <w:rFonts w:eastAsia="仿宋_GB2312"/>
          <w:sz w:val="32"/>
          <w:szCs w:val="32"/>
        </w:rPr>
        <w:t>个常规工作组，分别赴一线指导防洪工作。如需增加工作组，由县水利局水旱灾害防御会商做出安排。</w:t>
      </w:r>
    </w:p>
    <w:p w:rsidR="001E683E" w:rsidRPr="00221D0F" w:rsidRDefault="001E683E" w:rsidP="001E683E">
      <w:pPr>
        <w:spacing w:line="600" w:lineRule="exact"/>
        <w:ind w:firstLineChars="200" w:firstLine="640"/>
        <w:rPr>
          <w:rFonts w:eastAsia="仿宋_GB2312"/>
          <w:sz w:val="32"/>
          <w:szCs w:val="32"/>
        </w:rPr>
      </w:pPr>
      <w:bookmarkStart w:id="146" w:name="_Toc40462713"/>
      <w:bookmarkStart w:id="147" w:name="_Toc40459858"/>
      <w:r w:rsidRPr="00221D0F">
        <w:rPr>
          <w:rFonts w:eastAsia="仿宋_GB2312"/>
          <w:sz w:val="32"/>
          <w:szCs w:val="32"/>
        </w:rPr>
        <w:t>（</w:t>
      </w:r>
      <w:r w:rsidRPr="00221D0F">
        <w:rPr>
          <w:rFonts w:eastAsia="仿宋_GB2312"/>
          <w:sz w:val="32"/>
          <w:szCs w:val="32"/>
        </w:rPr>
        <w:t>3</w:t>
      </w:r>
      <w:r w:rsidRPr="00221D0F">
        <w:rPr>
          <w:rFonts w:eastAsia="仿宋_GB2312"/>
          <w:sz w:val="32"/>
          <w:szCs w:val="32"/>
        </w:rPr>
        <w:t>）县水利局向有关乡镇、街道办事处及有关单位发出防御工作通知，要求做好相应的汛情旱情预测预报预警、水利工程调度、堤防巡查和抢险技术支撑等工作，根据预案组织加强防守巡堤，及时控制险情。雨情、水情、汛情每日</w:t>
      </w:r>
      <w:r w:rsidRPr="00221D0F">
        <w:rPr>
          <w:rFonts w:eastAsia="仿宋_GB2312"/>
          <w:sz w:val="32"/>
          <w:szCs w:val="32"/>
        </w:rPr>
        <w:t>4</w:t>
      </w:r>
      <w:r w:rsidRPr="00221D0F">
        <w:rPr>
          <w:rFonts w:eastAsia="仿宋_GB2312"/>
          <w:sz w:val="32"/>
          <w:szCs w:val="32"/>
        </w:rPr>
        <w:t>时、</w:t>
      </w:r>
      <w:r w:rsidRPr="00221D0F">
        <w:rPr>
          <w:rFonts w:eastAsia="仿宋_GB2312"/>
          <w:sz w:val="32"/>
          <w:szCs w:val="32"/>
        </w:rPr>
        <w:t>8</w:t>
      </w:r>
      <w:r w:rsidRPr="00221D0F">
        <w:rPr>
          <w:rFonts w:eastAsia="仿宋_GB2312"/>
          <w:sz w:val="32"/>
          <w:szCs w:val="32"/>
        </w:rPr>
        <w:t>时、</w:t>
      </w:r>
      <w:r w:rsidRPr="00221D0F">
        <w:rPr>
          <w:rFonts w:eastAsia="仿宋_GB2312"/>
          <w:sz w:val="32"/>
          <w:szCs w:val="32"/>
        </w:rPr>
        <w:t>12</w:t>
      </w:r>
      <w:r w:rsidRPr="00221D0F">
        <w:rPr>
          <w:rFonts w:eastAsia="仿宋_GB2312"/>
          <w:sz w:val="32"/>
          <w:szCs w:val="32"/>
        </w:rPr>
        <w:t>时、</w:t>
      </w:r>
      <w:r w:rsidRPr="00221D0F">
        <w:rPr>
          <w:rFonts w:eastAsia="仿宋_GB2312"/>
          <w:sz w:val="32"/>
          <w:szCs w:val="32"/>
        </w:rPr>
        <w:t>16</w:t>
      </w:r>
      <w:r w:rsidRPr="00221D0F">
        <w:rPr>
          <w:rFonts w:eastAsia="仿宋_GB2312"/>
          <w:sz w:val="32"/>
          <w:szCs w:val="32"/>
        </w:rPr>
        <w:t>时、</w:t>
      </w:r>
      <w:r w:rsidRPr="00221D0F">
        <w:rPr>
          <w:rFonts w:eastAsia="仿宋_GB2312"/>
          <w:sz w:val="32"/>
          <w:szCs w:val="32"/>
        </w:rPr>
        <w:t>20</w:t>
      </w:r>
      <w:r w:rsidRPr="00221D0F">
        <w:rPr>
          <w:rFonts w:eastAsia="仿宋_GB2312"/>
          <w:sz w:val="32"/>
          <w:szCs w:val="32"/>
        </w:rPr>
        <w:t>时、</w:t>
      </w:r>
      <w:r w:rsidRPr="00221D0F">
        <w:rPr>
          <w:rFonts w:eastAsia="仿宋_GB2312"/>
          <w:sz w:val="32"/>
          <w:szCs w:val="32"/>
        </w:rPr>
        <w:t>24</w:t>
      </w:r>
      <w:r w:rsidRPr="00221D0F">
        <w:rPr>
          <w:rFonts w:eastAsia="仿宋_GB2312"/>
          <w:sz w:val="32"/>
          <w:szCs w:val="32"/>
        </w:rPr>
        <w:t>时，以短信形式向有关领导发布。工情和工作开展情况每日</w:t>
      </w:r>
      <w:r w:rsidRPr="00221D0F">
        <w:rPr>
          <w:rFonts w:eastAsia="仿宋_GB2312"/>
          <w:sz w:val="32"/>
          <w:szCs w:val="32"/>
        </w:rPr>
        <w:t>10</w:t>
      </w:r>
      <w:r w:rsidRPr="00221D0F">
        <w:rPr>
          <w:rFonts w:eastAsia="仿宋_GB2312"/>
          <w:sz w:val="32"/>
          <w:szCs w:val="32"/>
        </w:rPr>
        <w:t>时、</w:t>
      </w:r>
      <w:r w:rsidRPr="00221D0F">
        <w:rPr>
          <w:rFonts w:eastAsia="仿宋_GB2312"/>
          <w:sz w:val="32"/>
          <w:szCs w:val="32"/>
        </w:rPr>
        <w:t>16</w:t>
      </w:r>
      <w:r w:rsidRPr="00221D0F">
        <w:rPr>
          <w:rFonts w:eastAsia="仿宋_GB2312"/>
          <w:sz w:val="32"/>
          <w:szCs w:val="32"/>
        </w:rPr>
        <w:t>时完成编辑审核。</w:t>
      </w:r>
    </w:p>
    <w:p w:rsidR="001E683E" w:rsidRPr="00221D0F" w:rsidRDefault="001E683E" w:rsidP="00221D0F">
      <w:pPr>
        <w:pStyle w:val="2"/>
      </w:pPr>
      <w:bookmarkStart w:id="148" w:name="_Toc98675413"/>
      <w:bookmarkStart w:id="149" w:name="_Toc132038360"/>
      <w:r w:rsidRPr="00221D0F">
        <w:t xml:space="preserve">5.5 </w:t>
      </w:r>
      <w:r w:rsidRPr="00221D0F">
        <w:t>响应终止</w:t>
      </w:r>
      <w:bookmarkEnd w:id="146"/>
      <w:bookmarkEnd w:id="147"/>
      <w:bookmarkEnd w:id="148"/>
      <w:bookmarkEnd w:id="149"/>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县水利局主要领导根据汛情和旱情变化和对我县的影响情况变化，决定调整应急响应等级或终止应急响应。</w:t>
      </w:r>
      <w:bookmarkStart w:id="150" w:name="_Toc314065219"/>
      <w:bookmarkStart w:id="151" w:name="_Toc40459859"/>
      <w:bookmarkStart w:id="152" w:name="_Toc28753"/>
      <w:bookmarkStart w:id="153" w:name="_Toc40462714"/>
      <w:bookmarkStart w:id="154" w:name="_Toc311043286"/>
      <w:bookmarkStart w:id="155" w:name="_Toc283898307"/>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221D0F">
      <w:pPr>
        <w:pStyle w:val="1"/>
      </w:pPr>
      <w:bookmarkStart w:id="156" w:name="_Toc98675414"/>
      <w:bookmarkStart w:id="157" w:name="_Toc132038361"/>
      <w:r w:rsidRPr="00221D0F">
        <w:lastRenderedPageBreak/>
        <w:t>六、预案实施时间</w:t>
      </w:r>
      <w:bookmarkEnd w:id="150"/>
      <w:bookmarkEnd w:id="151"/>
      <w:bookmarkEnd w:id="152"/>
      <w:bookmarkEnd w:id="153"/>
      <w:bookmarkEnd w:id="154"/>
      <w:bookmarkEnd w:id="155"/>
      <w:bookmarkEnd w:id="156"/>
      <w:bookmarkEnd w:id="157"/>
    </w:p>
    <w:p w:rsidR="001E683E" w:rsidRPr="00221D0F" w:rsidRDefault="001E683E" w:rsidP="00221D0F">
      <w:pPr>
        <w:spacing w:line="600" w:lineRule="exact"/>
        <w:ind w:firstLineChars="200" w:firstLine="640"/>
        <w:rPr>
          <w:rFonts w:eastAsia="仿宋_GB2312"/>
          <w:sz w:val="32"/>
          <w:szCs w:val="32"/>
        </w:rPr>
      </w:pPr>
      <w:r w:rsidRPr="00221D0F">
        <w:rPr>
          <w:rFonts w:eastAsia="仿宋_GB2312"/>
          <w:sz w:val="32"/>
          <w:szCs w:val="32"/>
        </w:rPr>
        <w:t>本预案自印发之日起实施。</w:t>
      </w:r>
    </w:p>
    <w:p w:rsidR="001E683E" w:rsidRPr="00221D0F" w:rsidRDefault="001E683E" w:rsidP="00221D0F">
      <w:pPr>
        <w:spacing w:line="600" w:lineRule="exact"/>
        <w:ind w:firstLineChars="200" w:firstLine="643"/>
        <w:rPr>
          <w:rFonts w:eastAsia="仿宋_GB2312"/>
          <w:sz w:val="32"/>
          <w:szCs w:val="32"/>
        </w:rPr>
      </w:pPr>
      <w:bookmarkStart w:id="158" w:name="_Toc132038362"/>
      <w:r w:rsidRPr="00221D0F">
        <w:rPr>
          <w:rStyle w:val="2Char"/>
        </w:rPr>
        <w:t>附件：</w:t>
      </w:r>
      <w:bookmarkEnd w:id="158"/>
      <w:r w:rsidRPr="00221D0F">
        <w:rPr>
          <w:rFonts w:eastAsia="仿宋_GB2312"/>
          <w:sz w:val="32"/>
          <w:szCs w:val="32"/>
        </w:rPr>
        <w:t>1</w:t>
      </w:r>
      <w:r w:rsidRPr="00221D0F">
        <w:rPr>
          <w:rFonts w:eastAsia="仿宋_GB2312"/>
          <w:sz w:val="32"/>
          <w:szCs w:val="32"/>
        </w:rPr>
        <w:t>、县水利局水旱灾害防御专家及技术人员名单</w:t>
      </w:r>
    </w:p>
    <w:p w:rsidR="001E683E" w:rsidRPr="00221D0F" w:rsidRDefault="001E683E" w:rsidP="00221D0F">
      <w:pPr>
        <w:spacing w:line="600" w:lineRule="exact"/>
        <w:ind w:firstLineChars="500" w:firstLine="1600"/>
        <w:rPr>
          <w:rFonts w:eastAsia="仿宋_GB2312"/>
          <w:sz w:val="32"/>
          <w:szCs w:val="32"/>
        </w:rPr>
      </w:pPr>
      <w:r w:rsidRPr="00221D0F">
        <w:rPr>
          <w:rFonts w:eastAsia="仿宋_GB2312"/>
          <w:sz w:val="32"/>
          <w:szCs w:val="32"/>
        </w:rPr>
        <w:t>2</w:t>
      </w:r>
      <w:r w:rsidRPr="00221D0F">
        <w:rPr>
          <w:rFonts w:eastAsia="仿宋_GB2312"/>
          <w:sz w:val="32"/>
          <w:szCs w:val="32"/>
        </w:rPr>
        <w:t>、县水利局水旱灾害防御应急响应人员名单</w:t>
      </w: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221D0F">
      <w:pPr>
        <w:spacing w:line="600" w:lineRule="exact"/>
        <w:rPr>
          <w:rFonts w:eastAsia="仿宋_GB2312"/>
          <w:sz w:val="32"/>
          <w:szCs w:val="32"/>
        </w:rPr>
      </w:pPr>
    </w:p>
    <w:p w:rsidR="001E683E" w:rsidRPr="008D332D" w:rsidRDefault="001E683E" w:rsidP="008D332D">
      <w:pPr>
        <w:pStyle w:val="3"/>
      </w:pPr>
      <w:bookmarkStart w:id="159" w:name="_Toc98675415"/>
      <w:bookmarkStart w:id="160" w:name="_Toc132038363"/>
      <w:r w:rsidRPr="00221D0F">
        <w:lastRenderedPageBreak/>
        <w:t>附件</w:t>
      </w:r>
      <w:r w:rsidRPr="00221D0F">
        <w:t>1</w:t>
      </w:r>
      <w:r w:rsidRPr="00221D0F">
        <w:t>：</w:t>
      </w:r>
      <w:bookmarkEnd w:id="159"/>
      <w:r w:rsidR="00621DE0" w:rsidRPr="00621DE0">
        <w:rPr>
          <w:rFonts w:eastAsia="仿宋_GB2312" w:hint="eastAsia"/>
          <w:sz w:val="32"/>
          <w:szCs w:val="32"/>
        </w:rPr>
        <w:t>息</w:t>
      </w:r>
      <w:r w:rsidRPr="00221D0F">
        <w:rPr>
          <w:rFonts w:eastAsia="仿宋_GB2312"/>
          <w:sz w:val="32"/>
          <w:szCs w:val="32"/>
        </w:rPr>
        <w:t>县水利局水旱灾害防御应急响应人员名单</w:t>
      </w:r>
      <w:bookmarkEnd w:id="160"/>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领导小组：姚光道、陈冰、王辉、何琛、付超峰、张志、丁波、王俊</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专家组：王辉、丁波、张志、</w:t>
      </w:r>
      <w:r w:rsidR="00464BAC">
        <w:rPr>
          <w:rFonts w:eastAsia="仿宋_GB2312" w:hint="eastAsia"/>
          <w:sz w:val="32"/>
          <w:szCs w:val="32"/>
        </w:rPr>
        <w:t>罗朝</w:t>
      </w:r>
      <w:r w:rsidRPr="00221D0F">
        <w:rPr>
          <w:rFonts w:eastAsia="仿宋_GB2312"/>
          <w:sz w:val="32"/>
          <w:szCs w:val="32"/>
        </w:rPr>
        <w:t>、王磊、高玉成、雷运良、时平、窦学忠、张勇、孙强</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综合组：</w:t>
      </w:r>
      <w:r w:rsidR="00464BAC">
        <w:rPr>
          <w:rFonts w:eastAsia="仿宋_GB2312" w:hint="eastAsia"/>
          <w:sz w:val="32"/>
          <w:szCs w:val="32"/>
        </w:rPr>
        <w:t>徐鑫、</w:t>
      </w:r>
      <w:r w:rsidRPr="00221D0F">
        <w:rPr>
          <w:rFonts w:eastAsia="仿宋_GB2312"/>
          <w:sz w:val="32"/>
          <w:szCs w:val="32"/>
        </w:rPr>
        <w:t>于震、楚云玲、毛绪桥、</w:t>
      </w:r>
      <w:r w:rsidR="00464BAC" w:rsidRPr="00221D0F">
        <w:rPr>
          <w:rFonts w:eastAsia="仿宋_GB2312"/>
          <w:sz w:val="32"/>
          <w:szCs w:val="32"/>
        </w:rPr>
        <w:t>夏磊、</w:t>
      </w:r>
      <w:r w:rsidRPr="00221D0F">
        <w:rPr>
          <w:rFonts w:eastAsia="仿宋_GB2312"/>
          <w:sz w:val="32"/>
          <w:szCs w:val="32"/>
        </w:rPr>
        <w:t>何益</w:t>
      </w:r>
      <w:bookmarkStart w:id="161" w:name="_GoBack"/>
      <w:bookmarkEnd w:id="161"/>
      <w:r w:rsidRPr="00221D0F">
        <w:rPr>
          <w:rFonts w:eastAsia="仿宋_GB2312"/>
          <w:sz w:val="32"/>
          <w:szCs w:val="32"/>
        </w:rPr>
        <w:t>民</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工程组：王磊、</w:t>
      </w:r>
      <w:r w:rsidR="00464BAC">
        <w:rPr>
          <w:rFonts w:eastAsia="仿宋_GB2312" w:hint="eastAsia"/>
          <w:sz w:val="32"/>
          <w:szCs w:val="32"/>
        </w:rPr>
        <w:t>罗朝</w:t>
      </w:r>
      <w:r w:rsidRPr="00221D0F">
        <w:rPr>
          <w:rFonts w:eastAsia="仿宋_GB2312"/>
          <w:sz w:val="32"/>
          <w:szCs w:val="32"/>
        </w:rPr>
        <w:t>、雷运良、张海军</w:t>
      </w:r>
    </w:p>
    <w:p w:rsidR="001E683E" w:rsidRPr="00221D0F" w:rsidRDefault="001E683E" w:rsidP="001E683E">
      <w:pPr>
        <w:spacing w:line="600" w:lineRule="exact"/>
        <w:ind w:firstLineChars="200" w:firstLine="640"/>
        <w:rPr>
          <w:rFonts w:eastAsia="仿宋_GB2312"/>
          <w:sz w:val="32"/>
          <w:szCs w:val="32"/>
        </w:rPr>
      </w:pPr>
      <w:r w:rsidRPr="00221D0F">
        <w:rPr>
          <w:rFonts w:eastAsia="仿宋_GB2312"/>
          <w:sz w:val="32"/>
          <w:szCs w:val="32"/>
        </w:rPr>
        <w:t>调度组：徐鑫、夏磊</w:t>
      </w: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Pr="00221D0F" w:rsidRDefault="001E683E" w:rsidP="001E683E">
      <w:pPr>
        <w:spacing w:line="600" w:lineRule="exact"/>
        <w:ind w:firstLineChars="200" w:firstLine="640"/>
        <w:rPr>
          <w:rFonts w:eastAsia="仿宋_GB2312"/>
          <w:sz w:val="32"/>
          <w:szCs w:val="32"/>
        </w:rPr>
      </w:pPr>
    </w:p>
    <w:p w:rsidR="001E683E" w:rsidRDefault="001E683E" w:rsidP="001E683E">
      <w:pPr>
        <w:spacing w:line="600" w:lineRule="exact"/>
        <w:ind w:firstLineChars="200" w:firstLine="640"/>
        <w:rPr>
          <w:rFonts w:eastAsia="仿宋_GB2312"/>
          <w:sz w:val="32"/>
          <w:szCs w:val="32"/>
        </w:rPr>
      </w:pPr>
    </w:p>
    <w:p w:rsidR="008D332D" w:rsidRPr="00221D0F" w:rsidRDefault="008D332D" w:rsidP="001E683E">
      <w:pPr>
        <w:spacing w:line="600" w:lineRule="exact"/>
        <w:ind w:firstLineChars="200" w:firstLine="640"/>
        <w:rPr>
          <w:rFonts w:eastAsia="仿宋_GB2312"/>
          <w:sz w:val="32"/>
          <w:szCs w:val="32"/>
        </w:rPr>
      </w:pPr>
    </w:p>
    <w:p w:rsidR="001E683E" w:rsidRPr="008D332D" w:rsidRDefault="001E683E" w:rsidP="008D332D">
      <w:pPr>
        <w:pStyle w:val="3"/>
      </w:pPr>
      <w:bookmarkStart w:id="162" w:name="_Toc98675416"/>
      <w:bookmarkStart w:id="163" w:name="_Toc132038364"/>
      <w:r w:rsidRPr="00221D0F">
        <w:lastRenderedPageBreak/>
        <w:t>附件</w:t>
      </w:r>
      <w:r w:rsidRPr="00221D0F">
        <w:t>2</w:t>
      </w:r>
      <w:r w:rsidRPr="00221D0F">
        <w:t>：</w:t>
      </w:r>
      <w:bookmarkEnd w:id="162"/>
      <w:r w:rsidR="00AB299A">
        <w:rPr>
          <w:rFonts w:eastAsia="仿宋_GB2312" w:hint="eastAsia"/>
          <w:sz w:val="32"/>
          <w:szCs w:val="32"/>
        </w:rPr>
        <w:t>各乡镇（办事处）</w:t>
      </w:r>
      <w:r w:rsidRPr="00221D0F">
        <w:rPr>
          <w:rFonts w:eastAsia="仿宋_GB2312"/>
          <w:sz w:val="32"/>
          <w:szCs w:val="32"/>
        </w:rPr>
        <w:t>水旱灾害防御应急响应人员名单</w:t>
      </w:r>
      <w:bookmarkEnd w:id="163"/>
    </w:p>
    <w:tbl>
      <w:tblPr>
        <w:tblW w:w="50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87"/>
        <w:gridCol w:w="2574"/>
        <w:gridCol w:w="2284"/>
        <w:gridCol w:w="2284"/>
      </w:tblGrid>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单位</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姓名</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职务</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联系方式</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谯楼街道办事处</w:t>
            </w:r>
          </w:p>
        </w:tc>
        <w:tc>
          <w:tcPr>
            <w:tcW w:w="1410" w:type="pct"/>
            <w:tcBorders>
              <w:tl2br w:val="nil"/>
              <w:tr2bl w:val="nil"/>
            </w:tcBorders>
            <w:vAlign w:val="center"/>
          </w:tcPr>
          <w:p w:rsidR="001E683E" w:rsidRPr="009B336F" w:rsidRDefault="00522403" w:rsidP="00522403">
            <w:pPr>
              <w:jc w:val="center"/>
              <w:rPr>
                <w:sz w:val="24"/>
              </w:rPr>
            </w:pPr>
            <w:r w:rsidRPr="00522403">
              <w:rPr>
                <w:rFonts w:hint="eastAsia"/>
                <w:sz w:val="24"/>
              </w:rPr>
              <w:t>冀相衫</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w:t>
            </w:r>
            <w:r w:rsidR="009B336F" w:rsidRPr="009B336F">
              <w:rPr>
                <w:rFonts w:hint="eastAsia"/>
                <w:sz w:val="24"/>
              </w:rPr>
              <w:t>主任</w:t>
            </w:r>
          </w:p>
        </w:tc>
        <w:tc>
          <w:tcPr>
            <w:tcW w:w="1251" w:type="pct"/>
            <w:tcBorders>
              <w:tl2br w:val="nil"/>
              <w:tr2bl w:val="nil"/>
            </w:tcBorders>
            <w:vAlign w:val="center"/>
          </w:tcPr>
          <w:p w:rsidR="001E683E" w:rsidRPr="009B336F" w:rsidRDefault="00522403" w:rsidP="009B336F">
            <w:pPr>
              <w:jc w:val="center"/>
              <w:rPr>
                <w:sz w:val="24"/>
              </w:rPr>
            </w:pPr>
            <w:r w:rsidRPr="00522403">
              <w:rPr>
                <w:rFonts w:hint="eastAsia"/>
                <w:sz w:val="24"/>
              </w:rPr>
              <w:t>13130842422</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龙湖街道办事处</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丁勇</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15037686896</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淮河街道办事处</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张勇</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13839719819</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澺河街道筹建处</w:t>
            </w:r>
          </w:p>
        </w:tc>
        <w:tc>
          <w:tcPr>
            <w:tcW w:w="1410" w:type="pct"/>
            <w:tcBorders>
              <w:tl2br w:val="nil"/>
              <w:tr2bl w:val="nil"/>
            </w:tcBorders>
            <w:vAlign w:val="center"/>
          </w:tcPr>
          <w:p w:rsidR="001E683E" w:rsidRPr="009B336F" w:rsidRDefault="00DD6CCE" w:rsidP="00DD6CCE">
            <w:pPr>
              <w:jc w:val="center"/>
              <w:rPr>
                <w:sz w:val="24"/>
              </w:rPr>
            </w:pPr>
            <w:r w:rsidRPr="00DD6CCE">
              <w:rPr>
                <w:rFonts w:hint="eastAsia"/>
                <w:sz w:val="24"/>
              </w:rPr>
              <w:t>夏海坤</w:t>
            </w:r>
            <w:r>
              <w:rPr>
                <w:rFonts w:hint="eastAsia"/>
                <w:sz w:val="24"/>
              </w:rPr>
              <w:t>（</w:t>
            </w:r>
            <w:r w:rsidRPr="00DD6CCE">
              <w:rPr>
                <w:rFonts w:hint="eastAsia"/>
                <w:sz w:val="24"/>
              </w:rPr>
              <w:t>代</w:t>
            </w:r>
            <w:r>
              <w:rPr>
                <w:rFonts w:hint="eastAsia"/>
                <w:sz w:val="24"/>
              </w:rPr>
              <w:t>）</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DD6CCE" w:rsidP="009B336F">
            <w:pPr>
              <w:jc w:val="center"/>
              <w:rPr>
                <w:sz w:val="24"/>
              </w:rPr>
            </w:pPr>
            <w:r w:rsidRPr="00DD6CCE">
              <w:rPr>
                <w:rFonts w:hint="eastAsia"/>
                <w:sz w:val="24"/>
              </w:rPr>
              <w:t>15194487996</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濮公山街道筹建处</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王蒙</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19937303010</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孙庙乡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曹书杰</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13937622493</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路口乡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李学智</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17516277789</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彭店乡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张捷</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15137608636</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杨店乡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马龙</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13137363366</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张陶乡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凌贵友</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13137389388</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白土店乡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彭亮</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18737648032</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东岳镇</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马伟</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13937630165</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岗李店乡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万军</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15039732628</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包信镇</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彭政</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13033702185</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小茴店镇</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徐继营</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13137621849</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夏庄镇</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肖定宇</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13949161891</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长陵乡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卢振</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13507615383</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陈棚乡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王亚东</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13513762662</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临河乡</w:t>
            </w:r>
          </w:p>
        </w:tc>
        <w:tc>
          <w:tcPr>
            <w:tcW w:w="1410" w:type="pct"/>
            <w:tcBorders>
              <w:tl2br w:val="nil"/>
              <w:tr2bl w:val="nil"/>
            </w:tcBorders>
            <w:vAlign w:val="center"/>
          </w:tcPr>
          <w:p w:rsidR="001E683E" w:rsidRPr="009B336F" w:rsidRDefault="00640F12" w:rsidP="00640F12">
            <w:pPr>
              <w:jc w:val="center"/>
              <w:rPr>
                <w:sz w:val="24"/>
              </w:rPr>
            </w:pPr>
            <w:r w:rsidRPr="00640F12">
              <w:rPr>
                <w:rFonts w:hint="eastAsia"/>
                <w:sz w:val="24"/>
              </w:rPr>
              <w:t>彭栋</w:t>
            </w:r>
            <w:r>
              <w:rPr>
                <w:rFonts w:hint="eastAsia"/>
                <w:sz w:val="24"/>
              </w:rPr>
              <w:t>（</w:t>
            </w:r>
            <w:r w:rsidRPr="00640F12">
              <w:rPr>
                <w:rFonts w:hint="eastAsia"/>
                <w:sz w:val="24"/>
              </w:rPr>
              <w:t>代</w:t>
            </w:r>
            <w:r>
              <w:rPr>
                <w:rFonts w:hint="eastAsia"/>
                <w:sz w:val="24"/>
              </w:rPr>
              <w:t>）</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640F12" w:rsidP="009B336F">
            <w:pPr>
              <w:jc w:val="center"/>
              <w:rPr>
                <w:sz w:val="24"/>
              </w:rPr>
            </w:pPr>
            <w:r>
              <w:rPr>
                <w:rFonts w:hint="eastAsia"/>
                <w:sz w:val="24"/>
              </w:rPr>
              <w:t>1583766</w:t>
            </w:r>
            <w:r w:rsidRPr="00640F12">
              <w:rPr>
                <w:rFonts w:hint="eastAsia"/>
                <w:sz w:val="24"/>
              </w:rPr>
              <w:t>1699</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项店镇</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朱文平</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15937604888</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关店乡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曹诚</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15939798565</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曹黄林镇</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付善兵</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15236700988</w:t>
            </w:r>
          </w:p>
        </w:tc>
      </w:tr>
      <w:tr w:rsidR="001E683E" w:rsidRPr="00221D0F" w:rsidTr="009B336F">
        <w:trPr>
          <w:trHeight w:hRule="exact" w:val="510"/>
          <w:jc w:val="center"/>
        </w:trPr>
        <w:tc>
          <w:tcPr>
            <w:tcW w:w="1088" w:type="pct"/>
            <w:tcBorders>
              <w:tl2br w:val="nil"/>
              <w:tr2bl w:val="nil"/>
            </w:tcBorders>
            <w:vAlign w:val="center"/>
          </w:tcPr>
          <w:p w:rsidR="001E683E" w:rsidRPr="009B336F" w:rsidRDefault="001E683E" w:rsidP="009B336F">
            <w:pPr>
              <w:jc w:val="center"/>
              <w:rPr>
                <w:sz w:val="24"/>
              </w:rPr>
            </w:pPr>
            <w:r w:rsidRPr="009B336F">
              <w:rPr>
                <w:sz w:val="24"/>
              </w:rPr>
              <w:t>八里岔乡</w:t>
            </w:r>
          </w:p>
        </w:tc>
        <w:tc>
          <w:tcPr>
            <w:tcW w:w="1410" w:type="pct"/>
            <w:tcBorders>
              <w:tl2br w:val="nil"/>
              <w:tr2bl w:val="nil"/>
            </w:tcBorders>
            <w:vAlign w:val="center"/>
          </w:tcPr>
          <w:p w:rsidR="001E683E" w:rsidRPr="009B336F" w:rsidRDefault="001E683E" w:rsidP="009B336F">
            <w:pPr>
              <w:jc w:val="center"/>
              <w:rPr>
                <w:sz w:val="24"/>
              </w:rPr>
            </w:pPr>
            <w:r w:rsidRPr="009B336F">
              <w:rPr>
                <w:sz w:val="24"/>
              </w:rPr>
              <w:t>蔡虎</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农发中心主任</w:t>
            </w:r>
          </w:p>
        </w:tc>
        <w:tc>
          <w:tcPr>
            <w:tcW w:w="1251" w:type="pct"/>
            <w:tcBorders>
              <w:tl2br w:val="nil"/>
              <w:tr2bl w:val="nil"/>
            </w:tcBorders>
            <w:vAlign w:val="center"/>
          </w:tcPr>
          <w:p w:rsidR="001E683E" w:rsidRPr="009B336F" w:rsidRDefault="001E683E" w:rsidP="009B336F">
            <w:pPr>
              <w:jc w:val="center"/>
              <w:rPr>
                <w:sz w:val="24"/>
              </w:rPr>
            </w:pPr>
            <w:r w:rsidRPr="009B336F">
              <w:rPr>
                <w:sz w:val="24"/>
              </w:rPr>
              <w:t>13633763118</w:t>
            </w:r>
          </w:p>
        </w:tc>
      </w:tr>
    </w:tbl>
    <w:p w:rsidR="00621DE0" w:rsidRPr="00621DE0" w:rsidRDefault="00621DE0" w:rsidP="00621DE0">
      <w:pPr>
        <w:pStyle w:val="3"/>
      </w:pPr>
      <w:bookmarkStart w:id="164" w:name="_Toc132038365"/>
      <w:r w:rsidRPr="00621DE0">
        <w:rPr>
          <w:rFonts w:hint="eastAsia"/>
        </w:rPr>
        <w:lastRenderedPageBreak/>
        <w:t>附件</w:t>
      </w:r>
      <w:r w:rsidRPr="00621DE0">
        <w:rPr>
          <w:rFonts w:hint="eastAsia"/>
        </w:rPr>
        <w:t>3</w:t>
      </w:r>
      <w:r w:rsidRPr="00621DE0">
        <w:rPr>
          <w:rFonts w:hint="eastAsia"/>
        </w:rPr>
        <w:t>：</w:t>
      </w:r>
      <w:r w:rsidRPr="00621DE0">
        <w:rPr>
          <w:rFonts w:ascii="仿宋_GB2312" w:eastAsia="仿宋_GB2312" w:hint="eastAsia"/>
          <w:sz w:val="32"/>
          <w:szCs w:val="32"/>
        </w:rPr>
        <w:t>息县水利局防汛抢险救援队伍</w:t>
      </w:r>
      <w:bookmarkEnd w:id="164"/>
    </w:p>
    <w:p w:rsidR="00621DE0" w:rsidRDefault="00621DE0" w:rsidP="00621DE0">
      <w:pPr>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（一）息县水利局防汛抢险救援领导小组</w:t>
      </w:r>
    </w:p>
    <w:p w:rsidR="00621DE0" w:rsidRDefault="00621DE0" w:rsidP="00621DE0">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组  长：</w:t>
      </w:r>
      <w:r w:rsidR="00E82488">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姚光道（党组书记、局长）</w:t>
      </w:r>
    </w:p>
    <w:p w:rsidR="00621DE0" w:rsidRDefault="00621DE0" w:rsidP="00621DE0">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副组长：</w:t>
      </w:r>
      <w:r w:rsidR="00E82488">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陈  冰（党组成员、</w:t>
      </w:r>
      <w:r w:rsidR="00E82488">
        <w:rPr>
          <w:rFonts w:ascii="仿宋_GB2312" w:eastAsia="仿宋_GB2312" w:hAnsi="仿宋_GB2312" w:cs="仿宋_GB2312" w:hint="eastAsia"/>
          <w:sz w:val="32"/>
          <w:szCs w:val="32"/>
        </w:rPr>
        <w:t>水产技术研究推广中心主任</w:t>
      </w:r>
      <w:r>
        <w:rPr>
          <w:rFonts w:ascii="仿宋_GB2312" w:eastAsia="仿宋_GB2312" w:hAnsi="仿宋_GB2312" w:cs="仿宋_GB2312" w:hint="eastAsia"/>
          <w:sz w:val="32"/>
          <w:szCs w:val="32"/>
        </w:rPr>
        <w:t>）</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王  辉（党组成员、副局长）</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何  琛（党组成员、副局长）</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付超峰（党组成员、副局长）</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张  志（主任科员）</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丁  波（副主任科员）</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王  俊（南湾灌区管理所所长）</w:t>
      </w:r>
    </w:p>
    <w:p w:rsidR="00621DE0" w:rsidRPr="002A4B56" w:rsidRDefault="00621DE0" w:rsidP="00E82488">
      <w:pPr>
        <w:spacing w:line="56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成  员：</w:t>
      </w:r>
      <w:r w:rsidR="00E82488">
        <w:rPr>
          <w:rFonts w:ascii="仿宋_GB2312" w:eastAsia="仿宋_GB2312" w:hAnsi="仿宋_GB2312" w:cs="仿宋_GB2312" w:hint="eastAsia"/>
          <w:b/>
          <w:bCs/>
          <w:sz w:val="32"/>
          <w:szCs w:val="32"/>
        </w:rPr>
        <w:t xml:space="preserve"> </w:t>
      </w:r>
      <w:r w:rsidRPr="002A4B56">
        <w:rPr>
          <w:rFonts w:ascii="仿宋_GB2312" w:eastAsia="仿宋_GB2312" w:hAnsi="仿宋_GB2312" w:cs="仿宋_GB2312" w:hint="eastAsia"/>
          <w:sz w:val="32"/>
          <w:szCs w:val="32"/>
        </w:rPr>
        <w:t>徐  鑫（运行管理股股长、水旱灾害防御中心主任）</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吕  刚（安全股股长）</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于  震（办公室主任）</w:t>
      </w:r>
    </w:p>
    <w:p w:rsidR="00621DE0" w:rsidRPr="004607F6" w:rsidRDefault="00621DE0" w:rsidP="00E82488">
      <w:pPr>
        <w:spacing w:line="560" w:lineRule="exact"/>
        <w:ind w:firstLineChars="650" w:firstLine="2080"/>
      </w:pPr>
      <w:r w:rsidRPr="004607F6">
        <w:rPr>
          <w:rFonts w:ascii="仿宋_GB2312" w:eastAsia="仿宋_GB2312" w:hAnsi="仿宋_GB2312" w:cs="仿宋_GB2312" w:hint="eastAsia"/>
          <w:sz w:val="32"/>
          <w:szCs w:val="32"/>
        </w:rPr>
        <w:t>罗</w:t>
      </w:r>
      <w:r>
        <w:rPr>
          <w:rFonts w:ascii="仿宋_GB2312" w:eastAsia="仿宋_GB2312" w:hAnsi="仿宋_GB2312" w:cs="仿宋_GB2312" w:hint="eastAsia"/>
          <w:sz w:val="32"/>
          <w:szCs w:val="32"/>
        </w:rPr>
        <w:t xml:space="preserve">  </w:t>
      </w:r>
      <w:r w:rsidRPr="004607F6">
        <w:rPr>
          <w:rFonts w:ascii="仿宋_GB2312" w:eastAsia="仿宋_GB2312" w:hAnsi="仿宋_GB2312" w:cs="仿宋_GB2312" w:hint="eastAsia"/>
          <w:sz w:val="32"/>
          <w:szCs w:val="32"/>
        </w:rPr>
        <w:t>朝（农水站站长）</w:t>
      </w:r>
    </w:p>
    <w:p w:rsidR="00621DE0" w:rsidRDefault="00E82488"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时  平</w:t>
      </w:r>
      <w:r w:rsidR="00621DE0" w:rsidRPr="002A4B56">
        <w:rPr>
          <w:rFonts w:ascii="仿宋_GB2312" w:eastAsia="仿宋_GB2312" w:hAnsi="仿宋_GB2312" w:cs="仿宋_GB2312" w:hint="eastAsia"/>
          <w:sz w:val="32"/>
          <w:szCs w:val="32"/>
        </w:rPr>
        <w:t>（防汛抗旱物资储运站站长）</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瓮晓虎（西石龙电灌站站长）</w:t>
      </w:r>
    </w:p>
    <w:p w:rsidR="00621DE0" w:rsidRPr="004607F6" w:rsidRDefault="00621DE0" w:rsidP="00E82488">
      <w:pPr>
        <w:spacing w:line="560" w:lineRule="exact"/>
        <w:ind w:firstLineChars="650" w:firstLine="2080"/>
      </w:pPr>
      <w:r w:rsidRPr="004607F6">
        <w:rPr>
          <w:rFonts w:ascii="仿宋_GB2312" w:eastAsia="仿宋_GB2312" w:hAnsi="仿宋_GB2312" w:cs="仿宋_GB2312" w:hint="eastAsia"/>
          <w:sz w:val="32"/>
          <w:szCs w:val="32"/>
        </w:rPr>
        <w:t>卢承泉（施工队队长）</w:t>
      </w:r>
    </w:p>
    <w:p w:rsidR="00621DE0"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夏  磊（</w:t>
      </w:r>
      <w:r w:rsidRPr="002A4B56">
        <w:rPr>
          <w:rFonts w:ascii="仿宋_GB2312" w:eastAsia="仿宋_GB2312" w:hAnsi="仿宋_GB2312" w:cs="仿宋_GB2312" w:hint="eastAsia"/>
          <w:sz w:val="32"/>
          <w:szCs w:val="32"/>
        </w:rPr>
        <w:t>运行管理股</w:t>
      </w:r>
      <w:r>
        <w:rPr>
          <w:rFonts w:ascii="仿宋_GB2312" w:eastAsia="仿宋_GB2312" w:hAnsi="仿宋_GB2312" w:cs="仿宋_GB2312" w:hint="eastAsia"/>
          <w:sz w:val="32"/>
          <w:szCs w:val="32"/>
        </w:rPr>
        <w:t>副</w:t>
      </w:r>
      <w:r w:rsidRPr="002A4B56">
        <w:rPr>
          <w:rFonts w:ascii="仿宋_GB2312" w:eastAsia="仿宋_GB2312" w:hAnsi="仿宋_GB2312" w:cs="仿宋_GB2312" w:hint="eastAsia"/>
          <w:sz w:val="32"/>
          <w:szCs w:val="32"/>
        </w:rPr>
        <w:t>股长</w:t>
      </w:r>
      <w:r>
        <w:rPr>
          <w:rFonts w:ascii="仿宋_GB2312" w:eastAsia="仿宋_GB2312" w:hAnsi="仿宋_GB2312" w:cs="仿宋_GB2312" w:hint="eastAsia"/>
          <w:sz w:val="32"/>
          <w:szCs w:val="32"/>
        </w:rPr>
        <w:t>）</w:t>
      </w:r>
    </w:p>
    <w:p w:rsidR="00621DE0" w:rsidRPr="00FE5614" w:rsidRDefault="00621DE0" w:rsidP="00E82488">
      <w:pPr>
        <w:spacing w:line="560" w:lineRule="exact"/>
        <w:ind w:firstLineChars="650" w:firstLine="2080"/>
        <w:rPr>
          <w:rFonts w:ascii="仿宋_GB2312" w:eastAsia="仿宋_GB2312" w:hAnsi="仿宋_GB2312" w:cs="仿宋_GB2312"/>
          <w:sz w:val="32"/>
          <w:szCs w:val="32"/>
        </w:rPr>
      </w:pPr>
      <w:r>
        <w:rPr>
          <w:rFonts w:ascii="仿宋_GB2312" w:eastAsia="仿宋_GB2312" w:hAnsi="仿宋_GB2312" w:cs="仿宋_GB2312" w:hint="eastAsia"/>
          <w:sz w:val="32"/>
          <w:szCs w:val="32"/>
        </w:rPr>
        <w:t>何益民（河长制工作股副股长）</w:t>
      </w:r>
    </w:p>
    <w:p w:rsidR="00E82488" w:rsidRDefault="00E82488" w:rsidP="00E82488">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（二）息县水利局防汛抢险应急救援大队</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指导员：王  俊 13507615086</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大队长：吕  刚 13937630387</w:t>
      </w:r>
    </w:p>
    <w:p w:rsidR="00E82488" w:rsidRDefault="00E82488" w:rsidP="00E82488">
      <w:pPr>
        <w:spacing w:line="52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（三）中队</w:t>
      </w:r>
    </w:p>
    <w:p w:rsidR="00E82488" w:rsidRDefault="00E82488" w:rsidP="00E82488">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1.一中队（7人,车辆:豫S</w:t>
      </w:r>
      <w:r>
        <w:rPr>
          <w:rFonts w:ascii="仿宋_GB2312" w:eastAsia="仿宋_GB2312" w:hAnsi="仿宋_GB2312" w:cs="仿宋_GB2312"/>
          <w:b/>
          <w:bCs/>
          <w:sz w:val="32"/>
          <w:szCs w:val="32"/>
        </w:rPr>
        <w:t>N3U29</w:t>
      </w:r>
      <w:r>
        <w:rPr>
          <w:rFonts w:ascii="仿宋_GB2312" w:eastAsia="仿宋_GB2312" w:hAnsi="仿宋_GB2312" w:cs="仿宋_GB2312" w:hint="eastAsia"/>
          <w:b/>
          <w:bCs/>
          <w:sz w:val="32"/>
          <w:szCs w:val="32"/>
        </w:rPr>
        <w:t>）</w:t>
      </w:r>
    </w:p>
    <w:p w:rsidR="00E82488" w:rsidRDefault="00E82488" w:rsidP="00E82488">
      <w:pPr>
        <w:spacing w:line="520" w:lineRule="exact"/>
        <w:ind w:firstLineChars="200" w:firstLine="640"/>
        <w:rPr>
          <w:rFonts w:ascii="仿宋_GB2312" w:eastAsia="仿宋_GB2312" w:hAnsi="仿宋_GB2312" w:cs="仿宋_GB2312"/>
          <w:spacing w:val="80"/>
          <w:kern w:val="0"/>
          <w:sz w:val="32"/>
          <w:szCs w:val="32"/>
        </w:rPr>
      </w:pPr>
      <w:r>
        <w:rPr>
          <w:rFonts w:ascii="仿宋_GB2312" w:eastAsia="仿宋_GB2312" w:hAnsi="仿宋_GB2312" w:cs="仿宋_GB2312" w:hint="eastAsia"/>
          <w:kern w:val="0"/>
          <w:sz w:val="32"/>
          <w:szCs w:val="32"/>
        </w:rPr>
        <w:t>联系领导：</w:t>
      </w:r>
      <w:r>
        <w:rPr>
          <w:rFonts w:ascii="仿宋_GB2312" w:eastAsia="仿宋_GB2312" w:hAnsi="仿宋_GB2312" w:cs="仿宋_GB2312" w:hint="eastAsia"/>
          <w:sz w:val="32"/>
          <w:szCs w:val="32"/>
        </w:rPr>
        <w:t>王辉 13937627036</w:t>
      </w:r>
    </w:p>
    <w:p w:rsidR="00E82488" w:rsidRDefault="00E82488" w:rsidP="00E82488">
      <w:pPr>
        <w:spacing w:line="520" w:lineRule="exact"/>
        <w:ind w:firstLineChars="133" w:firstLine="638"/>
        <w:rPr>
          <w:rFonts w:ascii="仿宋_GB2312" w:eastAsia="仿宋_GB2312" w:hAnsi="仿宋_GB2312" w:cs="仿宋_GB2312"/>
          <w:sz w:val="32"/>
          <w:szCs w:val="32"/>
        </w:rPr>
      </w:pPr>
      <w:r w:rsidRPr="00E82488">
        <w:rPr>
          <w:rFonts w:ascii="仿宋_GB2312" w:eastAsia="仿宋_GB2312" w:hAnsi="仿宋_GB2312" w:cs="仿宋_GB2312" w:hint="eastAsia"/>
          <w:spacing w:val="80"/>
          <w:kern w:val="0"/>
          <w:sz w:val="32"/>
          <w:szCs w:val="32"/>
          <w:fitText w:val="1280" w:id="-1269548800"/>
        </w:rPr>
        <w:t>中队</w:t>
      </w:r>
      <w:r w:rsidRPr="00E82488">
        <w:rPr>
          <w:rFonts w:ascii="仿宋_GB2312" w:eastAsia="仿宋_GB2312" w:hAnsi="仿宋_GB2312" w:cs="仿宋_GB2312" w:hint="eastAsia"/>
          <w:kern w:val="0"/>
          <w:sz w:val="32"/>
          <w:szCs w:val="32"/>
          <w:fitText w:val="1280" w:id="-1269548800"/>
        </w:rPr>
        <w:t>长</w:t>
      </w:r>
      <w:r>
        <w:rPr>
          <w:rFonts w:ascii="仿宋_GB2312" w:eastAsia="仿宋_GB2312" w:hAnsi="仿宋_GB2312" w:cs="仿宋_GB2312" w:hint="eastAsia"/>
          <w:sz w:val="32"/>
          <w:szCs w:val="32"/>
        </w:rPr>
        <w:t>：周豫南 15203999567</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副中队长：凡刚</w:t>
      </w:r>
      <w:r>
        <w:rPr>
          <w:rFonts w:ascii="仿宋_GB2312" w:eastAsia="仿宋_GB2312" w:hAnsi="仿宋_GB2312" w:cs="仿宋_GB2312"/>
          <w:sz w:val="32"/>
          <w:szCs w:val="32"/>
        </w:rPr>
        <w:t xml:space="preserve"> 18336266285  </w:t>
      </w:r>
    </w:p>
    <w:p w:rsidR="00E82488" w:rsidRDefault="00E82488" w:rsidP="00E82488">
      <w:pPr>
        <w:spacing w:line="520" w:lineRule="exact"/>
        <w:ind w:firstLineChars="74" w:firstLine="710"/>
        <w:rPr>
          <w:rFonts w:ascii="仿宋_GB2312" w:eastAsia="仿宋_GB2312" w:hAnsi="仿宋_GB2312" w:cs="仿宋_GB2312"/>
          <w:sz w:val="32"/>
          <w:szCs w:val="32"/>
        </w:rPr>
      </w:pPr>
      <w:r w:rsidRPr="00E82488">
        <w:rPr>
          <w:rFonts w:ascii="仿宋_GB2312" w:eastAsia="仿宋_GB2312" w:hAnsi="仿宋_GB2312" w:cs="仿宋_GB2312" w:hint="eastAsia"/>
          <w:spacing w:val="320"/>
          <w:kern w:val="0"/>
          <w:sz w:val="32"/>
          <w:szCs w:val="32"/>
          <w:fitText w:val="1280" w:id="-1269548799"/>
        </w:rPr>
        <w:t>队</w:t>
      </w:r>
      <w:r w:rsidRPr="00E82488">
        <w:rPr>
          <w:rFonts w:ascii="仿宋_GB2312" w:eastAsia="仿宋_GB2312" w:hAnsi="仿宋_GB2312" w:cs="仿宋_GB2312" w:hint="eastAsia"/>
          <w:kern w:val="0"/>
          <w:sz w:val="32"/>
          <w:szCs w:val="32"/>
          <w:fitText w:val="1280" w:id="-1269548799"/>
        </w:rPr>
        <w:t>员</w:t>
      </w:r>
      <w:r>
        <w:rPr>
          <w:rFonts w:ascii="仿宋_GB2312" w:eastAsia="仿宋_GB2312" w:hAnsi="仿宋_GB2312" w:cs="仿宋_GB2312" w:hint="eastAsia"/>
          <w:sz w:val="32"/>
          <w:szCs w:val="32"/>
        </w:rPr>
        <w:t>：张守英、赵  丽、邵  林、杨志辉</w:t>
      </w:r>
    </w:p>
    <w:p w:rsidR="00E82488" w:rsidRDefault="00E82488" w:rsidP="00E82488">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2.二中队（7人,车辆:豫S</w:t>
      </w:r>
      <w:r>
        <w:rPr>
          <w:rFonts w:ascii="仿宋_GB2312" w:eastAsia="仿宋_GB2312" w:hAnsi="仿宋_GB2312" w:cs="仿宋_GB2312"/>
          <w:b/>
          <w:bCs/>
          <w:sz w:val="32"/>
          <w:szCs w:val="32"/>
        </w:rPr>
        <w:t>Q1K76</w:t>
      </w:r>
      <w:r>
        <w:rPr>
          <w:rFonts w:ascii="仿宋_GB2312" w:eastAsia="仿宋_GB2312" w:hAnsi="仿宋_GB2312" w:cs="仿宋_GB2312" w:hint="eastAsia"/>
          <w:b/>
          <w:bCs/>
          <w:sz w:val="32"/>
          <w:szCs w:val="32"/>
        </w:rPr>
        <w:t>）</w:t>
      </w:r>
    </w:p>
    <w:p w:rsidR="00E82488" w:rsidRDefault="00E82488" w:rsidP="00E82488">
      <w:pPr>
        <w:spacing w:line="520" w:lineRule="exact"/>
        <w:ind w:firstLineChars="200" w:firstLine="640"/>
        <w:rPr>
          <w:rFonts w:ascii="仿宋_GB2312" w:eastAsia="仿宋_GB2312" w:hAnsi="仿宋_GB2312" w:cs="仿宋_GB2312"/>
          <w:spacing w:val="80"/>
          <w:kern w:val="0"/>
          <w:sz w:val="32"/>
          <w:szCs w:val="32"/>
        </w:rPr>
      </w:pPr>
      <w:r>
        <w:rPr>
          <w:rFonts w:ascii="仿宋_GB2312" w:eastAsia="仿宋_GB2312" w:hAnsi="仿宋_GB2312" w:cs="仿宋_GB2312" w:hint="eastAsia"/>
          <w:kern w:val="0"/>
          <w:sz w:val="32"/>
          <w:szCs w:val="32"/>
        </w:rPr>
        <w:t>联系领导：</w:t>
      </w:r>
      <w:r>
        <w:rPr>
          <w:rFonts w:ascii="仿宋_GB2312" w:eastAsia="仿宋_GB2312" w:hAnsi="仿宋_GB2312" w:cs="仿宋_GB2312" w:hint="eastAsia"/>
          <w:sz w:val="32"/>
          <w:szCs w:val="32"/>
        </w:rPr>
        <w:t>丁波 13033732316</w:t>
      </w:r>
    </w:p>
    <w:p w:rsidR="00E82488" w:rsidRDefault="00E82488" w:rsidP="00E82488">
      <w:pPr>
        <w:spacing w:line="520" w:lineRule="exact"/>
        <w:ind w:firstLineChars="133" w:firstLine="638"/>
        <w:rPr>
          <w:rFonts w:ascii="仿宋_GB2312" w:eastAsia="仿宋_GB2312" w:hAnsi="仿宋_GB2312" w:cs="仿宋_GB2312"/>
          <w:sz w:val="32"/>
          <w:szCs w:val="32"/>
        </w:rPr>
      </w:pPr>
      <w:r w:rsidRPr="00E82488">
        <w:rPr>
          <w:rFonts w:ascii="仿宋_GB2312" w:eastAsia="仿宋_GB2312" w:hAnsi="仿宋_GB2312" w:cs="仿宋_GB2312" w:hint="eastAsia"/>
          <w:spacing w:val="80"/>
          <w:kern w:val="0"/>
          <w:sz w:val="32"/>
          <w:szCs w:val="32"/>
          <w:fitText w:val="1280" w:id="-1269548798"/>
        </w:rPr>
        <w:t>中队</w:t>
      </w:r>
      <w:r w:rsidRPr="00E82488">
        <w:rPr>
          <w:rFonts w:ascii="仿宋_GB2312" w:eastAsia="仿宋_GB2312" w:hAnsi="仿宋_GB2312" w:cs="仿宋_GB2312" w:hint="eastAsia"/>
          <w:kern w:val="0"/>
          <w:sz w:val="32"/>
          <w:szCs w:val="32"/>
          <w:fitText w:val="1280" w:id="-1269548798"/>
        </w:rPr>
        <w:t>长</w:t>
      </w:r>
      <w:r>
        <w:rPr>
          <w:rFonts w:ascii="仿宋_GB2312" w:eastAsia="仿宋_GB2312" w:hAnsi="仿宋_GB2312" w:cs="仿宋_GB2312" w:hint="eastAsia"/>
          <w:sz w:val="32"/>
          <w:szCs w:val="32"/>
        </w:rPr>
        <w:t>：何  伟 13643769900</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副中队长：邱  帅 13513767177 </w:t>
      </w:r>
    </w:p>
    <w:p w:rsidR="00E82488" w:rsidRDefault="00E82488" w:rsidP="00E82488">
      <w:pPr>
        <w:spacing w:line="520" w:lineRule="exact"/>
        <w:ind w:firstLineChars="73" w:firstLine="701"/>
        <w:rPr>
          <w:rFonts w:ascii="仿宋_GB2312" w:eastAsia="仿宋_GB2312" w:hAnsi="仿宋_GB2312" w:cs="仿宋_GB2312"/>
          <w:sz w:val="32"/>
          <w:szCs w:val="32"/>
        </w:rPr>
      </w:pPr>
      <w:r w:rsidRPr="00E82488">
        <w:rPr>
          <w:rFonts w:ascii="仿宋_GB2312" w:eastAsia="仿宋_GB2312" w:hAnsi="仿宋_GB2312" w:cs="仿宋_GB2312" w:hint="eastAsia"/>
          <w:spacing w:val="320"/>
          <w:kern w:val="0"/>
          <w:sz w:val="32"/>
          <w:szCs w:val="32"/>
          <w:fitText w:val="1280" w:id="-1269548797"/>
        </w:rPr>
        <w:t>队</w:t>
      </w:r>
      <w:r w:rsidRPr="00E82488">
        <w:rPr>
          <w:rFonts w:ascii="仿宋_GB2312" w:eastAsia="仿宋_GB2312" w:hAnsi="仿宋_GB2312" w:cs="仿宋_GB2312" w:hint="eastAsia"/>
          <w:kern w:val="0"/>
          <w:sz w:val="32"/>
          <w:szCs w:val="32"/>
          <w:fitText w:val="1280" w:id="-1269548797"/>
        </w:rPr>
        <w:t>员</w:t>
      </w:r>
      <w:r>
        <w:rPr>
          <w:rFonts w:ascii="仿宋_GB2312" w:eastAsia="仿宋_GB2312" w:hAnsi="仿宋_GB2312" w:cs="仿宋_GB2312" w:hint="eastAsia"/>
          <w:sz w:val="32"/>
          <w:szCs w:val="32"/>
        </w:rPr>
        <w:t xml:space="preserve">：刘  森、何玉全、韩  勇、刘  志 </w:t>
      </w:r>
    </w:p>
    <w:p w:rsidR="00E82488" w:rsidRDefault="00E82488" w:rsidP="00E82488">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3.三中队（7人</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车辆:豫SK5C51）</w:t>
      </w:r>
    </w:p>
    <w:p w:rsidR="00E82488" w:rsidRDefault="00E82488" w:rsidP="00E82488">
      <w:pPr>
        <w:spacing w:line="520" w:lineRule="exact"/>
        <w:ind w:firstLineChars="200" w:firstLine="640"/>
        <w:rPr>
          <w:rFonts w:ascii="仿宋_GB2312" w:eastAsia="仿宋_GB2312" w:hAnsi="仿宋_GB2312" w:cs="仿宋_GB2312"/>
          <w:spacing w:val="80"/>
          <w:kern w:val="0"/>
          <w:sz w:val="32"/>
          <w:szCs w:val="32"/>
        </w:rPr>
      </w:pPr>
      <w:r>
        <w:rPr>
          <w:rFonts w:ascii="仿宋_GB2312" w:eastAsia="仿宋_GB2312" w:hAnsi="仿宋_GB2312" w:cs="仿宋_GB2312" w:hint="eastAsia"/>
          <w:kern w:val="0"/>
          <w:sz w:val="32"/>
          <w:szCs w:val="32"/>
        </w:rPr>
        <w:t>联系领导：</w:t>
      </w:r>
      <w:r>
        <w:rPr>
          <w:rFonts w:ascii="仿宋_GB2312" w:eastAsia="仿宋_GB2312" w:hAnsi="仿宋_GB2312" w:cs="仿宋_GB2312" w:hint="eastAsia"/>
          <w:sz w:val="32"/>
          <w:szCs w:val="32"/>
        </w:rPr>
        <w:t>何琛 13653766186</w:t>
      </w:r>
    </w:p>
    <w:p w:rsidR="00E82488" w:rsidRDefault="00E82488" w:rsidP="00E82488">
      <w:pPr>
        <w:spacing w:line="520" w:lineRule="exact"/>
        <w:ind w:firstLineChars="133" w:firstLine="638"/>
        <w:rPr>
          <w:rFonts w:ascii="仿宋_GB2312" w:eastAsia="仿宋_GB2312" w:hAnsi="仿宋_GB2312" w:cs="仿宋_GB2312"/>
          <w:sz w:val="32"/>
          <w:szCs w:val="32"/>
        </w:rPr>
      </w:pPr>
      <w:r w:rsidRPr="00E82488">
        <w:rPr>
          <w:rFonts w:ascii="仿宋_GB2312" w:eastAsia="仿宋_GB2312" w:hAnsi="仿宋_GB2312" w:cs="仿宋_GB2312" w:hint="eastAsia"/>
          <w:spacing w:val="80"/>
          <w:kern w:val="0"/>
          <w:sz w:val="32"/>
          <w:szCs w:val="32"/>
          <w:fitText w:val="1280" w:id="-1269548796"/>
        </w:rPr>
        <w:t>中队</w:t>
      </w:r>
      <w:r w:rsidRPr="00E82488">
        <w:rPr>
          <w:rFonts w:ascii="仿宋_GB2312" w:eastAsia="仿宋_GB2312" w:hAnsi="仿宋_GB2312" w:cs="仿宋_GB2312" w:hint="eastAsia"/>
          <w:kern w:val="0"/>
          <w:sz w:val="32"/>
          <w:szCs w:val="32"/>
          <w:fitText w:val="1280" w:id="-1269548796"/>
        </w:rPr>
        <w:t>长</w:t>
      </w:r>
      <w:r>
        <w:rPr>
          <w:rFonts w:ascii="仿宋_GB2312" w:eastAsia="仿宋_GB2312" w:hAnsi="仿宋_GB2312" w:cs="仿宋_GB2312" w:hint="eastAsia"/>
          <w:sz w:val="32"/>
          <w:szCs w:val="32"/>
        </w:rPr>
        <w:t>：董明月 17839770793</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副中队长：王兵建 13837630089</w:t>
      </w:r>
    </w:p>
    <w:p w:rsidR="00E82488" w:rsidRDefault="00E82488" w:rsidP="00E82488">
      <w:pPr>
        <w:spacing w:line="520" w:lineRule="exact"/>
        <w:ind w:firstLineChars="66" w:firstLine="634"/>
        <w:rPr>
          <w:rFonts w:ascii="仿宋_GB2312" w:eastAsia="仿宋_GB2312" w:hAnsi="仿宋_GB2312" w:cs="仿宋_GB2312"/>
          <w:b/>
          <w:bCs/>
          <w:sz w:val="32"/>
          <w:szCs w:val="32"/>
        </w:rPr>
      </w:pPr>
      <w:r w:rsidRPr="00E82488">
        <w:rPr>
          <w:rFonts w:ascii="仿宋_GB2312" w:eastAsia="仿宋_GB2312" w:hAnsi="仿宋_GB2312" w:cs="仿宋_GB2312" w:hint="eastAsia"/>
          <w:spacing w:val="320"/>
          <w:kern w:val="0"/>
          <w:sz w:val="32"/>
          <w:szCs w:val="32"/>
          <w:fitText w:val="1280" w:id="-1269548795"/>
        </w:rPr>
        <w:t>队</w:t>
      </w:r>
      <w:r w:rsidRPr="00E82488">
        <w:rPr>
          <w:rFonts w:ascii="仿宋_GB2312" w:eastAsia="仿宋_GB2312" w:hAnsi="仿宋_GB2312" w:cs="仿宋_GB2312" w:hint="eastAsia"/>
          <w:kern w:val="0"/>
          <w:sz w:val="32"/>
          <w:szCs w:val="32"/>
          <w:fitText w:val="1280" w:id="-1269548795"/>
        </w:rPr>
        <w:t>员</w:t>
      </w:r>
      <w:r>
        <w:rPr>
          <w:rFonts w:ascii="仿宋_GB2312" w:eastAsia="仿宋_GB2312" w:hAnsi="仿宋_GB2312" w:cs="仿宋_GB2312" w:hint="eastAsia"/>
          <w:sz w:val="32"/>
          <w:szCs w:val="32"/>
        </w:rPr>
        <w:t>：徐鑫、项玉、余建斌、付金柱、</w:t>
      </w:r>
    </w:p>
    <w:p w:rsidR="00E82488" w:rsidRDefault="00E82488" w:rsidP="00E8248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4.四中队（7人,车辆:豫S</w:t>
      </w:r>
      <w:r>
        <w:rPr>
          <w:rFonts w:ascii="仿宋_GB2312" w:eastAsia="仿宋_GB2312" w:hAnsi="仿宋_GB2312" w:cs="仿宋_GB2312"/>
          <w:b/>
          <w:bCs/>
          <w:sz w:val="32"/>
          <w:szCs w:val="32"/>
        </w:rPr>
        <w:t>Q6V67</w:t>
      </w:r>
      <w:r>
        <w:rPr>
          <w:rFonts w:ascii="仿宋_GB2312" w:eastAsia="仿宋_GB2312" w:hAnsi="仿宋_GB2312" w:cs="仿宋_GB2312" w:hint="eastAsia"/>
          <w:b/>
          <w:bCs/>
          <w:sz w:val="32"/>
          <w:szCs w:val="32"/>
        </w:rPr>
        <w:t>）</w:t>
      </w:r>
    </w:p>
    <w:p w:rsidR="00E82488" w:rsidRDefault="00E82488" w:rsidP="00E82488">
      <w:pPr>
        <w:spacing w:line="520" w:lineRule="exact"/>
        <w:ind w:firstLineChars="200" w:firstLine="640"/>
        <w:rPr>
          <w:rFonts w:ascii="仿宋_GB2312" w:eastAsia="仿宋_GB2312" w:hAnsi="仿宋_GB2312" w:cs="仿宋_GB2312"/>
          <w:spacing w:val="80"/>
          <w:kern w:val="0"/>
          <w:sz w:val="32"/>
          <w:szCs w:val="32"/>
        </w:rPr>
      </w:pPr>
      <w:r>
        <w:rPr>
          <w:rFonts w:ascii="仿宋_GB2312" w:eastAsia="仿宋_GB2312" w:hAnsi="仿宋_GB2312" w:cs="仿宋_GB2312" w:hint="eastAsia"/>
          <w:kern w:val="0"/>
          <w:sz w:val="32"/>
          <w:szCs w:val="32"/>
        </w:rPr>
        <w:t>联系领导：</w:t>
      </w:r>
      <w:r>
        <w:rPr>
          <w:rFonts w:ascii="仿宋_GB2312" w:eastAsia="仿宋_GB2312" w:hAnsi="仿宋_GB2312" w:cs="仿宋_GB2312" w:hint="eastAsia"/>
          <w:sz w:val="32"/>
          <w:szCs w:val="32"/>
        </w:rPr>
        <w:t xml:space="preserve">王 俊 </w:t>
      </w:r>
      <w:r>
        <w:rPr>
          <w:rFonts w:ascii="仿宋_GB2312" w:eastAsia="仿宋_GB2312" w:hAnsi="仿宋_GB2312" w:cs="仿宋_GB2312"/>
          <w:sz w:val="32"/>
          <w:szCs w:val="32"/>
        </w:rPr>
        <w:t>13507615086</w:t>
      </w:r>
    </w:p>
    <w:p w:rsidR="00E82488" w:rsidRDefault="00E82488" w:rsidP="00E82488">
      <w:pPr>
        <w:spacing w:line="520" w:lineRule="exact"/>
        <w:ind w:firstLineChars="133" w:firstLine="638"/>
        <w:rPr>
          <w:rFonts w:ascii="仿宋_GB2312" w:eastAsia="仿宋_GB2312" w:hAnsi="仿宋_GB2312" w:cs="仿宋_GB2312"/>
          <w:sz w:val="32"/>
          <w:szCs w:val="32"/>
        </w:rPr>
      </w:pPr>
      <w:r w:rsidRPr="00E82488">
        <w:rPr>
          <w:rFonts w:ascii="仿宋_GB2312" w:eastAsia="仿宋_GB2312" w:hAnsi="仿宋_GB2312" w:cs="仿宋_GB2312" w:hint="eastAsia"/>
          <w:spacing w:val="80"/>
          <w:kern w:val="0"/>
          <w:sz w:val="32"/>
          <w:szCs w:val="32"/>
          <w:fitText w:val="1280" w:id="-1269548794"/>
        </w:rPr>
        <w:t>中队</w:t>
      </w:r>
      <w:r w:rsidRPr="00E82488">
        <w:rPr>
          <w:rFonts w:ascii="仿宋_GB2312" w:eastAsia="仿宋_GB2312" w:hAnsi="仿宋_GB2312" w:cs="仿宋_GB2312" w:hint="eastAsia"/>
          <w:kern w:val="0"/>
          <w:sz w:val="32"/>
          <w:szCs w:val="32"/>
          <w:fitText w:val="1280" w:id="-1269548794"/>
        </w:rPr>
        <w:t>长</w:t>
      </w:r>
      <w:r>
        <w:rPr>
          <w:rFonts w:ascii="仿宋_GB2312" w:eastAsia="仿宋_GB2312" w:hAnsi="仿宋_GB2312" w:cs="仿宋_GB2312" w:hint="eastAsia"/>
          <w:sz w:val="32"/>
          <w:szCs w:val="32"/>
        </w:rPr>
        <w:t>：张震13837614998</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副中队长：何益民16692891021</w:t>
      </w:r>
    </w:p>
    <w:p w:rsidR="00E82488" w:rsidRDefault="00E82488" w:rsidP="00E82488">
      <w:pPr>
        <w:spacing w:line="520" w:lineRule="exact"/>
        <w:ind w:firstLineChars="66" w:firstLine="634"/>
        <w:rPr>
          <w:rFonts w:ascii="仿宋_GB2312" w:eastAsia="仿宋_GB2312" w:hAnsi="仿宋_GB2312" w:cs="仿宋_GB2312"/>
          <w:sz w:val="32"/>
          <w:szCs w:val="32"/>
        </w:rPr>
      </w:pPr>
      <w:r w:rsidRPr="00E82488">
        <w:rPr>
          <w:rFonts w:ascii="仿宋_GB2312" w:eastAsia="仿宋_GB2312" w:hAnsi="仿宋_GB2312" w:cs="仿宋_GB2312" w:hint="eastAsia"/>
          <w:spacing w:val="320"/>
          <w:kern w:val="0"/>
          <w:sz w:val="32"/>
          <w:szCs w:val="32"/>
          <w:fitText w:val="1280" w:id="-1269548793"/>
        </w:rPr>
        <w:t>队</w:t>
      </w:r>
      <w:r w:rsidRPr="00E82488">
        <w:rPr>
          <w:rFonts w:ascii="仿宋_GB2312" w:eastAsia="仿宋_GB2312" w:hAnsi="仿宋_GB2312" w:cs="仿宋_GB2312" w:hint="eastAsia"/>
          <w:kern w:val="0"/>
          <w:sz w:val="32"/>
          <w:szCs w:val="32"/>
          <w:fitText w:val="1280" w:id="-1269548793"/>
        </w:rPr>
        <w:t>员</w:t>
      </w:r>
      <w:r>
        <w:rPr>
          <w:rFonts w:ascii="仿宋_GB2312" w:eastAsia="仿宋_GB2312" w:hAnsi="仿宋_GB2312" w:cs="仿宋_GB2312" w:hint="eastAsia"/>
          <w:sz w:val="32"/>
          <w:szCs w:val="32"/>
        </w:rPr>
        <w:t>：张海军、高玉成、张云林、邹桂东</w:t>
      </w:r>
    </w:p>
    <w:p w:rsidR="00E82488" w:rsidRDefault="00E82488" w:rsidP="00E8248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5.五中队（7人,车辆:豫S</w:t>
      </w:r>
      <w:r>
        <w:rPr>
          <w:rFonts w:ascii="仿宋_GB2312" w:eastAsia="仿宋_GB2312" w:hAnsi="仿宋_GB2312" w:cs="仿宋_GB2312"/>
          <w:b/>
          <w:bCs/>
          <w:sz w:val="32"/>
          <w:szCs w:val="32"/>
        </w:rPr>
        <w:t>P3Z59</w:t>
      </w:r>
      <w:r>
        <w:rPr>
          <w:rFonts w:ascii="仿宋_GB2312" w:eastAsia="仿宋_GB2312" w:hAnsi="仿宋_GB2312" w:cs="仿宋_GB2312" w:hint="eastAsia"/>
          <w:b/>
          <w:bCs/>
          <w:sz w:val="32"/>
          <w:szCs w:val="32"/>
        </w:rPr>
        <w:t>）</w:t>
      </w:r>
    </w:p>
    <w:p w:rsidR="00E82488" w:rsidRDefault="00E82488" w:rsidP="00E82488">
      <w:pPr>
        <w:spacing w:line="520" w:lineRule="exact"/>
        <w:ind w:firstLineChars="200" w:firstLine="640"/>
        <w:rPr>
          <w:rFonts w:ascii="仿宋_GB2312" w:eastAsia="仿宋_GB2312" w:hAnsi="仿宋_GB2312" w:cs="仿宋_GB2312"/>
          <w:spacing w:val="80"/>
          <w:kern w:val="0"/>
          <w:sz w:val="32"/>
          <w:szCs w:val="32"/>
        </w:rPr>
      </w:pPr>
      <w:r>
        <w:rPr>
          <w:rFonts w:ascii="仿宋_GB2312" w:eastAsia="仿宋_GB2312" w:hAnsi="仿宋_GB2312" w:cs="仿宋_GB2312" w:hint="eastAsia"/>
          <w:kern w:val="0"/>
          <w:sz w:val="32"/>
          <w:szCs w:val="32"/>
        </w:rPr>
        <w:t>联系领导：</w:t>
      </w:r>
      <w:r>
        <w:rPr>
          <w:rFonts w:ascii="仿宋_GB2312" w:eastAsia="仿宋_GB2312" w:hAnsi="仿宋_GB2312" w:cs="仿宋_GB2312" w:hint="eastAsia"/>
          <w:sz w:val="32"/>
          <w:szCs w:val="32"/>
        </w:rPr>
        <w:t>陈  冰 13608475270</w:t>
      </w:r>
    </w:p>
    <w:p w:rsidR="00E82488" w:rsidRDefault="00E82488" w:rsidP="00E82488">
      <w:pPr>
        <w:spacing w:line="520" w:lineRule="exact"/>
        <w:ind w:firstLineChars="133" w:firstLine="638"/>
        <w:rPr>
          <w:rFonts w:ascii="仿宋_GB2312" w:eastAsia="仿宋_GB2312" w:hAnsi="仿宋_GB2312" w:cs="仿宋_GB2312"/>
          <w:sz w:val="32"/>
          <w:szCs w:val="32"/>
        </w:rPr>
      </w:pPr>
      <w:r w:rsidRPr="00E82488">
        <w:rPr>
          <w:rFonts w:ascii="仿宋_GB2312" w:eastAsia="仿宋_GB2312" w:hAnsi="仿宋_GB2312" w:cs="仿宋_GB2312" w:hint="eastAsia"/>
          <w:spacing w:val="80"/>
          <w:kern w:val="0"/>
          <w:sz w:val="32"/>
          <w:szCs w:val="32"/>
          <w:fitText w:val="1280" w:id="-1269548792"/>
        </w:rPr>
        <w:t>中队</w:t>
      </w:r>
      <w:r w:rsidRPr="00E82488">
        <w:rPr>
          <w:rFonts w:ascii="仿宋_GB2312" w:eastAsia="仿宋_GB2312" w:hAnsi="仿宋_GB2312" w:cs="仿宋_GB2312" w:hint="eastAsia"/>
          <w:kern w:val="0"/>
          <w:sz w:val="32"/>
          <w:szCs w:val="32"/>
          <w:fitText w:val="1280" w:id="-1269548792"/>
        </w:rPr>
        <w:t>长</w:t>
      </w:r>
      <w:r>
        <w:rPr>
          <w:rFonts w:ascii="仿宋_GB2312" w:eastAsia="仿宋_GB2312" w:hAnsi="仿宋_GB2312" w:cs="仿宋_GB2312" w:hint="eastAsia"/>
          <w:sz w:val="32"/>
          <w:szCs w:val="32"/>
        </w:rPr>
        <w:t>：付拥军 13949193819</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副中队长：夏俊15137661186</w:t>
      </w:r>
    </w:p>
    <w:p w:rsidR="00E82488" w:rsidRDefault="00E82488" w:rsidP="00E82488">
      <w:pPr>
        <w:spacing w:line="520" w:lineRule="exact"/>
        <w:ind w:firstLineChars="66" w:firstLine="634"/>
        <w:rPr>
          <w:rFonts w:ascii="仿宋_GB2312" w:eastAsia="仿宋_GB2312" w:hAnsi="仿宋_GB2312" w:cs="仿宋_GB2312"/>
          <w:b/>
          <w:bCs/>
          <w:sz w:val="32"/>
          <w:szCs w:val="32"/>
        </w:rPr>
      </w:pPr>
      <w:r w:rsidRPr="00E82488">
        <w:rPr>
          <w:rFonts w:ascii="仿宋_GB2312" w:eastAsia="仿宋_GB2312" w:hAnsi="仿宋_GB2312" w:cs="仿宋_GB2312" w:hint="eastAsia"/>
          <w:spacing w:val="320"/>
          <w:kern w:val="0"/>
          <w:sz w:val="32"/>
          <w:szCs w:val="32"/>
          <w:fitText w:val="1280" w:id="-1269548791"/>
        </w:rPr>
        <w:lastRenderedPageBreak/>
        <w:t>队</w:t>
      </w:r>
      <w:r w:rsidRPr="00E82488">
        <w:rPr>
          <w:rFonts w:ascii="仿宋_GB2312" w:eastAsia="仿宋_GB2312" w:hAnsi="仿宋_GB2312" w:cs="仿宋_GB2312" w:hint="eastAsia"/>
          <w:kern w:val="0"/>
          <w:sz w:val="32"/>
          <w:szCs w:val="32"/>
          <w:fitText w:val="1280" w:id="-1269548791"/>
        </w:rPr>
        <w:t>员</w:t>
      </w:r>
      <w:r>
        <w:rPr>
          <w:rFonts w:ascii="仿宋_GB2312" w:eastAsia="仿宋_GB2312" w:hAnsi="仿宋_GB2312" w:cs="仿宋_GB2312" w:hint="eastAsia"/>
          <w:sz w:val="32"/>
          <w:szCs w:val="32"/>
        </w:rPr>
        <w:t>：罗朝、邹久富、雷运良、胡晓威</w:t>
      </w:r>
    </w:p>
    <w:p w:rsidR="00E82488" w:rsidRDefault="00E82488" w:rsidP="00E8248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6.六中队（10人,车辆:豫SLC550）</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联系领导：</w:t>
      </w:r>
      <w:r>
        <w:rPr>
          <w:rFonts w:ascii="仿宋_GB2312" w:eastAsia="仿宋_GB2312" w:hAnsi="仿宋_GB2312" w:cs="仿宋_GB2312" w:hint="eastAsia"/>
          <w:sz w:val="32"/>
          <w:szCs w:val="32"/>
        </w:rPr>
        <w:t>姚光道 18338688999</w:t>
      </w:r>
    </w:p>
    <w:p w:rsidR="00E82488" w:rsidRDefault="00E82488" w:rsidP="00E82488">
      <w:pPr>
        <w:spacing w:line="520" w:lineRule="exact"/>
        <w:ind w:firstLineChars="133" w:firstLine="638"/>
        <w:rPr>
          <w:rFonts w:ascii="仿宋_GB2312" w:eastAsia="仿宋_GB2312" w:hAnsi="仿宋_GB2312" w:cs="仿宋_GB2312"/>
          <w:sz w:val="32"/>
          <w:szCs w:val="32"/>
        </w:rPr>
      </w:pPr>
      <w:r w:rsidRPr="00E82488">
        <w:rPr>
          <w:rFonts w:ascii="仿宋_GB2312" w:eastAsia="仿宋_GB2312" w:hAnsi="仿宋_GB2312" w:cs="仿宋_GB2312" w:hint="eastAsia"/>
          <w:spacing w:val="80"/>
          <w:kern w:val="0"/>
          <w:sz w:val="32"/>
          <w:szCs w:val="32"/>
          <w:fitText w:val="1280" w:id="-1269548790"/>
        </w:rPr>
        <w:t>中队</w:t>
      </w:r>
      <w:r w:rsidRPr="00E82488">
        <w:rPr>
          <w:rFonts w:ascii="仿宋_GB2312" w:eastAsia="仿宋_GB2312" w:hAnsi="仿宋_GB2312" w:cs="仿宋_GB2312" w:hint="eastAsia"/>
          <w:kern w:val="0"/>
          <w:sz w:val="32"/>
          <w:szCs w:val="32"/>
          <w:fitText w:val="1280" w:id="-1269548790"/>
        </w:rPr>
        <w:t>长</w:t>
      </w:r>
      <w:r>
        <w:rPr>
          <w:rFonts w:ascii="仿宋_GB2312" w:eastAsia="仿宋_GB2312" w:hAnsi="仿宋_GB2312" w:cs="仿宋_GB2312" w:hint="eastAsia"/>
          <w:sz w:val="32"/>
          <w:szCs w:val="32"/>
        </w:rPr>
        <w:t xml:space="preserve">：孙强 17629966366 </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副中队长：邱斌斌 13598590978</w:t>
      </w:r>
    </w:p>
    <w:p w:rsidR="00E82488" w:rsidRDefault="00E82488" w:rsidP="00E82488">
      <w:pPr>
        <w:spacing w:line="520" w:lineRule="exact"/>
        <w:ind w:leftChars="304" w:left="5438" w:hangingChars="500" w:hanging="4800"/>
        <w:rPr>
          <w:rFonts w:ascii="仿宋_GB2312" w:eastAsia="仿宋_GB2312" w:hAnsi="仿宋_GB2312" w:cs="仿宋_GB2312"/>
          <w:sz w:val="32"/>
          <w:szCs w:val="32"/>
        </w:rPr>
      </w:pPr>
      <w:r w:rsidRPr="00E82488">
        <w:rPr>
          <w:rFonts w:ascii="仿宋_GB2312" w:eastAsia="仿宋_GB2312" w:hAnsi="仿宋_GB2312" w:cs="仿宋_GB2312" w:hint="eastAsia"/>
          <w:spacing w:val="320"/>
          <w:kern w:val="0"/>
          <w:sz w:val="32"/>
          <w:szCs w:val="32"/>
          <w:fitText w:val="1280" w:id="-1269548789"/>
        </w:rPr>
        <w:t>队</w:t>
      </w:r>
      <w:r w:rsidRPr="00E82488">
        <w:rPr>
          <w:rFonts w:ascii="仿宋_GB2312" w:eastAsia="仿宋_GB2312" w:hAnsi="仿宋_GB2312" w:cs="仿宋_GB2312" w:hint="eastAsia"/>
          <w:kern w:val="0"/>
          <w:sz w:val="32"/>
          <w:szCs w:val="32"/>
          <w:fitText w:val="1280" w:id="-1269548789"/>
        </w:rPr>
        <w:t>员</w:t>
      </w:r>
      <w:r>
        <w:rPr>
          <w:rFonts w:ascii="仿宋_GB2312" w:eastAsia="仿宋_GB2312" w:hAnsi="仿宋_GB2312" w:cs="仿宋_GB2312" w:hint="eastAsia"/>
          <w:sz w:val="32"/>
          <w:szCs w:val="32"/>
        </w:rPr>
        <w:t>：窦学忠、张勇、杨军、王伟、李刚、</w:t>
      </w:r>
    </w:p>
    <w:p w:rsidR="00E82488" w:rsidRDefault="00E82488" w:rsidP="00E82488">
      <w:pPr>
        <w:spacing w:line="520" w:lineRule="exact"/>
        <w:ind w:leftChars="1064" w:left="2234"/>
        <w:rPr>
          <w:rFonts w:ascii="仿宋_GB2312" w:eastAsia="仿宋_GB2312" w:hAnsi="仿宋_GB2312" w:cs="仿宋_GB2312"/>
          <w:b/>
          <w:bCs/>
          <w:sz w:val="32"/>
          <w:szCs w:val="32"/>
        </w:rPr>
      </w:pPr>
      <w:r>
        <w:rPr>
          <w:rFonts w:ascii="仿宋_GB2312" w:eastAsia="仿宋_GB2312" w:hAnsi="仿宋_GB2312" w:cs="仿宋_GB2312" w:hint="eastAsia"/>
          <w:sz w:val="32"/>
          <w:szCs w:val="32"/>
        </w:rPr>
        <w:t>王国乐、孙同林</w:t>
      </w:r>
    </w:p>
    <w:p w:rsidR="00E82488" w:rsidRDefault="00E82488" w:rsidP="00E8248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7.七中队（7人,车辆:豫SS0D03）</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联系领导：</w:t>
      </w:r>
      <w:r>
        <w:rPr>
          <w:rFonts w:ascii="仿宋_GB2312" w:eastAsia="仿宋_GB2312" w:hAnsi="仿宋_GB2312" w:cs="仿宋_GB2312" w:hint="eastAsia"/>
          <w:sz w:val="32"/>
          <w:szCs w:val="32"/>
        </w:rPr>
        <w:t xml:space="preserve">付超峰 18738613300 </w:t>
      </w:r>
    </w:p>
    <w:p w:rsidR="00E82488" w:rsidRDefault="00E82488" w:rsidP="00E82488">
      <w:pPr>
        <w:spacing w:line="520" w:lineRule="exact"/>
        <w:ind w:firstLineChars="133" w:firstLine="638"/>
        <w:rPr>
          <w:rFonts w:ascii="仿宋_GB2312" w:eastAsia="仿宋_GB2312" w:hAnsi="仿宋_GB2312" w:cs="仿宋_GB2312"/>
          <w:sz w:val="32"/>
          <w:szCs w:val="32"/>
        </w:rPr>
      </w:pPr>
      <w:r w:rsidRPr="00E82488">
        <w:rPr>
          <w:rFonts w:ascii="仿宋_GB2312" w:eastAsia="仿宋_GB2312" w:hAnsi="仿宋_GB2312" w:cs="仿宋_GB2312" w:hint="eastAsia"/>
          <w:spacing w:val="80"/>
          <w:kern w:val="0"/>
          <w:sz w:val="32"/>
          <w:szCs w:val="32"/>
          <w:fitText w:val="1280" w:id="-1269548788"/>
        </w:rPr>
        <w:t>中队</w:t>
      </w:r>
      <w:r w:rsidRPr="00E82488">
        <w:rPr>
          <w:rFonts w:ascii="仿宋_GB2312" w:eastAsia="仿宋_GB2312" w:hAnsi="仿宋_GB2312" w:cs="仿宋_GB2312" w:hint="eastAsia"/>
          <w:kern w:val="0"/>
          <w:sz w:val="32"/>
          <w:szCs w:val="32"/>
          <w:fitText w:val="1280" w:id="-1269548788"/>
        </w:rPr>
        <w:t>长</w:t>
      </w:r>
      <w:r>
        <w:rPr>
          <w:rFonts w:ascii="仿宋_GB2312" w:eastAsia="仿宋_GB2312" w:hAnsi="仿宋_GB2312" w:cs="仿宋_GB2312" w:hint="eastAsia"/>
          <w:sz w:val="32"/>
          <w:szCs w:val="32"/>
        </w:rPr>
        <w:t xml:space="preserve">：毛绪桥 15637676711 </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副中队长：张君 13513767775</w:t>
      </w:r>
    </w:p>
    <w:p w:rsidR="00E82488" w:rsidRDefault="00E82488" w:rsidP="00E82488">
      <w:pPr>
        <w:spacing w:line="520" w:lineRule="exact"/>
        <w:ind w:leftChars="304" w:left="5438" w:hangingChars="500" w:hanging="4800"/>
        <w:rPr>
          <w:rFonts w:ascii="仿宋_GB2312" w:eastAsia="仿宋_GB2312" w:hAnsi="仿宋_GB2312" w:cs="仿宋_GB2312"/>
          <w:b/>
          <w:bCs/>
          <w:sz w:val="32"/>
          <w:szCs w:val="32"/>
        </w:rPr>
      </w:pPr>
      <w:r w:rsidRPr="00E82488">
        <w:rPr>
          <w:rFonts w:ascii="仿宋_GB2312" w:eastAsia="仿宋_GB2312" w:hAnsi="仿宋_GB2312" w:cs="仿宋_GB2312" w:hint="eastAsia"/>
          <w:spacing w:val="320"/>
          <w:kern w:val="0"/>
          <w:sz w:val="32"/>
          <w:szCs w:val="32"/>
          <w:fitText w:val="1280" w:id="-1269548787"/>
        </w:rPr>
        <w:t>队</w:t>
      </w:r>
      <w:r w:rsidRPr="00E82488">
        <w:rPr>
          <w:rFonts w:ascii="仿宋_GB2312" w:eastAsia="仿宋_GB2312" w:hAnsi="仿宋_GB2312" w:cs="仿宋_GB2312" w:hint="eastAsia"/>
          <w:kern w:val="0"/>
          <w:sz w:val="32"/>
          <w:szCs w:val="32"/>
          <w:fitText w:val="1280" w:id="-1269548787"/>
        </w:rPr>
        <w:t>员</w:t>
      </w:r>
      <w:r>
        <w:rPr>
          <w:rFonts w:ascii="仿宋_GB2312" w:eastAsia="仿宋_GB2312" w:hAnsi="仿宋_GB2312" w:cs="仿宋_GB2312" w:hint="eastAsia"/>
          <w:sz w:val="32"/>
          <w:szCs w:val="32"/>
        </w:rPr>
        <w:t>：朱耀军、王金辉、张杰、杨磊</w:t>
      </w:r>
    </w:p>
    <w:p w:rsidR="00E82488" w:rsidRDefault="00E82488" w:rsidP="00E82488">
      <w:pPr>
        <w:spacing w:line="520" w:lineRule="exact"/>
        <w:ind w:leftChars="304" w:left="2244" w:hangingChars="500" w:hanging="160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8.八中队（物资保障队8人,车辆:防汛物资皮卡车、豫SAC396）</w:t>
      </w:r>
    </w:p>
    <w:p w:rsidR="00E82488" w:rsidRDefault="00E82488" w:rsidP="00E82488">
      <w:pPr>
        <w:spacing w:line="520" w:lineRule="exact"/>
        <w:ind w:firstLineChars="200" w:firstLine="640"/>
        <w:rPr>
          <w:rFonts w:ascii="仿宋_GB2312" w:eastAsia="仿宋_GB2312" w:hAnsi="仿宋_GB2312" w:cs="仿宋_GB2312"/>
          <w:spacing w:val="80"/>
          <w:kern w:val="0"/>
          <w:sz w:val="32"/>
          <w:szCs w:val="32"/>
        </w:rPr>
      </w:pPr>
      <w:r>
        <w:rPr>
          <w:rFonts w:ascii="仿宋_GB2312" w:eastAsia="仿宋_GB2312" w:hAnsi="仿宋_GB2312" w:cs="仿宋_GB2312" w:hint="eastAsia"/>
          <w:kern w:val="0"/>
          <w:sz w:val="32"/>
          <w:szCs w:val="32"/>
        </w:rPr>
        <w:t>联系领导：</w:t>
      </w:r>
      <w:r>
        <w:rPr>
          <w:rFonts w:ascii="仿宋_GB2312" w:eastAsia="仿宋_GB2312" w:hAnsi="仿宋_GB2312" w:cs="仿宋_GB2312" w:hint="eastAsia"/>
          <w:sz w:val="32"/>
          <w:szCs w:val="32"/>
        </w:rPr>
        <w:t>张  志 13949193066</w:t>
      </w:r>
    </w:p>
    <w:p w:rsidR="00E82488" w:rsidRDefault="00E82488" w:rsidP="00E82488">
      <w:pPr>
        <w:spacing w:line="520" w:lineRule="exact"/>
        <w:ind w:firstLineChars="133" w:firstLine="638"/>
        <w:rPr>
          <w:rFonts w:ascii="仿宋_GB2312" w:eastAsia="仿宋_GB2312" w:hAnsi="仿宋_GB2312" w:cs="仿宋_GB2312"/>
          <w:sz w:val="32"/>
          <w:szCs w:val="32"/>
        </w:rPr>
      </w:pPr>
      <w:r w:rsidRPr="00E82488">
        <w:rPr>
          <w:rFonts w:ascii="仿宋_GB2312" w:eastAsia="仿宋_GB2312" w:hAnsi="仿宋_GB2312" w:cs="仿宋_GB2312" w:hint="eastAsia"/>
          <w:spacing w:val="80"/>
          <w:kern w:val="0"/>
          <w:sz w:val="32"/>
          <w:szCs w:val="32"/>
          <w:fitText w:val="1280" w:id="-1269548786"/>
        </w:rPr>
        <w:t>中队</w:t>
      </w:r>
      <w:r w:rsidRPr="00E82488">
        <w:rPr>
          <w:rFonts w:ascii="仿宋_GB2312" w:eastAsia="仿宋_GB2312" w:hAnsi="仿宋_GB2312" w:cs="仿宋_GB2312" w:hint="eastAsia"/>
          <w:kern w:val="0"/>
          <w:sz w:val="32"/>
          <w:szCs w:val="32"/>
          <w:fitText w:val="1280" w:id="-1269548786"/>
        </w:rPr>
        <w:t>长</w:t>
      </w:r>
      <w:r>
        <w:rPr>
          <w:rFonts w:ascii="仿宋_GB2312" w:eastAsia="仿宋_GB2312" w:hAnsi="仿宋_GB2312" w:cs="仿宋_GB2312" w:hint="eastAsia"/>
          <w:sz w:val="32"/>
          <w:szCs w:val="32"/>
        </w:rPr>
        <w:t>：时平13653760350</w:t>
      </w:r>
    </w:p>
    <w:p w:rsidR="00E82488" w:rsidRDefault="00E82488" w:rsidP="00E8248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副中队长：吴宏华13137379719</w:t>
      </w:r>
    </w:p>
    <w:p w:rsidR="00E82488" w:rsidRDefault="00E82488" w:rsidP="00E82488">
      <w:pPr>
        <w:spacing w:line="520" w:lineRule="exact"/>
        <w:ind w:firstLineChars="66" w:firstLine="634"/>
        <w:rPr>
          <w:rFonts w:ascii="楷体_GB2312" w:eastAsia="仿宋_GB2312" w:hAnsi="楷体_GB2312" w:cs="楷体_GB2312"/>
          <w:b/>
          <w:bCs/>
          <w:sz w:val="32"/>
          <w:szCs w:val="32"/>
        </w:rPr>
      </w:pPr>
      <w:r w:rsidRPr="00E82488">
        <w:rPr>
          <w:rFonts w:ascii="仿宋_GB2312" w:eastAsia="仿宋_GB2312" w:hAnsi="仿宋_GB2312" w:cs="仿宋_GB2312" w:hint="eastAsia"/>
          <w:spacing w:val="320"/>
          <w:kern w:val="0"/>
          <w:sz w:val="32"/>
          <w:szCs w:val="32"/>
          <w:fitText w:val="1280" w:id="-1269548785"/>
        </w:rPr>
        <w:t>队</w:t>
      </w:r>
      <w:r w:rsidRPr="00E82488">
        <w:rPr>
          <w:rFonts w:ascii="仿宋_GB2312" w:eastAsia="仿宋_GB2312" w:hAnsi="仿宋_GB2312" w:cs="仿宋_GB2312" w:hint="eastAsia"/>
          <w:kern w:val="0"/>
          <w:sz w:val="32"/>
          <w:szCs w:val="32"/>
          <w:fitText w:val="1280" w:id="-1269548785"/>
        </w:rPr>
        <w:t>员</w:t>
      </w:r>
      <w:r>
        <w:rPr>
          <w:rFonts w:ascii="仿宋_GB2312" w:eastAsia="仿宋_GB2312" w:hAnsi="仿宋_GB2312" w:cs="仿宋_GB2312" w:hint="eastAsia"/>
          <w:sz w:val="32"/>
          <w:szCs w:val="32"/>
        </w:rPr>
        <w:t>：于震、韩虎、瓮晓虎、卢承泉、夏磊</w:t>
      </w:r>
    </w:p>
    <w:p w:rsidR="00E82488" w:rsidRDefault="00E82488" w:rsidP="00E82488">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（四）水利局专家组人员</w:t>
      </w:r>
    </w:p>
    <w:p w:rsidR="00E82488" w:rsidRDefault="00E82488" w:rsidP="00E824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陈  冰 13608475270</w:t>
      </w:r>
    </w:p>
    <w:p w:rsidR="00E82488" w:rsidRDefault="00E82488" w:rsidP="00E824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王辉13937627036</w:t>
      </w:r>
    </w:p>
    <w:p w:rsidR="00E82488" w:rsidRDefault="00E82488" w:rsidP="00E824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丁波13033732316</w:t>
      </w:r>
    </w:p>
    <w:p w:rsidR="00221D0F" w:rsidRPr="00221D0F" w:rsidRDefault="00221D0F" w:rsidP="00FE7772">
      <w:pPr>
        <w:spacing w:line="600" w:lineRule="exact"/>
        <w:rPr>
          <w:rFonts w:eastAsia="仿宋_GB2312"/>
          <w:sz w:val="32"/>
          <w:szCs w:val="32"/>
        </w:rPr>
      </w:pPr>
    </w:p>
    <w:sectPr w:rsidR="00221D0F" w:rsidRPr="00221D0F" w:rsidSect="00FE7772">
      <w:footerReference w:type="even" r:id="rId10"/>
      <w:footerReference w:type="default" r:id="rId11"/>
      <w:pgSz w:w="11906" w:h="16838"/>
      <w:pgMar w:top="1814" w:right="1474" w:bottom="1758" w:left="1588" w:header="851" w:footer="992" w:gutter="0"/>
      <w:pgNumType w:fmt="numberInDash" w:start="1" w:chapStyle="1" w:chapSep="colon"/>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F09" w:rsidRDefault="00311F09" w:rsidP="001E683E">
      <w:r>
        <w:separator/>
      </w:r>
    </w:p>
  </w:endnote>
  <w:endnote w:type="continuationSeparator" w:id="1">
    <w:p w:rsidR="00311F09" w:rsidRDefault="00311F09" w:rsidP="001E6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4B" w:rsidRPr="00FE7772" w:rsidRDefault="0031614B" w:rsidP="00FE7772">
    <w:pPr>
      <w:pStyle w:val="a4"/>
      <w:spacing w:line="620" w:lineRule="exact"/>
      <w:rPr>
        <w:rFonts w:asciiTheme="minorEastAsia" w:eastAsia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4B" w:rsidRDefault="0031614B">
    <w:pPr>
      <w:pStyle w:val="a4"/>
      <w:jc w:val="right"/>
    </w:pPr>
  </w:p>
  <w:p w:rsidR="0031614B" w:rsidRDefault="0031614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4B" w:rsidRPr="00FE7772" w:rsidRDefault="0031614B" w:rsidP="00FE7772">
    <w:pPr>
      <w:pStyle w:val="a4"/>
      <w:spacing w:line="620" w:lineRule="exact"/>
      <w:rPr>
        <w:rFonts w:asciiTheme="minorEastAsia" w:eastAsiaTheme="minorEastAsia" w:hAnsiTheme="minorEastAsia"/>
        <w:sz w:val="28"/>
        <w:szCs w:val="28"/>
      </w:rPr>
    </w:pPr>
    <w:r w:rsidRPr="00FE7772">
      <w:rPr>
        <w:rFonts w:asciiTheme="minorEastAsia" w:eastAsiaTheme="minorEastAsia" w:hAnsiTheme="minorEastAsia"/>
        <w:sz w:val="28"/>
        <w:szCs w:val="28"/>
      </w:rPr>
      <w:fldChar w:fldCharType="begin"/>
    </w:r>
    <w:r w:rsidRPr="00FE7772">
      <w:rPr>
        <w:rFonts w:asciiTheme="minorEastAsia" w:eastAsiaTheme="minorEastAsia" w:hAnsiTheme="minorEastAsia"/>
        <w:sz w:val="28"/>
        <w:szCs w:val="28"/>
      </w:rPr>
      <w:instrText xml:space="preserve"> PAGE   \* MERGEFORMAT </w:instrText>
    </w:r>
    <w:r w:rsidRPr="00FE7772">
      <w:rPr>
        <w:rFonts w:asciiTheme="minorEastAsia" w:eastAsiaTheme="minorEastAsia" w:hAnsiTheme="minorEastAsia"/>
        <w:sz w:val="28"/>
        <w:szCs w:val="28"/>
      </w:rPr>
      <w:fldChar w:fldCharType="separate"/>
    </w:r>
    <w:r w:rsidR="00AB299A" w:rsidRPr="00AB299A">
      <w:rPr>
        <w:rFonts w:asciiTheme="minorEastAsia" w:eastAsiaTheme="minorEastAsia" w:hAnsiTheme="minorEastAsia"/>
        <w:noProof/>
        <w:sz w:val="28"/>
        <w:szCs w:val="28"/>
        <w:lang w:val="zh-CN"/>
      </w:rPr>
      <w:t>-</w:t>
    </w:r>
    <w:r w:rsidR="00AB299A">
      <w:rPr>
        <w:rFonts w:asciiTheme="minorEastAsia" w:eastAsiaTheme="minorEastAsia" w:hAnsiTheme="minorEastAsia"/>
        <w:noProof/>
        <w:sz w:val="28"/>
        <w:szCs w:val="28"/>
      </w:rPr>
      <w:t xml:space="preserve"> 2 -</w:t>
    </w:r>
    <w:r w:rsidRPr="00FE7772">
      <w:rPr>
        <w:rFonts w:asciiTheme="minorEastAsia" w:eastAsiaTheme="minorEastAsia" w:hAnsiTheme="minor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76071"/>
      <w:docPartObj>
        <w:docPartGallery w:val="Page Numbers (Bottom of Page)"/>
        <w:docPartUnique/>
      </w:docPartObj>
    </w:sdtPr>
    <w:sdtContent>
      <w:p w:rsidR="0031614B" w:rsidRDefault="0031614B" w:rsidP="00FE7772">
        <w:pPr>
          <w:pStyle w:val="a4"/>
          <w:spacing w:line="620" w:lineRule="exact"/>
          <w:ind w:right="270"/>
          <w:jc w:val="right"/>
        </w:pPr>
        <w:r w:rsidRPr="00221D0F">
          <w:rPr>
            <w:rFonts w:asciiTheme="minorEastAsia" w:eastAsiaTheme="minorEastAsia" w:hAnsiTheme="minorEastAsia"/>
            <w:sz w:val="28"/>
            <w:szCs w:val="28"/>
          </w:rPr>
          <w:fldChar w:fldCharType="begin"/>
        </w:r>
        <w:r w:rsidRPr="00221D0F">
          <w:rPr>
            <w:rFonts w:asciiTheme="minorEastAsia" w:eastAsiaTheme="minorEastAsia" w:hAnsiTheme="minorEastAsia"/>
            <w:sz w:val="28"/>
            <w:szCs w:val="28"/>
          </w:rPr>
          <w:instrText xml:space="preserve"> PAGE   \* MERGEFORMAT </w:instrText>
        </w:r>
        <w:r w:rsidRPr="00221D0F">
          <w:rPr>
            <w:rFonts w:asciiTheme="minorEastAsia" w:eastAsiaTheme="minorEastAsia" w:hAnsiTheme="minorEastAsia"/>
            <w:sz w:val="28"/>
            <w:szCs w:val="28"/>
          </w:rPr>
          <w:fldChar w:fldCharType="separate"/>
        </w:r>
        <w:r w:rsidR="00AB299A" w:rsidRPr="00AB299A">
          <w:rPr>
            <w:rFonts w:asciiTheme="minorEastAsia" w:eastAsiaTheme="minorEastAsia" w:hAnsiTheme="minorEastAsia"/>
            <w:noProof/>
            <w:sz w:val="28"/>
            <w:szCs w:val="28"/>
            <w:lang w:val="zh-CN"/>
          </w:rPr>
          <w:t>-</w:t>
        </w:r>
        <w:r w:rsidR="00AB299A">
          <w:rPr>
            <w:rFonts w:asciiTheme="minorEastAsia" w:eastAsiaTheme="minorEastAsia" w:hAnsiTheme="minorEastAsia"/>
            <w:noProof/>
            <w:sz w:val="28"/>
            <w:szCs w:val="28"/>
          </w:rPr>
          <w:t xml:space="preserve"> 1 -</w:t>
        </w:r>
        <w:r w:rsidRPr="00221D0F">
          <w:rPr>
            <w:rFonts w:asciiTheme="minorEastAsia" w:eastAsiaTheme="minorEastAsia" w:hAnsiTheme="minorEastAsia"/>
            <w:sz w:val="28"/>
            <w:szCs w:val="28"/>
          </w:rPr>
          <w:fldChar w:fldCharType="end"/>
        </w:r>
      </w:p>
    </w:sdtContent>
  </w:sdt>
  <w:p w:rsidR="0031614B" w:rsidRDefault="003161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F09" w:rsidRDefault="00311F09" w:rsidP="001E683E">
      <w:r>
        <w:separator/>
      </w:r>
    </w:p>
  </w:footnote>
  <w:footnote w:type="continuationSeparator" w:id="1">
    <w:p w:rsidR="00311F09" w:rsidRDefault="00311F09" w:rsidP="001E6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83E"/>
    <w:rsid w:val="00141A04"/>
    <w:rsid w:val="00170FD1"/>
    <w:rsid w:val="001E683E"/>
    <w:rsid w:val="00221D0F"/>
    <w:rsid w:val="00255A71"/>
    <w:rsid w:val="00311F09"/>
    <w:rsid w:val="0031614B"/>
    <w:rsid w:val="0036500C"/>
    <w:rsid w:val="00464BAC"/>
    <w:rsid w:val="004D0ACC"/>
    <w:rsid w:val="00522403"/>
    <w:rsid w:val="00525FE0"/>
    <w:rsid w:val="00543561"/>
    <w:rsid w:val="00556AB3"/>
    <w:rsid w:val="00621DE0"/>
    <w:rsid w:val="00640F12"/>
    <w:rsid w:val="00753875"/>
    <w:rsid w:val="008B5BDA"/>
    <w:rsid w:val="008D332D"/>
    <w:rsid w:val="008D6D7D"/>
    <w:rsid w:val="0092541D"/>
    <w:rsid w:val="00985BB9"/>
    <w:rsid w:val="009B336F"/>
    <w:rsid w:val="009E3031"/>
    <w:rsid w:val="00A669E5"/>
    <w:rsid w:val="00A76A62"/>
    <w:rsid w:val="00AB299A"/>
    <w:rsid w:val="00B91ABB"/>
    <w:rsid w:val="00C51EEE"/>
    <w:rsid w:val="00CA14D6"/>
    <w:rsid w:val="00CB669D"/>
    <w:rsid w:val="00CB7012"/>
    <w:rsid w:val="00CF0AC0"/>
    <w:rsid w:val="00D11DA3"/>
    <w:rsid w:val="00DA6885"/>
    <w:rsid w:val="00DD6CCE"/>
    <w:rsid w:val="00E1477B"/>
    <w:rsid w:val="00E4311E"/>
    <w:rsid w:val="00E82488"/>
    <w:rsid w:val="00FE7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3E"/>
    <w:pPr>
      <w:widowControl w:val="0"/>
      <w:jc w:val="both"/>
    </w:pPr>
    <w:rPr>
      <w:rFonts w:ascii="Times New Roman" w:eastAsia="宋体" w:hAnsi="Times New Roman" w:cs="Times New Roman"/>
      <w:szCs w:val="24"/>
    </w:rPr>
  </w:style>
  <w:style w:type="paragraph" w:styleId="1">
    <w:name w:val="heading 1"/>
    <w:basedOn w:val="a"/>
    <w:next w:val="a"/>
    <w:link w:val="1Char"/>
    <w:qFormat/>
    <w:rsid w:val="001E683E"/>
    <w:pPr>
      <w:keepNext/>
      <w:keepLines/>
      <w:spacing w:before="100" w:beforeAutospacing="1" w:after="320" w:line="560" w:lineRule="exact"/>
      <w:outlineLvl w:val="0"/>
    </w:pPr>
    <w:rPr>
      <w:rFonts w:eastAsia="黑体"/>
      <w:b/>
      <w:bCs/>
      <w:kern w:val="44"/>
      <w:sz w:val="44"/>
      <w:szCs w:val="44"/>
    </w:rPr>
  </w:style>
  <w:style w:type="paragraph" w:styleId="2">
    <w:name w:val="heading 2"/>
    <w:basedOn w:val="a"/>
    <w:next w:val="a"/>
    <w:link w:val="2Char"/>
    <w:qFormat/>
    <w:rsid w:val="001E683E"/>
    <w:pPr>
      <w:keepNext/>
      <w:keepLines/>
      <w:spacing w:before="240" w:after="240" w:line="560" w:lineRule="exact"/>
      <w:outlineLvl w:val="1"/>
    </w:pPr>
    <w:rPr>
      <w:rFonts w:eastAsia="黑体"/>
      <w:b/>
      <w:bCs/>
      <w:kern w:val="0"/>
      <w:sz w:val="32"/>
      <w:szCs w:val="32"/>
    </w:rPr>
  </w:style>
  <w:style w:type="paragraph" w:styleId="3">
    <w:name w:val="heading 3"/>
    <w:basedOn w:val="a"/>
    <w:next w:val="a"/>
    <w:link w:val="3Char"/>
    <w:qFormat/>
    <w:rsid w:val="001E683E"/>
    <w:pPr>
      <w:keepNext/>
      <w:keepLines/>
      <w:spacing w:before="120" w:after="120" w:line="560" w:lineRule="exact"/>
      <w:outlineLvl w:val="2"/>
    </w:pPr>
    <w:rPr>
      <w:rFonts w:eastAsia="黑体"/>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683E"/>
    <w:rPr>
      <w:sz w:val="18"/>
      <w:szCs w:val="18"/>
    </w:rPr>
  </w:style>
  <w:style w:type="paragraph" w:styleId="a4">
    <w:name w:val="footer"/>
    <w:basedOn w:val="a"/>
    <w:link w:val="Char0"/>
    <w:uiPriority w:val="99"/>
    <w:unhideWhenUsed/>
    <w:qFormat/>
    <w:rsid w:val="001E683E"/>
    <w:pPr>
      <w:tabs>
        <w:tab w:val="center" w:pos="4153"/>
        <w:tab w:val="right" w:pos="8306"/>
      </w:tabs>
      <w:snapToGrid w:val="0"/>
      <w:jc w:val="left"/>
    </w:pPr>
    <w:rPr>
      <w:sz w:val="18"/>
      <w:szCs w:val="18"/>
    </w:rPr>
  </w:style>
  <w:style w:type="character" w:customStyle="1" w:styleId="Char0">
    <w:name w:val="页脚 Char"/>
    <w:basedOn w:val="a0"/>
    <w:link w:val="a4"/>
    <w:uiPriority w:val="99"/>
    <w:rsid w:val="001E683E"/>
    <w:rPr>
      <w:sz w:val="18"/>
      <w:szCs w:val="18"/>
    </w:rPr>
  </w:style>
  <w:style w:type="character" w:customStyle="1" w:styleId="1Char">
    <w:name w:val="标题 1 Char"/>
    <w:basedOn w:val="a0"/>
    <w:link w:val="1"/>
    <w:rsid w:val="001E683E"/>
    <w:rPr>
      <w:rFonts w:ascii="Times New Roman" w:eastAsia="黑体" w:hAnsi="Times New Roman" w:cs="Times New Roman"/>
      <w:b/>
      <w:bCs/>
      <w:kern w:val="44"/>
      <w:sz w:val="44"/>
      <w:szCs w:val="44"/>
    </w:rPr>
  </w:style>
  <w:style w:type="character" w:customStyle="1" w:styleId="2Char">
    <w:name w:val="标题 2 Char"/>
    <w:basedOn w:val="a0"/>
    <w:link w:val="2"/>
    <w:rsid w:val="001E683E"/>
    <w:rPr>
      <w:rFonts w:ascii="Times New Roman" w:eastAsia="黑体" w:hAnsi="Times New Roman" w:cs="Times New Roman"/>
      <w:b/>
      <w:bCs/>
      <w:kern w:val="0"/>
      <w:sz w:val="32"/>
      <w:szCs w:val="32"/>
    </w:rPr>
  </w:style>
  <w:style w:type="character" w:customStyle="1" w:styleId="3Char">
    <w:name w:val="标题 3 Char"/>
    <w:basedOn w:val="a0"/>
    <w:link w:val="3"/>
    <w:rsid w:val="001E683E"/>
    <w:rPr>
      <w:rFonts w:ascii="Times New Roman" w:eastAsia="黑体" w:hAnsi="Times New Roman" w:cs="Times New Roman"/>
      <w:b/>
      <w:bCs/>
      <w:sz w:val="30"/>
      <w:szCs w:val="28"/>
    </w:rPr>
  </w:style>
  <w:style w:type="paragraph" w:styleId="a5">
    <w:name w:val="Body Text Indent"/>
    <w:basedOn w:val="a"/>
    <w:link w:val="Char1"/>
    <w:qFormat/>
    <w:rsid w:val="001E683E"/>
    <w:pPr>
      <w:adjustRightInd w:val="0"/>
      <w:spacing w:line="560" w:lineRule="exact"/>
      <w:ind w:firstLineChars="200" w:firstLine="560"/>
    </w:pPr>
    <w:rPr>
      <w:rFonts w:eastAsia="仿宋_GB2312"/>
      <w:sz w:val="28"/>
      <w:szCs w:val="28"/>
    </w:rPr>
  </w:style>
  <w:style w:type="character" w:customStyle="1" w:styleId="Char1">
    <w:name w:val="正文文本缩进 Char"/>
    <w:basedOn w:val="a0"/>
    <w:link w:val="a5"/>
    <w:rsid w:val="001E683E"/>
    <w:rPr>
      <w:rFonts w:ascii="Times New Roman" w:eastAsia="仿宋_GB2312" w:hAnsi="Times New Roman" w:cs="Times New Roman"/>
      <w:sz w:val="28"/>
      <w:szCs w:val="28"/>
    </w:rPr>
  </w:style>
  <w:style w:type="character" w:styleId="a6">
    <w:name w:val="page number"/>
    <w:basedOn w:val="a0"/>
    <w:qFormat/>
    <w:rsid w:val="001E683E"/>
  </w:style>
  <w:style w:type="character" w:styleId="a7">
    <w:name w:val="Hyperlink"/>
    <w:basedOn w:val="a0"/>
    <w:uiPriority w:val="99"/>
    <w:unhideWhenUsed/>
    <w:rsid w:val="001E683E"/>
    <w:rPr>
      <w:color w:val="0000FF" w:themeColor="hyperlink"/>
      <w:u w:val="single"/>
    </w:rPr>
  </w:style>
  <w:style w:type="paragraph" w:styleId="TOC">
    <w:name w:val="TOC Heading"/>
    <w:basedOn w:val="1"/>
    <w:next w:val="a"/>
    <w:uiPriority w:val="39"/>
    <w:semiHidden/>
    <w:unhideWhenUsed/>
    <w:qFormat/>
    <w:rsid w:val="001E683E"/>
    <w:pPr>
      <w:widowControl/>
      <w:spacing w:before="480" w:beforeAutospacing="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Balloon Text"/>
    <w:basedOn w:val="a"/>
    <w:link w:val="Char2"/>
    <w:uiPriority w:val="99"/>
    <w:semiHidden/>
    <w:unhideWhenUsed/>
    <w:rsid w:val="001E683E"/>
    <w:rPr>
      <w:sz w:val="18"/>
      <w:szCs w:val="18"/>
    </w:rPr>
  </w:style>
  <w:style w:type="character" w:customStyle="1" w:styleId="Char2">
    <w:name w:val="批注框文本 Char"/>
    <w:basedOn w:val="a0"/>
    <w:link w:val="a8"/>
    <w:uiPriority w:val="99"/>
    <w:semiHidden/>
    <w:rsid w:val="001E683E"/>
    <w:rPr>
      <w:rFonts w:ascii="Times New Roman" w:eastAsia="宋体" w:hAnsi="Times New Roman" w:cs="Times New Roman"/>
      <w:sz w:val="18"/>
      <w:szCs w:val="18"/>
    </w:rPr>
  </w:style>
  <w:style w:type="paragraph" w:styleId="10">
    <w:name w:val="toc 1"/>
    <w:basedOn w:val="a"/>
    <w:next w:val="a"/>
    <w:autoRedefine/>
    <w:uiPriority w:val="39"/>
    <w:unhideWhenUsed/>
    <w:qFormat/>
    <w:rsid w:val="00221D0F"/>
  </w:style>
  <w:style w:type="paragraph" w:styleId="20">
    <w:name w:val="toc 2"/>
    <w:basedOn w:val="a"/>
    <w:next w:val="a"/>
    <w:autoRedefine/>
    <w:uiPriority w:val="39"/>
    <w:unhideWhenUsed/>
    <w:qFormat/>
    <w:rsid w:val="00221D0F"/>
    <w:pPr>
      <w:ind w:leftChars="200" w:left="420"/>
    </w:pPr>
  </w:style>
  <w:style w:type="paragraph" w:styleId="30">
    <w:name w:val="toc 3"/>
    <w:basedOn w:val="a"/>
    <w:next w:val="a"/>
    <w:autoRedefine/>
    <w:uiPriority w:val="39"/>
    <w:unhideWhenUsed/>
    <w:qFormat/>
    <w:rsid w:val="00221D0F"/>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ogou.com/sogoupedia?query=&#27827;&#21335;&#304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3367-F618-4F2F-B5B8-38ACD43E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1932</Words>
  <Characters>11014</Characters>
  <Application>Microsoft Office Word</Application>
  <DocSecurity>0</DocSecurity>
  <Lines>91</Lines>
  <Paragraphs>25</Paragraphs>
  <ScaleCrop>false</ScaleCrop>
  <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2022-03-24T12:40:00Z</cp:lastPrinted>
  <dcterms:created xsi:type="dcterms:W3CDTF">2022-03-24T12:04:00Z</dcterms:created>
  <dcterms:modified xsi:type="dcterms:W3CDTF">2023-04-10T08:59:00Z</dcterms:modified>
</cp:coreProperties>
</file>