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0" t="0" r="1110" b="59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704850" cy="37973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false"/>
      </wps:wsp>
    </a:graphicData>
  </a:graphic>
</wp:e2oholder>
</file>