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国网沁阳市供电公司2024年第二批10千伏及以下电网项目表</w:t>
      </w:r>
    </w:p>
    <w:tbl>
      <w:tblPr>
        <w:tblStyle w:val="7"/>
        <w:tblW w:w="141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706"/>
        <w:gridCol w:w="706"/>
        <w:gridCol w:w="4880"/>
        <w:gridCol w:w="1060"/>
        <w:gridCol w:w="913"/>
        <w:gridCol w:w="1150"/>
        <w:gridCol w:w="928"/>
        <w:gridCol w:w="839"/>
        <w:gridCol w:w="124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21" w:lineRule="auto"/>
              <w:ind w:left="201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19" w:lineRule="auto"/>
              <w:ind w:left="195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地市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24" w:lineRule="auto"/>
              <w:ind w:left="154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县/区</w:t>
            </w:r>
          </w:p>
        </w:tc>
        <w:tc>
          <w:tcPr>
            <w:tcW w:w="4880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20" w:lineRule="auto"/>
              <w:ind w:left="2311"/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</w:t>
            </w:r>
          </w:p>
        </w:tc>
        <w:tc>
          <w:tcPr>
            <w:tcW w:w="6139" w:type="dxa"/>
            <w:gridSpan w:val="6"/>
            <w:vAlign w:val="center"/>
          </w:tcPr>
          <w:p>
            <w:pPr>
              <w:pStyle w:val="8"/>
              <w:spacing w:before="103" w:line="219" w:lineRule="auto"/>
              <w:ind w:left="2483"/>
              <w:jc w:val="center"/>
            </w:pPr>
            <w:r>
              <w:rPr>
                <w:spacing w:val="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主要建设内容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vAlign w:val="center"/>
          </w:tcPr>
          <w:p>
            <w:pPr>
              <w:spacing w:line="33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24" w:lineRule="auto"/>
              <w:ind w:right="199"/>
              <w:jc w:val="center"/>
            </w:pPr>
            <w:r>
              <w:rPr>
                <w:rFonts w:hint="default"/>
                <w:spacing w:val="-2"/>
                <w:lang w:val="en-US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</w:t>
            </w:r>
            <w:r>
              <w:rPr>
                <w:rFonts w:hint="default"/>
                <w:spacing w:val="-2"/>
                <w:lang w:val="en-US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8"/>
              <w:spacing w:before="102" w:line="226" w:lineRule="auto"/>
              <w:ind w:left="80" w:right="61" w:hanging="3"/>
              <w:jc w:val="center"/>
            </w:pPr>
            <w:r>
              <w:rPr>
                <w:spacing w:val="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新建改造10</w:t>
            </w:r>
            <w:r>
              <w:rPr>
                <w:spacing w:val="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千伏线路长</w:t>
            </w: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hint="eastAsia"/>
                <w:spacing w:val="1"/>
                <w:lang w:eastAsia="zh-CN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千米）</w:t>
            </w:r>
          </w:p>
        </w:tc>
        <w:tc>
          <w:tcPr>
            <w:tcW w:w="913" w:type="dxa"/>
            <w:vAlign w:val="center"/>
          </w:tcPr>
          <w:p>
            <w:pPr>
              <w:pStyle w:val="8"/>
              <w:spacing w:before="19" w:line="219" w:lineRule="auto"/>
              <w:jc w:val="center"/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</w:p>
          <w:p>
            <w:pPr>
              <w:pStyle w:val="8"/>
              <w:spacing w:before="6" w:line="219" w:lineRule="auto"/>
              <w:jc w:val="center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10千伏台</w:t>
            </w:r>
          </w:p>
          <w:p>
            <w:pPr>
              <w:pStyle w:val="8"/>
              <w:spacing w:before="12" w:line="224" w:lineRule="auto"/>
              <w:jc w:val="center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spacing w:val="-3"/>
                <w:position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（个）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spacing w:before="19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10千伏容</w:t>
            </w: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spacing w:val="-1"/>
                <w:position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（兆伏</w:t>
            </w:r>
            <w:r>
              <w:rPr>
                <w:rFonts w:hint="eastAsia"/>
                <w:spacing w:val="-1"/>
                <w:position w:val="-2"/>
                <w:lang w:val="en-US" w:eastAsia="zh-CN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安）</w:t>
            </w:r>
          </w:p>
        </w:tc>
        <w:tc>
          <w:tcPr>
            <w:tcW w:w="928" w:type="dxa"/>
            <w:vAlign w:val="center"/>
          </w:tcPr>
          <w:p>
            <w:pPr>
              <w:pStyle w:val="8"/>
              <w:spacing w:before="19" w:line="219" w:lineRule="auto"/>
              <w:jc w:val="center"/>
            </w:pPr>
            <w:r>
              <w:rPr>
                <w:spacing w:val="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</w:p>
          <w:p>
            <w:pPr>
              <w:pStyle w:val="8"/>
              <w:spacing w:before="6" w:line="219" w:lineRule="auto"/>
              <w:jc w:val="center"/>
            </w:pPr>
            <w:r>
              <w:rPr>
                <w:spacing w:val="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0.4千伏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线路</w:t>
            </w:r>
            <w:r>
              <w:rPr>
                <w:position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（千米）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spacing w:before="201" w:line="226" w:lineRule="auto"/>
              <w:ind w:right="88"/>
              <w:jc w:val="center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下户线</w:t>
            </w:r>
            <w:r>
              <w:t xml:space="preserve">  </w:t>
            </w: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（千米）</w:t>
            </w:r>
          </w:p>
        </w:tc>
        <w:tc>
          <w:tcPr>
            <w:tcW w:w="1249" w:type="dxa"/>
            <w:vAlign w:val="center"/>
          </w:tcPr>
          <w:p>
            <w:pPr>
              <w:pStyle w:val="8"/>
              <w:spacing w:before="52" w:line="220" w:lineRule="auto"/>
              <w:jc w:val="center"/>
            </w:pP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03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13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>
            <w:pPr>
              <w:pStyle w:val="8"/>
              <w:spacing w:before="110" w:line="221" w:lineRule="auto"/>
              <w:ind w:left="2478"/>
              <w:jc w:val="both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合计</w:t>
            </w:r>
          </w:p>
        </w:tc>
        <w:tc>
          <w:tcPr>
            <w:tcW w:w="1060" w:type="dxa"/>
            <w:vAlign w:val="center"/>
          </w:tcPr>
          <w:p>
            <w:pPr>
              <w:pStyle w:val="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0.108</w:t>
            </w:r>
          </w:p>
        </w:tc>
        <w:tc>
          <w:tcPr>
            <w:tcW w:w="913" w:type="dxa"/>
            <w:vAlign w:val="center"/>
          </w:tcPr>
          <w:p>
            <w:pPr>
              <w:pStyle w:val="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3.40</w:t>
            </w:r>
          </w:p>
        </w:tc>
        <w:tc>
          <w:tcPr>
            <w:tcW w:w="928" w:type="dxa"/>
            <w:vAlign w:val="center"/>
          </w:tcPr>
          <w:p>
            <w:pPr>
              <w:pStyle w:val="8"/>
              <w:spacing w:before="135" w:line="184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spacing w:before="135" w:line="184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8"/>
              <w:spacing w:before="136" w:line="183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175.4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/>
                <w:spacing w:val="-2"/>
                <w:lang w:val="en-US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880" w:type="dxa"/>
            <w:vAlign w:val="center"/>
          </w:tcPr>
          <w:p>
            <w:pPr>
              <w:pStyle w:val="8"/>
              <w:spacing w:before="97" w:line="219" w:lineRule="auto"/>
              <w:ind w:left="12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解决设备重（过）载工程</w:t>
            </w:r>
          </w:p>
        </w:tc>
        <w:tc>
          <w:tcPr>
            <w:tcW w:w="1060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0.108</w:t>
            </w:r>
          </w:p>
        </w:tc>
        <w:tc>
          <w:tcPr>
            <w:tcW w:w="913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3.40</w:t>
            </w:r>
          </w:p>
        </w:tc>
        <w:tc>
          <w:tcPr>
            <w:tcW w:w="928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pStyle w:val="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175.4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eastAsia" w:eastAsia="宋体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706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880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河南焦作沁阳10kV邘邰09等11个台区反向过载综合性改造工程</w:t>
            </w:r>
          </w:p>
        </w:tc>
        <w:tc>
          <w:tcPr>
            <w:tcW w:w="1060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0.108</w:t>
            </w:r>
          </w:p>
        </w:tc>
        <w:tc>
          <w:tcPr>
            <w:tcW w:w="913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3.40</w:t>
            </w:r>
          </w:p>
        </w:tc>
        <w:tc>
          <w:tcPr>
            <w:tcW w:w="928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pStyle w:val="8"/>
              <w:spacing w:before="97" w:line="219" w:lineRule="auto"/>
              <w:ind w:left="121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8"/>
              <w:spacing w:before="97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175.4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jA3Mjg3NTI0NjI0MGI3NzEyZTA1NTk5ZmI3MGEifQ=="/>
  </w:docVars>
  <w:rsids>
    <w:rsidRoot w:val="2A130EBA"/>
    <w:rsid w:val="009F3794"/>
    <w:rsid w:val="02A5157A"/>
    <w:rsid w:val="02E24306"/>
    <w:rsid w:val="032E4D47"/>
    <w:rsid w:val="03F62DA4"/>
    <w:rsid w:val="04721933"/>
    <w:rsid w:val="07983601"/>
    <w:rsid w:val="0A985500"/>
    <w:rsid w:val="0BC1628A"/>
    <w:rsid w:val="0F193842"/>
    <w:rsid w:val="10A6675D"/>
    <w:rsid w:val="117B0D8C"/>
    <w:rsid w:val="13333154"/>
    <w:rsid w:val="183E1ABF"/>
    <w:rsid w:val="187A7FF0"/>
    <w:rsid w:val="188E1FE3"/>
    <w:rsid w:val="1A02579B"/>
    <w:rsid w:val="1DFC7B94"/>
    <w:rsid w:val="1E205FA8"/>
    <w:rsid w:val="1E913BCD"/>
    <w:rsid w:val="1F184F13"/>
    <w:rsid w:val="20D45F66"/>
    <w:rsid w:val="24526A15"/>
    <w:rsid w:val="26686E14"/>
    <w:rsid w:val="28136009"/>
    <w:rsid w:val="28D71827"/>
    <w:rsid w:val="28F84B43"/>
    <w:rsid w:val="29E814AE"/>
    <w:rsid w:val="2A130EBA"/>
    <w:rsid w:val="2CC541D5"/>
    <w:rsid w:val="2D73279F"/>
    <w:rsid w:val="2D915768"/>
    <w:rsid w:val="308561D0"/>
    <w:rsid w:val="309C64CF"/>
    <w:rsid w:val="31E032E3"/>
    <w:rsid w:val="32301C5F"/>
    <w:rsid w:val="337820FF"/>
    <w:rsid w:val="34EF5164"/>
    <w:rsid w:val="35343087"/>
    <w:rsid w:val="37797999"/>
    <w:rsid w:val="3A7A647F"/>
    <w:rsid w:val="408234E1"/>
    <w:rsid w:val="40C40FE8"/>
    <w:rsid w:val="40C716F6"/>
    <w:rsid w:val="429554CB"/>
    <w:rsid w:val="44DE1F09"/>
    <w:rsid w:val="45142EC6"/>
    <w:rsid w:val="451B50F7"/>
    <w:rsid w:val="45D04998"/>
    <w:rsid w:val="47C460CD"/>
    <w:rsid w:val="4BCD46D1"/>
    <w:rsid w:val="4DCE1EB5"/>
    <w:rsid w:val="4E4674AB"/>
    <w:rsid w:val="4E68467E"/>
    <w:rsid w:val="4EC66BCA"/>
    <w:rsid w:val="4FF91545"/>
    <w:rsid w:val="507E34D2"/>
    <w:rsid w:val="510D022E"/>
    <w:rsid w:val="54734E25"/>
    <w:rsid w:val="56A8574D"/>
    <w:rsid w:val="579E26AC"/>
    <w:rsid w:val="57A3375B"/>
    <w:rsid w:val="587400F4"/>
    <w:rsid w:val="5A1E3072"/>
    <w:rsid w:val="5AF06BA6"/>
    <w:rsid w:val="5CD10E53"/>
    <w:rsid w:val="5D350B78"/>
    <w:rsid w:val="5F2D33BC"/>
    <w:rsid w:val="60B430B8"/>
    <w:rsid w:val="61994753"/>
    <w:rsid w:val="64283FAF"/>
    <w:rsid w:val="6796587F"/>
    <w:rsid w:val="68AF2657"/>
    <w:rsid w:val="69BB70ED"/>
    <w:rsid w:val="6A2E3D63"/>
    <w:rsid w:val="6A4575AA"/>
    <w:rsid w:val="6AD42215"/>
    <w:rsid w:val="6B03005D"/>
    <w:rsid w:val="6F134DCC"/>
    <w:rsid w:val="6F2C25A3"/>
    <w:rsid w:val="717F3BC0"/>
    <w:rsid w:val="72CA035F"/>
    <w:rsid w:val="73134274"/>
    <w:rsid w:val="73345810"/>
    <w:rsid w:val="73AA445A"/>
    <w:rsid w:val="78A413FA"/>
    <w:rsid w:val="794F63E4"/>
    <w:rsid w:val="795501AE"/>
    <w:rsid w:val="79EC4C14"/>
    <w:rsid w:val="7E4F6CC0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2023-12-29T03:30:00Z</dcterms:created>
  <dc:creator>李云龙</dc:creator>
  <cp:lastModifiedBy>Administrator</cp:lastModifiedBy>
  <cp:lastPrinted>2024-04-22T01:39:00Z</cp:lastPrinted>
  <dcterms:modified xsi:type="dcterms:W3CDTF">2024-04-24T01:02:32Z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F3DADAAC7726406BB284984FCBABDA2C</vt:lpwstr>
  </property>
</Properties>
</file>