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E11F6">
      <w:pPr>
        <w:jc w:val="center"/>
        <w:rPr>
          <w:rFonts w:ascii="方正小标宋简体" w:hAnsi="方正小标宋简体" w:eastAsia="方正小标宋简体" w:cs="方正小标宋简体"/>
          <w:sz w:val="44"/>
          <w:szCs w:val="44"/>
        </w:rPr>
      </w:pPr>
      <w:r>
        <w:rPr>
          <w:rFonts w:hint="eastAsia" w:ascii="宋体" w:hAnsi="宋体" w:eastAsia="宋体" w:cs="宋体"/>
          <w:sz w:val="44"/>
          <w:szCs w:val="44"/>
        </w:rPr>
        <w:t>浉河区烟草专卖局许可证收回公告</w:t>
      </w:r>
    </w:p>
    <w:p w14:paraId="09173C18">
      <w:pPr>
        <w:spacing w:after="240"/>
        <w:ind w:firstLine="600" w:firstLineChars="200"/>
        <w:rPr>
          <w:rFonts w:hint="eastAsia" w:ascii="仿宋" w:hAnsi="仿宋" w:eastAsia="仿宋"/>
          <w:sz w:val="30"/>
          <w:szCs w:val="30"/>
          <w:lang w:val="en-US" w:eastAsia="zh-CN"/>
        </w:rPr>
      </w:pPr>
      <w:r>
        <w:rPr>
          <w:rFonts w:hint="eastAsia" w:ascii="仿宋" w:hAnsi="仿宋" w:eastAsia="仿宋"/>
          <w:sz w:val="30"/>
          <w:szCs w:val="30"/>
        </w:rPr>
        <w:sym w:font="Wingdings 2" w:char="0052"/>
      </w:r>
      <w:r>
        <w:rPr>
          <w:rFonts w:hint="eastAsia" w:ascii="仿宋" w:hAnsi="仿宋" w:eastAsia="仿宋"/>
          <w:sz w:val="30"/>
          <w:szCs w:val="30"/>
          <w:lang w:val="en-US" w:eastAsia="zh-CN"/>
        </w:rPr>
        <w:t xml:space="preserve"> </w:t>
      </w:r>
      <w:r>
        <w:rPr>
          <w:rFonts w:hint="eastAsia" w:ascii="仿宋" w:hAnsi="仿宋" w:eastAsia="仿宋"/>
          <w:sz w:val="32"/>
          <w:szCs w:val="32"/>
          <w:lang w:val="en-US" w:eastAsia="zh-CN"/>
        </w:rPr>
        <w:t xml:space="preserve"> </w:t>
      </w:r>
      <w:r>
        <w:rPr>
          <w:rFonts w:hint="eastAsia" w:ascii="仿宋" w:hAnsi="仿宋" w:eastAsia="仿宋"/>
          <w:sz w:val="30"/>
          <w:szCs w:val="30"/>
          <w:lang w:val="en-US" w:eastAsia="zh-CN"/>
        </w:rPr>
        <w:t>因下列烟草专卖零售许可证停止经营业务六个月以上不办理停业手续，根据《烟草专卖许可证管理办法》第五十条规定，现予以公告。公告期一个月，期满后，我局将依法予以收回。</w:t>
      </w:r>
    </w:p>
    <w:p w14:paraId="37A0A6A3">
      <w:pPr>
        <w:spacing w:after="240"/>
        <w:ind w:firstLine="640" w:firstLineChars="200"/>
        <w:rPr>
          <w:rFonts w:hint="eastAsia" w:ascii="仿宋" w:hAnsi="仿宋" w:eastAsia="仿宋"/>
          <w:sz w:val="30"/>
          <w:szCs w:val="30"/>
          <w:lang w:val="en-US" w:eastAsia="zh-CN"/>
        </w:rPr>
      </w:pPr>
      <w:r>
        <w:rPr>
          <w:rFonts w:hint="eastAsia" w:ascii="仿宋" w:hAnsi="仿宋" w:eastAsia="仿宋"/>
          <w:sz w:val="32"/>
          <w:szCs w:val="32"/>
        </w:rPr>
        <w:t>□</w:t>
      </w:r>
      <w:r>
        <w:rPr>
          <w:rFonts w:hint="eastAsia" w:ascii="仿宋" w:hAnsi="仿宋" w:eastAsia="仿宋"/>
          <w:sz w:val="30"/>
          <w:szCs w:val="30"/>
          <w:lang w:val="en-US" w:eastAsia="zh-CN"/>
        </w:rPr>
        <w:t xml:space="preserve">  因无法收回下列烟草专卖零售许可证，根据《烟草专卖许可证管理办法实施细则》第六十八条规定，现予以公告收回，一经公告即视为收回：</w:t>
      </w:r>
    </w:p>
    <w:p w14:paraId="44D2D101">
      <w:pPr>
        <w:spacing w:after="240"/>
        <w:ind w:firstLine="600" w:firstLineChars="200"/>
        <w:rPr>
          <w:rFonts w:hint="default" w:ascii="仿宋" w:hAnsi="仿宋" w:eastAsia="仿宋"/>
          <w:sz w:val="30"/>
          <w:szCs w:val="30"/>
          <w:lang w:val="en-US" w:eastAsia="zh-CN"/>
        </w:rPr>
      </w:pPr>
    </w:p>
    <w:tbl>
      <w:tblPr>
        <w:tblStyle w:val="6"/>
        <w:tblW w:w="8736" w:type="dxa"/>
        <w:tblInd w:w="-5" w:type="dxa"/>
        <w:shd w:val="clear" w:color="auto" w:fill="FFFFFF" w:themeFill="background1"/>
        <w:tblLayout w:type="autofit"/>
        <w:tblCellMar>
          <w:top w:w="0" w:type="dxa"/>
          <w:left w:w="108" w:type="dxa"/>
          <w:bottom w:w="0" w:type="dxa"/>
          <w:right w:w="108" w:type="dxa"/>
        </w:tblCellMar>
      </w:tblPr>
      <w:tblGrid>
        <w:gridCol w:w="760"/>
        <w:gridCol w:w="980"/>
        <w:gridCol w:w="6996"/>
      </w:tblGrid>
      <w:tr w14:paraId="002510A4">
        <w:tblPrEx>
          <w:shd w:val="clear" w:color="auto" w:fill="FFFFFF" w:themeFill="background1"/>
          <w:tblCellMar>
            <w:top w:w="0" w:type="dxa"/>
            <w:left w:w="108" w:type="dxa"/>
            <w:bottom w:w="0" w:type="dxa"/>
            <w:right w:w="108"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A6C203C">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序号</w:t>
            </w:r>
          </w:p>
        </w:tc>
        <w:tc>
          <w:tcPr>
            <w:tcW w:w="98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2C15277C">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姓名</w:t>
            </w:r>
          </w:p>
        </w:tc>
        <w:tc>
          <w:tcPr>
            <w:tcW w:w="6996" w:type="dxa"/>
            <w:tcBorders>
              <w:top w:val="single" w:color="000000" w:sz="4" w:space="0"/>
              <w:left w:val="nil"/>
              <w:bottom w:val="single" w:color="000000" w:sz="4" w:space="0"/>
              <w:right w:val="single" w:color="000000" w:sz="4" w:space="0"/>
            </w:tcBorders>
            <w:shd w:val="clear" w:color="auto" w:fill="FFFFFF" w:themeFill="background1"/>
            <w:vAlign w:val="center"/>
          </w:tcPr>
          <w:p w14:paraId="12DBDA51">
            <w:pPr>
              <w:widowControl/>
              <w:jc w:val="center"/>
              <w:rPr>
                <w:rFonts w:ascii="Arial" w:hAnsi="Arial" w:eastAsia="宋体" w:cs="Arial"/>
                <w:b/>
                <w:bCs/>
                <w:kern w:val="0"/>
                <w:sz w:val="20"/>
                <w:szCs w:val="20"/>
              </w:rPr>
            </w:pPr>
            <w:r>
              <w:rPr>
                <w:rFonts w:ascii="Arial" w:hAnsi="Arial" w:eastAsia="宋体" w:cs="Arial"/>
                <w:b/>
                <w:bCs/>
                <w:kern w:val="0"/>
                <w:sz w:val="20"/>
                <w:szCs w:val="20"/>
              </w:rPr>
              <w:t>经营地址</w:t>
            </w:r>
          </w:p>
        </w:tc>
      </w:tr>
      <w:tr w14:paraId="3C404786">
        <w:tblPrEx>
          <w:tblCellMar>
            <w:top w:w="0" w:type="dxa"/>
            <w:left w:w="108" w:type="dxa"/>
            <w:bottom w:w="0" w:type="dxa"/>
            <w:right w:w="108" w:type="dxa"/>
          </w:tblCellMar>
        </w:tblPrEx>
        <w:trPr>
          <w:trHeight w:val="540" w:hRule="atLeast"/>
        </w:trPr>
        <w:tc>
          <w:tcPr>
            <w:tcW w:w="760"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400B22C8">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w:t>
            </w:r>
          </w:p>
        </w:tc>
        <w:tc>
          <w:tcPr>
            <w:tcW w:w="980" w:type="dxa"/>
            <w:tcBorders>
              <w:top w:val="nil"/>
              <w:left w:val="nil"/>
              <w:bottom w:val="single" w:color="000000" w:sz="4" w:space="0"/>
              <w:right w:val="single" w:color="000000" w:sz="4" w:space="0"/>
            </w:tcBorders>
            <w:shd w:val="clear" w:color="auto" w:fill="FFFFFF" w:themeFill="background1"/>
            <w:noWrap/>
            <w:vAlign w:val="center"/>
          </w:tcPr>
          <w:p w14:paraId="6DA10D5D">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张磊</w:t>
            </w:r>
          </w:p>
        </w:tc>
        <w:tc>
          <w:tcPr>
            <w:tcW w:w="6996" w:type="dxa"/>
            <w:tcBorders>
              <w:top w:val="nil"/>
              <w:left w:val="nil"/>
              <w:bottom w:val="single" w:color="000000" w:sz="4" w:space="0"/>
              <w:right w:val="single" w:color="000000" w:sz="4" w:space="0"/>
            </w:tcBorders>
            <w:shd w:val="clear" w:color="auto" w:fill="FFFFFF" w:themeFill="background1"/>
            <w:vAlign w:val="center"/>
          </w:tcPr>
          <w:p w14:paraId="75FA251F">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河南省信阳市浉河区五星乡七里棚村10组280号</w:t>
            </w:r>
          </w:p>
        </w:tc>
      </w:tr>
      <w:tr w14:paraId="78DBE07A">
        <w:tblPrEx>
          <w:tblCellMar>
            <w:top w:w="0" w:type="dxa"/>
            <w:left w:w="108" w:type="dxa"/>
            <w:bottom w:w="0" w:type="dxa"/>
            <w:right w:w="108" w:type="dxa"/>
          </w:tblCellMar>
        </w:tblPrEx>
        <w:trPr>
          <w:trHeight w:val="540" w:hRule="atLeast"/>
        </w:trPr>
        <w:tc>
          <w:tcPr>
            <w:tcW w:w="760"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244DA14D">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w:t>
            </w:r>
          </w:p>
        </w:tc>
        <w:tc>
          <w:tcPr>
            <w:tcW w:w="980" w:type="dxa"/>
            <w:tcBorders>
              <w:top w:val="nil"/>
              <w:left w:val="nil"/>
              <w:bottom w:val="single" w:color="000000" w:sz="4" w:space="0"/>
              <w:right w:val="single" w:color="000000" w:sz="4" w:space="0"/>
            </w:tcBorders>
            <w:shd w:val="clear" w:color="auto" w:fill="FFFFFF" w:themeFill="background1"/>
            <w:noWrap/>
            <w:vAlign w:val="center"/>
          </w:tcPr>
          <w:p w14:paraId="00350278">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叶萌</w:t>
            </w:r>
          </w:p>
        </w:tc>
        <w:tc>
          <w:tcPr>
            <w:tcW w:w="6996" w:type="dxa"/>
            <w:tcBorders>
              <w:top w:val="nil"/>
              <w:left w:val="nil"/>
              <w:bottom w:val="single" w:color="000000" w:sz="4" w:space="0"/>
              <w:right w:val="single" w:color="000000" w:sz="4" w:space="0"/>
            </w:tcBorders>
            <w:shd w:val="clear" w:color="auto" w:fill="FFFFFF" w:themeFill="background1"/>
            <w:vAlign w:val="center"/>
          </w:tcPr>
          <w:p w14:paraId="6CB91EB0">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河南省信阳市浉河区湖东街道鸡公山大街联通大厦斜对面羽毛球馆门面房4号-5号</w:t>
            </w:r>
          </w:p>
        </w:tc>
      </w:tr>
      <w:tr w14:paraId="72BF0733">
        <w:tblPrEx>
          <w:tblCellMar>
            <w:top w:w="0" w:type="dxa"/>
            <w:left w:w="108" w:type="dxa"/>
            <w:bottom w:w="0" w:type="dxa"/>
            <w:right w:w="108" w:type="dxa"/>
          </w:tblCellMar>
        </w:tblPrEx>
        <w:trPr>
          <w:trHeight w:val="540" w:hRule="atLeast"/>
        </w:trPr>
        <w:tc>
          <w:tcPr>
            <w:tcW w:w="760"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6EA30363">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3</w:t>
            </w:r>
          </w:p>
        </w:tc>
        <w:tc>
          <w:tcPr>
            <w:tcW w:w="980" w:type="dxa"/>
            <w:tcBorders>
              <w:top w:val="nil"/>
              <w:left w:val="nil"/>
              <w:bottom w:val="single" w:color="000000" w:sz="4" w:space="0"/>
              <w:right w:val="single" w:color="000000" w:sz="4" w:space="0"/>
            </w:tcBorders>
            <w:shd w:val="clear" w:color="auto" w:fill="FFFFFF" w:themeFill="background1"/>
            <w:noWrap/>
            <w:vAlign w:val="center"/>
          </w:tcPr>
          <w:p w14:paraId="458C4DF0">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樊中明</w:t>
            </w:r>
          </w:p>
        </w:tc>
        <w:tc>
          <w:tcPr>
            <w:tcW w:w="6996" w:type="dxa"/>
            <w:tcBorders>
              <w:top w:val="nil"/>
              <w:left w:val="nil"/>
              <w:bottom w:val="single" w:color="000000" w:sz="4" w:space="0"/>
              <w:right w:val="single" w:color="000000" w:sz="4" w:space="0"/>
            </w:tcBorders>
            <w:shd w:val="clear" w:color="auto" w:fill="FFFFFF" w:themeFill="background1"/>
            <w:vAlign w:val="center"/>
          </w:tcPr>
          <w:p w14:paraId="31A4A9A2">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河南省信阳市浉河区东方红大道苏荷公寓老城派出所旁702</w:t>
            </w:r>
          </w:p>
        </w:tc>
      </w:tr>
      <w:tr w14:paraId="4082E94C">
        <w:tblPrEx>
          <w:tblCellMar>
            <w:top w:w="0" w:type="dxa"/>
            <w:left w:w="108" w:type="dxa"/>
            <w:bottom w:w="0" w:type="dxa"/>
            <w:right w:w="108" w:type="dxa"/>
          </w:tblCellMar>
        </w:tblPrEx>
        <w:trPr>
          <w:trHeight w:val="540" w:hRule="atLeast"/>
        </w:trPr>
        <w:tc>
          <w:tcPr>
            <w:tcW w:w="760"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2D08F1B8">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4</w:t>
            </w:r>
          </w:p>
        </w:tc>
        <w:tc>
          <w:tcPr>
            <w:tcW w:w="980" w:type="dxa"/>
            <w:tcBorders>
              <w:top w:val="nil"/>
              <w:left w:val="nil"/>
              <w:bottom w:val="single" w:color="000000" w:sz="4" w:space="0"/>
              <w:right w:val="single" w:color="000000" w:sz="4" w:space="0"/>
            </w:tcBorders>
            <w:shd w:val="clear" w:color="auto" w:fill="FFFFFF" w:themeFill="background1"/>
            <w:noWrap/>
            <w:vAlign w:val="center"/>
          </w:tcPr>
          <w:p w14:paraId="3EEA918D">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季有华</w:t>
            </w:r>
          </w:p>
        </w:tc>
        <w:tc>
          <w:tcPr>
            <w:tcW w:w="6996" w:type="dxa"/>
            <w:tcBorders>
              <w:top w:val="nil"/>
              <w:left w:val="nil"/>
              <w:bottom w:val="single" w:color="000000" w:sz="4" w:space="0"/>
              <w:right w:val="single" w:color="000000" w:sz="4" w:space="0"/>
            </w:tcBorders>
            <w:shd w:val="clear" w:color="auto" w:fill="FFFFFF" w:themeFill="background1"/>
            <w:vAlign w:val="center"/>
          </w:tcPr>
          <w:p w14:paraId="53D7739E">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河南省信阳市浉河区大拱桥14组635号</w:t>
            </w:r>
          </w:p>
        </w:tc>
      </w:tr>
      <w:tr w14:paraId="0738B518">
        <w:tblPrEx>
          <w:tblCellMar>
            <w:top w:w="0" w:type="dxa"/>
            <w:left w:w="108" w:type="dxa"/>
            <w:bottom w:w="0" w:type="dxa"/>
            <w:right w:w="108" w:type="dxa"/>
          </w:tblCellMar>
        </w:tblPrEx>
        <w:trPr>
          <w:trHeight w:val="540" w:hRule="atLeast"/>
        </w:trPr>
        <w:tc>
          <w:tcPr>
            <w:tcW w:w="760"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1A8EFFBE">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5</w:t>
            </w:r>
          </w:p>
        </w:tc>
        <w:tc>
          <w:tcPr>
            <w:tcW w:w="980" w:type="dxa"/>
            <w:tcBorders>
              <w:top w:val="nil"/>
              <w:left w:val="nil"/>
              <w:bottom w:val="single" w:color="000000" w:sz="4" w:space="0"/>
              <w:right w:val="single" w:color="000000" w:sz="4" w:space="0"/>
            </w:tcBorders>
            <w:shd w:val="clear" w:color="auto" w:fill="FFFFFF" w:themeFill="background1"/>
            <w:noWrap/>
            <w:vAlign w:val="center"/>
          </w:tcPr>
          <w:p w14:paraId="73E91810">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谢建丽</w:t>
            </w:r>
          </w:p>
        </w:tc>
        <w:tc>
          <w:tcPr>
            <w:tcW w:w="6996" w:type="dxa"/>
            <w:tcBorders>
              <w:top w:val="nil"/>
              <w:left w:val="nil"/>
              <w:bottom w:val="single" w:color="000000" w:sz="4" w:space="0"/>
              <w:right w:val="single" w:color="000000" w:sz="4" w:space="0"/>
            </w:tcBorders>
            <w:shd w:val="clear" w:color="auto" w:fill="FFFFFF" w:themeFill="background1"/>
            <w:vAlign w:val="center"/>
          </w:tcPr>
          <w:p w14:paraId="4A4B2852">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河南省信阳市浉河区李家寨老街二组</w:t>
            </w:r>
          </w:p>
        </w:tc>
      </w:tr>
      <w:tr w14:paraId="1BB83B05">
        <w:tblPrEx>
          <w:tblCellMar>
            <w:top w:w="0" w:type="dxa"/>
            <w:left w:w="108" w:type="dxa"/>
            <w:bottom w:w="0" w:type="dxa"/>
            <w:right w:w="108" w:type="dxa"/>
          </w:tblCellMar>
        </w:tblPrEx>
        <w:trPr>
          <w:trHeight w:val="540" w:hRule="atLeast"/>
        </w:trPr>
        <w:tc>
          <w:tcPr>
            <w:tcW w:w="760"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602CC6BC">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6</w:t>
            </w:r>
          </w:p>
        </w:tc>
        <w:tc>
          <w:tcPr>
            <w:tcW w:w="980" w:type="dxa"/>
            <w:tcBorders>
              <w:top w:val="nil"/>
              <w:left w:val="nil"/>
              <w:bottom w:val="single" w:color="000000" w:sz="4" w:space="0"/>
              <w:right w:val="single" w:color="000000" w:sz="4" w:space="0"/>
            </w:tcBorders>
            <w:shd w:val="clear" w:color="auto" w:fill="FFFFFF" w:themeFill="background1"/>
            <w:noWrap/>
            <w:vAlign w:val="center"/>
          </w:tcPr>
          <w:p w14:paraId="78934104">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高华清</w:t>
            </w:r>
          </w:p>
        </w:tc>
        <w:tc>
          <w:tcPr>
            <w:tcW w:w="6996" w:type="dxa"/>
            <w:tcBorders>
              <w:top w:val="nil"/>
              <w:left w:val="nil"/>
              <w:bottom w:val="single" w:color="000000" w:sz="4" w:space="0"/>
              <w:right w:val="single" w:color="000000" w:sz="4" w:space="0"/>
            </w:tcBorders>
            <w:shd w:val="clear" w:color="auto" w:fill="FFFFFF" w:themeFill="background1"/>
            <w:vAlign w:val="center"/>
          </w:tcPr>
          <w:p w14:paraId="72FD3AC9">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河南省信阳市浉河区三里店十二组</w:t>
            </w:r>
          </w:p>
        </w:tc>
      </w:tr>
    </w:tbl>
    <w:p w14:paraId="3D7DA25E">
      <w:pPr>
        <w:rPr>
          <w:rFonts w:ascii="仿宋" w:hAnsi="仿宋" w:eastAsia="仿宋"/>
          <w:sz w:val="32"/>
          <w:szCs w:val="32"/>
        </w:rPr>
      </w:pPr>
    </w:p>
    <w:p w14:paraId="151E462B">
      <w:pPr>
        <w:rPr>
          <w:rFonts w:ascii="仿宋" w:hAnsi="仿宋" w:eastAsia="仿宋"/>
          <w:sz w:val="32"/>
          <w:szCs w:val="32"/>
        </w:rPr>
      </w:pPr>
    </w:p>
    <w:p w14:paraId="4571EC83">
      <w:pPr>
        <w:rPr>
          <w:rFonts w:ascii="仿宋" w:hAnsi="仿宋" w:eastAsia="仿宋"/>
          <w:sz w:val="32"/>
          <w:szCs w:val="32"/>
        </w:rPr>
      </w:pPr>
    </w:p>
    <w:p w14:paraId="7B7BC632">
      <w:pPr>
        <w:rPr>
          <w:rFonts w:ascii="仿宋" w:hAnsi="仿宋" w:eastAsia="仿宋"/>
          <w:sz w:val="32"/>
          <w:szCs w:val="32"/>
        </w:rPr>
      </w:pPr>
    </w:p>
    <w:p w14:paraId="654B7111">
      <w:pPr>
        <w:pStyle w:val="5"/>
        <w:shd w:val="clear" w:color="auto" w:fill="FFFFFF"/>
        <w:spacing w:before="0" w:beforeAutospacing="0" w:after="0" w:afterAutospacing="0"/>
        <w:ind w:right="1280"/>
        <w:jc w:val="right"/>
        <w:rPr>
          <w:rFonts w:ascii="仿宋" w:hAnsi="仿宋" w:eastAsia="仿宋" w:cstheme="minorBidi"/>
          <w:kern w:val="2"/>
          <w:sz w:val="32"/>
          <w:szCs w:val="32"/>
        </w:rPr>
      </w:pPr>
      <w:r>
        <w:rPr>
          <w:rFonts w:hint="eastAsia" w:ascii="仿宋" w:hAnsi="仿宋" w:eastAsia="仿宋" w:cstheme="minorBidi"/>
          <w:kern w:val="2"/>
          <w:sz w:val="32"/>
          <w:szCs w:val="32"/>
        </w:rPr>
        <w:t>浉河</w:t>
      </w:r>
      <w:r>
        <w:rPr>
          <w:rFonts w:ascii="仿宋" w:hAnsi="仿宋" w:eastAsia="仿宋" w:cstheme="minorBidi"/>
          <w:kern w:val="2"/>
          <w:sz w:val="32"/>
          <w:szCs w:val="32"/>
        </w:rPr>
        <w:t>区烟草专卖局</w:t>
      </w:r>
    </w:p>
    <w:p w14:paraId="68F67037">
      <w:pPr>
        <w:pStyle w:val="5"/>
        <w:shd w:val="clear" w:color="auto" w:fill="FFFFFF"/>
        <w:spacing w:before="0" w:beforeAutospacing="0" w:after="0" w:afterAutospacing="0"/>
        <w:ind w:right="1280"/>
        <w:jc w:val="right"/>
        <w:rPr>
          <w:rFonts w:ascii="仿宋" w:hAnsi="仿宋" w:eastAsia="仿宋" w:cstheme="minorBidi"/>
          <w:kern w:val="2"/>
          <w:sz w:val="32"/>
          <w:szCs w:val="32"/>
        </w:rPr>
      </w:pPr>
      <w:r>
        <w:rPr>
          <w:rFonts w:ascii="Calibri" w:hAnsi="Calibri" w:eastAsia="仿宋" w:cs="Calibri"/>
          <w:kern w:val="2"/>
          <w:sz w:val="32"/>
          <w:szCs w:val="32"/>
        </w:rPr>
        <w:t>     </w:t>
      </w:r>
      <w:r>
        <w:rPr>
          <w:rFonts w:ascii="仿宋" w:hAnsi="仿宋" w:eastAsia="仿宋" w:cstheme="minorBidi"/>
          <w:kern w:val="2"/>
          <w:sz w:val="32"/>
          <w:szCs w:val="32"/>
        </w:rPr>
        <w:t>202</w:t>
      </w:r>
      <w:r>
        <w:rPr>
          <w:rFonts w:hint="eastAsia" w:ascii="仿宋" w:hAnsi="仿宋" w:eastAsia="仿宋" w:cstheme="minorBidi"/>
          <w:kern w:val="2"/>
          <w:sz w:val="32"/>
          <w:szCs w:val="32"/>
          <w:lang w:val="en-US" w:eastAsia="zh-CN"/>
        </w:rPr>
        <w:t>4</w:t>
      </w:r>
      <w:r>
        <w:rPr>
          <w:rFonts w:ascii="仿宋" w:hAnsi="仿宋" w:eastAsia="仿宋" w:cstheme="minorBidi"/>
          <w:kern w:val="2"/>
          <w:sz w:val="32"/>
          <w:szCs w:val="32"/>
        </w:rPr>
        <w:t>年</w:t>
      </w:r>
      <w:r>
        <w:rPr>
          <w:rFonts w:hint="eastAsia" w:ascii="仿宋" w:hAnsi="仿宋" w:eastAsia="仿宋" w:cstheme="minorBidi"/>
          <w:kern w:val="2"/>
          <w:sz w:val="32"/>
          <w:szCs w:val="32"/>
          <w:lang w:val="en-US" w:eastAsia="zh-CN"/>
        </w:rPr>
        <w:t>6</w:t>
      </w:r>
      <w:r>
        <w:rPr>
          <w:rFonts w:ascii="仿宋" w:hAnsi="仿宋" w:eastAsia="仿宋" w:cstheme="minorBidi"/>
          <w:kern w:val="2"/>
          <w:sz w:val="32"/>
          <w:szCs w:val="32"/>
        </w:rPr>
        <w:t>月</w:t>
      </w:r>
      <w:r>
        <w:rPr>
          <w:rFonts w:hint="eastAsia" w:ascii="仿宋" w:hAnsi="仿宋" w:eastAsia="仿宋" w:cstheme="minorBidi"/>
          <w:kern w:val="2"/>
          <w:sz w:val="32"/>
          <w:szCs w:val="32"/>
          <w:lang w:val="en-US" w:eastAsia="zh-CN"/>
        </w:rPr>
        <w:t>20</w:t>
      </w:r>
      <w:bookmarkStart w:id="0" w:name="_GoBack"/>
      <w:bookmarkEnd w:id="0"/>
      <w:r>
        <w:rPr>
          <w:rFonts w:ascii="仿宋" w:hAnsi="仿宋" w:eastAsia="仿宋" w:cstheme="minorBidi"/>
          <w:kern w:val="2"/>
          <w:sz w:val="32"/>
          <w:szCs w:val="32"/>
        </w:rPr>
        <w:t>日</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2ODg2MDA3YjMyMWQwYzU5ZjVlYjhjMTgwMjkyZmYifQ=="/>
  </w:docVars>
  <w:rsids>
    <w:rsidRoot w:val="00CA7492"/>
    <w:rsid w:val="00045859"/>
    <w:rsid w:val="00126FD9"/>
    <w:rsid w:val="001F66BC"/>
    <w:rsid w:val="00263FD0"/>
    <w:rsid w:val="002C6F4A"/>
    <w:rsid w:val="0042413D"/>
    <w:rsid w:val="005A3A8F"/>
    <w:rsid w:val="006A4FA0"/>
    <w:rsid w:val="007C1695"/>
    <w:rsid w:val="0082002C"/>
    <w:rsid w:val="008544E3"/>
    <w:rsid w:val="009213F0"/>
    <w:rsid w:val="009C701C"/>
    <w:rsid w:val="00A760D9"/>
    <w:rsid w:val="00CA7492"/>
    <w:rsid w:val="00D62E66"/>
    <w:rsid w:val="00E41116"/>
    <w:rsid w:val="00F01D80"/>
    <w:rsid w:val="00FA6C55"/>
    <w:rsid w:val="02ED7885"/>
    <w:rsid w:val="0E4B30BE"/>
    <w:rsid w:val="1CE079A0"/>
    <w:rsid w:val="1F293C15"/>
    <w:rsid w:val="25766392"/>
    <w:rsid w:val="3B071DF8"/>
    <w:rsid w:val="3C3D2753"/>
    <w:rsid w:val="3F9835AE"/>
    <w:rsid w:val="4FBF08B9"/>
    <w:rsid w:val="512E6195"/>
    <w:rsid w:val="54005C25"/>
    <w:rsid w:val="648B3429"/>
    <w:rsid w:val="64E325E4"/>
    <w:rsid w:val="7CE41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autoRedefine/>
    <w:semiHidden/>
    <w:qFormat/>
    <w:uiPriority w:val="99"/>
    <w:rPr>
      <w:sz w:val="18"/>
      <w:szCs w:val="18"/>
    </w:rPr>
  </w:style>
  <w:style w:type="character" w:customStyle="1" w:styleId="11">
    <w:name w:val="font11"/>
    <w:basedOn w:val="7"/>
    <w:qFormat/>
    <w:uiPriority w:val="0"/>
    <w:rPr>
      <w:rFonts w:hint="eastAsia" w:ascii="宋体" w:hAnsi="宋体" w:eastAsia="宋体" w:cs="宋体"/>
      <w:color w:val="000000"/>
      <w:sz w:val="24"/>
      <w:szCs w:val="24"/>
      <w:u w:val="none"/>
    </w:rPr>
  </w:style>
  <w:style w:type="character" w:customStyle="1" w:styleId="12">
    <w:name w:val="font21"/>
    <w:basedOn w:val="7"/>
    <w:autoRedefine/>
    <w:qFormat/>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331</Words>
  <Characters>344</Characters>
  <Lines>9</Lines>
  <Paragraphs>2</Paragraphs>
  <TotalTime>13</TotalTime>
  <ScaleCrop>false</ScaleCrop>
  <LinksUpToDate>false</LinksUpToDate>
  <CharactersWithSpaces>353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2022-11-14T01:11:00Z</dcterms:created>
  <dc:creator>noname</dc:creator>
  <cp:lastModifiedBy>lenovo</cp:lastModifiedBy>
  <cp:lastPrinted>2022-11-14T01:46:00Z</cp:lastPrinted>
  <dcterms:modified xsi:type="dcterms:W3CDTF">2024-07-22T07:06:45Z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1C393AD018C141B986EFF7B64E4CBC8E_13</vt:lpwstr>
  </property>
</Properties>
</file>