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D21" w:rsidRDefault="00433029">
      <w:pPr>
        <w:jc w:val="center"/>
        <w:rPr>
          <w:rFonts w:ascii="方正小标宋简体" w:eastAsia="方正小标宋简体" w:hAnsi="黑体" w:cs="黑体"/>
          <w:bCs/>
          <w:sz w:val="84"/>
          <w:szCs w:val="84"/>
        </w:rPr>
      </w:pPr>
      <w:r>
        <w:rPr>
          <w:rFonts w:ascii="方正小标宋简体" w:eastAsia="方正小标宋简体" w:hAnsi="黑体" w:cs="黑体"/>
          <w:bCs/>
          <w:sz w:val="44"/>
          <w:szCs w:val="44"/>
        </w:rPr>
        <w:br/>
      </w:r>
    </w:p>
    <w:p w:rsidR="00566D21" w:rsidRDefault="00433029">
      <w:pPr>
        <w:jc w:val="center"/>
        <w:rPr>
          <w:rFonts w:ascii="方正小标宋简体" w:eastAsia="方正小标宋简体" w:hAnsi="黑体" w:cs="黑体"/>
          <w:bCs/>
          <w:sz w:val="48"/>
          <w:szCs w:val="48"/>
        </w:rPr>
      </w:pPr>
      <w:r>
        <w:rPr>
          <w:rFonts w:ascii="方正小标宋简体" w:eastAsia="方正小标宋简体" w:hAnsi="黑体" w:cs="黑体" w:hint="eastAsia"/>
          <w:bCs/>
          <w:sz w:val="48"/>
          <w:szCs w:val="48"/>
        </w:rPr>
        <w:t>殷都区安丰乡人民政府</w:t>
      </w:r>
    </w:p>
    <w:p w:rsidR="00566D21" w:rsidRDefault="00433029">
      <w:pPr>
        <w:jc w:val="center"/>
        <w:rPr>
          <w:rFonts w:ascii="方正小标宋简体" w:eastAsia="方正小标宋简体" w:hAnsi="黑体" w:cs="黑体"/>
          <w:bCs/>
          <w:sz w:val="48"/>
          <w:szCs w:val="48"/>
        </w:rPr>
      </w:pPr>
      <w:r>
        <w:rPr>
          <w:rFonts w:ascii="方正小标宋简体" w:eastAsia="方正小标宋简体" w:hAnsi="黑体" w:cs="黑体" w:hint="eastAsia"/>
          <w:bCs/>
          <w:sz w:val="48"/>
          <w:szCs w:val="48"/>
        </w:rPr>
        <w:t>202</w:t>
      </w:r>
      <w:r w:rsidR="00DF3703">
        <w:rPr>
          <w:rFonts w:ascii="方正小标宋简体" w:eastAsia="方正小标宋简体" w:hAnsi="黑体" w:cs="黑体" w:hint="eastAsia"/>
          <w:bCs/>
          <w:sz w:val="48"/>
          <w:szCs w:val="48"/>
        </w:rPr>
        <w:t>4</w:t>
      </w:r>
      <w:r>
        <w:rPr>
          <w:rFonts w:ascii="方正小标宋简体" w:eastAsia="方正小标宋简体" w:hAnsi="黑体" w:cs="黑体" w:hint="eastAsia"/>
          <w:bCs/>
          <w:sz w:val="48"/>
          <w:szCs w:val="48"/>
        </w:rPr>
        <w:t>年政府预算情况</w:t>
      </w:r>
    </w:p>
    <w:p w:rsidR="00566D21" w:rsidRDefault="00433029">
      <w:pPr>
        <w:jc w:val="center"/>
        <w:rPr>
          <w:rFonts w:ascii="方正小标宋简体" w:eastAsia="方正小标宋简体" w:hAnsi="黑体" w:cs="黑体"/>
          <w:bCs/>
          <w:sz w:val="48"/>
          <w:szCs w:val="48"/>
        </w:rPr>
      </w:pPr>
      <w:r>
        <w:rPr>
          <w:rFonts w:ascii="方正小标宋简体" w:eastAsia="方正小标宋简体" w:hAnsi="黑体" w:cs="黑体" w:hint="eastAsia"/>
          <w:bCs/>
          <w:sz w:val="48"/>
          <w:szCs w:val="48"/>
        </w:rPr>
        <w:t>说  明</w:t>
      </w:r>
    </w:p>
    <w:p w:rsidR="00566D21" w:rsidRDefault="00566D21">
      <w:pPr>
        <w:spacing w:line="560" w:lineRule="exact"/>
        <w:jc w:val="left"/>
        <w:rPr>
          <w:rFonts w:ascii="仿宋_GB2312" w:eastAsia="仿宋_GB2312" w:hAnsi="Times New Roman" w:cs="黑体"/>
          <w:sz w:val="32"/>
          <w:szCs w:val="32"/>
        </w:rPr>
      </w:pPr>
    </w:p>
    <w:p w:rsidR="00566D21" w:rsidRDefault="00566D21">
      <w:pPr>
        <w:spacing w:line="560" w:lineRule="exact"/>
        <w:jc w:val="left"/>
        <w:rPr>
          <w:rFonts w:ascii="仿宋_GB2312" w:eastAsia="仿宋_GB2312" w:hAnsi="Times New Roman" w:cs="黑体"/>
          <w:sz w:val="32"/>
          <w:szCs w:val="32"/>
        </w:rPr>
      </w:pPr>
    </w:p>
    <w:p w:rsidR="00566D21" w:rsidRDefault="00566D21">
      <w:pPr>
        <w:spacing w:line="560" w:lineRule="exact"/>
        <w:jc w:val="left"/>
        <w:rPr>
          <w:rFonts w:ascii="仿宋_GB2312" w:eastAsia="仿宋_GB2312" w:hAnsi="Times New Roman" w:cs="黑体"/>
          <w:sz w:val="32"/>
          <w:szCs w:val="32"/>
        </w:rPr>
      </w:pPr>
    </w:p>
    <w:p w:rsidR="00566D21" w:rsidRDefault="00566D21">
      <w:pPr>
        <w:spacing w:line="560" w:lineRule="exact"/>
        <w:jc w:val="left"/>
        <w:rPr>
          <w:rFonts w:ascii="仿宋_GB2312" w:eastAsia="仿宋_GB2312" w:hAnsi="Times New Roman" w:cs="黑体"/>
          <w:sz w:val="32"/>
          <w:szCs w:val="32"/>
        </w:rPr>
      </w:pPr>
    </w:p>
    <w:p w:rsidR="00566D21" w:rsidRDefault="00566D21">
      <w:pPr>
        <w:spacing w:line="560" w:lineRule="exact"/>
        <w:jc w:val="left"/>
        <w:rPr>
          <w:rFonts w:ascii="仿宋_GB2312" w:eastAsia="仿宋_GB2312" w:hAnsi="Times New Roman" w:cs="黑体"/>
          <w:sz w:val="32"/>
          <w:szCs w:val="32"/>
        </w:rPr>
      </w:pPr>
    </w:p>
    <w:p w:rsidR="00566D21" w:rsidRDefault="00566D21">
      <w:pPr>
        <w:spacing w:line="560" w:lineRule="exact"/>
        <w:jc w:val="left"/>
        <w:rPr>
          <w:rFonts w:ascii="仿宋_GB2312" w:eastAsia="仿宋_GB2312" w:hAnsi="Times New Roman" w:cs="黑体"/>
          <w:sz w:val="32"/>
          <w:szCs w:val="32"/>
        </w:rPr>
      </w:pPr>
    </w:p>
    <w:p w:rsidR="00566D21" w:rsidRDefault="00566D21">
      <w:pPr>
        <w:spacing w:line="560" w:lineRule="exact"/>
        <w:jc w:val="left"/>
        <w:rPr>
          <w:rFonts w:ascii="仿宋_GB2312" w:eastAsia="仿宋_GB2312" w:hAnsi="Times New Roman" w:cs="黑体"/>
          <w:sz w:val="32"/>
          <w:szCs w:val="32"/>
        </w:rPr>
      </w:pPr>
    </w:p>
    <w:p w:rsidR="00566D21" w:rsidRDefault="00566D21">
      <w:pPr>
        <w:spacing w:line="560" w:lineRule="exact"/>
        <w:jc w:val="left"/>
        <w:rPr>
          <w:rFonts w:ascii="仿宋_GB2312" w:eastAsia="仿宋_GB2312" w:hAnsi="Times New Roman" w:cs="黑体"/>
          <w:sz w:val="32"/>
          <w:szCs w:val="32"/>
        </w:rPr>
      </w:pPr>
    </w:p>
    <w:p w:rsidR="00566D21" w:rsidRDefault="00566D21">
      <w:pPr>
        <w:spacing w:line="560" w:lineRule="exact"/>
        <w:jc w:val="left"/>
        <w:rPr>
          <w:rFonts w:ascii="仿宋_GB2312" w:eastAsia="仿宋_GB2312" w:hAnsi="Times New Roman" w:cs="黑体"/>
          <w:sz w:val="32"/>
          <w:szCs w:val="32"/>
        </w:rPr>
      </w:pPr>
    </w:p>
    <w:p w:rsidR="00566D21" w:rsidRDefault="00566D21">
      <w:pPr>
        <w:spacing w:line="560" w:lineRule="exact"/>
        <w:jc w:val="left"/>
        <w:rPr>
          <w:rFonts w:ascii="仿宋_GB2312" w:eastAsia="仿宋_GB2312" w:hAnsi="Times New Roman" w:cs="黑体"/>
          <w:sz w:val="32"/>
          <w:szCs w:val="32"/>
        </w:rPr>
      </w:pPr>
    </w:p>
    <w:p w:rsidR="00566D21" w:rsidRDefault="00566D21">
      <w:pPr>
        <w:spacing w:line="560" w:lineRule="exact"/>
        <w:jc w:val="left"/>
        <w:rPr>
          <w:rFonts w:ascii="仿宋_GB2312" w:eastAsia="仿宋_GB2312" w:hAnsi="Times New Roman" w:cs="黑体"/>
          <w:sz w:val="32"/>
          <w:szCs w:val="32"/>
        </w:rPr>
      </w:pPr>
    </w:p>
    <w:p w:rsidR="00566D21" w:rsidRDefault="00566D21">
      <w:pPr>
        <w:spacing w:line="560" w:lineRule="exact"/>
        <w:jc w:val="left"/>
        <w:rPr>
          <w:rFonts w:ascii="仿宋_GB2312" w:eastAsia="仿宋_GB2312" w:hAnsi="Times New Roman" w:cs="黑体"/>
          <w:sz w:val="32"/>
          <w:szCs w:val="32"/>
        </w:rPr>
      </w:pPr>
    </w:p>
    <w:p w:rsidR="00566D21" w:rsidRDefault="00566D21">
      <w:pPr>
        <w:kinsoku w:val="0"/>
        <w:overflowPunct w:val="0"/>
        <w:adjustRightInd w:val="0"/>
        <w:snapToGrid w:val="0"/>
        <w:spacing w:line="560" w:lineRule="exact"/>
        <w:ind w:left="-142" w:right="51" w:firstLineChars="7" w:firstLine="22"/>
        <w:jc w:val="center"/>
        <w:rPr>
          <w:rFonts w:ascii="仿宋_GB2312" w:eastAsia="仿宋_GB2312" w:hAnsi="Times New Roman" w:cs="黑体"/>
          <w:sz w:val="32"/>
          <w:szCs w:val="32"/>
        </w:rPr>
      </w:pPr>
    </w:p>
    <w:p w:rsidR="00566D21" w:rsidRDefault="00566D21">
      <w:pPr>
        <w:kinsoku w:val="0"/>
        <w:overflowPunct w:val="0"/>
        <w:adjustRightInd w:val="0"/>
        <w:snapToGrid w:val="0"/>
        <w:spacing w:line="560" w:lineRule="exact"/>
        <w:ind w:left="-142" w:right="51" w:firstLineChars="7" w:firstLine="31"/>
        <w:jc w:val="center"/>
        <w:rPr>
          <w:rFonts w:ascii="黑体" w:eastAsia="黑体" w:hAnsi="黑体" w:cs="黑体"/>
          <w:b/>
          <w:sz w:val="44"/>
          <w:szCs w:val="44"/>
        </w:rPr>
      </w:pPr>
    </w:p>
    <w:p w:rsidR="00566D21" w:rsidRDefault="00566D21">
      <w:pPr>
        <w:kinsoku w:val="0"/>
        <w:overflowPunct w:val="0"/>
        <w:adjustRightInd w:val="0"/>
        <w:snapToGrid w:val="0"/>
        <w:spacing w:line="560" w:lineRule="exact"/>
        <w:ind w:left="-142" w:right="51" w:firstLineChars="7" w:firstLine="31"/>
        <w:jc w:val="center"/>
        <w:rPr>
          <w:rFonts w:ascii="黑体" w:eastAsia="黑体" w:hAnsi="黑体" w:cs="黑体"/>
          <w:b/>
          <w:sz w:val="44"/>
          <w:szCs w:val="44"/>
        </w:rPr>
      </w:pPr>
    </w:p>
    <w:p w:rsidR="00566D21" w:rsidRDefault="00433029">
      <w:pPr>
        <w:kinsoku w:val="0"/>
        <w:overflowPunct w:val="0"/>
        <w:adjustRightInd w:val="0"/>
        <w:snapToGrid w:val="0"/>
        <w:spacing w:line="560" w:lineRule="exact"/>
        <w:ind w:left="-142" w:right="51" w:firstLineChars="7" w:firstLine="22"/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lastRenderedPageBreak/>
        <w:t>目  录</w:t>
      </w:r>
    </w:p>
    <w:p w:rsidR="00566D21" w:rsidRDefault="00566D21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566D21" w:rsidRDefault="00566D21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566D21" w:rsidRDefault="00433029">
      <w:pPr>
        <w:spacing w:line="560" w:lineRule="exact"/>
        <w:ind w:firstLineChars="350" w:firstLine="112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一、202</w:t>
      </w:r>
      <w:r w:rsidR="00DF3703">
        <w:rPr>
          <w:rFonts w:ascii="楷体" w:eastAsia="楷体" w:hAnsi="楷体" w:hint="eastAsia"/>
          <w:sz w:val="32"/>
          <w:szCs w:val="32"/>
        </w:rPr>
        <w:t>4</w:t>
      </w:r>
      <w:r>
        <w:rPr>
          <w:rFonts w:ascii="楷体" w:eastAsia="楷体" w:hAnsi="楷体" w:hint="eastAsia"/>
          <w:sz w:val="32"/>
          <w:szCs w:val="32"/>
        </w:rPr>
        <w:t>年财政转移支付安排情况</w:t>
      </w:r>
    </w:p>
    <w:p w:rsidR="00566D21" w:rsidRDefault="00566D21">
      <w:pPr>
        <w:spacing w:line="560" w:lineRule="exact"/>
        <w:ind w:firstLineChars="350" w:firstLine="1120"/>
        <w:jc w:val="left"/>
        <w:rPr>
          <w:rFonts w:ascii="楷体" w:eastAsia="楷体" w:hAnsi="楷体"/>
          <w:sz w:val="32"/>
          <w:szCs w:val="32"/>
        </w:rPr>
      </w:pPr>
    </w:p>
    <w:p w:rsidR="00566D21" w:rsidRDefault="00433029">
      <w:pPr>
        <w:spacing w:line="560" w:lineRule="exact"/>
        <w:ind w:firstLineChars="350" w:firstLine="112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二、202</w:t>
      </w:r>
      <w:r w:rsidR="00DF3703">
        <w:rPr>
          <w:rFonts w:ascii="楷体" w:eastAsia="楷体" w:hAnsi="楷体" w:hint="eastAsia"/>
          <w:sz w:val="32"/>
          <w:szCs w:val="32"/>
        </w:rPr>
        <w:t>4</w:t>
      </w:r>
      <w:r>
        <w:rPr>
          <w:rFonts w:ascii="楷体" w:eastAsia="楷体" w:hAnsi="楷体" w:hint="eastAsia"/>
          <w:sz w:val="32"/>
          <w:szCs w:val="32"/>
        </w:rPr>
        <w:t>年重大政策和重点项目等绩效目标</w:t>
      </w:r>
    </w:p>
    <w:p w:rsidR="00566D21" w:rsidRDefault="00566D21">
      <w:pPr>
        <w:spacing w:line="560" w:lineRule="exact"/>
        <w:ind w:firstLineChars="350" w:firstLine="1120"/>
        <w:jc w:val="left"/>
        <w:rPr>
          <w:rFonts w:ascii="楷体" w:eastAsia="楷体" w:hAnsi="楷体"/>
          <w:sz w:val="32"/>
          <w:szCs w:val="32"/>
        </w:rPr>
      </w:pPr>
    </w:p>
    <w:p w:rsidR="00566D21" w:rsidRDefault="00433029">
      <w:pPr>
        <w:spacing w:line="560" w:lineRule="exact"/>
        <w:ind w:firstLineChars="350" w:firstLine="112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三、202</w:t>
      </w:r>
      <w:r w:rsidR="00DF3703">
        <w:rPr>
          <w:rFonts w:ascii="楷体" w:eastAsia="楷体" w:hAnsi="楷体" w:hint="eastAsia"/>
          <w:sz w:val="32"/>
          <w:szCs w:val="32"/>
        </w:rPr>
        <w:t>4</w:t>
      </w:r>
      <w:r>
        <w:rPr>
          <w:rFonts w:ascii="楷体" w:eastAsia="楷体" w:hAnsi="楷体" w:hint="eastAsia"/>
          <w:sz w:val="32"/>
          <w:szCs w:val="32"/>
        </w:rPr>
        <w:t>年举借债务情况说明</w:t>
      </w:r>
    </w:p>
    <w:p w:rsidR="00566D21" w:rsidRDefault="00566D21">
      <w:pPr>
        <w:spacing w:line="560" w:lineRule="exact"/>
        <w:ind w:firstLineChars="350" w:firstLine="1120"/>
        <w:jc w:val="left"/>
        <w:rPr>
          <w:rFonts w:ascii="楷体" w:eastAsia="楷体" w:hAnsi="楷体"/>
          <w:sz w:val="32"/>
          <w:szCs w:val="32"/>
        </w:rPr>
      </w:pPr>
    </w:p>
    <w:p w:rsidR="00566D21" w:rsidRDefault="00433029">
      <w:pPr>
        <w:spacing w:line="560" w:lineRule="exact"/>
        <w:ind w:firstLineChars="350" w:firstLine="112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四、202</w:t>
      </w:r>
      <w:r w:rsidR="00DF3703">
        <w:rPr>
          <w:rFonts w:ascii="楷体" w:eastAsia="楷体" w:hAnsi="楷体" w:hint="eastAsia"/>
          <w:sz w:val="32"/>
          <w:szCs w:val="32"/>
        </w:rPr>
        <w:t>4</w:t>
      </w:r>
      <w:r>
        <w:rPr>
          <w:rFonts w:ascii="楷体" w:eastAsia="楷体" w:hAnsi="楷体" w:hint="eastAsia"/>
          <w:sz w:val="32"/>
          <w:szCs w:val="32"/>
        </w:rPr>
        <w:t>年“三公”经费预算安排情况说明</w:t>
      </w:r>
    </w:p>
    <w:p w:rsidR="00566D21" w:rsidRDefault="00566D21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566D21" w:rsidRDefault="00566D21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566D21" w:rsidRDefault="00566D21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566D21" w:rsidRDefault="00566D21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566D21" w:rsidRDefault="00566D21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566D21" w:rsidRDefault="00566D21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566D21" w:rsidRDefault="00566D21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566D21" w:rsidRDefault="00566D21">
      <w:pPr>
        <w:spacing w:line="560" w:lineRule="exact"/>
        <w:ind w:firstLineChars="325" w:firstLine="1044"/>
        <w:jc w:val="left"/>
        <w:rPr>
          <w:rFonts w:ascii="仿宋_GB2312" w:eastAsia="仿宋_GB2312"/>
          <w:b/>
          <w:sz w:val="32"/>
          <w:szCs w:val="32"/>
        </w:rPr>
      </w:pPr>
    </w:p>
    <w:p w:rsidR="00566D21" w:rsidRDefault="00566D21">
      <w:pPr>
        <w:spacing w:line="560" w:lineRule="exact"/>
        <w:ind w:firstLineChars="325" w:firstLine="1044"/>
        <w:rPr>
          <w:rFonts w:ascii="仿宋_GB2312" w:eastAsia="仿宋_GB2312"/>
          <w:b/>
          <w:sz w:val="32"/>
          <w:szCs w:val="32"/>
        </w:rPr>
      </w:pPr>
    </w:p>
    <w:p w:rsidR="00566D21" w:rsidRDefault="00566D21">
      <w:pPr>
        <w:spacing w:line="560" w:lineRule="exact"/>
        <w:ind w:firstLineChars="325" w:firstLine="1044"/>
        <w:rPr>
          <w:rFonts w:ascii="仿宋_GB2312" w:eastAsia="仿宋_GB2312"/>
          <w:b/>
          <w:sz w:val="32"/>
          <w:szCs w:val="32"/>
        </w:rPr>
      </w:pPr>
    </w:p>
    <w:p w:rsidR="00566D21" w:rsidRDefault="00566D21">
      <w:pPr>
        <w:spacing w:line="560" w:lineRule="exact"/>
        <w:ind w:firstLineChars="325" w:firstLine="1044"/>
        <w:rPr>
          <w:rFonts w:ascii="仿宋_GB2312" w:eastAsia="仿宋_GB2312"/>
          <w:b/>
          <w:sz w:val="32"/>
          <w:szCs w:val="32"/>
        </w:rPr>
      </w:pPr>
    </w:p>
    <w:p w:rsidR="00566D21" w:rsidRDefault="00566D21">
      <w:pPr>
        <w:spacing w:line="700" w:lineRule="exact"/>
        <w:jc w:val="center"/>
        <w:rPr>
          <w:rFonts w:ascii="方正小标宋简体" w:eastAsia="方正小标宋简体" w:hAnsi="黑体"/>
          <w:sz w:val="30"/>
          <w:szCs w:val="30"/>
        </w:rPr>
      </w:pPr>
    </w:p>
    <w:p w:rsidR="00566D21" w:rsidRDefault="00566D21">
      <w:pPr>
        <w:spacing w:line="700" w:lineRule="exact"/>
        <w:jc w:val="center"/>
        <w:rPr>
          <w:rFonts w:ascii="方正小标宋简体" w:eastAsia="方正小标宋简体" w:hAnsi="黑体"/>
          <w:sz w:val="30"/>
          <w:szCs w:val="30"/>
        </w:rPr>
      </w:pPr>
    </w:p>
    <w:p w:rsidR="00566D21" w:rsidRDefault="00566D21">
      <w:pPr>
        <w:spacing w:line="700" w:lineRule="exact"/>
        <w:jc w:val="center"/>
        <w:rPr>
          <w:rFonts w:ascii="方正小标宋简体" w:eastAsia="方正小标宋简体" w:hAnsi="黑体"/>
          <w:sz w:val="30"/>
          <w:szCs w:val="30"/>
        </w:rPr>
      </w:pPr>
    </w:p>
    <w:p w:rsidR="00566D21" w:rsidRDefault="00433029">
      <w:pPr>
        <w:spacing w:line="700" w:lineRule="exact"/>
        <w:jc w:val="center"/>
        <w:rPr>
          <w:rFonts w:ascii="方正小标宋简体" w:eastAsia="方正小标宋简体" w:hAnsi="黑体"/>
          <w:sz w:val="30"/>
          <w:szCs w:val="30"/>
        </w:rPr>
      </w:pPr>
      <w:r>
        <w:rPr>
          <w:rFonts w:ascii="方正小标宋简体" w:eastAsia="方正小标宋简体" w:hAnsi="黑体" w:hint="eastAsia"/>
          <w:sz w:val="30"/>
          <w:szCs w:val="30"/>
        </w:rPr>
        <w:lastRenderedPageBreak/>
        <w:t>202</w:t>
      </w:r>
      <w:r w:rsidR="00DF3703">
        <w:rPr>
          <w:rFonts w:ascii="方正小标宋简体" w:eastAsia="方正小标宋简体" w:hAnsi="黑体" w:hint="eastAsia"/>
          <w:sz w:val="30"/>
          <w:szCs w:val="30"/>
        </w:rPr>
        <w:t>4</w:t>
      </w:r>
      <w:r>
        <w:rPr>
          <w:rFonts w:ascii="方正小标宋简体" w:eastAsia="方正小标宋简体" w:hAnsi="黑体" w:hint="eastAsia"/>
          <w:sz w:val="30"/>
          <w:szCs w:val="30"/>
        </w:rPr>
        <w:t>年财政转移支付安排情况</w:t>
      </w:r>
    </w:p>
    <w:p w:rsidR="00566D21" w:rsidRDefault="00433029">
      <w:pPr>
        <w:ind w:firstLineChars="196" w:firstLine="588"/>
        <w:jc w:val="left"/>
        <w:rPr>
          <w:rFonts w:ascii="黑体" w:eastAsia="黑体"/>
          <w:b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202</w:t>
      </w:r>
      <w:r w:rsidR="00DF3703">
        <w:rPr>
          <w:rFonts w:ascii="仿宋_GB2312" w:eastAsia="仿宋_GB2312" w:cs="仿宋_GB2312" w:hint="eastAsia"/>
          <w:sz w:val="30"/>
          <w:szCs w:val="30"/>
        </w:rPr>
        <w:t>4</w:t>
      </w:r>
      <w:r>
        <w:rPr>
          <w:rFonts w:ascii="仿宋_GB2312" w:eastAsia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sz w:val="30"/>
          <w:szCs w:val="30"/>
        </w:rPr>
        <w:t>，我乡无中央、省、市转移支付安排。</w:t>
      </w:r>
    </w:p>
    <w:p w:rsidR="00566D21" w:rsidRDefault="00566D21">
      <w:pPr>
        <w:spacing w:line="700" w:lineRule="exact"/>
        <w:jc w:val="center"/>
        <w:rPr>
          <w:rFonts w:ascii="方正小标宋简体" w:eastAsia="方正小标宋简体" w:hAnsi="黑体"/>
          <w:sz w:val="30"/>
          <w:szCs w:val="30"/>
        </w:rPr>
      </w:pPr>
    </w:p>
    <w:p w:rsidR="00566D21" w:rsidRDefault="00433029">
      <w:pPr>
        <w:spacing w:line="700" w:lineRule="exact"/>
        <w:jc w:val="center"/>
        <w:rPr>
          <w:rFonts w:ascii="方正小标宋简体" w:eastAsia="方正小标宋简体" w:hAnsi="黑体"/>
          <w:sz w:val="30"/>
          <w:szCs w:val="30"/>
        </w:rPr>
      </w:pPr>
      <w:r>
        <w:rPr>
          <w:rFonts w:ascii="方正小标宋简体" w:eastAsia="方正小标宋简体" w:hAnsi="黑体" w:hint="eastAsia"/>
          <w:sz w:val="30"/>
          <w:szCs w:val="30"/>
        </w:rPr>
        <w:t>重大政策和重点项目等绩效目标</w:t>
      </w:r>
    </w:p>
    <w:p w:rsidR="00566D21" w:rsidRDefault="00566D21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566D21" w:rsidRDefault="00433029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202</w:t>
      </w:r>
      <w:r w:rsidR="00DF3703"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年，将进一步规范和加强预算管理，强化支出责任，提高资金使用效益，建立健全预算管理机制，完善绩效评价工作制度。逐步建立和完善财政支出绩效评价相关制度，包括绩效目标审查制度、项目绩效考核制度、绩效奖惩制度等。</w:t>
      </w:r>
    </w:p>
    <w:p w:rsidR="00566D21" w:rsidRDefault="00433029">
      <w:pPr>
        <w:tabs>
          <w:tab w:val="left" w:pos="790"/>
        </w:tabs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合理运用评价方法。根据支出项目的不同情况选择合适的评价方法，如成本效益分析法、比较法、因素分析法、最低成本法、公众评判法等，并依托有关专家和中介机构的力量，使评价结论更准确、更具权威性，重点开展财政专项扶贫资金绩效考评工作。</w:t>
      </w:r>
    </w:p>
    <w:p w:rsidR="00566D21" w:rsidRDefault="00566D21">
      <w:pPr>
        <w:spacing w:line="560" w:lineRule="exact"/>
        <w:ind w:firstLineChars="200" w:firstLine="600"/>
        <w:rPr>
          <w:rFonts w:ascii="仿宋_GB2312" w:eastAsia="仿宋_GB2312" w:hAnsi="黑体" w:cs="黑体"/>
          <w:sz w:val="30"/>
          <w:szCs w:val="30"/>
        </w:rPr>
      </w:pPr>
    </w:p>
    <w:p w:rsidR="00566D21" w:rsidRDefault="00433029">
      <w:pPr>
        <w:spacing w:line="700" w:lineRule="exact"/>
        <w:jc w:val="center"/>
        <w:rPr>
          <w:rFonts w:ascii="方正小标宋简体" w:eastAsia="方正小标宋简体" w:hAnsi="黑体"/>
          <w:sz w:val="30"/>
          <w:szCs w:val="30"/>
        </w:rPr>
      </w:pPr>
      <w:r>
        <w:rPr>
          <w:rFonts w:ascii="方正小标宋简体" w:eastAsia="方正小标宋简体" w:hAnsi="黑体" w:hint="eastAsia"/>
          <w:sz w:val="30"/>
          <w:szCs w:val="30"/>
        </w:rPr>
        <w:t>202</w:t>
      </w:r>
      <w:r w:rsidR="00DF3703">
        <w:rPr>
          <w:rFonts w:ascii="方正小标宋简体" w:eastAsia="方正小标宋简体" w:hAnsi="黑体" w:hint="eastAsia"/>
          <w:sz w:val="30"/>
          <w:szCs w:val="30"/>
        </w:rPr>
        <w:t>4</w:t>
      </w:r>
      <w:r>
        <w:rPr>
          <w:rFonts w:ascii="方正小标宋简体" w:eastAsia="方正小标宋简体" w:hAnsi="黑体" w:hint="eastAsia"/>
          <w:sz w:val="30"/>
          <w:szCs w:val="30"/>
        </w:rPr>
        <w:t>年举借债务情况说明</w:t>
      </w:r>
    </w:p>
    <w:p w:rsidR="00566D21" w:rsidRDefault="00433029">
      <w:pPr>
        <w:spacing w:line="55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202</w:t>
      </w:r>
      <w:r w:rsidR="00DF3703">
        <w:rPr>
          <w:rFonts w:ascii="仿宋_GB2312" w:eastAsia="仿宋_GB2312" w:hint="eastAsia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年，根据《预算法》和《国务院关于加强地方政府性债务管理的意见》（国发〔2014〕43号）和《河南省人民政府关于加强政府性债务管理的意见》(豫政 〔2016〕11号)等文件要求，在加强债务管理，杜绝各种违法担保、变相举债行为的同时，健全</w:t>
      </w:r>
      <w:proofErr w:type="gramStart"/>
      <w:r>
        <w:rPr>
          <w:rFonts w:ascii="仿宋_GB2312" w:eastAsia="仿宋_GB2312" w:hint="eastAsia"/>
          <w:sz w:val="30"/>
          <w:szCs w:val="30"/>
        </w:rPr>
        <w:t>债务台</w:t>
      </w:r>
      <w:proofErr w:type="gramEnd"/>
      <w:r>
        <w:rPr>
          <w:rFonts w:ascii="仿宋_GB2312" w:eastAsia="仿宋_GB2312" w:hint="eastAsia"/>
          <w:sz w:val="30"/>
          <w:szCs w:val="30"/>
        </w:rPr>
        <w:t>账管理，动态掌握债务变动情况。</w:t>
      </w:r>
      <w:r>
        <w:rPr>
          <w:rFonts w:ascii="仿宋_GB2312" w:eastAsia="仿宋_GB2312" w:hAnsi="仿宋" w:cs="仿宋" w:hint="eastAsia"/>
          <w:sz w:val="30"/>
          <w:szCs w:val="30"/>
        </w:rPr>
        <w:t>积极学习研究国家关于政府债务管理方面的政策法规，结合我乡实际，尽力</w:t>
      </w:r>
      <w:r>
        <w:rPr>
          <w:rFonts w:ascii="仿宋_GB2312" w:eastAsia="仿宋_GB2312" w:hint="eastAsia"/>
          <w:sz w:val="30"/>
          <w:szCs w:val="30"/>
        </w:rPr>
        <w:t>从管理模式和体制上规范债务管理，防范债务风险。</w:t>
      </w:r>
      <w:r>
        <w:rPr>
          <w:rFonts w:asciiTheme="minorEastAsia" w:eastAsiaTheme="minorEastAsia" w:hAnsiTheme="minorEastAsia" w:hint="eastAsia"/>
          <w:sz w:val="30"/>
          <w:szCs w:val="30"/>
        </w:rPr>
        <w:t>我乡</w:t>
      </w:r>
      <w:r w:rsidR="00DF3703">
        <w:rPr>
          <w:rFonts w:asciiTheme="minorEastAsia" w:eastAsiaTheme="minorEastAsia" w:hAnsiTheme="minorEastAsia" w:hint="eastAsia"/>
          <w:sz w:val="30"/>
          <w:szCs w:val="30"/>
        </w:rPr>
        <w:t>2024年</w:t>
      </w:r>
      <w:r>
        <w:rPr>
          <w:rFonts w:asciiTheme="minorEastAsia" w:eastAsiaTheme="minorEastAsia" w:hAnsiTheme="minorEastAsia" w:hint="eastAsia"/>
          <w:sz w:val="30"/>
          <w:szCs w:val="30"/>
        </w:rPr>
        <w:t>无举债情况。</w:t>
      </w:r>
    </w:p>
    <w:p w:rsidR="00566D21" w:rsidRDefault="00566D21">
      <w:pPr>
        <w:spacing w:line="700" w:lineRule="exact"/>
        <w:jc w:val="center"/>
        <w:rPr>
          <w:rFonts w:ascii="方正小标宋简体" w:eastAsia="方正小标宋简体" w:hAnsi="黑体"/>
          <w:sz w:val="30"/>
          <w:szCs w:val="30"/>
        </w:rPr>
      </w:pPr>
    </w:p>
    <w:p w:rsidR="00566D21" w:rsidRDefault="00433029">
      <w:pPr>
        <w:spacing w:line="700" w:lineRule="exact"/>
        <w:jc w:val="center"/>
        <w:rPr>
          <w:rFonts w:ascii="方正小标宋简体" w:eastAsia="方正小标宋简体" w:hAnsi="黑体"/>
          <w:sz w:val="30"/>
          <w:szCs w:val="30"/>
        </w:rPr>
      </w:pPr>
      <w:r>
        <w:rPr>
          <w:rFonts w:ascii="方正小标宋简体" w:eastAsia="方正小标宋简体" w:hAnsi="黑体" w:hint="eastAsia"/>
          <w:sz w:val="30"/>
          <w:szCs w:val="30"/>
        </w:rPr>
        <w:lastRenderedPageBreak/>
        <w:t>202</w:t>
      </w:r>
      <w:r w:rsidR="00DF3703">
        <w:rPr>
          <w:rFonts w:ascii="方正小标宋简体" w:eastAsia="方正小标宋简体" w:hAnsi="黑体" w:hint="eastAsia"/>
          <w:sz w:val="30"/>
          <w:szCs w:val="30"/>
        </w:rPr>
        <w:t>4</w:t>
      </w:r>
      <w:r>
        <w:rPr>
          <w:rFonts w:ascii="方正小标宋简体" w:eastAsia="方正小标宋简体" w:hAnsi="黑体" w:hint="eastAsia"/>
          <w:sz w:val="30"/>
          <w:szCs w:val="30"/>
        </w:rPr>
        <w:t>年“三公”经费预算说明</w:t>
      </w:r>
    </w:p>
    <w:p w:rsidR="00566D21" w:rsidRDefault="00433029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202</w:t>
      </w:r>
      <w:r w:rsidR="00DF3703">
        <w:rPr>
          <w:rFonts w:ascii="仿宋_GB2312" w:eastAsia="仿宋_GB2312" w:hint="eastAsia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年“三公”经费预算安排</w:t>
      </w:r>
      <w:r w:rsidR="00713C7C">
        <w:rPr>
          <w:rFonts w:ascii="仿宋_GB2312" w:eastAsia="仿宋_GB2312" w:hint="eastAsia"/>
          <w:sz w:val="30"/>
          <w:szCs w:val="30"/>
        </w:rPr>
        <w:t>9.6</w:t>
      </w:r>
      <w:r>
        <w:rPr>
          <w:rFonts w:ascii="仿宋_GB2312" w:eastAsia="仿宋_GB2312" w:hint="eastAsia"/>
          <w:sz w:val="30"/>
          <w:szCs w:val="30"/>
        </w:rPr>
        <w:t>万元，</w:t>
      </w:r>
      <w:r w:rsidR="00DF3703">
        <w:rPr>
          <w:rFonts w:ascii="仿宋_GB2312" w:eastAsia="仿宋_GB2312" w:hint="eastAsia"/>
          <w:sz w:val="30"/>
          <w:szCs w:val="30"/>
        </w:rPr>
        <w:t>与</w:t>
      </w:r>
      <w:r>
        <w:rPr>
          <w:rFonts w:ascii="仿宋_GB2312" w:eastAsia="仿宋_GB2312" w:hint="eastAsia"/>
          <w:sz w:val="30"/>
          <w:szCs w:val="30"/>
        </w:rPr>
        <w:t>202</w:t>
      </w:r>
      <w:r w:rsidR="00DF3703"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年</w:t>
      </w:r>
      <w:r w:rsidR="00DF3703">
        <w:rPr>
          <w:rFonts w:ascii="仿宋_GB2312" w:eastAsia="仿宋_GB2312" w:hint="eastAsia"/>
          <w:sz w:val="30"/>
          <w:szCs w:val="30"/>
        </w:rPr>
        <w:t>9.6</w:t>
      </w:r>
      <w:r>
        <w:rPr>
          <w:rFonts w:ascii="仿宋_GB2312" w:eastAsia="仿宋_GB2312" w:hint="eastAsia"/>
          <w:sz w:val="30"/>
          <w:szCs w:val="30"/>
        </w:rPr>
        <w:t>万元</w:t>
      </w:r>
      <w:r w:rsidR="00DF3703">
        <w:rPr>
          <w:rFonts w:ascii="仿宋_GB2312" w:eastAsia="仿宋_GB2312" w:hint="eastAsia"/>
          <w:sz w:val="30"/>
          <w:szCs w:val="30"/>
        </w:rPr>
        <w:t>持平</w:t>
      </w:r>
      <w:r>
        <w:rPr>
          <w:rFonts w:ascii="仿宋_GB2312" w:eastAsia="仿宋_GB2312" w:hint="eastAsia"/>
          <w:sz w:val="30"/>
          <w:szCs w:val="30"/>
        </w:rPr>
        <w:t>。其中：因公出国（境）费预算为零，公务用车购置费0万元，公车用车运行费</w:t>
      </w:r>
      <w:r w:rsidR="00713C7C">
        <w:rPr>
          <w:rFonts w:ascii="仿宋_GB2312" w:eastAsia="仿宋_GB2312" w:hint="eastAsia"/>
          <w:sz w:val="30"/>
          <w:szCs w:val="30"/>
        </w:rPr>
        <w:t>9.6</w:t>
      </w:r>
      <w:r>
        <w:rPr>
          <w:rFonts w:ascii="仿宋_GB2312" w:eastAsia="仿宋_GB2312" w:hint="eastAsia"/>
          <w:sz w:val="30"/>
          <w:szCs w:val="30"/>
        </w:rPr>
        <w:t>万元，与202</w:t>
      </w:r>
      <w:r w:rsidR="00DF3703"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年持平，公务接待费0万元，</w:t>
      </w:r>
      <w:r w:rsidR="00713C7C">
        <w:rPr>
          <w:rFonts w:ascii="仿宋_GB2312" w:eastAsia="仿宋_GB2312" w:hint="eastAsia"/>
          <w:sz w:val="30"/>
          <w:szCs w:val="30"/>
        </w:rPr>
        <w:t>与202</w:t>
      </w:r>
      <w:r w:rsidR="00DF3703">
        <w:rPr>
          <w:rFonts w:ascii="仿宋_GB2312" w:eastAsia="仿宋_GB2312" w:hint="eastAsia"/>
          <w:sz w:val="30"/>
          <w:szCs w:val="30"/>
        </w:rPr>
        <w:t>3</w:t>
      </w:r>
      <w:r w:rsidR="00713C7C">
        <w:rPr>
          <w:rFonts w:ascii="仿宋_GB2312" w:eastAsia="仿宋_GB2312" w:hint="eastAsia"/>
          <w:sz w:val="30"/>
          <w:szCs w:val="30"/>
        </w:rPr>
        <w:t>年持平</w:t>
      </w:r>
      <w:r>
        <w:rPr>
          <w:rFonts w:ascii="仿宋_GB2312" w:eastAsia="仿宋_GB2312" w:hint="eastAsia"/>
          <w:sz w:val="30"/>
          <w:szCs w:val="30"/>
        </w:rPr>
        <w:t>。公务接待费</w:t>
      </w:r>
      <w:r w:rsidR="00713C7C">
        <w:rPr>
          <w:rFonts w:ascii="仿宋_GB2312" w:eastAsia="仿宋_GB2312" w:hint="eastAsia"/>
          <w:sz w:val="30"/>
          <w:szCs w:val="30"/>
        </w:rPr>
        <w:t>为0元</w:t>
      </w:r>
      <w:r>
        <w:rPr>
          <w:rFonts w:ascii="仿宋_GB2312" w:eastAsia="仿宋_GB2312" w:hint="eastAsia"/>
          <w:sz w:val="30"/>
          <w:szCs w:val="30"/>
        </w:rPr>
        <w:t>的主要原因是继续按照公务接待管理办法规定，厉行勤俭节约，严格接待审批，压缩公务接待费支出；公务运行维护费严格按照公车运行规定执行。</w:t>
      </w:r>
    </w:p>
    <w:p w:rsidR="00566D21" w:rsidRDefault="00433029">
      <w:pPr>
        <w:tabs>
          <w:tab w:val="left" w:pos="6601"/>
        </w:tabs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ab/>
      </w:r>
    </w:p>
    <w:p w:rsidR="00566D21" w:rsidRDefault="00566D21">
      <w:pPr>
        <w:rPr>
          <w:rFonts w:ascii="仿宋_GB2312" w:eastAsia="仿宋_GB2312"/>
          <w:sz w:val="30"/>
          <w:szCs w:val="30"/>
        </w:rPr>
      </w:pPr>
    </w:p>
    <w:p w:rsidR="00566D21" w:rsidRDefault="00566D21">
      <w:pPr>
        <w:rPr>
          <w:rFonts w:ascii="仿宋_GB2312" w:eastAsia="仿宋_GB2312"/>
          <w:sz w:val="30"/>
          <w:szCs w:val="30"/>
        </w:rPr>
      </w:pPr>
      <w:bookmarkStart w:id="0" w:name="_GoBack"/>
      <w:bookmarkEnd w:id="0"/>
    </w:p>
    <w:p w:rsidR="00566D21" w:rsidRDefault="00566D21">
      <w:pPr>
        <w:rPr>
          <w:rFonts w:ascii="仿宋_GB2312" w:eastAsia="仿宋_GB2312"/>
          <w:sz w:val="30"/>
          <w:szCs w:val="30"/>
        </w:rPr>
      </w:pPr>
    </w:p>
    <w:p w:rsidR="00566D21" w:rsidRDefault="00433029">
      <w:pPr>
        <w:tabs>
          <w:tab w:val="left" w:pos="1452"/>
        </w:tabs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ab/>
      </w:r>
    </w:p>
    <w:p w:rsidR="00566D21" w:rsidRDefault="00566D21">
      <w:pPr>
        <w:rPr>
          <w:rFonts w:ascii="仿宋_GB2312" w:eastAsia="仿宋_GB2312"/>
          <w:sz w:val="30"/>
          <w:szCs w:val="30"/>
        </w:rPr>
      </w:pPr>
    </w:p>
    <w:p w:rsidR="00566D21" w:rsidRDefault="00566D21">
      <w:pPr>
        <w:rPr>
          <w:rFonts w:ascii="仿宋_GB2312" w:eastAsia="仿宋_GB2312"/>
          <w:sz w:val="30"/>
          <w:szCs w:val="30"/>
        </w:rPr>
      </w:pPr>
    </w:p>
    <w:sectPr w:rsidR="00566D21" w:rsidSect="00566D21">
      <w:footerReference w:type="even" r:id="rId7"/>
      <w:footerReference w:type="default" r:id="rId8"/>
      <w:pgSz w:w="11906" w:h="16838"/>
      <w:pgMar w:top="1440" w:right="1588" w:bottom="1440" w:left="1588" w:header="851" w:footer="992" w:gutter="0"/>
      <w:pgNumType w:fmt="numberInDash" w:start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804" w:rsidRDefault="009E4804" w:rsidP="00566D21">
      <w:r>
        <w:separator/>
      </w:r>
    </w:p>
  </w:endnote>
  <w:endnote w:type="continuationSeparator" w:id="0">
    <w:p w:rsidR="009E4804" w:rsidRDefault="009E4804" w:rsidP="00566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D21" w:rsidRDefault="00566D21">
    <w:pPr>
      <w:pStyle w:val="a3"/>
      <w:jc w:val="center"/>
    </w:pPr>
  </w:p>
  <w:p w:rsidR="00566D21" w:rsidRDefault="00566D2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7061450"/>
    </w:sdtPr>
    <w:sdtContent>
      <w:p w:rsidR="00566D21" w:rsidRDefault="002C6F18">
        <w:pPr>
          <w:pStyle w:val="a3"/>
          <w:jc w:val="center"/>
        </w:pPr>
      </w:p>
    </w:sdtContent>
  </w:sdt>
  <w:p w:rsidR="00566D21" w:rsidRDefault="00566D2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804" w:rsidRDefault="009E4804" w:rsidP="00566D21">
      <w:r>
        <w:separator/>
      </w:r>
    </w:p>
  </w:footnote>
  <w:footnote w:type="continuationSeparator" w:id="0">
    <w:p w:rsidR="009E4804" w:rsidRDefault="009E4804" w:rsidP="00566D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C8E"/>
    <w:rsid w:val="0000215D"/>
    <w:rsid w:val="000426C6"/>
    <w:rsid w:val="00056A50"/>
    <w:rsid w:val="00057EED"/>
    <w:rsid w:val="000C3C17"/>
    <w:rsid w:val="000F4937"/>
    <w:rsid w:val="00125969"/>
    <w:rsid w:val="001461AE"/>
    <w:rsid w:val="00183565"/>
    <w:rsid w:val="001C1E7A"/>
    <w:rsid w:val="001F7BEA"/>
    <w:rsid w:val="00231DAB"/>
    <w:rsid w:val="00231FAC"/>
    <w:rsid w:val="002812F4"/>
    <w:rsid w:val="002C6F18"/>
    <w:rsid w:val="002D614C"/>
    <w:rsid w:val="002F3DF5"/>
    <w:rsid w:val="0032320E"/>
    <w:rsid w:val="003345DB"/>
    <w:rsid w:val="003423A5"/>
    <w:rsid w:val="00397945"/>
    <w:rsid w:val="00422572"/>
    <w:rsid w:val="00433029"/>
    <w:rsid w:val="00441A18"/>
    <w:rsid w:val="00450230"/>
    <w:rsid w:val="00451ED3"/>
    <w:rsid w:val="00461995"/>
    <w:rsid w:val="00483510"/>
    <w:rsid w:val="00553DDA"/>
    <w:rsid w:val="00566D21"/>
    <w:rsid w:val="00577BEA"/>
    <w:rsid w:val="006426B9"/>
    <w:rsid w:val="00687C8E"/>
    <w:rsid w:val="006B6297"/>
    <w:rsid w:val="00713C7C"/>
    <w:rsid w:val="00734857"/>
    <w:rsid w:val="00746899"/>
    <w:rsid w:val="0089185C"/>
    <w:rsid w:val="00970F18"/>
    <w:rsid w:val="00990D1F"/>
    <w:rsid w:val="009B74F6"/>
    <w:rsid w:val="009E4804"/>
    <w:rsid w:val="00A11DFF"/>
    <w:rsid w:val="00A23A59"/>
    <w:rsid w:val="00A26E7C"/>
    <w:rsid w:val="00A35FD4"/>
    <w:rsid w:val="00AD2AB1"/>
    <w:rsid w:val="00AD657F"/>
    <w:rsid w:val="00B1444A"/>
    <w:rsid w:val="00B2122A"/>
    <w:rsid w:val="00B25C3E"/>
    <w:rsid w:val="00C42103"/>
    <w:rsid w:val="00CB3872"/>
    <w:rsid w:val="00DB0AC5"/>
    <w:rsid w:val="00DF3703"/>
    <w:rsid w:val="00DF7009"/>
    <w:rsid w:val="00E331F3"/>
    <w:rsid w:val="00E44390"/>
    <w:rsid w:val="00EE4587"/>
    <w:rsid w:val="00F178E4"/>
    <w:rsid w:val="00F76C64"/>
    <w:rsid w:val="0F4B3768"/>
    <w:rsid w:val="12B409F7"/>
    <w:rsid w:val="12CA34ED"/>
    <w:rsid w:val="15C24534"/>
    <w:rsid w:val="18E53C3D"/>
    <w:rsid w:val="19732E72"/>
    <w:rsid w:val="2B79180C"/>
    <w:rsid w:val="2B822B6D"/>
    <w:rsid w:val="3D9105CB"/>
    <w:rsid w:val="47193F54"/>
    <w:rsid w:val="66E3263D"/>
    <w:rsid w:val="6C7E3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21"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66D21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566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paragraph" w:styleId="a5">
    <w:name w:val="Normal (Web)"/>
    <w:basedOn w:val="a"/>
    <w:qFormat/>
    <w:rsid w:val="00566D2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566D2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66D2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B0AC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B0AC5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127</Words>
  <Characters>726</Characters>
  <Application>Microsoft Office Word</Application>
  <DocSecurity>0</DocSecurity>
  <Lines>6</Lines>
  <Paragraphs>1</Paragraphs>
  <ScaleCrop>false</ScaleCrop>
  <Company>Sky123.Org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LENOVO</cp:lastModifiedBy>
  <cp:revision>4</cp:revision>
  <cp:lastPrinted>2020-07-01T02:23:00Z</cp:lastPrinted>
  <dcterms:created xsi:type="dcterms:W3CDTF">2022-06-22T00:16:00Z</dcterms:created>
  <dcterms:modified xsi:type="dcterms:W3CDTF">2024-03-21T03:13:00Z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