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4B0A9">
      <w:pPr>
        <w:widowControl/>
        <w:spacing w:before="936" w:beforeLines="300"/>
        <w:ind w:left="0" w:leftChars="0" w:firstLine="0" w:firstLineChars="0"/>
        <w:jc w:val="center"/>
        <w:rPr>
          <w:rFonts w:hint="eastAsia" w:ascii="方正小标宋简体" w:hAnsi="宋体" w:eastAsia="方正小标宋简体" w:cs="宋体"/>
          <w:bCs/>
          <w:color w:val="FF0000"/>
          <w:w w:val="51"/>
          <w:kern w:val="0"/>
          <w:sz w:val="112"/>
          <w:szCs w:val="112"/>
          <w:lang w:bidi="ar"/>
        </w:rPr>
      </w:pPr>
      <w:r>
        <w:rPr>
          <w:rFonts w:hint="eastAsia" w:ascii="方正小标宋简体" w:hAnsi="宋体" w:eastAsia="方正小标宋简体" w:cs="宋体"/>
          <w:bCs/>
          <w:color w:val="FF0000"/>
          <w:w w:val="51"/>
          <w:kern w:val="0"/>
          <w:sz w:val="112"/>
          <w:szCs w:val="112"/>
          <w:lang w:bidi="ar"/>
        </w:rPr>
        <w:t>殷都区文化广电体育旅游局文件</w:t>
      </w:r>
    </w:p>
    <w:p w14:paraId="6E03AAD6"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bidi="ar"/>
        </w:rPr>
      </w:pPr>
    </w:p>
    <w:p w14:paraId="4380DF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C19CC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殷文广体旅〔2024〕59号             签发人：李昳娴</w:t>
      </w:r>
    </w:p>
    <w:p w14:paraId="3C4EC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147320</wp:posOffset>
                </wp:positionV>
                <wp:extent cx="5461000" cy="0"/>
                <wp:effectExtent l="0" t="13970" r="635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11.6pt;height:0pt;width:430pt;z-index:251659264;mso-width-relative:page;mso-height-relative:page;" filled="f" stroked="t" coordsize="21600,21600" o:gfxdata="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TPlqPWAAAA&#10;CAEAAA8AAAAAAAAAAQAgAAAAIgAAAGRycy9kb3ducmV2LnhtbFBLAQIUABQAAAAIAIdO4kA13QwS&#10;5gEAALIDAAAOAAAAAAAAAAEAIAAAACUBAABkcnMvZTJvRG9jLnhtbFBLBQYAAAAABgAGAFkBAAB9&#10;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是否公开：公开                     办理结果：B</w:t>
      </w:r>
    </w:p>
    <w:p w14:paraId="7D938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700" w:lineRule="exact"/>
        <w:ind w:firstLine="42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关于对区政协五届三次会议</w:t>
      </w:r>
      <w:bookmarkStart w:id="0" w:name="_GoBack"/>
      <w:bookmarkEnd w:id="0"/>
    </w:p>
    <w:p w14:paraId="375420AC">
      <w:pPr>
        <w:spacing w:line="700" w:lineRule="exact"/>
        <w:ind w:firstLine="42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第78号提案的答复</w:t>
      </w:r>
    </w:p>
    <w:p w14:paraId="1F0D2CA7">
      <w:pPr>
        <w:spacing w:line="700" w:lineRule="exact"/>
        <w:ind w:firstLine="420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2D4018CC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尊敬的李丽红、岳要华委员：</w:t>
      </w:r>
    </w:p>
    <w:p w14:paraId="14967043">
      <w:pPr>
        <w:spacing w:line="560" w:lineRule="exact"/>
        <w:ind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您提出的关于“有效缓解殷墟景区周边交通压力，提升游客的游览体验，同时保障当地居民的正常生活，促进景区可持续发展”的提案已收悉，现答复如下：</w:t>
      </w:r>
    </w:p>
    <w:p w14:paraId="3A179EE0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首先感谢您对殷都区文化旅游工作的支持，并提出宝贵意见，对我们今后的工作起到督促和推进的作用，再次表示感谢！</w:t>
      </w:r>
    </w:p>
    <w:p w14:paraId="1C7EDBDB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殷都区正主动融入黄河文化旅游带和世界级大遗址公园走廊，积极推进殷墟国家考古遗址公园、安阳曹操高陵遗址公园、水冶古城新地标、漳河峡谷康养游、清凉山生态游、武官、司空民俗文化村等文旅项目建设，完善旅游要素、丰富旅游业态，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以殷墟为起点，把殷墟、曹操高陵、马氏庄园、珍珠泉、水冶古城、李鸿柏庄园、漳河峡谷国家湿地公园、修定寺塔、抗日民主政府旧址、跃进渠、古井村、殷墟考古文旅小镇、新都汇丹尼斯商圈等连线串串，形成“东看殷商文化，北闻三国故事，西游漳河峡谷，南猎塔山风光，中阅马氏春秋、赏柏门珠沼”的全域旅游大格局。</w:t>
      </w:r>
    </w:p>
    <w:p w14:paraId="37E53AD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提出的“有效缓解殷墟景区周边交通压力，提升游客的游览体验，同时保障当地居民的正常生活，促进景区可持续发展的提案”十分及时。殷墟片区旅游景区众多，每个景点都独具特色，为游客们呈现了一幅幅绚丽多彩的画卷。无论是探索古老的殷墟遗址，还是品味自然风光的壮美，或是感受当地民俗文化的独特魅力，这些景区都能满足游客们的多元化需求。针对您的建议我们做了以下措施：</w:t>
      </w:r>
    </w:p>
    <w:p w14:paraId="2D13C706">
      <w:pPr>
        <w:spacing w:line="560" w:lineRule="exact"/>
        <w:ind w:firstLine="640"/>
        <w:rPr>
          <w:rFonts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(一)优化交通线路</w:t>
      </w:r>
    </w:p>
    <w:p w14:paraId="1E1ACE5C"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_GB2312" w:eastAsia="仿宋" w:cs="仿宋_GB2312"/>
          <w:sz w:val="32"/>
        </w:rPr>
        <w:t>五一期间制定了殷墟片区内南向来车、东向来车两条动线，并结合市文旅集团通过增设约300米隔离栏、布置500个反光锥、安装交通指示牌、景区导览图等实行片区内不调头，向北可停车，向西走环线，景区、停车场门前不聚集的的殷墟片区交通管控目标。</w:t>
      </w:r>
    </w:p>
    <w:p w14:paraId="78953D6B">
      <w:pPr>
        <w:spacing w:line="560" w:lineRule="exact"/>
        <w:ind w:firstLine="643" w:firstLineChars="200"/>
        <w:rPr>
          <w:rFonts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（二）挖潜规划车位</w:t>
      </w:r>
    </w:p>
    <w:p w14:paraId="6E575062">
      <w:pPr>
        <w:spacing w:line="560" w:lineRule="exact"/>
        <w:ind w:firstLine="640"/>
        <w:rPr>
          <w:rFonts w:ascii="楷体_GB2312" w:hAnsi="楷体_GB2312" w:eastAsia="楷体_GB2312" w:cs="楷体_GB2312"/>
          <w:b/>
          <w:sz w:val="32"/>
        </w:rPr>
      </w:pPr>
      <w:r>
        <w:rPr>
          <w:rFonts w:hint="eastAsia" w:ascii="仿宋" w:hAnsi="仿宋_GB2312" w:eastAsia="仿宋" w:cs="仿宋_GB2312"/>
          <w:sz w:val="32"/>
        </w:rPr>
        <w:t>对商颂广场南侧地块、</w:t>
      </w:r>
      <w:r>
        <w:rPr>
          <w:rFonts w:hint="eastAsia" w:ascii="仿宋" w:hAnsi="仿宋" w:eastAsia="仿宋"/>
          <w:sz w:val="32"/>
          <w:szCs w:val="32"/>
        </w:rPr>
        <w:t>对原省建七公司院落平整、</w:t>
      </w:r>
      <w:r>
        <w:rPr>
          <w:rFonts w:hint="eastAsia" w:ascii="仿宋" w:hAnsi="仿宋_GB2312" w:eastAsia="仿宋" w:cs="仿宋_GB2312"/>
          <w:sz w:val="32"/>
        </w:rPr>
        <w:t>文旅小镇东侧原厂房进行改善升级，预计可分别增加100个、500个、500个停车位；将安钢大道、泰祥路等慢车道科学规划利用，可设置临时停车位500个。加上目前玉兰园停车场、博物馆停车场、商颂广场停车场约1000个停车位，殷墟片区内外共可以停2600余辆车。目前，殷墟博物馆、玉兰园、商颂广场、文旅小镇、曹操高陵、袁林等6个停车场已接入市级智慧停车管理服务平台，实现智能化管理、自助缴费、无感支付快速通行、预约服务、远端查询余位等场景和功能，提高景区停车场通行效率和停车泊位周转率，缓解停车紧张和交通压力。</w:t>
      </w:r>
    </w:p>
    <w:p w14:paraId="67789489">
      <w:pPr>
        <w:spacing w:line="560" w:lineRule="exact"/>
        <w:ind w:firstLine="640"/>
        <w:rPr>
          <w:rFonts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（三）规范摊贩管理</w:t>
      </w:r>
    </w:p>
    <w:p w14:paraId="7A04F20A">
      <w:pPr>
        <w:spacing w:line="56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分别在商颂广场南侧、玉兰园停车场南侧、愉字园内规划了三个临时游客服务餐饮点，共计130个摊位，由文旅集团统一制作餐车，属地乡镇办负责管理，引导流动摊贩到指定地点经营，既能满足游客需求，提升游客游玩体验，又能够统一标识、统一管理，避免占道经营导致交通不畅。</w:t>
      </w:r>
    </w:p>
    <w:p w14:paraId="635F7163">
      <w:pPr>
        <w:spacing w:line="560" w:lineRule="exact"/>
        <w:ind w:firstLine="643" w:firstLineChars="200"/>
        <w:rPr>
          <w:rFonts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（四）殷墟片区旅游管理优化策略</w:t>
      </w:r>
    </w:p>
    <w:p w14:paraId="00DB2A9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合理规划旅游时间：我们将合理规划游客的参观时间，避免在当地居民的上下班高峰期安排旅游活动，减少对当地居民生活的影响。二是加强噪声管控：我们将加强对景区周边噪声的管控，确保在规定时间内降低噪声污染，保障当地居民的安静生活环境。</w:t>
      </w:r>
    </w:p>
    <w:p w14:paraId="726B5BF9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加强与当地社区的沟通协作：我们将加强与当地社区的沟通协作，听取他们的意见和建议，共同解决旅游活动中可能出现的问题和矛盾。四是推广预约制度我们将推行景区预约制度，限制每日进入景区的游客数量，避免因游客过多导致的交通拥堵。</w:t>
      </w:r>
    </w:p>
    <w:p w14:paraId="78A3B0EB">
      <w:pPr>
        <w:pStyle w:val="11"/>
        <w:spacing w:line="5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旅游是文化的形和体，文化为旅游注入灵魂，“来了不想走，走了还想来”的地方不多，与设想尚有很大差距。</w:t>
      </w:r>
      <w:r>
        <w:rPr>
          <w:rFonts w:hint="eastAsia" w:ascii="仿宋" w:hAnsi="仿宋" w:eastAsia="仿宋"/>
          <w:sz w:val="32"/>
          <w:szCs w:val="32"/>
        </w:rPr>
        <w:t>在后续发展中，我区在扛好文物保护政治责任的同时，将在丰富“吃住行游购娱”等文旅产业发展要素上下功夫，在挖掘文化内涵、开发文创产品上做文章，全力打造文旅融合发展新高地，真正做到“让历史活起来、让文物会说话”。同时，将加大基础设施建设力度，以点连线、扩线成面，积极构建全域旅游新格局。</w:t>
      </w:r>
    </w:p>
    <w:p w14:paraId="1985FC3B">
      <w:pPr>
        <w:pStyle w:val="5"/>
        <w:spacing w:before="0" w:beforeAutospacing="0" w:after="0" w:afterAutospacing="0" w:line="560" w:lineRule="exact"/>
        <w:rPr>
          <w:rFonts w:ascii="仿宋" w:hAnsi="仿宋" w:eastAsia="仿宋"/>
          <w:color w:val="000000"/>
          <w:sz w:val="32"/>
          <w:szCs w:val="32"/>
        </w:rPr>
      </w:pPr>
    </w:p>
    <w:p w14:paraId="7F5C9A3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再次感谢您对政府工作的监督和支持！</w:t>
      </w:r>
    </w:p>
    <w:p w14:paraId="18AA55A4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14D92DA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3338D0BB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48A74EF2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6A09E8C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4年4月22日</w:t>
      </w:r>
    </w:p>
    <w:p w14:paraId="2752CCF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联系单位：区文广体旅局</w:t>
      </w:r>
    </w:p>
    <w:p w14:paraId="18DBA8B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联系电话：5</w:t>
      </w:r>
      <w:r>
        <w:rPr>
          <w:rFonts w:ascii="仿宋_GB2312" w:eastAsia="仿宋_GB2312"/>
          <w:sz w:val="32"/>
          <w:szCs w:val="32"/>
        </w:rPr>
        <w:t>315735</w:t>
      </w:r>
    </w:p>
    <w:p w14:paraId="21D2A6C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人：王康</w:t>
      </w:r>
    </w:p>
    <w:p w14:paraId="6B63C275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抄送：区政协提案委办公室（1份）、区政府办公室（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份）</w:t>
      </w:r>
    </w:p>
    <w:sectPr>
      <w:pgSz w:w="11906" w:h="16838"/>
      <w:pgMar w:top="1531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WVkYWUwZWJkMWNiNjA4YTU4NTI2ZjZlNWFjMjAifQ=="/>
  </w:docVars>
  <w:rsids>
    <w:rsidRoot w:val="00D36A9F"/>
    <w:rsid w:val="00035752"/>
    <w:rsid w:val="0004150F"/>
    <w:rsid w:val="000636C9"/>
    <w:rsid w:val="000874C7"/>
    <w:rsid w:val="000B2451"/>
    <w:rsid w:val="000C794C"/>
    <w:rsid w:val="000D4AF0"/>
    <w:rsid w:val="000E3C53"/>
    <w:rsid w:val="00200122"/>
    <w:rsid w:val="0024248D"/>
    <w:rsid w:val="002437BF"/>
    <w:rsid w:val="002D6974"/>
    <w:rsid w:val="00326BA9"/>
    <w:rsid w:val="00355C04"/>
    <w:rsid w:val="003C6615"/>
    <w:rsid w:val="00424655"/>
    <w:rsid w:val="00434F96"/>
    <w:rsid w:val="00437BE3"/>
    <w:rsid w:val="00450F52"/>
    <w:rsid w:val="004712F8"/>
    <w:rsid w:val="004A54F9"/>
    <w:rsid w:val="004D590D"/>
    <w:rsid w:val="004F5891"/>
    <w:rsid w:val="005A0B0E"/>
    <w:rsid w:val="005E69D8"/>
    <w:rsid w:val="006054B7"/>
    <w:rsid w:val="00621C52"/>
    <w:rsid w:val="00775674"/>
    <w:rsid w:val="007820FD"/>
    <w:rsid w:val="007E5622"/>
    <w:rsid w:val="007F2696"/>
    <w:rsid w:val="0080356F"/>
    <w:rsid w:val="008802DE"/>
    <w:rsid w:val="008B5473"/>
    <w:rsid w:val="00907066"/>
    <w:rsid w:val="009358D1"/>
    <w:rsid w:val="009659A3"/>
    <w:rsid w:val="009C6643"/>
    <w:rsid w:val="009D3025"/>
    <w:rsid w:val="00A93F36"/>
    <w:rsid w:val="00AA1FE6"/>
    <w:rsid w:val="00AE208B"/>
    <w:rsid w:val="00AF6699"/>
    <w:rsid w:val="00B17ABF"/>
    <w:rsid w:val="00B33AFE"/>
    <w:rsid w:val="00B72C2C"/>
    <w:rsid w:val="00B86831"/>
    <w:rsid w:val="00BB2214"/>
    <w:rsid w:val="00BE19B1"/>
    <w:rsid w:val="00C7523D"/>
    <w:rsid w:val="00CA2E91"/>
    <w:rsid w:val="00CA51A9"/>
    <w:rsid w:val="00CD4073"/>
    <w:rsid w:val="00CE2F69"/>
    <w:rsid w:val="00CF666E"/>
    <w:rsid w:val="00D0511A"/>
    <w:rsid w:val="00D16CB2"/>
    <w:rsid w:val="00D36A9F"/>
    <w:rsid w:val="00D423F3"/>
    <w:rsid w:val="00D842A2"/>
    <w:rsid w:val="00D93776"/>
    <w:rsid w:val="00DD31EF"/>
    <w:rsid w:val="00E033BF"/>
    <w:rsid w:val="00EB5E99"/>
    <w:rsid w:val="00F126AE"/>
    <w:rsid w:val="00F52CDB"/>
    <w:rsid w:val="00FA375C"/>
    <w:rsid w:val="00FF3752"/>
    <w:rsid w:val="00FF3DC5"/>
    <w:rsid w:val="025813F6"/>
    <w:rsid w:val="08AE00F1"/>
    <w:rsid w:val="090321E8"/>
    <w:rsid w:val="111F4083"/>
    <w:rsid w:val="11CC63B8"/>
    <w:rsid w:val="131119A8"/>
    <w:rsid w:val="175F6BC2"/>
    <w:rsid w:val="1D734FE3"/>
    <w:rsid w:val="1EAB7876"/>
    <w:rsid w:val="28940C5A"/>
    <w:rsid w:val="2F6B7AA9"/>
    <w:rsid w:val="2FEC1DEB"/>
    <w:rsid w:val="33FF8893"/>
    <w:rsid w:val="39535FC7"/>
    <w:rsid w:val="3A5E4C24"/>
    <w:rsid w:val="3CB15FD9"/>
    <w:rsid w:val="3F7B68AB"/>
    <w:rsid w:val="3FABA532"/>
    <w:rsid w:val="4733390B"/>
    <w:rsid w:val="49063AF9"/>
    <w:rsid w:val="4C72541E"/>
    <w:rsid w:val="4C7B3529"/>
    <w:rsid w:val="559A58FE"/>
    <w:rsid w:val="55C077D8"/>
    <w:rsid w:val="5B4377F2"/>
    <w:rsid w:val="5C9C189A"/>
    <w:rsid w:val="5CF62291"/>
    <w:rsid w:val="5D0127FF"/>
    <w:rsid w:val="5FDE08DD"/>
    <w:rsid w:val="5FFBF426"/>
    <w:rsid w:val="679F7304"/>
    <w:rsid w:val="6FBE33D2"/>
    <w:rsid w:val="757754C5"/>
    <w:rsid w:val="758B4A63"/>
    <w:rsid w:val="7D5D1588"/>
    <w:rsid w:val="7FFB0BF7"/>
    <w:rsid w:val="7FFDD437"/>
    <w:rsid w:val="BDBE0898"/>
    <w:rsid w:val="BDFF688D"/>
    <w:rsid w:val="BFFFEA49"/>
    <w:rsid w:val="DDFB0FA8"/>
    <w:rsid w:val="DFDB72DD"/>
    <w:rsid w:val="DFDCCC11"/>
    <w:rsid w:val="EBFF67F7"/>
    <w:rsid w:val="EFFA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kern w:val="2"/>
      <w:sz w:val="18"/>
      <w:szCs w:val="18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1624</Words>
  <Characters>1659</Characters>
  <Lines>12</Lines>
  <Paragraphs>3</Paragraphs>
  <TotalTime>0</TotalTime>
  <ScaleCrop>false</ScaleCrop>
  <LinksUpToDate>false</LinksUpToDate>
  <CharactersWithSpaces>1697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督察室</dc:creator>
  <cp:lastModifiedBy></cp:lastModifiedBy>
  <cp:lastPrinted>2024-09-24T01:34:15Z</cp:lastPrinted>
  <dcterms:modified xsi:type="dcterms:W3CDTF">2024-09-24T01:40:22Z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48C863658AC44B518456ED0B11023814_13</vt:lpwstr>
  </property>
</Properties>
</file>