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都区文化广电体育旅游局文件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殷文广体旅〔2024〕37号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6EA9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都区文化广电体育旅游局</w:t>
      </w:r>
    </w:p>
    <w:p w14:paraId="21D8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36</w:t>
      </w:r>
      <w:r>
        <w:rPr>
          <w:rFonts w:hint="eastAsia" w:ascii="方正小标宋简体" w:eastAsia="方正小标宋简体"/>
          <w:sz w:val="44"/>
          <w:szCs w:val="44"/>
        </w:rPr>
        <w:t>号提案的</w:t>
      </w:r>
    </w:p>
    <w:p w14:paraId="3F2829A2"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    复</w:t>
      </w:r>
    </w:p>
    <w:p w14:paraId="19820164">
      <w:pPr>
        <w:spacing w:before="579" w:beforeLines="100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姜茜</w:t>
      </w:r>
      <w:r>
        <w:rPr>
          <w:rFonts w:hint="eastAsia" w:ascii="仿宋_GB2312" w:eastAsia="仿宋_GB2312"/>
          <w:sz w:val="32"/>
          <w:szCs w:val="32"/>
        </w:rPr>
        <w:t>委员：</w:t>
      </w:r>
    </w:p>
    <w:p w14:paraId="10D6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您提出的《关于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保护传承非物质文化遗产曲沟抬阁文化之乡的议案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》已经收悉，现答复如下：</w:t>
      </w:r>
    </w:p>
    <w:p w14:paraId="1D15C897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首先，感谢您长期以来对我区非遗保护传承工作的关心，我局对您的提案进行了认真研究，您在提案中，对如何弘扬“曲沟抬阁文化”，提出了非常好的建议，这对我们做好非遗保护工作很有启发和帮助。</w:t>
      </w:r>
    </w:p>
    <w:p w14:paraId="58285580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一步，文广体旅局将积极采取措施，促进非物质文化遗产“曲沟抬阁”的保护传承和发展工作：一是认真做好“曲沟抬阁”技艺的传帮带工作。积极鼓励“曲沟抬阁”非遗传承人开设公益讲座，传授技艺，发展和壮大从业队伍。二是帮助抬阁开拓市场。在保护曲沟抬阁核心技艺的基础上，探索产业发展之路，通过表演、互动体验、文创开发等方式，大力探索“抬阁＋”，实现保护传承与经济效益的“双赢”。三是积极争取非遗专项资金，加大对“曲沟抬阁”传承保护经费的投入，同时积极鼓励社会团体和有识之士对“曲沟抬阁”产业进行资助。</w:t>
      </w:r>
    </w:p>
    <w:p w14:paraId="2652D5D1">
      <w:pPr>
        <w:spacing w:line="54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文广体旅局真诚的希望您继续支持“曲沟抬阁”这一非遗项目的保护和传承工作，深耕曲沟“抬阁文化之乡”，以文化带动乡村振兴。</w:t>
      </w:r>
    </w:p>
    <w:p w14:paraId="1CC1D071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6CA6614C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2EA5D34B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14:paraId="0F9DAC3D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565060F">
      <w:pPr>
        <w:jc w:val="left"/>
        <w:rPr>
          <w:rFonts w:hint="eastAsia" w:ascii="仿宋_GB2312" w:eastAsia="仿宋_GB2312"/>
          <w:sz w:val="32"/>
          <w:szCs w:val="32"/>
        </w:rPr>
      </w:pPr>
    </w:p>
    <w:p w14:paraId="33DC5FA8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殷都区文广体旅局</w:t>
      </w:r>
    </w:p>
    <w:p w14:paraId="387F5717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eastAsia="zh-CN"/>
        </w:rPr>
        <w:t>张贺苹</w:t>
      </w:r>
    </w:p>
    <w:p w14:paraId="3782240A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15226137556</w:t>
      </w:r>
    </w:p>
    <w:p w14:paraId="2D43FC11">
      <w:pPr>
        <w:jc w:val="left"/>
        <w:rPr>
          <w:rFonts w:hint="eastAsia" w:eastAsia="宋体"/>
          <w:lang w:eastAsia="zh-CN"/>
        </w:rPr>
      </w:pPr>
    </w:p>
    <w:p w14:paraId="120040F1">
      <w:pPr>
        <w:spacing w:line="540" w:lineRule="exact"/>
        <w:jc w:val="left"/>
        <w:rPr>
          <w:rFonts w:hint="eastAsia" w:eastAsia="宋体"/>
          <w:lang w:eastAsia="zh-CN"/>
        </w:rPr>
      </w:pPr>
    </w:p>
    <w:p w14:paraId="2CF7F44A">
      <w:pPr>
        <w:spacing w:line="540" w:lineRule="exact"/>
        <w:jc w:val="left"/>
        <w:rPr>
          <w:rFonts w:hint="eastAsia" w:eastAsia="宋体"/>
          <w:lang w:eastAsia="zh-CN"/>
        </w:rPr>
      </w:pPr>
    </w:p>
    <w:p w14:paraId="4EB5E252">
      <w:pPr>
        <w:spacing w:line="540" w:lineRule="exact"/>
        <w:jc w:val="left"/>
        <w:rPr>
          <w:rFonts w:hint="eastAsia" w:eastAsia="宋体"/>
          <w:lang w:eastAsia="zh-CN"/>
        </w:rPr>
      </w:pPr>
    </w:p>
    <w:p w14:paraId="068386CC">
      <w:pPr>
        <w:spacing w:line="540" w:lineRule="exact"/>
        <w:jc w:val="left"/>
        <w:rPr>
          <w:rFonts w:hint="eastAsia" w:eastAsia="宋体"/>
          <w:lang w:eastAsia="zh-CN"/>
        </w:rPr>
      </w:pPr>
    </w:p>
    <w:p w14:paraId="2F4BA49D">
      <w:pPr>
        <w:spacing w:line="540" w:lineRule="exact"/>
        <w:jc w:val="left"/>
        <w:rPr>
          <w:rFonts w:hint="eastAsia" w:eastAsia="宋体"/>
          <w:lang w:eastAsia="zh-CN"/>
        </w:rPr>
      </w:pP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13BB37B2"/>
    <w:rsid w:val="039A7BCA"/>
    <w:rsid w:val="0613565B"/>
    <w:rsid w:val="08D408E9"/>
    <w:rsid w:val="0C696B8B"/>
    <w:rsid w:val="13BB37B2"/>
    <w:rsid w:val="172263DE"/>
    <w:rsid w:val="17463BEB"/>
    <w:rsid w:val="17B1560F"/>
    <w:rsid w:val="1FF3173B"/>
    <w:rsid w:val="2C024013"/>
    <w:rsid w:val="2C1832B7"/>
    <w:rsid w:val="30870BDF"/>
    <w:rsid w:val="337B7E92"/>
    <w:rsid w:val="34BC27BB"/>
    <w:rsid w:val="367A310D"/>
    <w:rsid w:val="39290F4A"/>
    <w:rsid w:val="3B312338"/>
    <w:rsid w:val="4833529B"/>
    <w:rsid w:val="48D35FE1"/>
    <w:rsid w:val="4B016C4E"/>
    <w:rsid w:val="4B9665B0"/>
    <w:rsid w:val="508A1A5E"/>
    <w:rsid w:val="53780B44"/>
    <w:rsid w:val="58FA639E"/>
    <w:rsid w:val="61D66AF2"/>
    <w:rsid w:val="6299419B"/>
    <w:rsid w:val="63753BC3"/>
    <w:rsid w:val="69D02B99"/>
    <w:rsid w:val="6CB54E00"/>
    <w:rsid w:val="6DB56CBE"/>
    <w:rsid w:val="70FC30C4"/>
    <w:rsid w:val="74D33B08"/>
    <w:rsid w:val="7CAA1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 w:cs="Times New Roman"/>
      <w:b/>
      <w:sz w:val="32"/>
      <w:szCs w:val="2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link w:val="3"/>
    <w:qFormat/>
    <w:uiPriority w:val="0"/>
    <w:rPr>
      <w:rFonts w:ascii="Arial" w:hAnsi="Arial" w:eastAsia="仿宋" w:cs="Times New Roman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540</Characters>
  <Lines>0</Lines>
  <Paragraphs>0</Paragraphs>
  <TotalTime>0</TotalTime>
  <ScaleCrop>false</ScaleCrop>
  <LinksUpToDate>false</LinksUpToDate>
  <CharactersWithSpaces>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2021-08-30T09:21:00Z</dcterms:created>
  <dc:creator></dc:creator>
  <cp:lastModifiedBy></cp:lastModifiedBy>
  <cp:lastPrinted>2024-09-24T01:27:07Z</cp:lastPrinted>
  <dcterms:modified xsi:type="dcterms:W3CDTF">2024-09-24T01:27:48Z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7EC2C073899E40FEA94DC90EA24076ED_13</vt:lpwstr>
  </property>
</Properties>
</file>