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288B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14:paraId="4F8F7D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sz w:val="44"/>
          <w:szCs w:val="44"/>
          <w:lang w:val="en-US" w:eastAsia="zh-CN"/>
        </w:rPr>
      </w:pPr>
    </w:p>
    <w:p w14:paraId="587DC5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楷体_GB2312" w:cs="Times New Roman"/>
          <w:sz w:val="32"/>
          <w:szCs w:val="32"/>
          <w:highlight w:val="none"/>
          <w:lang w:val="en-US" w:eastAsia="zh-CN"/>
        </w:rPr>
      </w:pPr>
      <w:bookmarkStart w:id="0" w:name="_GoBack"/>
      <w:r>
        <w:rPr>
          <w:rFonts w:hint="default" w:ascii="Times New Roman" w:hAnsi="Times New Roman" w:eastAsia="方正小标宋简体" w:cs="Times New Roman"/>
          <w:b w:val="0"/>
          <w:bCs w:val="0"/>
          <w:sz w:val="44"/>
          <w:szCs w:val="44"/>
          <w:lang w:val="en-US" w:eastAsia="zh-CN"/>
        </w:rPr>
        <w:t>息县人民政府决定废止的规范性文件目录</w:t>
      </w:r>
    </w:p>
    <w:bookmarkEnd w:id="0"/>
    <w:p w14:paraId="76170466">
      <w:pPr>
        <w:keepNext w:val="0"/>
        <w:keepLines w:val="0"/>
        <w:pageBreakBefore w:val="0"/>
        <w:kinsoku/>
        <w:wordWrap/>
        <w:overflowPunct/>
        <w:topLinePunct w:val="0"/>
        <w:autoSpaceDE/>
        <w:autoSpaceDN/>
        <w:bidi w:val="0"/>
        <w:snapToGrid/>
        <w:spacing w:line="520" w:lineRule="exact"/>
        <w:jc w:val="center"/>
        <w:rPr>
          <w:rFonts w:hint="default" w:ascii="Times New Roman" w:hAnsi="Times New Roman" w:eastAsia="方正小标宋简体" w:cs="Times New Roman"/>
          <w:sz w:val="44"/>
          <w:szCs w:val="44"/>
        </w:rPr>
      </w:pPr>
    </w:p>
    <w:tbl>
      <w:tblPr>
        <w:tblStyle w:val="4"/>
        <w:tblW w:w="13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499"/>
        <w:gridCol w:w="2560"/>
        <w:gridCol w:w="1260"/>
      </w:tblGrid>
      <w:tr w14:paraId="521A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98" w:type="dxa"/>
            <w:noWrap w:val="0"/>
            <w:vAlign w:val="bottom"/>
          </w:tcPr>
          <w:p w14:paraId="73DDF3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0"/>
                <w:position w:val="10"/>
                <w:sz w:val="24"/>
                <w:szCs w:val="32"/>
              </w:rPr>
            </w:pPr>
            <w:r>
              <w:rPr>
                <w:rFonts w:hint="default" w:ascii="Times New Roman" w:hAnsi="Times New Roman" w:eastAsia="黑体" w:cs="Times New Roman"/>
                <w:kern w:val="0"/>
                <w:position w:val="10"/>
                <w:sz w:val="24"/>
                <w:szCs w:val="32"/>
              </w:rPr>
              <w:t>序号</w:t>
            </w:r>
          </w:p>
        </w:tc>
        <w:tc>
          <w:tcPr>
            <w:tcW w:w="8499" w:type="dxa"/>
            <w:noWrap w:val="0"/>
            <w:vAlign w:val="bottom"/>
          </w:tcPr>
          <w:p w14:paraId="072E31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0"/>
                <w:position w:val="10"/>
                <w:sz w:val="24"/>
                <w:szCs w:val="32"/>
              </w:rPr>
            </w:pPr>
            <w:r>
              <w:rPr>
                <w:rFonts w:hint="default" w:ascii="Times New Roman" w:hAnsi="Times New Roman" w:eastAsia="黑体" w:cs="Times New Roman"/>
                <w:kern w:val="0"/>
                <w:position w:val="10"/>
                <w:sz w:val="24"/>
                <w:szCs w:val="32"/>
              </w:rPr>
              <w:t>规范性文件名称</w:t>
            </w:r>
          </w:p>
        </w:tc>
        <w:tc>
          <w:tcPr>
            <w:tcW w:w="2560" w:type="dxa"/>
            <w:noWrap w:val="0"/>
            <w:vAlign w:val="bottom"/>
          </w:tcPr>
          <w:p w14:paraId="3C4B54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0"/>
                <w:position w:val="10"/>
                <w:sz w:val="24"/>
                <w:szCs w:val="32"/>
              </w:rPr>
            </w:pPr>
            <w:r>
              <w:rPr>
                <w:rFonts w:hint="default" w:ascii="Times New Roman" w:hAnsi="Times New Roman" w:eastAsia="黑体" w:cs="Times New Roman"/>
                <w:kern w:val="0"/>
                <w:position w:val="10"/>
                <w:sz w:val="24"/>
                <w:szCs w:val="32"/>
              </w:rPr>
              <w:t>文号</w:t>
            </w:r>
          </w:p>
        </w:tc>
        <w:tc>
          <w:tcPr>
            <w:tcW w:w="1260" w:type="dxa"/>
            <w:noWrap w:val="0"/>
            <w:vAlign w:val="bottom"/>
          </w:tcPr>
          <w:p w14:paraId="13C41A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kern w:val="0"/>
                <w:position w:val="10"/>
                <w:sz w:val="24"/>
                <w:szCs w:val="32"/>
              </w:rPr>
            </w:pPr>
            <w:r>
              <w:rPr>
                <w:rFonts w:hint="default" w:ascii="Times New Roman" w:hAnsi="Times New Roman" w:eastAsia="黑体" w:cs="Times New Roman"/>
                <w:kern w:val="0"/>
                <w:position w:val="10"/>
                <w:sz w:val="24"/>
                <w:szCs w:val="32"/>
                <w:lang w:eastAsia="zh-CN"/>
              </w:rPr>
              <w:t>清理结果</w:t>
            </w:r>
          </w:p>
        </w:tc>
      </w:tr>
      <w:tr w14:paraId="364C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98" w:type="dxa"/>
            <w:noWrap w:val="0"/>
            <w:vAlign w:val="center"/>
          </w:tcPr>
          <w:p w14:paraId="46012E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w:t>
            </w:r>
          </w:p>
        </w:tc>
        <w:tc>
          <w:tcPr>
            <w:tcW w:w="8499" w:type="dxa"/>
            <w:noWrap w:val="0"/>
            <w:vAlign w:val="center"/>
          </w:tcPr>
          <w:p w14:paraId="4AED75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关于印发息县支持建筑企业发展实施意见和对引进建筑企业实施激励政策意见的通知</w:t>
            </w:r>
          </w:p>
        </w:tc>
        <w:tc>
          <w:tcPr>
            <w:tcW w:w="2560" w:type="dxa"/>
            <w:noWrap w:val="0"/>
            <w:vAlign w:val="center"/>
          </w:tcPr>
          <w:p w14:paraId="782867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息政办〔2021〕47号</w:t>
            </w:r>
          </w:p>
        </w:tc>
        <w:tc>
          <w:tcPr>
            <w:tcW w:w="1260" w:type="dxa"/>
            <w:noWrap w:val="0"/>
            <w:vAlign w:val="center"/>
          </w:tcPr>
          <w:p w14:paraId="787D9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拟废止</w:t>
            </w:r>
          </w:p>
        </w:tc>
      </w:tr>
      <w:tr w14:paraId="2D16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98" w:type="dxa"/>
            <w:noWrap w:val="0"/>
            <w:vAlign w:val="center"/>
          </w:tcPr>
          <w:p w14:paraId="6488CE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w:t>
            </w:r>
          </w:p>
        </w:tc>
        <w:tc>
          <w:tcPr>
            <w:tcW w:w="8499" w:type="dxa"/>
            <w:noWrap w:val="0"/>
            <w:vAlign w:val="center"/>
          </w:tcPr>
          <w:p w14:paraId="64CA0F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关于印发息县促进工业招商优惠办法的通知</w:t>
            </w:r>
          </w:p>
        </w:tc>
        <w:tc>
          <w:tcPr>
            <w:tcW w:w="2560" w:type="dxa"/>
            <w:noWrap w:val="0"/>
            <w:vAlign w:val="center"/>
          </w:tcPr>
          <w:p w14:paraId="0AE041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息政文〔2021〕139号</w:t>
            </w:r>
          </w:p>
        </w:tc>
        <w:tc>
          <w:tcPr>
            <w:tcW w:w="1260" w:type="dxa"/>
            <w:noWrap w:val="0"/>
            <w:vAlign w:val="center"/>
          </w:tcPr>
          <w:p w14:paraId="1AA13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拟废止</w:t>
            </w:r>
          </w:p>
        </w:tc>
      </w:tr>
      <w:tr w14:paraId="4922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798" w:type="dxa"/>
            <w:noWrap w:val="0"/>
            <w:vAlign w:val="center"/>
          </w:tcPr>
          <w:p w14:paraId="790D94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w:t>
            </w:r>
          </w:p>
        </w:tc>
        <w:tc>
          <w:tcPr>
            <w:tcW w:w="8499" w:type="dxa"/>
            <w:noWrap w:val="0"/>
            <w:vAlign w:val="center"/>
          </w:tcPr>
          <w:p w14:paraId="4008E5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息县人民政府关于印发息县2022年度养牛大县培育建设方案的通知</w:t>
            </w:r>
          </w:p>
        </w:tc>
        <w:tc>
          <w:tcPr>
            <w:tcW w:w="2560" w:type="dxa"/>
            <w:noWrap w:val="0"/>
            <w:vAlign w:val="center"/>
          </w:tcPr>
          <w:p w14:paraId="3FA1D7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息政文〔2022〕77号</w:t>
            </w:r>
          </w:p>
        </w:tc>
        <w:tc>
          <w:tcPr>
            <w:tcW w:w="1260" w:type="dxa"/>
            <w:noWrap w:val="0"/>
            <w:vAlign w:val="center"/>
          </w:tcPr>
          <w:p w14:paraId="06F5AA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拟废止</w:t>
            </w:r>
          </w:p>
        </w:tc>
      </w:tr>
    </w:tbl>
    <w:p w14:paraId="5BF2A73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3"/>
      <w:suff w:val="nothing"/>
      <w:lvlText w:val="%1、"/>
      <w:lvlJc w:val="left"/>
      <w:pPr>
        <w:ind w:left="540" w:firstLine="420"/>
      </w:pPr>
      <w:rPr>
        <w:rFonts w:hint="eastAsia" w:eastAsia="仿宋_GB2312" w:cs="Times New Roman"/>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diYjdlOTFlYjJhYmM3MzgyMzcyYjQ3NTYxNmMifQ=="/>
  </w:docVars>
  <w:rsids>
    <w:rsidRoot w:val="2E2E3C18"/>
    <w:rsid w:val="2E2E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numPr>
        <w:ilvl w:val="0"/>
        <w:numId w:val="1"/>
      </w:numPr>
      <w:spacing w:line="56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qFormat/>
    <w:uiPriority w:val="99"/>
    <w:pPr>
      <w:widowControl w:val="0"/>
      <w:numPr>
        <w:ilvl w:val="0"/>
        <w:numId w:val="1"/>
      </w:numPr>
      <w:ind w:left="420" w:left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2024-11-20T09:33:00Z</dcterms:created>
  <dc:creator>Administrator</dc:creator>
  <cp:lastModifiedBy>Administrator</cp:lastModifiedBy>
  <dcterms:modified xsi:type="dcterms:W3CDTF">2024-11-20T09:33:30Z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46997D67D33A4E6FA23EFD5E72CDD727_11</vt:lpwstr>
  </property>
</Properties>
</file>