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D7117">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附件1</w:t>
      </w:r>
    </w:p>
    <w:p w14:paraId="1767F7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sz w:val="32"/>
          <w:szCs w:val="32"/>
          <w:lang w:val="en-US" w:eastAsia="zh-CN"/>
        </w:rPr>
      </w:pPr>
      <w:bookmarkStart w:id="0" w:name="_GoBack"/>
      <w:r>
        <w:rPr>
          <w:rFonts w:hint="default" w:ascii="Times New Roman" w:hAnsi="Times New Roman" w:eastAsia="方正小标宋简体" w:cs="Times New Roman"/>
          <w:b w:val="0"/>
          <w:bCs w:val="0"/>
          <w:sz w:val="44"/>
          <w:szCs w:val="44"/>
          <w:lang w:val="en-US" w:eastAsia="zh-CN"/>
        </w:rPr>
        <w:t>息县人民政府决定保留的行政规范性文件目录</w:t>
      </w:r>
      <w:bookmarkEnd w:id="0"/>
      <w:r>
        <w:rPr>
          <w:rFonts w:hint="default" w:ascii="Times New Roman" w:hAnsi="Times New Roman" w:eastAsia="方正小标宋简体" w:cs="Times New Roman"/>
          <w:b w:val="0"/>
          <w:bCs w:val="0"/>
          <w:sz w:val="32"/>
          <w:szCs w:val="32"/>
          <w:lang w:val="en-US" w:eastAsia="zh-CN"/>
        </w:rPr>
        <w:t>（60件）</w:t>
      </w:r>
    </w:p>
    <w:tbl>
      <w:tblPr>
        <w:tblStyle w:val="6"/>
        <w:tblpPr w:leftFromText="180" w:rightFromText="180" w:vertAnchor="text" w:horzAnchor="page" w:tblpXSpec="center" w:tblpY="597"/>
        <w:tblOverlap w:val="never"/>
        <w:tblW w:w="13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8956"/>
        <w:gridCol w:w="2565"/>
        <w:gridCol w:w="1600"/>
      </w:tblGrid>
      <w:tr w14:paraId="17D5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bottom"/>
          </w:tcPr>
          <w:p w14:paraId="35578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kern w:val="0"/>
                <w:position w:val="10"/>
                <w:sz w:val="24"/>
                <w:szCs w:val="24"/>
                <w:lang w:val="en-US" w:eastAsia="zh-CN"/>
              </w:rPr>
            </w:pPr>
            <w:r>
              <w:rPr>
                <w:rFonts w:hint="default" w:ascii="Times New Roman" w:hAnsi="Times New Roman" w:eastAsia="黑体" w:cs="Times New Roman"/>
                <w:kern w:val="0"/>
                <w:position w:val="10"/>
                <w:sz w:val="24"/>
                <w:szCs w:val="24"/>
                <w:lang w:val="en-US" w:eastAsia="zh-CN"/>
              </w:rPr>
              <w:t>序号</w:t>
            </w:r>
          </w:p>
        </w:tc>
        <w:tc>
          <w:tcPr>
            <w:tcW w:w="8956" w:type="dxa"/>
            <w:noWrap w:val="0"/>
            <w:vAlign w:val="bottom"/>
          </w:tcPr>
          <w:p w14:paraId="377CE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kern w:val="0"/>
                <w:position w:val="10"/>
                <w:sz w:val="24"/>
                <w:szCs w:val="24"/>
                <w:lang w:val="en-US" w:eastAsia="zh-CN"/>
              </w:rPr>
            </w:pPr>
            <w:r>
              <w:rPr>
                <w:rFonts w:hint="default" w:ascii="Times New Roman" w:hAnsi="Times New Roman" w:eastAsia="黑体" w:cs="Times New Roman"/>
                <w:kern w:val="0"/>
                <w:position w:val="10"/>
                <w:sz w:val="24"/>
                <w:szCs w:val="24"/>
                <w:lang w:val="en-US" w:eastAsia="zh-CN"/>
              </w:rPr>
              <w:t>行政规范性文件名称</w:t>
            </w:r>
          </w:p>
        </w:tc>
        <w:tc>
          <w:tcPr>
            <w:tcW w:w="2565" w:type="dxa"/>
            <w:noWrap w:val="0"/>
            <w:vAlign w:val="bottom"/>
          </w:tcPr>
          <w:p w14:paraId="36EDFA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kern w:val="0"/>
                <w:position w:val="10"/>
                <w:sz w:val="24"/>
                <w:szCs w:val="24"/>
                <w:lang w:val="en-US" w:eastAsia="zh-CN"/>
              </w:rPr>
            </w:pPr>
            <w:r>
              <w:rPr>
                <w:rFonts w:hint="default" w:ascii="Times New Roman" w:hAnsi="Times New Roman" w:eastAsia="黑体" w:cs="Times New Roman"/>
                <w:kern w:val="0"/>
                <w:position w:val="10"/>
                <w:sz w:val="24"/>
                <w:szCs w:val="24"/>
                <w:lang w:val="en-US" w:eastAsia="zh-CN"/>
              </w:rPr>
              <w:t>文号</w:t>
            </w:r>
          </w:p>
        </w:tc>
        <w:tc>
          <w:tcPr>
            <w:tcW w:w="1600" w:type="dxa"/>
            <w:noWrap w:val="0"/>
            <w:vAlign w:val="bottom"/>
          </w:tcPr>
          <w:p w14:paraId="332481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kern w:val="0"/>
                <w:position w:val="10"/>
                <w:sz w:val="24"/>
                <w:szCs w:val="24"/>
                <w:lang w:val="en-US" w:eastAsia="zh-CN"/>
              </w:rPr>
            </w:pPr>
            <w:r>
              <w:rPr>
                <w:rFonts w:hint="default" w:ascii="Times New Roman" w:hAnsi="Times New Roman" w:eastAsia="黑体" w:cs="Times New Roman"/>
                <w:kern w:val="0"/>
                <w:position w:val="10"/>
                <w:sz w:val="24"/>
                <w:szCs w:val="24"/>
                <w:lang w:val="en-US" w:eastAsia="zh-CN"/>
              </w:rPr>
              <w:t>清理结果</w:t>
            </w:r>
          </w:p>
        </w:tc>
      </w:tr>
      <w:tr w14:paraId="11D7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7762D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w:t>
            </w:r>
          </w:p>
        </w:tc>
        <w:tc>
          <w:tcPr>
            <w:tcW w:w="8956" w:type="dxa"/>
            <w:noWrap w:val="0"/>
            <w:vAlign w:val="center"/>
          </w:tcPr>
          <w:p w14:paraId="388099F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关于在我县开展法律援助应援尽援工作意见</w:t>
            </w:r>
          </w:p>
        </w:tc>
        <w:tc>
          <w:tcPr>
            <w:tcW w:w="2565" w:type="dxa"/>
            <w:noWrap w:val="0"/>
            <w:vAlign w:val="center"/>
          </w:tcPr>
          <w:p w14:paraId="3D1251B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息政办〔2008〕86号</w:t>
            </w:r>
          </w:p>
        </w:tc>
        <w:tc>
          <w:tcPr>
            <w:tcW w:w="1600" w:type="dxa"/>
            <w:noWrap w:val="0"/>
            <w:vAlign w:val="center"/>
          </w:tcPr>
          <w:p w14:paraId="7D9B8B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C57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4512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2</w:t>
            </w:r>
          </w:p>
        </w:tc>
        <w:tc>
          <w:tcPr>
            <w:tcW w:w="8956" w:type="dxa"/>
            <w:noWrap w:val="0"/>
            <w:vAlign w:val="center"/>
          </w:tcPr>
          <w:p w14:paraId="7370FDD3">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关于加强孤儿保障工作的意见</w:t>
            </w:r>
          </w:p>
        </w:tc>
        <w:tc>
          <w:tcPr>
            <w:tcW w:w="2565" w:type="dxa"/>
            <w:noWrap w:val="0"/>
            <w:vAlign w:val="center"/>
          </w:tcPr>
          <w:p w14:paraId="47E762C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息政办〔2012〕66号</w:t>
            </w:r>
          </w:p>
        </w:tc>
        <w:tc>
          <w:tcPr>
            <w:tcW w:w="1600" w:type="dxa"/>
            <w:noWrap w:val="0"/>
            <w:vAlign w:val="center"/>
          </w:tcPr>
          <w:p w14:paraId="0941EC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812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3366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w:t>
            </w:r>
          </w:p>
        </w:tc>
        <w:tc>
          <w:tcPr>
            <w:tcW w:w="8956" w:type="dxa"/>
            <w:noWrap w:val="0"/>
            <w:vAlign w:val="center"/>
          </w:tcPr>
          <w:p w14:paraId="7173951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关于进一步加强减轻农民负担工作的通知</w:t>
            </w:r>
          </w:p>
        </w:tc>
        <w:tc>
          <w:tcPr>
            <w:tcW w:w="2565" w:type="dxa"/>
            <w:noWrap w:val="0"/>
            <w:vAlign w:val="center"/>
          </w:tcPr>
          <w:p w14:paraId="02A4A4A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息政文〔2013〕11号</w:t>
            </w:r>
          </w:p>
        </w:tc>
        <w:tc>
          <w:tcPr>
            <w:tcW w:w="1600" w:type="dxa"/>
            <w:noWrap w:val="0"/>
            <w:vAlign w:val="center"/>
          </w:tcPr>
          <w:p w14:paraId="5EDEEC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C0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069A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4</w:t>
            </w:r>
          </w:p>
        </w:tc>
        <w:tc>
          <w:tcPr>
            <w:tcW w:w="8956" w:type="dxa"/>
            <w:noWrap w:val="0"/>
            <w:vAlign w:val="center"/>
          </w:tcPr>
          <w:p w14:paraId="7A1934A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关于印发《息县校车安全运行服务方案》的通知</w:t>
            </w:r>
          </w:p>
        </w:tc>
        <w:tc>
          <w:tcPr>
            <w:tcW w:w="2565" w:type="dxa"/>
            <w:noWrap w:val="0"/>
            <w:vAlign w:val="center"/>
          </w:tcPr>
          <w:p w14:paraId="3E8DAEB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息政办〔2013〕50号</w:t>
            </w:r>
          </w:p>
        </w:tc>
        <w:tc>
          <w:tcPr>
            <w:tcW w:w="1600" w:type="dxa"/>
            <w:noWrap w:val="0"/>
            <w:vAlign w:val="center"/>
          </w:tcPr>
          <w:p w14:paraId="3001A3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D70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796953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5</w:t>
            </w:r>
          </w:p>
        </w:tc>
        <w:tc>
          <w:tcPr>
            <w:tcW w:w="8956" w:type="dxa"/>
            <w:noWrap w:val="0"/>
            <w:vAlign w:val="center"/>
          </w:tcPr>
          <w:p w14:paraId="008A0D4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关于印发息县廉租住房分配管理实施办法的通知</w:t>
            </w:r>
          </w:p>
        </w:tc>
        <w:tc>
          <w:tcPr>
            <w:tcW w:w="2565" w:type="dxa"/>
            <w:noWrap w:val="0"/>
            <w:vAlign w:val="center"/>
          </w:tcPr>
          <w:p w14:paraId="6324366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息政办〔2016〕61号</w:t>
            </w:r>
          </w:p>
        </w:tc>
        <w:tc>
          <w:tcPr>
            <w:tcW w:w="1600" w:type="dxa"/>
            <w:noWrap w:val="0"/>
            <w:vAlign w:val="center"/>
          </w:tcPr>
          <w:p w14:paraId="6CE9F1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2F7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6714E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6</w:t>
            </w:r>
          </w:p>
        </w:tc>
        <w:tc>
          <w:tcPr>
            <w:tcW w:w="8956" w:type="dxa"/>
            <w:noWrap w:val="0"/>
            <w:vAlign w:val="center"/>
          </w:tcPr>
          <w:p w14:paraId="5107865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关于印发息县政府法律顾问工作规定（暂行）的通知</w:t>
            </w:r>
          </w:p>
        </w:tc>
        <w:tc>
          <w:tcPr>
            <w:tcW w:w="2565" w:type="dxa"/>
            <w:noWrap w:val="0"/>
            <w:vAlign w:val="center"/>
          </w:tcPr>
          <w:p w14:paraId="17A131E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息政〔2017〕19号</w:t>
            </w:r>
          </w:p>
        </w:tc>
        <w:tc>
          <w:tcPr>
            <w:tcW w:w="1600" w:type="dxa"/>
            <w:noWrap w:val="0"/>
            <w:vAlign w:val="center"/>
          </w:tcPr>
          <w:p w14:paraId="524C07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E13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962CA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7</w:t>
            </w:r>
          </w:p>
        </w:tc>
        <w:tc>
          <w:tcPr>
            <w:tcW w:w="8956" w:type="dxa"/>
            <w:noWrap w:val="0"/>
            <w:vAlign w:val="center"/>
          </w:tcPr>
          <w:p w14:paraId="57B7891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关于印发息县县乡级农民工返乡创业示范项目评审认定办法（试行）的通知</w:t>
            </w:r>
          </w:p>
        </w:tc>
        <w:tc>
          <w:tcPr>
            <w:tcW w:w="2565" w:type="dxa"/>
            <w:noWrap w:val="0"/>
            <w:vAlign w:val="center"/>
          </w:tcPr>
          <w:p w14:paraId="01D20B0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息政办〔2018〕52号</w:t>
            </w:r>
          </w:p>
        </w:tc>
        <w:tc>
          <w:tcPr>
            <w:tcW w:w="1600" w:type="dxa"/>
            <w:noWrap w:val="0"/>
            <w:vAlign w:val="center"/>
          </w:tcPr>
          <w:p w14:paraId="53797C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093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EAF8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8</w:t>
            </w:r>
          </w:p>
        </w:tc>
        <w:tc>
          <w:tcPr>
            <w:tcW w:w="8956" w:type="dxa"/>
            <w:noWrap w:val="0"/>
            <w:vAlign w:val="center"/>
          </w:tcPr>
          <w:p w14:paraId="7D2B2D2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关于印发息县农民工返乡创业示范基地（园区）评审认定办法（试行）的通知</w:t>
            </w:r>
          </w:p>
        </w:tc>
        <w:tc>
          <w:tcPr>
            <w:tcW w:w="2565" w:type="dxa"/>
            <w:noWrap w:val="0"/>
            <w:vAlign w:val="center"/>
          </w:tcPr>
          <w:p w14:paraId="447BFA9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息政办〔2018〕53号</w:t>
            </w:r>
          </w:p>
        </w:tc>
        <w:tc>
          <w:tcPr>
            <w:tcW w:w="1600" w:type="dxa"/>
            <w:noWrap w:val="0"/>
            <w:vAlign w:val="center"/>
          </w:tcPr>
          <w:p w14:paraId="288BE8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9C9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D2384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9</w:t>
            </w:r>
          </w:p>
        </w:tc>
        <w:tc>
          <w:tcPr>
            <w:tcW w:w="8956" w:type="dxa"/>
            <w:noWrap w:val="0"/>
            <w:vAlign w:val="center"/>
          </w:tcPr>
          <w:p w14:paraId="21F0F71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关于印发息县“三品一标”认证奖励办法的通知</w:t>
            </w:r>
          </w:p>
        </w:tc>
        <w:tc>
          <w:tcPr>
            <w:tcW w:w="2565" w:type="dxa"/>
            <w:noWrap w:val="0"/>
            <w:vAlign w:val="center"/>
          </w:tcPr>
          <w:p w14:paraId="400842E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息政办〔2018〕88号</w:t>
            </w:r>
          </w:p>
        </w:tc>
        <w:tc>
          <w:tcPr>
            <w:tcW w:w="1600" w:type="dxa"/>
            <w:noWrap w:val="0"/>
            <w:vAlign w:val="center"/>
          </w:tcPr>
          <w:p w14:paraId="3D38E50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4D33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1ABA3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10</w:t>
            </w:r>
          </w:p>
        </w:tc>
        <w:tc>
          <w:tcPr>
            <w:tcW w:w="8956" w:type="dxa"/>
            <w:noWrap w:val="0"/>
            <w:vAlign w:val="center"/>
          </w:tcPr>
          <w:p w14:paraId="2A214C2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关于扶持民宿发展的若干意见（试行）</w:t>
            </w:r>
          </w:p>
        </w:tc>
        <w:tc>
          <w:tcPr>
            <w:tcW w:w="2565" w:type="dxa"/>
            <w:noWrap w:val="0"/>
            <w:vAlign w:val="center"/>
          </w:tcPr>
          <w:p w14:paraId="2D1CD79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息政文〔2019〕144号</w:t>
            </w:r>
          </w:p>
        </w:tc>
        <w:tc>
          <w:tcPr>
            <w:tcW w:w="1600" w:type="dxa"/>
            <w:noWrap w:val="0"/>
            <w:vAlign w:val="center"/>
          </w:tcPr>
          <w:p w14:paraId="2423ED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0ED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EC7CB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11</w:t>
            </w:r>
          </w:p>
        </w:tc>
        <w:tc>
          <w:tcPr>
            <w:tcW w:w="8956" w:type="dxa"/>
            <w:noWrap w:val="0"/>
            <w:vAlign w:val="center"/>
          </w:tcPr>
          <w:p w14:paraId="7015924F">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关于印发息县县域节水型社会达标建设工作实施方案的通知</w:t>
            </w:r>
          </w:p>
        </w:tc>
        <w:tc>
          <w:tcPr>
            <w:tcW w:w="2565" w:type="dxa"/>
            <w:noWrap w:val="0"/>
            <w:vAlign w:val="center"/>
          </w:tcPr>
          <w:p w14:paraId="052F186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息政办〔2020〕29号</w:t>
            </w:r>
          </w:p>
        </w:tc>
        <w:tc>
          <w:tcPr>
            <w:tcW w:w="1600" w:type="dxa"/>
            <w:noWrap w:val="0"/>
            <w:vAlign w:val="center"/>
          </w:tcPr>
          <w:p w14:paraId="3C23D5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480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B1CF8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12</w:t>
            </w:r>
          </w:p>
        </w:tc>
        <w:tc>
          <w:tcPr>
            <w:tcW w:w="8956" w:type="dxa"/>
            <w:noWrap w:val="0"/>
            <w:vAlign w:val="center"/>
          </w:tcPr>
          <w:p w14:paraId="07CACF0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关于设立县长基础教育质量奖实施教师激励工程的意见</w:t>
            </w:r>
          </w:p>
        </w:tc>
        <w:tc>
          <w:tcPr>
            <w:tcW w:w="2565" w:type="dxa"/>
            <w:noWrap w:val="0"/>
            <w:vAlign w:val="center"/>
          </w:tcPr>
          <w:p w14:paraId="3C4DC4B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息政文〔2020〕91号</w:t>
            </w:r>
          </w:p>
        </w:tc>
        <w:tc>
          <w:tcPr>
            <w:tcW w:w="1600" w:type="dxa"/>
            <w:noWrap w:val="0"/>
            <w:vAlign w:val="center"/>
          </w:tcPr>
          <w:p w14:paraId="33CFC5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88C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25896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13</w:t>
            </w:r>
          </w:p>
        </w:tc>
        <w:tc>
          <w:tcPr>
            <w:tcW w:w="8956" w:type="dxa"/>
            <w:noWrap w:val="0"/>
            <w:vAlign w:val="center"/>
          </w:tcPr>
          <w:p w14:paraId="5C07C57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关于落实惠民殡葬政策免除群众基本殡葬服务费用的通知</w:t>
            </w:r>
          </w:p>
        </w:tc>
        <w:tc>
          <w:tcPr>
            <w:tcW w:w="2565" w:type="dxa"/>
            <w:noWrap w:val="0"/>
            <w:vAlign w:val="center"/>
          </w:tcPr>
          <w:p w14:paraId="73EF68B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息政办〔2020〕45号</w:t>
            </w:r>
          </w:p>
        </w:tc>
        <w:tc>
          <w:tcPr>
            <w:tcW w:w="1600" w:type="dxa"/>
            <w:noWrap w:val="0"/>
            <w:vAlign w:val="center"/>
          </w:tcPr>
          <w:p w14:paraId="2DAF5C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EFF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138B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14</w:t>
            </w:r>
          </w:p>
        </w:tc>
        <w:tc>
          <w:tcPr>
            <w:tcW w:w="8956" w:type="dxa"/>
            <w:noWrap w:val="0"/>
            <w:vAlign w:val="center"/>
          </w:tcPr>
          <w:p w14:paraId="730E4E9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关于印发息县社会救助申请家庭经济状况核对办法的通知</w:t>
            </w:r>
          </w:p>
        </w:tc>
        <w:tc>
          <w:tcPr>
            <w:tcW w:w="2565" w:type="dxa"/>
            <w:noWrap w:val="0"/>
            <w:vAlign w:val="center"/>
          </w:tcPr>
          <w:p w14:paraId="4466D3B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息政办〔2020〕49号</w:t>
            </w:r>
          </w:p>
        </w:tc>
        <w:tc>
          <w:tcPr>
            <w:tcW w:w="1600" w:type="dxa"/>
            <w:noWrap w:val="0"/>
            <w:vAlign w:val="center"/>
          </w:tcPr>
          <w:p w14:paraId="209126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5C2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B0660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15</w:t>
            </w:r>
          </w:p>
        </w:tc>
        <w:tc>
          <w:tcPr>
            <w:tcW w:w="8956" w:type="dxa"/>
            <w:noWrap w:val="0"/>
            <w:vAlign w:val="center"/>
          </w:tcPr>
          <w:p w14:paraId="3B6070A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关于印发息县全面推行证明事项告知承诺制工作实施方案的通知</w:t>
            </w:r>
          </w:p>
        </w:tc>
        <w:tc>
          <w:tcPr>
            <w:tcW w:w="2565" w:type="dxa"/>
            <w:noWrap w:val="0"/>
            <w:vAlign w:val="center"/>
          </w:tcPr>
          <w:p w14:paraId="79AB4143">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息政办〔2021〕27号</w:t>
            </w:r>
          </w:p>
        </w:tc>
        <w:tc>
          <w:tcPr>
            <w:tcW w:w="1600" w:type="dxa"/>
            <w:noWrap w:val="0"/>
            <w:vAlign w:val="center"/>
          </w:tcPr>
          <w:p w14:paraId="2432C7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854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B0769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16</w:t>
            </w:r>
          </w:p>
        </w:tc>
        <w:tc>
          <w:tcPr>
            <w:tcW w:w="8956" w:type="dxa"/>
            <w:noWrap w:val="0"/>
            <w:vAlign w:val="center"/>
          </w:tcPr>
          <w:p w14:paraId="5B4B426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关于公布涉及行政处罚内容的行政规范性文件专项清理结果的通知</w:t>
            </w:r>
          </w:p>
        </w:tc>
        <w:tc>
          <w:tcPr>
            <w:tcW w:w="2565" w:type="dxa"/>
            <w:noWrap w:val="0"/>
            <w:vAlign w:val="center"/>
          </w:tcPr>
          <w:p w14:paraId="5D22836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息政〔2021〕8号</w:t>
            </w:r>
          </w:p>
        </w:tc>
        <w:tc>
          <w:tcPr>
            <w:tcW w:w="1600" w:type="dxa"/>
            <w:noWrap w:val="0"/>
            <w:vAlign w:val="center"/>
          </w:tcPr>
          <w:p w14:paraId="49540C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0D8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2E28CB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17</w:t>
            </w:r>
          </w:p>
        </w:tc>
        <w:tc>
          <w:tcPr>
            <w:tcW w:w="8956" w:type="dxa"/>
            <w:noWrap w:val="0"/>
            <w:vAlign w:val="center"/>
          </w:tcPr>
          <w:p w14:paraId="7822791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关于印发息县农村宅基地和村民自建住房管理实施办法（试行）的通知</w:t>
            </w:r>
          </w:p>
        </w:tc>
        <w:tc>
          <w:tcPr>
            <w:tcW w:w="2565" w:type="dxa"/>
            <w:noWrap w:val="0"/>
            <w:vAlign w:val="center"/>
          </w:tcPr>
          <w:p w14:paraId="6C11498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息政文〔2021〕115号</w:t>
            </w:r>
          </w:p>
        </w:tc>
        <w:tc>
          <w:tcPr>
            <w:tcW w:w="1600" w:type="dxa"/>
            <w:noWrap w:val="0"/>
            <w:vAlign w:val="center"/>
          </w:tcPr>
          <w:p w14:paraId="04B7CA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E4A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033BA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color w:val="000000"/>
                <w:sz w:val="21"/>
                <w:szCs w:val="21"/>
              </w:rPr>
              <w:t>18</w:t>
            </w:r>
          </w:p>
        </w:tc>
        <w:tc>
          <w:tcPr>
            <w:tcW w:w="8956" w:type="dxa"/>
            <w:noWrap w:val="0"/>
            <w:vAlign w:val="center"/>
          </w:tcPr>
          <w:p w14:paraId="60D2501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关于公布行政规范性文件清理结果的通知</w:t>
            </w:r>
          </w:p>
        </w:tc>
        <w:tc>
          <w:tcPr>
            <w:tcW w:w="2565" w:type="dxa"/>
            <w:noWrap w:val="0"/>
            <w:vAlign w:val="center"/>
          </w:tcPr>
          <w:p w14:paraId="4413669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息政〔2021〕15号</w:t>
            </w:r>
          </w:p>
        </w:tc>
        <w:tc>
          <w:tcPr>
            <w:tcW w:w="1600" w:type="dxa"/>
            <w:noWrap w:val="0"/>
            <w:vAlign w:val="center"/>
          </w:tcPr>
          <w:p w14:paraId="3158477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1A23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5249D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19</w:t>
            </w:r>
          </w:p>
        </w:tc>
        <w:tc>
          <w:tcPr>
            <w:tcW w:w="8956" w:type="dxa"/>
            <w:noWrap w:val="0"/>
            <w:vAlign w:val="center"/>
          </w:tcPr>
          <w:p w14:paraId="6F5DFC3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关于印发息县城市建设档案管理办法的通知</w:t>
            </w:r>
          </w:p>
        </w:tc>
        <w:tc>
          <w:tcPr>
            <w:tcW w:w="2565" w:type="dxa"/>
            <w:noWrap w:val="0"/>
            <w:vAlign w:val="center"/>
          </w:tcPr>
          <w:p w14:paraId="5334133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息政办〔2021〕61号</w:t>
            </w:r>
          </w:p>
        </w:tc>
        <w:tc>
          <w:tcPr>
            <w:tcW w:w="1600" w:type="dxa"/>
            <w:noWrap w:val="0"/>
            <w:vAlign w:val="center"/>
          </w:tcPr>
          <w:p w14:paraId="61BD4D1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6C0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81B1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20</w:t>
            </w:r>
          </w:p>
        </w:tc>
        <w:tc>
          <w:tcPr>
            <w:tcW w:w="8956" w:type="dxa"/>
            <w:noWrap w:val="0"/>
            <w:vAlign w:val="center"/>
          </w:tcPr>
          <w:p w14:paraId="5387F16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关于修订息县河道采砂生产销售管理办法（试行）的通知</w:t>
            </w:r>
          </w:p>
        </w:tc>
        <w:tc>
          <w:tcPr>
            <w:tcW w:w="2565" w:type="dxa"/>
            <w:noWrap w:val="0"/>
            <w:vAlign w:val="center"/>
          </w:tcPr>
          <w:p w14:paraId="3296F48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息政办〔2021〕62号</w:t>
            </w:r>
          </w:p>
        </w:tc>
        <w:tc>
          <w:tcPr>
            <w:tcW w:w="1600" w:type="dxa"/>
            <w:noWrap w:val="0"/>
            <w:vAlign w:val="center"/>
          </w:tcPr>
          <w:p w14:paraId="681D58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FDF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8523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21</w:t>
            </w:r>
          </w:p>
        </w:tc>
        <w:tc>
          <w:tcPr>
            <w:tcW w:w="8956" w:type="dxa"/>
            <w:noWrap w:val="0"/>
            <w:vAlign w:val="center"/>
          </w:tcPr>
          <w:p w14:paraId="37D654A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关于印发息县银行业金融机构考核激励实施办法（试行）的通知</w:t>
            </w:r>
          </w:p>
        </w:tc>
        <w:tc>
          <w:tcPr>
            <w:tcW w:w="2565" w:type="dxa"/>
            <w:noWrap w:val="0"/>
            <w:vAlign w:val="center"/>
          </w:tcPr>
          <w:p w14:paraId="43E8F24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息政办〔2022〕4号</w:t>
            </w:r>
          </w:p>
        </w:tc>
        <w:tc>
          <w:tcPr>
            <w:tcW w:w="1600" w:type="dxa"/>
            <w:noWrap w:val="0"/>
            <w:vAlign w:val="center"/>
          </w:tcPr>
          <w:p w14:paraId="01A551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FC9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9F9EE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22</w:t>
            </w:r>
          </w:p>
        </w:tc>
        <w:tc>
          <w:tcPr>
            <w:tcW w:w="8956" w:type="dxa"/>
            <w:noWrap w:val="0"/>
            <w:vAlign w:val="center"/>
          </w:tcPr>
          <w:p w14:paraId="6221F59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关于印发息县产业工人招聘工作实施方案（试行）的通知</w:t>
            </w:r>
          </w:p>
        </w:tc>
        <w:tc>
          <w:tcPr>
            <w:tcW w:w="2565" w:type="dxa"/>
            <w:noWrap w:val="0"/>
            <w:vAlign w:val="center"/>
          </w:tcPr>
          <w:p w14:paraId="7FD6C91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息政办〔2022〕11号</w:t>
            </w:r>
          </w:p>
        </w:tc>
        <w:tc>
          <w:tcPr>
            <w:tcW w:w="1600" w:type="dxa"/>
            <w:noWrap w:val="0"/>
            <w:vAlign w:val="center"/>
          </w:tcPr>
          <w:p w14:paraId="4AD9970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1F3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D3A43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23</w:t>
            </w:r>
          </w:p>
        </w:tc>
        <w:tc>
          <w:tcPr>
            <w:tcW w:w="8956" w:type="dxa"/>
            <w:noWrap w:val="0"/>
            <w:vAlign w:val="center"/>
          </w:tcPr>
          <w:p w14:paraId="22B6079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关于印发息县“万名学子回归工程”实施方案的通知</w:t>
            </w:r>
          </w:p>
        </w:tc>
        <w:tc>
          <w:tcPr>
            <w:tcW w:w="2565" w:type="dxa"/>
            <w:noWrap w:val="0"/>
            <w:vAlign w:val="center"/>
          </w:tcPr>
          <w:p w14:paraId="5C4FDAB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息政〔2022〕8号</w:t>
            </w:r>
          </w:p>
        </w:tc>
        <w:tc>
          <w:tcPr>
            <w:tcW w:w="1600" w:type="dxa"/>
            <w:noWrap w:val="0"/>
            <w:vAlign w:val="center"/>
          </w:tcPr>
          <w:p w14:paraId="5396F97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4744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71130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24</w:t>
            </w:r>
          </w:p>
        </w:tc>
        <w:tc>
          <w:tcPr>
            <w:tcW w:w="8956" w:type="dxa"/>
            <w:noWrap w:val="0"/>
            <w:vAlign w:val="center"/>
          </w:tcPr>
          <w:p w14:paraId="132C438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关于印发息县工业用地“标准地“出让实施方案（试行）的通知</w:t>
            </w:r>
          </w:p>
        </w:tc>
        <w:tc>
          <w:tcPr>
            <w:tcW w:w="2565" w:type="dxa"/>
            <w:noWrap w:val="0"/>
            <w:vAlign w:val="center"/>
          </w:tcPr>
          <w:p w14:paraId="5B66D14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息政办〔2022〕27号</w:t>
            </w:r>
          </w:p>
        </w:tc>
        <w:tc>
          <w:tcPr>
            <w:tcW w:w="1600" w:type="dxa"/>
            <w:noWrap w:val="0"/>
            <w:vAlign w:val="center"/>
          </w:tcPr>
          <w:p w14:paraId="3EDA75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C7B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9C2C6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25</w:t>
            </w:r>
          </w:p>
        </w:tc>
        <w:tc>
          <w:tcPr>
            <w:tcW w:w="8956" w:type="dxa"/>
            <w:noWrap w:val="0"/>
            <w:vAlign w:val="center"/>
          </w:tcPr>
          <w:p w14:paraId="537B2F6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关于印发息县工业及物流仓储类工程建设项目“拿地即开工”改革实施方案的通知</w:t>
            </w:r>
          </w:p>
        </w:tc>
        <w:tc>
          <w:tcPr>
            <w:tcW w:w="2565" w:type="dxa"/>
            <w:noWrap w:val="0"/>
            <w:vAlign w:val="center"/>
          </w:tcPr>
          <w:p w14:paraId="1BADB9A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息政办〔2022〕28号</w:t>
            </w:r>
          </w:p>
        </w:tc>
        <w:tc>
          <w:tcPr>
            <w:tcW w:w="1600" w:type="dxa"/>
            <w:noWrap w:val="0"/>
            <w:vAlign w:val="center"/>
          </w:tcPr>
          <w:p w14:paraId="563EA7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02D2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E6B02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26</w:t>
            </w:r>
          </w:p>
        </w:tc>
        <w:tc>
          <w:tcPr>
            <w:tcW w:w="8956" w:type="dxa"/>
            <w:noWrap w:val="0"/>
            <w:vAlign w:val="center"/>
          </w:tcPr>
          <w:p w14:paraId="55378DB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关于印发息县城镇用电接网工程费用分担机制实施办法（试行）的通知</w:t>
            </w:r>
          </w:p>
        </w:tc>
        <w:tc>
          <w:tcPr>
            <w:tcW w:w="2565" w:type="dxa"/>
            <w:noWrap w:val="0"/>
            <w:vAlign w:val="center"/>
          </w:tcPr>
          <w:p w14:paraId="7B9D6C1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息政办〔2022〕36号</w:t>
            </w:r>
          </w:p>
        </w:tc>
        <w:tc>
          <w:tcPr>
            <w:tcW w:w="1600" w:type="dxa"/>
            <w:noWrap w:val="0"/>
            <w:vAlign w:val="center"/>
          </w:tcPr>
          <w:p w14:paraId="46C84E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625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97004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27</w:t>
            </w:r>
          </w:p>
        </w:tc>
        <w:tc>
          <w:tcPr>
            <w:tcW w:w="8956" w:type="dxa"/>
            <w:noWrap w:val="0"/>
            <w:vAlign w:val="center"/>
          </w:tcPr>
          <w:p w14:paraId="25F8DFA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关于印发《息县城市规划区内国有土地上房屋征收与补偿实施办法（试行）》和《息县城市规划区内集体土地和房屋征收补偿实施办法（试行）》的通知</w:t>
            </w:r>
          </w:p>
        </w:tc>
        <w:tc>
          <w:tcPr>
            <w:tcW w:w="2565" w:type="dxa"/>
            <w:noWrap w:val="0"/>
            <w:vAlign w:val="center"/>
          </w:tcPr>
          <w:p w14:paraId="314962F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息政文〔2022〕40号</w:t>
            </w:r>
          </w:p>
        </w:tc>
        <w:tc>
          <w:tcPr>
            <w:tcW w:w="1600" w:type="dxa"/>
            <w:noWrap w:val="0"/>
            <w:vAlign w:val="center"/>
          </w:tcPr>
          <w:p w14:paraId="4DE950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5D0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47D10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28</w:t>
            </w:r>
          </w:p>
        </w:tc>
        <w:tc>
          <w:tcPr>
            <w:tcW w:w="8956" w:type="dxa"/>
            <w:noWrap w:val="0"/>
            <w:vAlign w:val="center"/>
          </w:tcPr>
          <w:p w14:paraId="162901AF">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关于支持个人合理购房消费的若干意见（试行）的通知</w:t>
            </w:r>
          </w:p>
        </w:tc>
        <w:tc>
          <w:tcPr>
            <w:tcW w:w="2565" w:type="dxa"/>
            <w:noWrap w:val="0"/>
            <w:vAlign w:val="center"/>
          </w:tcPr>
          <w:p w14:paraId="3F749CF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息政文〔2022〕49号</w:t>
            </w:r>
          </w:p>
        </w:tc>
        <w:tc>
          <w:tcPr>
            <w:tcW w:w="1600" w:type="dxa"/>
            <w:noWrap w:val="0"/>
            <w:vAlign w:val="center"/>
          </w:tcPr>
          <w:p w14:paraId="48361D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D98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A0A0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29</w:t>
            </w:r>
          </w:p>
        </w:tc>
        <w:tc>
          <w:tcPr>
            <w:tcW w:w="8956" w:type="dxa"/>
            <w:noWrap w:val="0"/>
            <w:vAlign w:val="center"/>
          </w:tcPr>
          <w:p w14:paraId="194AA9C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《关于推进息县城区房屋征收补偿房票安置的实施意见（试行）》《息县城区内房屋征收补偿房票安置的实施细则（试行）》的通知</w:t>
            </w:r>
          </w:p>
        </w:tc>
        <w:tc>
          <w:tcPr>
            <w:tcW w:w="2565" w:type="dxa"/>
            <w:noWrap w:val="0"/>
            <w:vAlign w:val="center"/>
          </w:tcPr>
          <w:p w14:paraId="61E9FC2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息政文〔2022〕50号</w:t>
            </w:r>
          </w:p>
        </w:tc>
        <w:tc>
          <w:tcPr>
            <w:tcW w:w="1600" w:type="dxa"/>
            <w:noWrap w:val="0"/>
            <w:vAlign w:val="center"/>
          </w:tcPr>
          <w:p w14:paraId="5D9C8C2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903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1756E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30</w:t>
            </w:r>
          </w:p>
        </w:tc>
        <w:tc>
          <w:tcPr>
            <w:tcW w:w="8956" w:type="dxa"/>
            <w:noWrap w:val="0"/>
            <w:vAlign w:val="center"/>
          </w:tcPr>
          <w:p w14:paraId="25DAF08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关于公布行政规范性文件清理结果的通知</w:t>
            </w:r>
          </w:p>
        </w:tc>
        <w:tc>
          <w:tcPr>
            <w:tcW w:w="2565" w:type="dxa"/>
            <w:noWrap w:val="0"/>
            <w:vAlign w:val="center"/>
          </w:tcPr>
          <w:p w14:paraId="01020FE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息政〔2022〕14号</w:t>
            </w:r>
          </w:p>
        </w:tc>
        <w:tc>
          <w:tcPr>
            <w:tcW w:w="1600" w:type="dxa"/>
            <w:noWrap w:val="0"/>
            <w:vAlign w:val="center"/>
          </w:tcPr>
          <w:p w14:paraId="2A6EFD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E99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DFE9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31</w:t>
            </w:r>
          </w:p>
        </w:tc>
        <w:tc>
          <w:tcPr>
            <w:tcW w:w="8956" w:type="dxa"/>
            <w:noWrap w:val="0"/>
            <w:vAlign w:val="center"/>
          </w:tcPr>
          <w:p w14:paraId="1FC2E96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关于印发息县县长质量奖管理办法的通知</w:t>
            </w:r>
          </w:p>
        </w:tc>
        <w:tc>
          <w:tcPr>
            <w:tcW w:w="2565" w:type="dxa"/>
            <w:noWrap w:val="0"/>
            <w:vAlign w:val="center"/>
          </w:tcPr>
          <w:p w14:paraId="072D00E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息政文〔2022〕68号</w:t>
            </w:r>
          </w:p>
        </w:tc>
        <w:tc>
          <w:tcPr>
            <w:tcW w:w="1600" w:type="dxa"/>
            <w:noWrap w:val="0"/>
            <w:vAlign w:val="center"/>
          </w:tcPr>
          <w:p w14:paraId="39FAFB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192D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2B0B5D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w:t>
            </w:r>
            <w:r>
              <w:rPr>
                <w:rFonts w:hint="eastAsia" w:ascii="Times New Roman" w:hAnsi="Times New Roman" w:eastAsia="方正仿宋_GBK" w:cs="Times New Roman"/>
                <w:color w:val="000000"/>
                <w:sz w:val="21"/>
                <w:szCs w:val="21"/>
                <w:lang w:val="en-US" w:eastAsia="zh-CN"/>
              </w:rPr>
              <w:t>2</w:t>
            </w:r>
          </w:p>
        </w:tc>
        <w:tc>
          <w:tcPr>
            <w:tcW w:w="8956" w:type="dxa"/>
            <w:noWrap w:val="0"/>
            <w:vAlign w:val="center"/>
          </w:tcPr>
          <w:p w14:paraId="2CB1D26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关于印发《息县2022年中央财政支持开展农作物秸秆综合利用项目县实施方案》的通知</w:t>
            </w:r>
          </w:p>
        </w:tc>
        <w:tc>
          <w:tcPr>
            <w:tcW w:w="2565" w:type="dxa"/>
            <w:noWrap w:val="0"/>
            <w:vAlign w:val="center"/>
          </w:tcPr>
          <w:p w14:paraId="36F88E1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息政文〔2022〕69号</w:t>
            </w:r>
          </w:p>
        </w:tc>
        <w:tc>
          <w:tcPr>
            <w:tcW w:w="1600" w:type="dxa"/>
            <w:noWrap w:val="0"/>
            <w:vAlign w:val="center"/>
          </w:tcPr>
          <w:p w14:paraId="5397B66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1C9D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1C00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w:t>
            </w:r>
            <w:r>
              <w:rPr>
                <w:rFonts w:hint="eastAsia" w:ascii="Times New Roman" w:hAnsi="Times New Roman" w:eastAsia="方正仿宋_GBK" w:cs="Times New Roman"/>
                <w:color w:val="000000"/>
                <w:sz w:val="21"/>
                <w:szCs w:val="21"/>
                <w:lang w:val="en-US" w:eastAsia="zh-CN"/>
              </w:rPr>
              <w:t>3</w:t>
            </w:r>
          </w:p>
        </w:tc>
        <w:tc>
          <w:tcPr>
            <w:tcW w:w="8956" w:type="dxa"/>
            <w:noWrap w:val="0"/>
            <w:vAlign w:val="center"/>
          </w:tcPr>
          <w:p w14:paraId="23C5D5D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关于印发息县国有土地使用权供应前考古调查勘探发掘前置工作实施方案的通知</w:t>
            </w:r>
          </w:p>
        </w:tc>
        <w:tc>
          <w:tcPr>
            <w:tcW w:w="2565" w:type="dxa"/>
            <w:noWrap w:val="0"/>
            <w:vAlign w:val="center"/>
          </w:tcPr>
          <w:p w14:paraId="4D59F86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息政办〔2022〕60号</w:t>
            </w:r>
          </w:p>
        </w:tc>
        <w:tc>
          <w:tcPr>
            <w:tcW w:w="1600" w:type="dxa"/>
            <w:noWrap w:val="0"/>
            <w:vAlign w:val="center"/>
          </w:tcPr>
          <w:p w14:paraId="11F2297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0CE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D7894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w:t>
            </w:r>
            <w:r>
              <w:rPr>
                <w:rFonts w:hint="eastAsia" w:ascii="Times New Roman" w:hAnsi="Times New Roman" w:eastAsia="方正仿宋_GBK" w:cs="Times New Roman"/>
                <w:color w:val="000000"/>
                <w:sz w:val="21"/>
                <w:szCs w:val="21"/>
                <w:lang w:val="en-US" w:eastAsia="zh-CN"/>
              </w:rPr>
              <w:t>4</w:t>
            </w:r>
          </w:p>
        </w:tc>
        <w:tc>
          <w:tcPr>
            <w:tcW w:w="8956" w:type="dxa"/>
            <w:noWrap w:val="0"/>
            <w:vAlign w:val="center"/>
          </w:tcPr>
          <w:p w14:paraId="4CC3B18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关于印发息县城乡居民医保意外伤害补充保险实施方案的通知</w:t>
            </w:r>
          </w:p>
        </w:tc>
        <w:tc>
          <w:tcPr>
            <w:tcW w:w="2565" w:type="dxa"/>
            <w:noWrap w:val="0"/>
            <w:vAlign w:val="center"/>
          </w:tcPr>
          <w:p w14:paraId="77F7379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息政办〔2022〕68号</w:t>
            </w:r>
          </w:p>
        </w:tc>
        <w:tc>
          <w:tcPr>
            <w:tcW w:w="1600" w:type="dxa"/>
            <w:noWrap w:val="0"/>
            <w:vAlign w:val="center"/>
          </w:tcPr>
          <w:p w14:paraId="46532F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1F94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727DC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w:t>
            </w:r>
            <w:r>
              <w:rPr>
                <w:rFonts w:hint="eastAsia" w:ascii="Times New Roman" w:hAnsi="Times New Roman" w:eastAsia="方正仿宋_GBK" w:cs="Times New Roman"/>
                <w:color w:val="000000"/>
                <w:sz w:val="21"/>
                <w:szCs w:val="21"/>
                <w:lang w:val="en-US" w:eastAsia="zh-CN"/>
              </w:rPr>
              <w:t>5</w:t>
            </w:r>
          </w:p>
        </w:tc>
        <w:tc>
          <w:tcPr>
            <w:tcW w:w="8956" w:type="dxa"/>
            <w:noWrap w:val="0"/>
            <w:vAlign w:val="center"/>
          </w:tcPr>
          <w:p w14:paraId="1573676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关于公布县财政奖补类文件专项清理结果的通知</w:t>
            </w:r>
          </w:p>
        </w:tc>
        <w:tc>
          <w:tcPr>
            <w:tcW w:w="2565" w:type="dxa"/>
            <w:noWrap w:val="0"/>
            <w:vAlign w:val="center"/>
          </w:tcPr>
          <w:p w14:paraId="3F51E9E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息政〔2022〕20号</w:t>
            </w:r>
          </w:p>
        </w:tc>
        <w:tc>
          <w:tcPr>
            <w:tcW w:w="1600" w:type="dxa"/>
            <w:noWrap w:val="0"/>
            <w:vAlign w:val="center"/>
          </w:tcPr>
          <w:p w14:paraId="4F3DD5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1CAC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F9B3D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3</w:t>
            </w:r>
            <w:r>
              <w:rPr>
                <w:rFonts w:hint="eastAsia" w:ascii="Times New Roman" w:hAnsi="Times New Roman" w:eastAsia="方正仿宋_GBK" w:cs="Times New Roman"/>
                <w:color w:val="000000"/>
                <w:sz w:val="21"/>
                <w:szCs w:val="21"/>
                <w:lang w:val="en-US" w:eastAsia="zh-CN"/>
              </w:rPr>
              <w:t>6</w:t>
            </w:r>
          </w:p>
        </w:tc>
        <w:tc>
          <w:tcPr>
            <w:tcW w:w="8956" w:type="dxa"/>
            <w:noWrap w:val="0"/>
            <w:vAlign w:val="center"/>
          </w:tcPr>
          <w:p w14:paraId="3BFA9BD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关于印发息县白酒产业转型发展助推乡村振兴实施方案（2022－2025年）的通知</w:t>
            </w:r>
          </w:p>
        </w:tc>
        <w:tc>
          <w:tcPr>
            <w:tcW w:w="2565" w:type="dxa"/>
            <w:noWrap w:val="0"/>
            <w:vAlign w:val="center"/>
          </w:tcPr>
          <w:p w14:paraId="0828C7D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息政文〔2022〕108号</w:t>
            </w:r>
          </w:p>
        </w:tc>
        <w:tc>
          <w:tcPr>
            <w:tcW w:w="1600" w:type="dxa"/>
            <w:noWrap w:val="0"/>
            <w:vAlign w:val="center"/>
          </w:tcPr>
          <w:p w14:paraId="2E6804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CA7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838E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37</w:t>
            </w:r>
          </w:p>
        </w:tc>
        <w:tc>
          <w:tcPr>
            <w:tcW w:w="8956" w:type="dxa"/>
            <w:noWrap w:val="0"/>
            <w:vAlign w:val="center"/>
          </w:tcPr>
          <w:p w14:paraId="73795FF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关于印发息县城市基础设施配套费征收管理办法的通知</w:t>
            </w:r>
          </w:p>
        </w:tc>
        <w:tc>
          <w:tcPr>
            <w:tcW w:w="2565" w:type="dxa"/>
            <w:noWrap w:val="0"/>
            <w:vAlign w:val="center"/>
          </w:tcPr>
          <w:p w14:paraId="64259C1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息政办〔2022〕79号</w:t>
            </w:r>
          </w:p>
        </w:tc>
        <w:tc>
          <w:tcPr>
            <w:tcW w:w="1600" w:type="dxa"/>
            <w:noWrap w:val="0"/>
            <w:vAlign w:val="center"/>
          </w:tcPr>
          <w:p w14:paraId="262D03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196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A3A1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38</w:t>
            </w:r>
          </w:p>
        </w:tc>
        <w:tc>
          <w:tcPr>
            <w:tcW w:w="8956" w:type="dxa"/>
            <w:noWrap w:val="0"/>
            <w:vAlign w:val="center"/>
          </w:tcPr>
          <w:p w14:paraId="017653A3">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关于印发息县批而未供和闲置土地盘活整治专项行动方案的通知</w:t>
            </w:r>
          </w:p>
        </w:tc>
        <w:tc>
          <w:tcPr>
            <w:tcW w:w="2565" w:type="dxa"/>
            <w:noWrap w:val="0"/>
            <w:vAlign w:val="center"/>
          </w:tcPr>
          <w:p w14:paraId="24A3F95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息政文〔2023〕2号</w:t>
            </w:r>
          </w:p>
        </w:tc>
        <w:tc>
          <w:tcPr>
            <w:tcW w:w="1600" w:type="dxa"/>
            <w:noWrap w:val="0"/>
            <w:vAlign w:val="center"/>
          </w:tcPr>
          <w:p w14:paraId="30A56B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1B0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3B005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39</w:t>
            </w:r>
          </w:p>
        </w:tc>
        <w:tc>
          <w:tcPr>
            <w:tcW w:w="8956" w:type="dxa"/>
            <w:noWrap w:val="0"/>
            <w:vAlign w:val="center"/>
          </w:tcPr>
          <w:p w14:paraId="6AEE810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关于印发息县电动自行车登记上牌工作实施方案的通知</w:t>
            </w:r>
          </w:p>
        </w:tc>
        <w:tc>
          <w:tcPr>
            <w:tcW w:w="2565" w:type="dxa"/>
            <w:noWrap w:val="0"/>
            <w:vAlign w:val="center"/>
          </w:tcPr>
          <w:p w14:paraId="2CB7C13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息政办〔2023〕2号</w:t>
            </w:r>
          </w:p>
        </w:tc>
        <w:tc>
          <w:tcPr>
            <w:tcW w:w="1600" w:type="dxa"/>
            <w:noWrap w:val="0"/>
            <w:vAlign w:val="center"/>
          </w:tcPr>
          <w:p w14:paraId="4FD256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404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578BF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40</w:t>
            </w:r>
          </w:p>
        </w:tc>
        <w:tc>
          <w:tcPr>
            <w:tcW w:w="8956" w:type="dxa"/>
            <w:noWrap w:val="0"/>
            <w:vAlign w:val="center"/>
          </w:tcPr>
          <w:p w14:paraId="73E7233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关于印发息县“十四五”残疾人保障和发展规划的通知</w:t>
            </w:r>
          </w:p>
        </w:tc>
        <w:tc>
          <w:tcPr>
            <w:tcW w:w="2565" w:type="dxa"/>
            <w:noWrap w:val="0"/>
            <w:vAlign w:val="center"/>
          </w:tcPr>
          <w:p w14:paraId="1B073D8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息政〔2023〕9号</w:t>
            </w:r>
          </w:p>
        </w:tc>
        <w:tc>
          <w:tcPr>
            <w:tcW w:w="1600" w:type="dxa"/>
            <w:noWrap w:val="0"/>
            <w:vAlign w:val="center"/>
          </w:tcPr>
          <w:p w14:paraId="2FBAE3C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BBC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608C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4</w:t>
            </w:r>
            <w:r>
              <w:rPr>
                <w:rFonts w:hint="eastAsia" w:ascii="Times New Roman" w:hAnsi="Times New Roman" w:eastAsia="方正仿宋_GBK" w:cs="Times New Roman"/>
                <w:color w:val="000000"/>
                <w:sz w:val="21"/>
                <w:szCs w:val="21"/>
                <w:lang w:val="en-US" w:eastAsia="zh-CN"/>
              </w:rPr>
              <w:t>1</w:t>
            </w:r>
          </w:p>
        </w:tc>
        <w:tc>
          <w:tcPr>
            <w:tcW w:w="8956" w:type="dxa"/>
            <w:noWrap w:val="0"/>
            <w:vAlign w:val="center"/>
          </w:tcPr>
          <w:p w14:paraId="5C6A653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《息县人民政府关于印发息县住宅专项维修资金管理办法的通知》</w:t>
            </w:r>
          </w:p>
        </w:tc>
        <w:tc>
          <w:tcPr>
            <w:tcW w:w="2565" w:type="dxa"/>
            <w:noWrap w:val="0"/>
            <w:vAlign w:val="center"/>
          </w:tcPr>
          <w:p w14:paraId="0275765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息政文〔2023〕45号</w:t>
            </w:r>
          </w:p>
        </w:tc>
        <w:tc>
          <w:tcPr>
            <w:tcW w:w="1600" w:type="dxa"/>
            <w:noWrap w:val="0"/>
            <w:vAlign w:val="center"/>
          </w:tcPr>
          <w:p w14:paraId="3F3E80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5B3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43D4A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42</w:t>
            </w:r>
          </w:p>
        </w:tc>
        <w:tc>
          <w:tcPr>
            <w:tcW w:w="8956" w:type="dxa"/>
            <w:noWrap w:val="0"/>
            <w:vAlign w:val="center"/>
          </w:tcPr>
          <w:p w14:paraId="37D195B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关于印发《息县农村土地适度规模经营工作的实施意见》和《息县探索农村“一户一田、小田并大田”改革工作的实施意见》的通知 </w:t>
            </w:r>
          </w:p>
        </w:tc>
        <w:tc>
          <w:tcPr>
            <w:tcW w:w="2565" w:type="dxa"/>
            <w:noWrap w:val="0"/>
            <w:vAlign w:val="center"/>
          </w:tcPr>
          <w:p w14:paraId="251BAB9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息政文〔2023〕53号</w:t>
            </w:r>
          </w:p>
        </w:tc>
        <w:tc>
          <w:tcPr>
            <w:tcW w:w="1600" w:type="dxa"/>
            <w:noWrap w:val="0"/>
            <w:vAlign w:val="center"/>
          </w:tcPr>
          <w:p w14:paraId="0D1A86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17D8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7F65B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4</w:t>
            </w:r>
            <w:r>
              <w:rPr>
                <w:rFonts w:hint="eastAsia" w:ascii="Times New Roman" w:hAnsi="Times New Roman" w:eastAsia="方正仿宋_GBK" w:cs="Times New Roman"/>
                <w:color w:val="000000"/>
                <w:sz w:val="21"/>
                <w:szCs w:val="21"/>
                <w:lang w:val="en-US" w:eastAsia="zh-CN"/>
              </w:rPr>
              <w:t>3</w:t>
            </w:r>
          </w:p>
        </w:tc>
        <w:tc>
          <w:tcPr>
            <w:tcW w:w="8956" w:type="dxa"/>
            <w:noWrap w:val="0"/>
            <w:vAlign w:val="center"/>
          </w:tcPr>
          <w:p w14:paraId="053A502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关于印发息县2023年中央财政支持开展秸秆综合利用项目实施方案的通知</w:t>
            </w:r>
          </w:p>
        </w:tc>
        <w:tc>
          <w:tcPr>
            <w:tcW w:w="2565" w:type="dxa"/>
            <w:noWrap w:val="0"/>
            <w:vAlign w:val="center"/>
          </w:tcPr>
          <w:p w14:paraId="5906110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息政文〔2023〕56号</w:t>
            </w:r>
          </w:p>
        </w:tc>
        <w:tc>
          <w:tcPr>
            <w:tcW w:w="1600" w:type="dxa"/>
            <w:noWrap w:val="0"/>
            <w:vAlign w:val="center"/>
          </w:tcPr>
          <w:p w14:paraId="7DCCAD0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446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1F0BB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4</w:t>
            </w:r>
            <w:r>
              <w:rPr>
                <w:rFonts w:hint="eastAsia" w:ascii="Times New Roman" w:hAnsi="Times New Roman" w:eastAsia="方正仿宋_GBK" w:cs="Times New Roman"/>
                <w:color w:val="000000"/>
                <w:sz w:val="21"/>
                <w:szCs w:val="21"/>
                <w:lang w:val="en-US" w:eastAsia="zh-CN"/>
              </w:rPr>
              <w:t>4</w:t>
            </w:r>
          </w:p>
        </w:tc>
        <w:tc>
          <w:tcPr>
            <w:tcW w:w="8956" w:type="dxa"/>
            <w:noWrap w:val="0"/>
            <w:vAlign w:val="center"/>
          </w:tcPr>
          <w:p w14:paraId="672872A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关于印发息县不动产交易登记一体化改革实施方案（试行）的通知</w:t>
            </w:r>
          </w:p>
        </w:tc>
        <w:tc>
          <w:tcPr>
            <w:tcW w:w="2565" w:type="dxa"/>
            <w:noWrap w:val="0"/>
            <w:vAlign w:val="center"/>
          </w:tcPr>
          <w:p w14:paraId="1B26214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息政办〔2023〕41号</w:t>
            </w:r>
          </w:p>
        </w:tc>
        <w:tc>
          <w:tcPr>
            <w:tcW w:w="1600" w:type="dxa"/>
            <w:noWrap w:val="0"/>
            <w:vAlign w:val="center"/>
          </w:tcPr>
          <w:p w14:paraId="04FC8F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E1C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0AF4F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4</w:t>
            </w:r>
            <w:r>
              <w:rPr>
                <w:rFonts w:hint="eastAsia" w:ascii="Times New Roman" w:hAnsi="Times New Roman" w:eastAsia="方正仿宋_GBK" w:cs="Times New Roman"/>
                <w:color w:val="000000"/>
                <w:sz w:val="21"/>
                <w:szCs w:val="21"/>
                <w:lang w:val="en-US" w:eastAsia="zh-CN"/>
              </w:rPr>
              <w:t>5</w:t>
            </w:r>
          </w:p>
        </w:tc>
        <w:tc>
          <w:tcPr>
            <w:tcW w:w="8956" w:type="dxa"/>
            <w:noWrap w:val="0"/>
            <w:vAlign w:val="center"/>
          </w:tcPr>
          <w:p w14:paraId="070DAA0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关于印发《关于进一步加强政府投资项目概算管理的有关意见》的通知</w:t>
            </w:r>
          </w:p>
        </w:tc>
        <w:tc>
          <w:tcPr>
            <w:tcW w:w="2565" w:type="dxa"/>
            <w:noWrap w:val="0"/>
            <w:vAlign w:val="center"/>
          </w:tcPr>
          <w:p w14:paraId="419A677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息政办〔2023〕50号</w:t>
            </w:r>
          </w:p>
        </w:tc>
        <w:tc>
          <w:tcPr>
            <w:tcW w:w="1600" w:type="dxa"/>
            <w:noWrap w:val="0"/>
            <w:vAlign w:val="center"/>
          </w:tcPr>
          <w:p w14:paraId="0E264A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43C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4E29D0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46</w:t>
            </w:r>
          </w:p>
        </w:tc>
        <w:tc>
          <w:tcPr>
            <w:tcW w:w="8956" w:type="dxa"/>
            <w:noWrap w:val="0"/>
            <w:vAlign w:val="center"/>
          </w:tcPr>
          <w:p w14:paraId="36B77020">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关于印发《关于公布行政规范性文件清理结果》的通知</w:t>
            </w:r>
          </w:p>
        </w:tc>
        <w:tc>
          <w:tcPr>
            <w:tcW w:w="2565" w:type="dxa"/>
            <w:noWrap w:val="0"/>
            <w:vAlign w:val="center"/>
          </w:tcPr>
          <w:p w14:paraId="1C5E9E6F">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息政〔2023〕17号</w:t>
            </w:r>
          </w:p>
        </w:tc>
        <w:tc>
          <w:tcPr>
            <w:tcW w:w="1600" w:type="dxa"/>
            <w:noWrap w:val="0"/>
            <w:vAlign w:val="center"/>
          </w:tcPr>
          <w:p w14:paraId="46341F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9C7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5841D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47</w:t>
            </w:r>
          </w:p>
        </w:tc>
        <w:tc>
          <w:tcPr>
            <w:tcW w:w="8956" w:type="dxa"/>
            <w:noWrap w:val="0"/>
            <w:vAlign w:val="center"/>
          </w:tcPr>
          <w:p w14:paraId="48A4843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关于印发息县2024年度实现空气质量二级达标问题清单和责任清单的通知</w:t>
            </w:r>
          </w:p>
        </w:tc>
        <w:tc>
          <w:tcPr>
            <w:tcW w:w="2565" w:type="dxa"/>
            <w:noWrap w:val="0"/>
            <w:vAlign w:val="center"/>
          </w:tcPr>
          <w:p w14:paraId="2357FCB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息政办〔2024〕17号</w:t>
            </w:r>
          </w:p>
        </w:tc>
        <w:tc>
          <w:tcPr>
            <w:tcW w:w="1600" w:type="dxa"/>
            <w:noWrap w:val="0"/>
            <w:vAlign w:val="center"/>
          </w:tcPr>
          <w:p w14:paraId="59F91B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6C7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546D6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48</w:t>
            </w:r>
          </w:p>
        </w:tc>
        <w:tc>
          <w:tcPr>
            <w:tcW w:w="8956" w:type="dxa"/>
            <w:noWrap w:val="0"/>
            <w:vAlign w:val="center"/>
          </w:tcPr>
          <w:p w14:paraId="00CF6CA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关于推进基本养老服务体系建设的实施意见</w:t>
            </w:r>
          </w:p>
        </w:tc>
        <w:tc>
          <w:tcPr>
            <w:tcW w:w="2565" w:type="dxa"/>
            <w:noWrap w:val="0"/>
            <w:vAlign w:val="center"/>
          </w:tcPr>
          <w:p w14:paraId="3278FD0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息政办〔2024〕20号</w:t>
            </w:r>
          </w:p>
        </w:tc>
        <w:tc>
          <w:tcPr>
            <w:tcW w:w="1600" w:type="dxa"/>
            <w:noWrap w:val="0"/>
            <w:vAlign w:val="center"/>
          </w:tcPr>
          <w:p w14:paraId="1EF430D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EA2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2AD52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49</w:t>
            </w:r>
          </w:p>
        </w:tc>
        <w:tc>
          <w:tcPr>
            <w:tcW w:w="8956" w:type="dxa"/>
            <w:noWrap w:val="0"/>
            <w:vAlign w:val="center"/>
          </w:tcPr>
          <w:p w14:paraId="26DB394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关于印发息县产业发展低效资产清理工作实施方案的通知</w:t>
            </w:r>
          </w:p>
        </w:tc>
        <w:tc>
          <w:tcPr>
            <w:tcW w:w="2565" w:type="dxa"/>
            <w:noWrap w:val="0"/>
            <w:vAlign w:val="center"/>
          </w:tcPr>
          <w:p w14:paraId="7FAF7D3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息政文〔2024〕32号</w:t>
            </w:r>
          </w:p>
        </w:tc>
        <w:tc>
          <w:tcPr>
            <w:tcW w:w="1600" w:type="dxa"/>
            <w:noWrap w:val="0"/>
            <w:vAlign w:val="center"/>
          </w:tcPr>
          <w:p w14:paraId="6149B2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0D4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599B7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50</w:t>
            </w:r>
          </w:p>
        </w:tc>
        <w:tc>
          <w:tcPr>
            <w:tcW w:w="8956" w:type="dxa"/>
            <w:noWrap w:val="0"/>
            <w:vAlign w:val="center"/>
          </w:tcPr>
          <w:p w14:paraId="3BEB05BF">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《息县人民政府关于划定野生动物禁猎区和禁猎期的通告》</w:t>
            </w:r>
          </w:p>
        </w:tc>
        <w:tc>
          <w:tcPr>
            <w:tcW w:w="2565" w:type="dxa"/>
            <w:noWrap w:val="0"/>
            <w:vAlign w:val="center"/>
          </w:tcPr>
          <w:p w14:paraId="15FAD13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通告〔2024〕1号</w:t>
            </w:r>
          </w:p>
        </w:tc>
        <w:tc>
          <w:tcPr>
            <w:tcW w:w="1600" w:type="dxa"/>
            <w:noWrap w:val="0"/>
            <w:vAlign w:val="center"/>
          </w:tcPr>
          <w:p w14:paraId="36CEC1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3A09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729486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51</w:t>
            </w:r>
          </w:p>
        </w:tc>
        <w:tc>
          <w:tcPr>
            <w:tcW w:w="8956" w:type="dxa"/>
            <w:noWrap w:val="0"/>
            <w:vAlign w:val="center"/>
          </w:tcPr>
          <w:p w14:paraId="760D6E4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《息县人民政府办公室关于印发全县电动自行车安全隐患全链条整治行动方案的通知》</w:t>
            </w:r>
          </w:p>
        </w:tc>
        <w:tc>
          <w:tcPr>
            <w:tcW w:w="2565" w:type="dxa"/>
            <w:noWrap w:val="0"/>
            <w:vAlign w:val="center"/>
          </w:tcPr>
          <w:p w14:paraId="61F5246E">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息政办〔2024〕35号</w:t>
            </w:r>
          </w:p>
        </w:tc>
        <w:tc>
          <w:tcPr>
            <w:tcW w:w="1600" w:type="dxa"/>
            <w:noWrap w:val="0"/>
            <w:vAlign w:val="center"/>
          </w:tcPr>
          <w:p w14:paraId="724FBD4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A58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2B7D7D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52</w:t>
            </w:r>
          </w:p>
        </w:tc>
        <w:tc>
          <w:tcPr>
            <w:tcW w:w="8956" w:type="dxa"/>
            <w:noWrap w:val="0"/>
            <w:vAlign w:val="center"/>
          </w:tcPr>
          <w:p w14:paraId="1CBBDF5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《息县人民政府办公室关于印发息县加强乡镇（街道）敬老院管理服务实施意见的通知》</w:t>
            </w:r>
          </w:p>
        </w:tc>
        <w:tc>
          <w:tcPr>
            <w:tcW w:w="2565" w:type="dxa"/>
            <w:noWrap w:val="0"/>
            <w:vAlign w:val="center"/>
          </w:tcPr>
          <w:p w14:paraId="5DF5EE8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息政办〔2024〕39号</w:t>
            </w:r>
          </w:p>
        </w:tc>
        <w:tc>
          <w:tcPr>
            <w:tcW w:w="1600" w:type="dxa"/>
            <w:noWrap w:val="0"/>
            <w:vAlign w:val="center"/>
          </w:tcPr>
          <w:p w14:paraId="655A6E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7C67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653EC8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53</w:t>
            </w:r>
          </w:p>
        </w:tc>
        <w:tc>
          <w:tcPr>
            <w:tcW w:w="8956" w:type="dxa"/>
            <w:noWrap w:val="0"/>
            <w:vAlign w:val="center"/>
          </w:tcPr>
          <w:p w14:paraId="5E34C6E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教体局关于印发《息县校园食品安全与营养健康管理工作方案》的通知</w:t>
            </w:r>
          </w:p>
        </w:tc>
        <w:tc>
          <w:tcPr>
            <w:tcW w:w="2565" w:type="dxa"/>
            <w:noWrap w:val="0"/>
            <w:vAlign w:val="center"/>
          </w:tcPr>
          <w:p w14:paraId="6BC1270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息教体办〔2023〕6号</w:t>
            </w:r>
          </w:p>
        </w:tc>
        <w:tc>
          <w:tcPr>
            <w:tcW w:w="1600" w:type="dxa"/>
            <w:noWrap w:val="0"/>
            <w:vAlign w:val="center"/>
          </w:tcPr>
          <w:p w14:paraId="457EA6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199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359F5F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54</w:t>
            </w:r>
          </w:p>
        </w:tc>
        <w:tc>
          <w:tcPr>
            <w:tcW w:w="8956" w:type="dxa"/>
            <w:noWrap w:val="0"/>
            <w:vAlign w:val="center"/>
          </w:tcPr>
          <w:p w14:paraId="6100921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教体局关于印发《息县中小学教师“县管校聘”管理体制改革实施方案》的通知</w:t>
            </w:r>
          </w:p>
        </w:tc>
        <w:tc>
          <w:tcPr>
            <w:tcW w:w="2565" w:type="dxa"/>
            <w:noWrap w:val="0"/>
            <w:vAlign w:val="center"/>
          </w:tcPr>
          <w:p w14:paraId="7557552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息教体文〔2023〕21号</w:t>
            </w:r>
          </w:p>
        </w:tc>
        <w:tc>
          <w:tcPr>
            <w:tcW w:w="1600" w:type="dxa"/>
            <w:noWrap w:val="0"/>
            <w:vAlign w:val="center"/>
          </w:tcPr>
          <w:p w14:paraId="0DCB4D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2B8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861B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55</w:t>
            </w:r>
          </w:p>
        </w:tc>
        <w:tc>
          <w:tcPr>
            <w:tcW w:w="8956" w:type="dxa"/>
            <w:noWrap w:val="0"/>
            <w:vAlign w:val="center"/>
          </w:tcPr>
          <w:p w14:paraId="550E681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息县人力资源和社会保障局关于开展 2023年企业劳动保障守法诚信等级评价工作的通知</w:t>
            </w:r>
          </w:p>
        </w:tc>
        <w:tc>
          <w:tcPr>
            <w:tcW w:w="2565" w:type="dxa"/>
            <w:noWrap w:val="0"/>
            <w:vAlign w:val="center"/>
          </w:tcPr>
          <w:p w14:paraId="1741912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息人社〔2023〕81号</w:t>
            </w:r>
          </w:p>
        </w:tc>
        <w:tc>
          <w:tcPr>
            <w:tcW w:w="1600" w:type="dxa"/>
            <w:noWrap w:val="0"/>
            <w:vAlign w:val="center"/>
          </w:tcPr>
          <w:p w14:paraId="27E6A80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04B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18DFC7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56</w:t>
            </w:r>
          </w:p>
        </w:tc>
        <w:tc>
          <w:tcPr>
            <w:tcW w:w="8956" w:type="dxa"/>
            <w:noWrap w:val="0"/>
            <w:vAlign w:val="center"/>
          </w:tcPr>
          <w:p w14:paraId="36F232B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《息县医疗保障信用体系建设工作方案》</w:t>
            </w:r>
          </w:p>
        </w:tc>
        <w:tc>
          <w:tcPr>
            <w:tcW w:w="2565" w:type="dxa"/>
            <w:noWrap w:val="0"/>
            <w:vAlign w:val="center"/>
          </w:tcPr>
          <w:p w14:paraId="40E9BE0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息医保〔2023〕25号</w:t>
            </w:r>
          </w:p>
        </w:tc>
        <w:tc>
          <w:tcPr>
            <w:tcW w:w="1600" w:type="dxa"/>
            <w:noWrap w:val="0"/>
            <w:vAlign w:val="center"/>
          </w:tcPr>
          <w:p w14:paraId="1A307F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580E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7A308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57</w:t>
            </w:r>
          </w:p>
        </w:tc>
        <w:tc>
          <w:tcPr>
            <w:tcW w:w="8956" w:type="dxa"/>
            <w:noWrap w:val="0"/>
            <w:vAlign w:val="center"/>
          </w:tcPr>
          <w:p w14:paraId="3F161CE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关于做好2024年度计划生育奖励扶助“三项制度”摸底申报和已享受对象年审退出工作的通知</w:t>
            </w:r>
          </w:p>
        </w:tc>
        <w:tc>
          <w:tcPr>
            <w:tcW w:w="2565" w:type="dxa"/>
            <w:noWrap w:val="0"/>
            <w:vAlign w:val="center"/>
          </w:tcPr>
          <w:p w14:paraId="0061565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息卫〔2023〕77号</w:t>
            </w:r>
          </w:p>
        </w:tc>
        <w:tc>
          <w:tcPr>
            <w:tcW w:w="1600" w:type="dxa"/>
            <w:noWrap w:val="0"/>
            <w:vAlign w:val="center"/>
          </w:tcPr>
          <w:p w14:paraId="78ABD5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247F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070651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58</w:t>
            </w:r>
          </w:p>
        </w:tc>
        <w:tc>
          <w:tcPr>
            <w:tcW w:w="8956" w:type="dxa"/>
            <w:noWrap w:val="0"/>
            <w:vAlign w:val="center"/>
          </w:tcPr>
          <w:p w14:paraId="1325D79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关于印发息县烟草制品零售点合理布局规划的通知</w:t>
            </w:r>
          </w:p>
        </w:tc>
        <w:tc>
          <w:tcPr>
            <w:tcW w:w="2565" w:type="dxa"/>
            <w:noWrap w:val="0"/>
            <w:vAlign w:val="center"/>
          </w:tcPr>
          <w:p w14:paraId="062A2A96">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息烟〔2023〕55号</w:t>
            </w:r>
          </w:p>
        </w:tc>
        <w:tc>
          <w:tcPr>
            <w:tcW w:w="1600" w:type="dxa"/>
            <w:noWrap w:val="0"/>
            <w:vAlign w:val="center"/>
          </w:tcPr>
          <w:p w14:paraId="4ECDF5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r w14:paraId="6869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7" w:type="dxa"/>
            <w:noWrap w:val="0"/>
            <w:vAlign w:val="center"/>
          </w:tcPr>
          <w:p w14:paraId="23B4B1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59</w:t>
            </w:r>
          </w:p>
        </w:tc>
        <w:tc>
          <w:tcPr>
            <w:tcW w:w="8956" w:type="dxa"/>
            <w:noWrap w:val="0"/>
            <w:vAlign w:val="center"/>
          </w:tcPr>
          <w:p w14:paraId="16871E3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关于印发息县医疗保险定点医疗机构考核管理办法（试行）的通知</w:t>
            </w:r>
          </w:p>
        </w:tc>
        <w:tc>
          <w:tcPr>
            <w:tcW w:w="2565" w:type="dxa"/>
            <w:noWrap w:val="0"/>
            <w:vAlign w:val="center"/>
          </w:tcPr>
          <w:p w14:paraId="74B1FF4B">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息医保〔2024〕1号</w:t>
            </w:r>
          </w:p>
        </w:tc>
        <w:tc>
          <w:tcPr>
            <w:tcW w:w="1600" w:type="dxa"/>
            <w:noWrap w:val="0"/>
            <w:vAlign w:val="center"/>
          </w:tcPr>
          <w:p w14:paraId="64FAB5D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保留</w:t>
            </w:r>
          </w:p>
        </w:tc>
      </w:tr>
    </w:tbl>
    <w:p w14:paraId="440D86A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A6377"/>
    <w:multiLevelType w:val="singleLevel"/>
    <w:tmpl w:val="515A6377"/>
    <w:lvl w:ilvl="0" w:tentative="0">
      <w:start w:val="1"/>
      <w:numFmt w:val="chineseCounting"/>
      <w:pStyle w:val="3"/>
      <w:suff w:val="nothing"/>
      <w:lvlText w:val="%1、"/>
      <w:lvlJc w:val="left"/>
      <w:pPr>
        <w:ind w:left="540" w:firstLine="420"/>
      </w:pPr>
      <w:rPr>
        <w:rFonts w:hint="eastAsia" w:eastAsia="仿宋_GB2312" w:cs="Times New Roman"/>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51830EA8"/>
    <w:rsid w:val="5183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Autospacing="1"/>
    </w:pPr>
    <w:rPr>
      <w:rFonts w:ascii="Calibri" w:hAnsi="Calibri"/>
    </w:rPr>
  </w:style>
  <w:style w:type="paragraph" w:styleId="3">
    <w:name w:val="Body Text Indent"/>
    <w:basedOn w:val="1"/>
    <w:qFormat/>
    <w:uiPriority w:val="99"/>
    <w:pPr>
      <w:numPr>
        <w:ilvl w:val="0"/>
        <w:numId w:val="1"/>
      </w:num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2024-11-21T02:05:00Z</dcterms:created>
  <dc:creator>Administrator</dc:creator>
  <cp:lastModifiedBy>Administrator</cp:lastModifiedBy>
  <dcterms:modified xsi:type="dcterms:W3CDTF">2024-11-21T02:05:56Z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7974EC3519E64A648A76067CF0375DAA_11</vt:lpwstr>
  </property>
</Properties>
</file>