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谨防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电信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诈骗，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建设平安北蒙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为有效遏制电信网络诈骗案件高发态势，切实保障人民群众财产安全，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街道办事处积极响应上级部门号召，于近期全面启动了防范电信网络诈骗宣传活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将其视为维护社会稳定、保障民生福祉的重要任务。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通过线上线下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多渠道宣传，广泛覆盖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所属辖区。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21个村的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微信群平台，定期发布防电诈知识、案例警示、防范技巧等内容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21个村的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公告栏、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广场</w:t>
      </w:r>
      <w:r>
        <w:rPr>
          <w:rFonts w:hint="eastAsia" w:ascii="仿宋_GB2312" w:hAnsi="仿宋_GB2312" w:eastAsia="仿宋_GB2312" w:cs="仿宋_GB2312"/>
          <w:sz w:val="32"/>
          <w:szCs w:val="32"/>
        </w:rPr>
        <w:t>等人流密集区域张贴防电诈海报，悬挂横幅，设置宣传展板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提高居民自我防范意识。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北蒙街道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将继续深化防范电信网络诈骗宣传工作，探索更多创新宣传方式，构建全方位、多层次的防骗体系，为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居民营造更加安全、和谐的生活环境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以此宣传活动为契机，持续加强社会治理，不断提升服务群众的能力和水平，为构建平安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、和谐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北蒙</w:t>
      </w:r>
      <w:r>
        <w:rPr>
          <w:rFonts w:hint="eastAsia" w:ascii="仿宋_GB2312" w:hAnsi="仿宋_GB2312" w:eastAsia="仿宋_GB2312" w:cs="仿宋_GB2312"/>
          <w:sz w:val="32"/>
          <w:szCs w:val="32"/>
        </w:rPr>
        <w:t>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TY2NTY0ODJkZjEwNDViZGZiMTYyMTFiMWU4MmUifQ=="/>
  </w:docVars>
  <w:rsids>
    <w:rsidRoot w:val="00000000"/>
    <w:rsid w:val="7FEA256A"/>
    <w:rsid w:val="F7BF9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2024-11-13T16:38:00Z</dcterms:created>
  <dc:creator>Administrator</dc:creator>
  <cp:lastModifiedBy>user</cp:lastModifiedBy>
  <dcterms:modified xsi:type="dcterms:W3CDTF">2024-11-15T15:10:33Z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B929F9C9190CC34EE9F3366752D8C986</vt:lpwstr>
  </property>
</Properties>
</file>