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83F04">
      <w:pPr>
        <w:keepNext w:val="0"/>
        <w:keepLines w:val="0"/>
        <w:pageBreakBefore w:val="0"/>
        <w:widowControl w:val="0"/>
        <w:shd w:val="clear"/>
        <w:kinsoku/>
        <w:wordWrap/>
        <w:topLinePunct w:val="0"/>
        <w:autoSpaceDE/>
        <w:autoSpaceDN w:val="0"/>
        <w:bidi w:val="0"/>
        <w:adjustRightInd/>
        <w:snapToGrid/>
        <w:spacing w:before="0" w:after="0" w:line="240" w:lineRule="auto"/>
        <w:ind w:left="0" w:leftChars="0" w:right="0" w:firstLine="0" w:firstLineChars="0"/>
        <w:jc w:val="both"/>
        <w:textAlignment w:val="center"/>
        <w:outlineLvl w:val="9"/>
        <w:rPr>
          <w:rFonts w:hint="default" w:ascii="黑体" w:hAnsi="黑体" w:eastAsia="黑体" w:cs="黑体"/>
          <w:color w:val="auto"/>
          <w:sz w:val="24"/>
          <w:szCs w:val="24"/>
          <w:highlight w:val="none"/>
          <w:shd w:val="clear" w:color="auto" w:fill="auto"/>
          <w:lang w:val="en-US" w:eastAsia="zh-CN"/>
        </w:rPr>
      </w:pPr>
      <w:r>
        <w:rPr>
          <w:rFonts w:hint="eastAsia" w:ascii="黑体" w:hAnsi="黑体" w:eastAsia="黑体" w:cs="黑体"/>
          <w:color w:val="auto"/>
          <w:sz w:val="24"/>
          <w:szCs w:val="24"/>
          <w:highlight w:val="none"/>
          <w:shd w:val="clear" w:color="auto" w:fill="auto"/>
          <w:lang w:val="en-US" w:eastAsia="zh-CN"/>
        </w:rPr>
        <w:t>附件1：</w:t>
      </w:r>
    </w:p>
    <w:p w14:paraId="465327CF">
      <w:pPr>
        <w:keepNext w:val="0"/>
        <w:keepLines w:val="0"/>
        <w:pageBreakBefore w:val="0"/>
        <w:widowControl w:val="0"/>
        <w:shd w:val="clear"/>
        <w:kinsoku/>
        <w:wordWrap/>
        <w:overflowPunct/>
        <w:topLinePunct w:val="0"/>
        <w:autoSpaceDE/>
        <w:autoSpaceDN w:val="0"/>
        <w:bidi w:val="0"/>
        <w:adjustRightInd/>
        <w:snapToGrid/>
        <w:spacing w:before="157" w:beforeLines="50" w:after="0" w:line="240" w:lineRule="auto"/>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32"/>
          <w:szCs w:val="32"/>
          <w:highlight w:val="none"/>
          <w:u w:val="none"/>
          <w:shd w:val="clear" w:color="auto" w:fill="auto"/>
          <w:lang w:val="en-US" w:eastAsia="zh-CN"/>
        </w:rPr>
      </w:pPr>
      <w:r>
        <w:rPr>
          <w:rFonts w:hint="eastAsia" w:ascii="方正小标宋_GBK" w:hAnsi="方正小标宋_GBK" w:eastAsia="方正小标宋_GBK" w:cs="方正小标宋_GBK"/>
          <w:i w:val="0"/>
          <w:color w:val="auto"/>
          <w:kern w:val="0"/>
          <w:sz w:val="32"/>
          <w:szCs w:val="32"/>
          <w:highlight w:val="none"/>
          <w:u w:val="none"/>
          <w:shd w:val="clear" w:color="auto" w:fill="auto"/>
          <w:lang w:val="en-US" w:eastAsia="zh-CN"/>
        </w:rPr>
        <w:t>内乡县交通运输局权责清单目录</w:t>
      </w:r>
    </w:p>
    <w:p w14:paraId="5A234733">
      <w:pPr>
        <w:pStyle w:val="3"/>
        <w:jc w:val="center"/>
        <w:rPr>
          <w:rFonts w:hint="eastAsia" w:ascii="楷体" w:hAnsi="楷体" w:eastAsia="楷体" w:cs="楷体"/>
          <w:b w:val="0"/>
          <w:bCs w:val="0"/>
          <w:i w:val="0"/>
          <w:color w:val="auto"/>
          <w:kern w:val="0"/>
          <w:sz w:val="32"/>
          <w:szCs w:val="32"/>
          <w:highlight w:val="none"/>
          <w:u w:val="none"/>
          <w:shd w:val="clear" w:color="auto" w:fill="auto"/>
          <w:lang w:val="en-US" w:eastAsia="zh-CN"/>
        </w:rPr>
      </w:pPr>
      <w:r>
        <w:rPr>
          <w:rFonts w:hint="eastAsia" w:ascii="楷体" w:hAnsi="楷体" w:eastAsia="楷体" w:cs="楷体"/>
          <w:b w:val="0"/>
          <w:bCs w:val="0"/>
          <w:i w:val="0"/>
          <w:color w:val="auto"/>
          <w:kern w:val="0"/>
          <w:sz w:val="32"/>
          <w:szCs w:val="32"/>
          <w:highlight w:val="none"/>
          <w:u w:val="none"/>
          <w:shd w:val="clear" w:color="auto" w:fill="auto"/>
          <w:lang w:val="en-US" w:eastAsia="zh-CN"/>
        </w:rPr>
        <w:t>（共458项）</w:t>
      </w:r>
    </w:p>
    <w:tbl>
      <w:tblPr>
        <w:tblStyle w:val="4"/>
        <w:tblW w:w="9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4"/>
        <w:gridCol w:w="7225"/>
        <w:gridCol w:w="1457"/>
      </w:tblGrid>
      <w:tr w14:paraId="6C210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blHeader/>
          <w:jc w:val="center"/>
        </w:trPr>
        <w:tc>
          <w:tcPr>
            <w:tcW w:w="814" w:type="dxa"/>
            <w:tcBorders>
              <w:tl2br w:val="nil"/>
              <w:tr2bl w:val="nil"/>
            </w:tcBorders>
            <w:vAlign w:val="center"/>
          </w:tcPr>
          <w:p w14:paraId="57355270">
            <w:pPr>
              <w:spacing w:line="380" w:lineRule="exact"/>
              <w:jc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序号</w:t>
            </w:r>
          </w:p>
        </w:tc>
        <w:tc>
          <w:tcPr>
            <w:tcW w:w="7225" w:type="dxa"/>
            <w:tcBorders>
              <w:tl2br w:val="nil"/>
              <w:tr2bl w:val="nil"/>
            </w:tcBorders>
            <w:vAlign w:val="center"/>
          </w:tcPr>
          <w:p w14:paraId="29D0123E">
            <w:pPr>
              <w:spacing w:line="380" w:lineRule="exact"/>
              <w:jc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职权名称</w:t>
            </w:r>
          </w:p>
        </w:tc>
        <w:tc>
          <w:tcPr>
            <w:tcW w:w="1457" w:type="dxa"/>
            <w:tcBorders>
              <w:tl2br w:val="nil"/>
              <w:tr2bl w:val="nil"/>
            </w:tcBorders>
            <w:vAlign w:val="center"/>
          </w:tcPr>
          <w:p w14:paraId="574754FD">
            <w:pPr>
              <w:spacing w:line="380" w:lineRule="exact"/>
              <w:jc w:val="center"/>
              <w:rPr>
                <w:rFonts w:ascii="Times New Roman" w:hAnsi="Times New Roman" w:eastAsia="黑体"/>
                <w:color w:val="000000" w:themeColor="text1"/>
                <w:sz w:val="24"/>
                <w:szCs w:val="24"/>
                <w14:textFill>
                  <w14:solidFill>
                    <w14:schemeClr w14:val="tx1"/>
                  </w14:solidFill>
                </w14:textFill>
              </w:rPr>
            </w:pPr>
            <w:r>
              <w:rPr>
                <w:rFonts w:ascii="Times New Roman" w:hAnsi="Times New Roman" w:eastAsia="黑体"/>
                <w:color w:val="000000" w:themeColor="text1"/>
                <w:sz w:val="24"/>
                <w:szCs w:val="24"/>
                <w14:textFill>
                  <w14:solidFill>
                    <w14:schemeClr w14:val="tx1"/>
                  </w14:solidFill>
                </w14:textFill>
              </w:rPr>
              <w:t>职权类别</w:t>
            </w:r>
          </w:p>
        </w:tc>
      </w:tr>
      <w:tr w14:paraId="3CEE45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1AD09B6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楷体_GB2312"/>
                <w:b/>
                <w:bCs/>
                <w:color w:val="000000" w:themeColor="text1"/>
                <w:sz w:val="24"/>
                <w:szCs w:val="24"/>
                <w14:textFill>
                  <w14:solidFill>
                    <w14:schemeClr w14:val="tx1"/>
                  </w14:solidFill>
                </w14:textFill>
              </w:rPr>
              <w:t>一、行政许可（</w:t>
            </w:r>
            <w:r>
              <w:rPr>
                <w:rFonts w:hint="eastAsia" w:ascii="Times New Roman" w:hAnsi="Times New Roman" w:eastAsia="楷体_GB2312"/>
                <w:b/>
                <w:bCs/>
                <w:color w:val="000000" w:themeColor="text1"/>
                <w:sz w:val="24"/>
                <w:szCs w:val="24"/>
                <w:lang w:val="en-US" w:eastAsia="zh-CN"/>
                <w14:textFill>
                  <w14:solidFill>
                    <w14:schemeClr w14:val="tx1"/>
                  </w14:solidFill>
                </w14:textFill>
              </w:rPr>
              <w:t>60</w:t>
            </w:r>
            <w:r>
              <w:rPr>
                <w:rFonts w:ascii="Times New Roman" w:hAnsi="Times New Roman" w:eastAsia="楷体_GB2312"/>
                <w:b/>
                <w:bCs/>
                <w:color w:val="000000" w:themeColor="text1"/>
                <w:sz w:val="24"/>
                <w:szCs w:val="24"/>
                <w14:textFill>
                  <w14:solidFill>
                    <w14:schemeClr w14:val="tx1"/>
                  </w14:solidFill>
                </w14:textFill>
              </w:rPr>
              <w:t>项</w:t>
            </w:r>
            <w:r>
              <w:rPr>
                <w:rFonts w:ascii="Times New Roman" w:hAnsi="Times New Roman" w:eastAsia="楷体_GB2312"/>
                <w:color w:val="000000" w:themeColor="text1"/>
                <w:sz w:val="24"/>
                <w:szCs w:val="24"/>
                <w14:textFill>
                  <w14:solidFill>
                    <w14:schemeClr w14:val="tx1"/>
                  </w14:solidFill>
                </w14:textFill>
              </w:rPr>
              <w:t>）</w:t>
            </w:r>
          </w:p>
        </w:tc>
      </w:tr>
      <w:tr w14:paraId="63070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19A9EC6">
            <w:pPr>
              <w:widowControl/>
              <w:numPr>
                <w:ilvl w:val="0"/>
                <w:numId w:val="1"/>
              </w:numPr>
              <w:spacing w:line="380" w:lineRule="exact"/>
              <w:ind w:left="0" w:firstLine="142"/>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0C108EB0">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国家重点公路工程设计审批</w:t>
            </w:r>
          </w:p>
        </w:tc>
        <w:tc>
          <w:tcPr>
            <w:tcW w:w="1457" w:type="dxa"/>
            <w:tcBorders>
              <w:tl2br w:val="nil"/>
              <w:tr2bl w:val="nil"/>
            </w:tcBorders>
            <w:vAlign w:val="center"/>
          </w:tcPr>
          <w:p w14:paraId="1EA84F1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5AE5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tl2br w:val="nil"/>
              <w:tr2bl w:val="nil"/>
            </w:tcBorders>
            <w:vAlign w:val="center"/>
          </w:tcPr>
          <w:p w14:paraId="0125F05C">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5198D36">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公路水运工程建设项目设计文件审批</w:t>
            </w:r>
          </w:p>
        </w:tc>
        <w:tc>
          <w:tcPr>
            <w:tcW w:w="1457" w:type="dxa"/>
            <w:tcBorders>
              <w:tl2br w:val="nil"/>
              <w:tr2bl w:val="nil"/>
            </w:tcBorders>
            <w:vAlign w:val="center"/>
          </w:tcPr>
          <w:p w14:paraId="5B8EA45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7402C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5BD4298">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5DA7A8F">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交通基本建设项目工程设计变更审批</w:t>
            </w:r>
          </w:p>
        </w:tc>
        <w:tc>
          <w:tcPr>
            <w:tcW w:w="1457" w:type="dxa"/>
            <w:tcBorders>
              <w:tl2br w:val="nil"/>
              <w:tr2bl w:val="nil"/>
            </w:tcBorders>
            <w:vAlign w:val="center"/>
          </w:tcPr>
          <w:p w14:paraId="503A61A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A053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tl2br w:val="nil"/>
              <w:tr2bl w:val="nil"/>
            </w:tcBorders>
            <w:vAlign w:val="center"/>
          </w:tcPr>
          <w:p w14:paraId="75A63FB7">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9B1EC22">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公路超限运输许可</w:t>
            </w:r>
          </w:p>
        </w:tc>
        <w:tc>
          <w:tcPr>
            <w:tcW w:w="1457" w:type="dxa"/>
            <w:tcBorders>
              <w:tl2br w:val="nil"/>
              <w:tr2bl w:val="nil"/>
            </w:tcBorders>
            <w:vAlign w:val="center"/>
          </w:tcPr>
          <w:p w14:paraId="659DB63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07D8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2574056">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E7D0DC4">
            <w:pPr>
              <w:pStyle w:val="2"/>
              <w:spacing w:line="380" w:lineRule="exact"/>
              <w:rPr>
                <w:rFonts w:ascii="Times New Roman" w:hAnsi="Times New Roman" w:eastAsia="仿宋_GB2312"/>
                <w:color w:val="000000" w:themeColor="text1"/>
                <w:szCs w:val="24"/>
                <w14:textFill>
                  <w14:solidFill>
                    <w14:schemeClr w14:val="tx1"/>
                  </w14:solidFill>
                </w14:textFill>
              </w:rPr>
            </w:pPr>
            <w:r>
              <w:rPr>
                <w:rFonts w:hint="eastAsia" w:ascii="Times New Roman" w:hAnsi="Times New Roman" w:eastAsia="仿宋_GB2312"/>
                <w:color w:val="000000" w:themeColor="text1"/>
                <w:szCs w:val="24"/>
                <w:lang w:bidi="ar"/>
                <w14:textFill>
                  <w14:solidFill>
                    <w14:schemeClr w14:val="tx1"/>
                  </w14:solidFill>
                </w14:textFill>
              </w:rPr>
              <w:t>设置非公路标志审批（高速公路、国省干线公路除外）</w:t>
            </w:r>
          </w:p>
        </w:tc>
        <w:tc>
          <w:tcPr>
            <w:tcW w:w="1457" w:type="dxa"/>
            <w:tcBorders>
              <w:tl2br w:val="nil"/>
              <w:tr2bl w:val="nil"/>
            </w:tcBorders>
            <w:vAlign w:val="center"/>
          </w:tcPr>
          <w:p w14:paraId="299E2FC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3DC9A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tl2br w:val="nil"/>
              <w:tr2bl w:val="nil"/>
            </w:tcBorders>
            <w:vAlign w:val="center"/>
          </w:tcPr>
          <w:p w14:paraId="1F879883">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3D4B64B">
            <w:pPr>
              <w:spacing w:line="380" w:lineRule="exact"/>
              <w:jc w:val="lef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占用、挖掘公路、公路用地或者使公路改线审批（高速公路、国省干线公路除外）</w:t>
            </w:r>
          </w:p>
        </w:tc>
        <w:tc>
          <w:tcPr>
            <w:tcW w:w="1457" w:type="dxa"/>
            <w:tcBorders>
              <w:tl2br w:val="nil"/>
              <w:tr2bl w:val="nil"/>
            </w:tcBorders>
            <w:vAlign w:val="center"/>
          </w:tcPr>
          <w:p w14:paraId="089E0C0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5DB4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12EF3AC">
            <w:pPr>
              <w:widowControl/>
              <w:numPr>
                <w:ilvl w:val="0"/>
                <w:numId w:val="1"/>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BC5B2E5">
            <w:pPr>
              <w:autoSpaceDN w:val="0"/>
              <w:spacing w:line="380" w:lineRule="exact"/>
              <w:jc w:val="left"/>
              <w:textAlignment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在公路增设或改造平面交叉道口审批（高速公路、国省干线公路除外）</w:t>
            </w:r>
          </w:p>
        </w:tc>
        <w:tc>
          <w:tcPr>
            <w:tcW w:w="1457" w:type="dxa"/>
            <w:tcBorders>
              <w:tl2br w:val="nil"/>
              <w:tr2bl w:val="nil"/>
            </w:tcBorders>
            <w:vAlign w:val="center"/>
          </w:tcPr>
          <w:p w14:paraId="3E64A67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029F3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E3BD6D7">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E949CBF">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跨越、穿越公路修建桥梁、渡槽或者架设、埋设管道、电缆等设施，及在公路用地范围内架设、埋设管线、电缆等设施，或者利用公路桥梁、公路隧道、涵洞铺设电缆等设施许可（高速公路、国省干线公路除外）</w:t>
            </w:r>
          </w:p>
        </w:tc>
        <w:tc>
          <w:tcPr>
            <w:tcW w:w="1457" w:type="dxa"/>
            <w:tcBorders>
              <w:tl2br w:val="nil"/>
              <w:tr2bl w:val="nil"/>
            </w:tcBorders>
            <w:vAlign w:val="center"/>
          </w:tcPr>
          <w:p w14:paraId="4FEFD12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36C13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777DE76">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F1FB90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公路建筑控制区内埋设管线、电缆等设施许可（高速公路、国省干线公路除外）</w:t>
            </w:r>
          </w:p>
        </w:tc>
        <w:tc>
          <w:tcPr>
            <w:tcW w:w="1457" w:type="dxa"/>
            <w:tcBorders>
              <w:tl2br w:val="nil"/>
              <w:tr2bl w:val="nil"/>
            </w:tcBorders>
            <w:vAlign w:val="center"/>
          </w:tcPr>
          <w:p w14:paraId="5319DDD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10513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A12D4A0">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60C4C91">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机动车驾驶员培训许可</w:t>
            </w:r>
          </w:p>
        </w:tc>
        <w:tc>
          <w:tcPr>
            <w:tcW w:w="1457" w:type="dxa"/>
            <w:tcBorders>
              <w:tl2br w:val="nil"/>
              <w:tr2bl w:val="nil"/>
            </w:tcBorders>
            <w:vAlign w:val="center"/>
          </w:tcPr>
          <w:p w14:paraId="58BCDE4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11C5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7CA51BA">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5ACB4A9">
            <w:pPr>
              <w:spacing w:line="380" w:lineRule="exact"/>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14:textFill>
                  <w14:solidFill>
                    <w14:schemeClr w14:val="tx1"/>
                  </w14:solidFill>
                </w14:textFill>
              </w:rPr>
              <w:t>出租汽车经营许可</w:t>
            </w:r>
          </w:p>
        </w:tc>
        <w:tc>
          <w:tcPr>
            <w:tcW w:w="1457" w:type="dxa"/>
            <w:tcBorders>
              <w:tl2br w:val="nil"/>
              <w:tr2bl w:val="nil"/>
            </w:tcBorders>
            <w:vAlign w:val="center"/>
          </w:tcPr>
          <w:p w14:paraId="1022AD3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35E58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C1B3B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3E7EA1C">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车辆运营证核发</w:t>
            </w:r>
          </w:p>
        </w:tc>
        <w:tc>
          <w:tcPr>
            <w:tcW w:w="1457" w:type="dxa"/>
            <w:tcBorders>
              <w:tl2br w:val="nil"/>
              <w:tr2bl w:val="nil"/>
            </w:tcBorders>
            <w:vAlign w:val="center"/>
          </w:tcPr>
          <w:p w14:paraId="7AF263D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1EE2F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1CC15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4A4B49D">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14:textFill>
                  <w14:solidFill>
                    <w14:schemeClr w14:val="tx1"/>
                  </w14:solidFill>
                </w14:textFill>
              </w:rPr>
              <w:t>道路旅客运输经营许可</w:t>
            </w:r>
          </w:p>
        </w:tc>
        <w:tc>
          <w:tcPr>
            <w:tcW w:w="1457" w:type="dxa"/>
            <w:tcBorders>
              <w:tl2br w:val="nil"/>
              <w:tr2bl w:val="nil"/>
            </w:tcBorders>
            <w:vAlign w:val="center"/>
          </w:tcPr>
          <w:p w14:paraId="1101B51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3A647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04EC538">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ADAE67B">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县内客运业户开业、增项经营许可</w:t>
            </w:r>
          </w:p>
        </w:tc>
        <w:tc>
          <w:tcPr>
            <w:tcW w:w="1457" w:type="dxa"/>
            <w:tcBorders>
              <w:tl2br w:val="nil"/>
              <w:tr2bl w:val="nil"/>
            </w:tcBorders>
            <w:vAlign w:val="center"/>
          </w:tcPr>
          <w:p w14:paraId="707561C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5F77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B635F2E">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38CDDA8">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道路旅客运输站（场）经营许可</w:t>
            </w:r>
          </w:p>
        </w:tc>
        <w:tc>
          <w:tcPr>
            <w:tcW w:w="1457" w:type="dxa"/>
            <w:tcBorders>
              <w:tl2br w:val="nil"/>
              <w:tr2bl w:val="nil"/>
            </w:tcBorders>
            <w:vAlign w:val="center"/>
          </w:tcPr>
          <w:p w14:paraId="2AB7810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1DFF2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9912EAF">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14E24AE">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道路货运经营许可</w:t>
            </w:r>
          </w:p>
        </w:tc>
        <w:tc>
          <w:tcPr>
            <w:tcW w:w="1457" w:type="dxa"/>
            <w:tcBorders>
              <w:tl2br w:val="nil"/>
              <w:tr2bl w:val="nil"/>
            </w:tcBorders>
            <w:vAlign w:val="center"/>
          </w:tcPr>
          <w:p w14:paraId="5E4D2C1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06AD5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4674DE6">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A96A034">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14:textFill>
                  <w14:solidFill>
                    <w14:schemeClr w14:val="tx1"/>
                  </w14:solidFill>
                </w14:textFill>
              </w:rPr>
              <w:t>建设港口设施使用非深水岸线审批</w:t>
            </w:r>
          </w:p>
        </w:tc>
        <w:tc>
          <w:tcPr>
            <w:tcW w:w="1457" w:type="dxa"/>
            <w:tcBorders>
              <w:tl2br w:val="nil"/>
              <w:tr2bl w:val="nil"/>
            </w:tcBorders>
            <w:vAlign w:val="center"/>
          </w:tcPr>
          <w:p w14:paraId="3BC2667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70B6E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F111DA2">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C7465F8">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港口经营许可</w:t>
            </w:r>
          </w:p>
        </w:tc>
        <w:tc>
          <w:tcPr>
            <w:tcW w:w="1457" w:type="dxa"/>
            <w:tcBorders>
              <w:tl2br w:val="nil"/>
              <w:tr2bl w:val="nil"/>
            </w:tcBorders>
            <w:vAlign w:val="center"/>
          </w:tcPr>
          <w:p w14:paraId="376A52A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13170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31692B6">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4025889">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内河通航水域载运或拖带超重、超长、超高、超宽、半潜物体许可</w:t>
            </w:r>
          </w:p>
        </w:tc>
        <w:tc>
          <w:tcPr>
            <w:tcW w:w="1457" w:type="dxa"/>
            <w:tcBorders>
              <w:tl2br w:val="nil"/>
              <w:tr2bl w:val="nil"/>
            </w:tcBorders>
            <w:vAlign w:val="center"/>
          </w:tcPr>
          <w:p w14:paraId="782963F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19DB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474A0EA">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56A474C">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通航水域岸线安全使用和水上水下活动许可</w:t>
            </w:r>
          </w:p>
        </w:tc>
        <w:tc>
          <w:tcPr>
            <w:tcW w:w="1457" w:type="dxa"/>
            <w:tcBorders>
              <w:tl2br w:val="nil"/>
              <w:tr2bl w:val="nil"/>
            </w:tcBorders>
            <w:vAlign w:val="center"/>
          </w:tcPr>
          <w:p w14:paraId="0BD3994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21C2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CA694B9">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F78828F">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新建、改建、扩建从事港口危险货物作业的建设项目安全条件审查</w:t>
            </w:r>
          </w:p>
        </w:tc>
        <w:tc>
          <w:tcPr>
            <w:tcW w:w="1457" w:type="dxa"/>
            <w:tcBorders>
              <w:tl2br w:val="nil"/>
              <w:tr2bl w:val="nil"/>
            </w:tcBorders>
            <w:vAlign w:val="center"/>
          </w:tcPr>
          <w:p w14:paraId="0520D45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CB09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BF22FB5">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B361B9B">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渔业船舶及船用产品检验</w:t>
            </w:r>
          </w:p>
        </w:tc>
        <w:tc>
          <w:tcPr>
            <w:tcW w:w="1457" w:type="dxa"/>
            <w:tcBorders>
              <w:tl2br w:val="nil"/>
              <w:tr2bl w:val="nil"/>
            </w:tcBorders>
            <w:vAlign w:val="center"/>
          </w:tcPr>
          <w:p w14:paraId="0123A96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0AA3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FA27362">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B84ECD7">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国省道上中桥及以下危桥改造、县道上中桥及以下改造实施方案及施工图设计审批</w:t>
            </w:r>
          </w:p>
        </w:tc>
        <w:tc>
          <w:tcPr>
            <w:tcW w:w="1457" w:type="dxa"/>
            <w:tcBorders>
              <w:tl2br w:val="nil"/>
              <w:tr2bl w:val="nil"/>
            </w:tcBorders>
            <w:vAlign w:val="center"/>
          </w:tcPr>
          <w:p w14:paraId="1B1D05E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71EC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3405E32">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26B2785">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重要农村公路项目施工图设计审批</w:t>
            </w:r>
          </w:p>
        </w:tc>
        <w:tc>
          <w:tcPr>
            <w:tcW w:w="1457" w:type="dxa"/>
            <w:tcBorders>
              <w:tl2br w:val="nil"/>
              <w:tr2bl w:val="nil"/>
            </w:tcBorders>
            <w:vAlign w:val="center"/>
          </w:tcPr>
          <w:p w14:paraId="0BCA1EA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2E72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DC49C79">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263CEC4">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经营性道路客货运输驾驶员从业资格考试、证件发放和管理</w:t>
            </w:r>
          </w:p>
        </w:tc>
        <w:tc>
          <w:tcPr>
            <w:tcW w:w="1457" w:type="dxa"/>
            <w:tcBorders>
              <w:tl2br w:val="nil"/>
              <w:tr2bl w:val="nil"/>
            </w:tcBorders>
            <w:vAlign w:val="center"/>
          </w:tcPr>
          <w:p w14:paraId="53E7BA6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6709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tl2br w:val="nil"/>
              <w:tr2bl w:val="nil"/>
            </w:tcBorders>
            <w:vAlign w:val="center"/>
          </w:tcPr>
          <w:p w14:paraId="67757DD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555C9DD">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道路危险货物运输驾驶员从业资格考试、证件发放和管理</w:t>
            </w:r>
          </w:p>
        </w:tc>
        <w:tc>
          <w:tcPr>
            <w:tcW w:w="1457" w:type="dxa"/>
            <w:tcBorders>
              <w:tl2br w:val="nil"/>
              <w:tr2bl w:val="nil"/>
            </w:tcBorders>
            <w:vAlign w:val="center"/>
          </w:tcPr>
          <w:p w14:paraId="32DA91D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B6225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tl2br w:val="nil"/>
              <w:tr2bl w:val="nil"/>
            </w:tcBorders>
            <w:vAlign w:val="center"/>
          </w:tcPr>
          <w:p w14:paraId="64A03B0B">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5987A62">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道路运输从业人员从业资格考试、证件发放和管理（不含危险货物运输）</w:t>
            </w:r>
          </w:p>
        </w:tc>
        <w:tc>
          <w:tcPr>
            <w:tcW w:w="1457" w:type="dxa"/>
            <w:tcBorders>
              <w:tl2br w:val="nil"/>
              <w:tr2bl w:val="nil"/>
            </w:tcBorders>
            <w:vAlign w:val="center"/>
          </w:tcPr>
          <w:p w14:paraId="73C57FB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1D371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0675710">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C479172">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市域内水路运输审批</w:t>
            </w:r>
          </w:p>
        </w:tc>
        <w:tc>
          <w:tcPr>
            <w:tcW w:w="1457" w:type="dxa"/>
            <w:tcBorders>
              <w:tl2br w:val="nil"/>
              <w:tr2bl w:val="nil"/>
            </w:tcBorders>
            <w:vAlign w:val="center"/>
          </w:tcPr>
          <w:p w14:paraId="5BBBA69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7E5FC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18A3BB2">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F9B3C96">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水路运输企业设立及经营跨省辖市水路运输审批</w:t>
            </w:r>
          </w:p>
        </w:tc>
        <w:tc>
          <w:tcPr>
            <w:tcW w:w="1457" w:type="dxa"/>
            <w:tcBorders>
              <w:tl2br w:val="nil"/>
              <w:tr2bl w:val="nil"/>
            </w:tcBorders>
            <w:vAlign w:val="center"/>
          </w:tcPr>
          <w:p w14:paraId="6A3214C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1BBC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52AAF02">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507946C">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农村公路、危桥改造计划的编制与申报</w:t>
            </w:r>
          </w:p>
        </w:tc>
        <w:tc>
          <w:tcPr>
            <w:tcW w:w="1457" w:type="dxa"/>
            <w:tcBorders>
              <w:tl2br w:val="nil"/>
              <w:tr2bl w:val="nil"/>
            </w:tcBorders>
            <w:vAlign w:val="center"/>
          </w:tcPr>
          <w:p w14:paraId="328B80B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3516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148BE2D">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03DC081">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水运建设项目计划的编制与申报</w:t>
            </w:r>
          </w:p>
        </w:tc>
        <w:tc>
          <w:tcPr>
            <w:tcW w:w="1457" w:type="dxa"/>
            <w:tcBorders>
              <w:tl2br w:val="nil"/>
              <w:tr2bl w:val="nil"/>
            </w:tcBorders>
            <w:vAlign w:val="center"/>
          </w:tcPr>
          <w:p w14:paraId="3B3FF76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FFBD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7A06161">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9C5191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客货运场站建设项目计划的编制与申报</w:t>
            </w:r>
          </w:p>
        </w:tc>
        <w:tc>
          <w:tcPr>
            <w:tcW w:w="1457" w:type="dxa"/>
            <w:tcBorders>
              <w:tl2br w:val="nil"/>
              <w:tr2bl w:val="nil"/>
            </w:tcBorders>
            <w:vAlign w:val="center"/>
          </w:tcPr>
          <w:p w14:paraId="668FA7A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B23B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44663A5">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0A863EE">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客货运场站建设项目申请报告、设计文件的编制与申报</w:t>
            </w:r>
          </w:p>
        </w:tc>
        <w:tc>
          <w:tcPr>
            <w:tcW w:w="1457" w:type="dxa"/>
            <w:tcBorders>
              <w:tl2br w:val="nil"/>
              <w:tr2bl w:val="nil"/>
            </w:tcBorders>
            <w:vAlign w:val="center"/>
          </w:tcPr>
          <w:p w14:paraId="2A98F11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3C8E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199F1D8">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3795F41">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农村公路危桥（大桥及以上）改造项目实施方案的编制与申报</w:t>
            </w:r>
          </w:p>
        </w:tc>
        <w:tc>
          <w:tcPr>
            <w:tcW w:w="1457" w:type="dxa"/>
            <w:tcBorders>
              <w:tl2br w:val="nil"/>
              <w:tr2bl w:val="nil"/>
            </w:tcBorders>
            <w:vAlign w:val="center"/>
          </w:tcPr>
          <w:p w14:paraId="2B20178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50789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E076A23">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A9D1FEF">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在公路周边一定范围内因抢险、防汛需要修筑堤坝、压缩或者拓宽河床行为的受理与申报（高速公路、国省干线公路除外）</w:t>
            </w:r>
          </w:p>
        </w:tc>
        <w:tc>
          <w:tcPr>
            <w:tcW w:w="1457" w:type="dxa"/>
            <w:tcBorders>
              <w:tl2br w:val="nil"/>
              <w:tr2bl w:val="nil"/>
            </w:tcBorders>
            <w:vAlign w:val="center"/>
          </w:tcPr>
          <w:p w14:paraId="45EF07B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D15D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91A8CFB">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995DE38">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省际道路旅客运输经营许可的受理与审批</w:t>
            </w:r>
          </w:p>
        </w:tc>
        <w:tc>
          <w:tcPr>
            <w:tcW w:w="1457" w:type="dxa"/>
            <w:tcBorders>
              <w:tl2br w:val="nil"/>
              <w:tr2bl w:val="nil"/>
            </w:tcBorders>
            <w:vAlign w:val="center"/>
          </w:tcPr>
          <w:p w14:paraId="3F12249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F8A1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7A05D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15DD948">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市际道路旅客运输经营许可的受理与审批</w:t>
            </w:r>
          </w:p>
        </w:tc>
        <w:tc>
          <w:tcPr>
            <w:tcW w:w="1457" w:type="dxa"/>
            <w:tcBorders>
              <w:tl2br w:val="nil"/>
              <w:tr2bl w:val="nil"/>
            </w:tcBorders>
            <w:vAlign w:val="center"/>
          </w:tcPr>
          <w:p w14:paraId="40E5F70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3A0CC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046A9E7">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E7B5E0C">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航道养护计划的编制与申报</w:t>
            </w:r>
          </w:p>
        </w:tc>
        <w:tc>
          <w:tcPr>
            <w:tcW w:w="1457" w:type="dxa"/>
            <w:tcBorders>
              <w:tl2br w:val="nil"/>
              <w:tr2bl w:val="nil"/>
            </w:tcBorders>
            <w:vAlign w:val="center"/>
          </w:tcPr>
          <w:p w14:paraId="1C19C19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5623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E5B1F76">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AF94AD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水运建设项目工可报告、设计文件的编制与申报</w:t>
            </w:r>
          </w:p>
        </w:tc>
        <w:tc>
          <w:tcPr>
            <w:tcW w:w="1457" w:type="dxa"/>
            <w:tcBorders>
              <w:tl2br w:val="nil"/>
              <w:tr2bl w:val="nil"/>
            </w:tcBorders>
            <w:vAlign w:val="center"/>
          </w:tcPr>
          <w:p w14:paraId="3DB62CC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9293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414F77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F5EFDF9">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专用航标的设置、撤除、位移和其他状况改变审批</w:t>
            </w:r>
          </w:p>
        </w:tc>
        <w:tc>
          <w:tcPr>
            <w:tcW w:w="1457" w:type="dxa"/>
            <w:tcBorders>
              <w:tl2br w:val="nil"/>
              <w:tr2bl w:val="nil"/>
            </w:tcBorders>
            <w:vAlign w:val="center"/>
          </w:tcPr>
          <w:p w14:paraId="48FA0A3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ACB9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8DD8C57">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0088322">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港口内进行危险货物的装卸、过驳作业许可</w:t>
            </w:r>
          </w:p>
        </w:tc>
        <w:tc>
          <w:tcPr>
            <w:tcW w:w="1457" w:type="dxa"/>
            <w:tcBorders>
              <w:tl2br w:val="nil"/>
              <w:tr2bl w:val="nil"/>
            </w:tcBorders>
            <w:vAlign w:val="center"/>
          </w:tcPr>
          <w:p w14:paraId="4855236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045EF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7655184">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E003599">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新增客船、危险品船投入运营审批</w:t>
            </w:r>
          </w:p>
        </w:tc>
        <w:tc>
          <w:tcPr>
            <w:tcW w:w="1457" w:type="dxa"/>
            <w:tcBorders>
              <w:tl2br w:val="nil"/>
              <w:tr2bl w:val="nil"/>
            </w:tcBorders>
            <w:vAlign w:val="center"/>
          </w:tcPr>
          <w:p w14:paraId="700857F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2B79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98F505A">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D01780D">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船舶国籍证书核发</w:t>
            </w:r>
          </w:p>
        </w:tc>
        <w:tc>
          <w:tcPr>
            <w:tcW w:w="1457" w:type="dxa"/>
            <w:tcBorders>
              <w:tl2br w:val="nil"/>
              <w:tr2bl w:val="nil"/>
            </w:tcBorders>
            <w:vAlign w:val="center"/>
          </w:tcPr>
          <w:p w14:paraId="4388FEB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654B7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12C191B">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F1EB97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经营国内船舶管理业务审批</w:t>
            </w:r>
          </w:p>
        </w:tc>
        <w:tc>
          <w:tcPr>
            <w:tcW w:w="1457" w:type="dxa"/>
            <w:tcBorders>
              <w:tl2br w:val="nil"/>
              <w:tr2bl w:val="nil"/>
            </w:tcBorders>
            <w:vAlign w:val="center"/>
          </w:tcPr>
          <w:p w14:paraId="2FB4593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CEAC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710B933">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26DFD7D">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危险货物道路运输从业人员资格许可</w:t>
            </w:r>
          </w:p>
        </w:tc>
        <w:tc>
          <w:tcPr>
            <w:tcW w:w="1457" w:type="dxa"/>
            <w:tcBorders>
              <w:tl2br w:val="nil"/>
              <w:tr2bl w:val="nil"/>
            </w:tcBorders>
            <w:vAlign w:val="center"/>
          </w:tcPr>
          <w:p w14:paraId="70435B3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4BCFE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B7D1581">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32D928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道路旅客运输驾驶员资格证核发</w:t>
            </w:r>
          </w:p>
        </w:tc>
        <w:tc>
          <w:tcPr>
            <w:tcW w:w="1457" w:type="dxa"/>
            <w:tcBorders>
              <w:tl2br w:val="nil"/>
              <w:tr2bl w:val="nil"/>
            </w:tcBorders>
            <w:vAlign w:val="center"/>
          </w:tcPr>
          <w:p w14:paraId="13FFB0B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5472C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BB8A24F">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DFA8A8A">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道路普通货物运输驾驶员资格证核发</w:t>
            </w:r>
          </w:p>
        </w:tc>
        <w:tc>
          <w:tcPr>
            <w:tcW w:w="1457" w:type="dxa"/>
            <w:tcBorders>
              <w:tl2br w:val="nil"/>
              <w:tr2bl w:val="nil"/>
            </w:tcBorders>
            <w:vAlign w:val="center"/>
          </w:tcPr>
          <w:p w14:paraId="75C162A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行政许可</w:t>
            </w:r>
          </w:p>
        </w:tc>
      </w:tr>
      <w:tr w14:paraId="71B58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814" w:type="dxa"/>
            <w:tcBorders>
              <w:tl2br w:val="nil"/>
              <w:tr2bl w:val="nil"/>
            </w:tcBorders>
            <w:vAlign w:val="center"/>
          </w:tcPr>
          <w:p w14:paraId="0EC7FD59">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99F74C7">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船舶在港口水域外申请从事内河危险货物过驳作业或者海上散装液体污染危害性货物过驳作业审批</w:t>
            </w:r>
          </w:p>
        </w:tc>
        <w:tc>
          <w:tcPr>
            <w:tcW w:w="1457" w:type="dxa"/>
            <w:tcBorders>
              <w:tl2br w:val="nil"/>
              <w:tr2bl w:val="nil"/>
            </w:tcBorders>
            <w:vAlign w:val="center"/>
          </w:tcPr>
          <w:p w14:paraId="1CFBB9B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4927C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3E3B717">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86D062D">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载运危险货物和污染危害性货物进出港口审批</w:t>
            </w:r>
          </w:p>
        </w:tc>
        <w:tc>
          <w:tcPr>
            <w:tcW w:w="1457" w:type="dxa"/>
            <w:tcBorders>
              <w:tl2br w:val="nil"/>
              <w:tr2bl w:val="nil"/>
            </w:tcBorders>
            <w:vAlign w:val="center"/>
          </w:tcPr>
          <w:p w14:paraId="4E1F99A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23405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CE14585">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58D9938">
            <w:pPr>
              <w:spacing w:line="38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港口采掘、爆破施工作业许可</w:t>
            </w:r>
          </w:p>
        </w:tc>
        <w:tc>
          <w:tcPr>
            <w:tcW w:w="1457" w:type="dxa"/>
            <w:tcBorders>
              <w:tl2br w:val="nil"/>
              <w:tr2bl w:val="nil"/>
            </w:tcBorders>
            <w:vAlign w:val="center"/>
          </w:tcPr>
          <w:p w14:paraId="6460DECF">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71FE2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C785E89">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FEF0B90">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港口危险货物作业的建设项目安全设施设计审查</w:t>
            </w:r>
          </w:p>
        </w:tc>
        <w:tc>
          <w:tcPr>
            <w:tcW w:w="1457" w:type="dxa"/>
            <w:tcBorders>
              <w:tl2br w:val="nil"/>
              <w:tr2bl w:val="nil"/>
            </w:tcBorders>
            <w:vAlign w:val="center"/>
          </w:tcPr>
          <w:p w14:paraId="08EFF5B0">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1DC7A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A2B1BA3">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7FB1C25">
            <w:pPr>
              <w:tabs>
                <w:tab w:val="left" w:pos="1625"/>
              </w:tabs>
              <w:spacing w:line="380" w:lineRule="exact"/>
              <w:jc w:val="both"/>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水运建设项目竣工验收</w:t>
            </w:r>
          </w:p>
        </w:tc>
        <w:tc>
          <w:tcPr>
            <w:tcW w:w="1457" w:type="dxa"/>
            <w:tcBorders>
              <w:tl2br w:val="nil"/>
              <w:tr2bl w:val="nil"/>
            </w:tcBorders>
            <w:vAlign w:val="center"/>
          </w:tcPr>
          <w:p w14:paraId="0A64E4F0">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7ABF4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709F809">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5755490">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船舶进入或穿越禁航区许可</w:t>
            </w:r>
          </w:p>
        </w:tc>
        <w:tc>
          <w:tcPr>
            <w:tcW w:w="1457" w:type="dxa"/>
            <w:tcBorders>
              <w:tl2br w:val="nil"/>
              <w:tr2bl w:val="nil"/>
            </w:tcBorders>
            <w:vAlign w:val="center"/>
          </w:tcPr>
          <w:p w14:paraId="792BCA4C">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04649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E5B272A">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4734738">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公路建设项目竣工验收</w:t>
            </w:r>
          </w:p>
        </w:tc>
        <w:tc>
          <w:tcPr>
            <w:tcW w:w="1457" w:type="dxa"/>
            <w:tcBorders>
              <w:tl2br w:val="nil"/>
              <w:tr2bl w:val="nil"/>
            </w:tcBorders>
            <w:vAlign w:val="center"/>
          </w:tcPr>
          <w:p w14:paraId="40CA496E">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6D043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03CD951">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E9AF31C">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公路建设项目施工许可</w:t>
            </w:r>
          </w:p>
        </w:tc>
        <w:tc>
          <w:tcPr>
            <w:tcW w:w="1457" w:type="dxa"/>
            <w:tcBorders>
              <w:tl2br w:val="nil"/>
              <w:tr2bl w:val="nil"/>
            </w:tcBorders>
            <w:vAlign w:val="center"/>
          </w:tcPr>
          <w:p w14:paraId="02EC2230">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38DAB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1A0411D">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BAEA58B">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县际道路旅客运输经营许可</w:t>
            </w:r>
          </w:p>
        </w:tc>
        <w:tc>
          <w:tcPr>
            <w:tcW w:w="1457" w:type="dxa"/>
            <w:tcBorders>
              <w:tl2br w:val="nil"/>
              <w:tr2bl w:val="nil"/>
            </w:tcBorders>
            <w:vAlign w:val="center"/>
          </w:tcPr>
          <w:p w14:paraId="40031DD7">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63B6E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EFB79C6">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54D215D">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国内水路运输经营许可（不含省际旅客、危险品货物水路运输许可）</w:t>
            </w:r>
          </w:p>
        </w:tc>
        <w:tc>
          <w:tcPr>
            <w:tcW w:w="1457" w:type="dxa"/>
            <w:tcBorders>
              <w:tl2br w:val="nil"/>
              <w:tr2bl w:val="nil"/>
            </w:tcBorders>
            <w:vAlign w:val="center"/>
          </w:tcPr>
          <w:p w14:paraId="7F910C09">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6262A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44E48A5">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25DA938">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更新采伐护路林审批</w:t>
            </w:r>
          </w:p>
        </w:tc>
        <w:tc>
          <w:tcPr>
            <w:tcW w:w="1457" w:type="dxa"/>
            <w:tcBorders>
              <w:tl2br w:val="nil"/>
              <w:tr2bl w:val="nil"/>
            </w:tcBorders>
            <w:vAlign w:val="center"/>
          </w:tcPr>
          <w:p w14:paraId="5E5C3DE8">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2EC9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A0AC111">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0A4DBA4">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通航建筑物运行方案审批</w:t>
            </w:r>
          </w:p>
        </w:tc>
        <w:tc>
          <w:tcPr>
            <w:tcW w:w="1457" w:type="dxa"/>
            <w:tcBorders>
              <w:tl2br w:val="nil"/>
              <w:tr2bl w:val="nil"/>
            </w:tcBorders>
            <w:vAlign w:val="center"/>
          </w:tcPr>
          <w:p w14:paraId="54763B53">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3286E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330A4CC">
            <w:pPr>
              <w:widowControl/>
              <w:numPr>
                <w:ilvl w:val="0"/>
                <w:numId w:val="1"/>
              </w:numPr>
              <w:spacing w:line="380" w:lineRule="exact"/>
              <w:ind w:left="0" w:firstLine="85"/>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9E6D5D2">
            <w:pPr>
              <w:spacing w:line="380" w:lineRule="exact"/>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船员适任证书核发</w:t>
            </w:r>
          </w:p>
        </w:tc>
        <w:tc>
          <w:tcPr>
            <w:tcW w:w="1457" w:type="dxa"/>
            <w:tcBorders>
              <w:tl2br w:val="nil"/>
              <w:tr2bl w:val="nil"/>
            </w:tcBorders>
            <w:vAlign w:val="center"/>
          </w:tcPr>
          <w:p w14:paraId="2B96788D">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行政许可</w:t>
            </w:r>
          </w:p>
        </w:tc>
      </w:tr>
      <w:tr w14:paraId="2CA48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1A805CB9">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楷体_GB2312"/>
                <w:b/>
                <w:bCs/>
                <w:color w:val="000000" w:themeColor="text1"/>
                <w:sz w:val="24"/>
                <w:szCs w:val="24"/>
                <w14:textFill>
                  <w14:solidFill>
                    <w14:schemeClr w14:val="tx1"/>
                  </w14:solidFill>
                </w14:textFill>
              </w:rPr>
              <w:t>二、行政处罚（</w:t>
            </w:r>
            <w:r>
              <w:rPr>
                <w:rFonts w:hint="eastAsia" w:ascii="Times New Roman" w:hAnsi="Times New Roman" w:eastAsia="楷体_GB2312"/>
                <w:b/>
                <w:bCs/>
                <w:color w:val="000000" w:themeColor="text1"/>
                <w:sz w:val="24"/>
                <w:szCs w:val="24"/>
                <w:lang w:val="en-US" w:eastAsia="zh-CN"/>
                <w14:textFill>
                  <w14:solidFill>
                    <w14:schemeClr w14:val="tx1"/>
                  </w14:solidFill>
                </w14:textFill>
              </w:rPr>
              <w:t>325</w:t>
            </w:r>
            <w:r>
              <w:rPr>
                <w:rFonts w:ascii="Times New Roman" w:hAnsi="Times New Roman" w:eastAsia="楷体_GB2312"/>
                <w:b/>
                <w:bCs/>
                <w:color w:val="000000" w:themeColor="text1"/>
                <w:sz w:val="24"/>
                <w:szCs w:val="24"/>
                <w14:textFill>
                  <w14:solidFill>
                    <w14:schemeClr w14:val="tx1"/>
                  </w14:solidFill>
                </w14:textFill>
              </w:rPr>
              <w:t>项）</w:t>
            </w:r>
          </w:p>
        </w:tc>
      </w:tr>
      <w:tr w14:paraId="0DF3AE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9D7FD88">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7124EC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未取得道路客运站经营许可，擅自从事道路客运站经营；使用失效伪造、变造、被注销等无效的客运站许可证件从事客运站经营的处罚；超越许可事项从事客运站经营的处罚的处罚</w:t>
            </w:r>
          </w:p>
        </w:tc>
        <w:tc>
          <w:tcPr>
            <w:tcW w:w="1457" w:type="dxa"/>
            <w:tcBorders>
              <w:tl2br w:val="nil"/>
              <w:tr2bl w:val="nil"/>
            </w:tcBorders>
            <w:vAlign w:val="center"/>
          </w:tcPr>
          <w:p w14:paraId="401CCDB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2E78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E7C2B7D">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8102BE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客运经营者使用失效、伪造、变造、被注销等无效的道路客运许可证件从事道路客运经营的处罚</w:t>
            </w:r>
          </w:p>
        </w:tc>
        <w:tc>
          <w:tcPr>
            <w:tcW w:w="1457" w:type="dxa"/>
            <w:tcBorders>
              <w:tl2br w:val="nil"/>
              <w:tr2bl w:val="nil"/>
            </w:tcBorders>
            <w:vAlign w:val="center"/>
          </w:tcPr>
          <w:p w14:paraId="5CEEBF6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7ECFB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C8EB695">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2318CE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客运经营者、客运站经营者非法转让、出租道路运输经营许可证件的处罚</w:t>
            </w:r>
          </w:p>
        </w:tc>
        <w:tc>
          <w:tcPr>
            <w:tcW w:w="1457" w:type="dxa"/>
            <w:tcBorders>
              <w:tl2br w:val="nil"/>
              <w:tr2bl w:val="nil"/>
            </w:tcBorders>
            <w:vAlign w:val="center"/>
          </w:tcPr>
          <w:p w14:paraId="3396B1C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720D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28A13B4">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EF8FF3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客运经营者未为旅客投保承运人责任险的；未按最低投保限额投保的；投保的承运人责任险已过期，未继续投保的处罚</w:t>
            </w:r>
          </w:p>
        </w:tc>
        <w:tc>
          <w:tcPr>
            <w:tcW w:w="1457" w:type="dxa"/>
            <w:tcBorders>
              <w:tl2br w:val="nil"/>
              <w:tr2bl w:val="nil"/>
            </w:tcBorders>
            <w:vAlign w:val="center"/>
          </w:tcPr>
          <w:p w14:paraId="7F0783D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8DE9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7306520">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809F3F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未报告原许可机关擅自终止道路客运经营的处罚</w:t>
            </w:r>
          </w:p>
        </w:tc>
        <w:tc>
          <w:tcPr>
            <w:tcW w:w="1457" w:type="dxa"/>
            <w:tcBorders>
              <w:tl2br w:val="nil"/>
              <w:tr2bl w:val="nil"/>
            </w:tcBorders>
            <w:vAlign w:val="center"/>
          </w:tcPr>
          <w:p w14:paraId="53020F9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7049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C9E3480">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11A6A2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客运经营者、客运站经营者存在重大运输安全隐患等情形，导致不具备安全生产条件，经停产停业整顿仍不具备安全生产条件的处罚</w:t>
            </w:r>
          </w:p>
        </w:tc>
        <w:tc>
          <w:tcPr>
            <w:tcW w:w="1457" w:type="dxa"/>
            <w:tcBorders>
              <w:tl2br w:val="nil"/>
              <w:tr2bl w:val="nil"/>
            </w:tcBorders>
            <w:vAlign w:val="center"/>
          </w:tcPr>
          <w:p w14:paraId="438CEF7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62CD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7704D47">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CC941F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14:textFill>
                  <w14:solidFill>
                    <w14:schemeClr w14:val="tx1"/>
                  </w14:solidFill>
                </w14:textFill>
              </w:rPr>
              <w:t>客运经营者不按规定维护、检测</w:t>
            </w:r>
            <w:r>
              <w:rPr>
                <w:rFonts w:hint="eastAsia" w:ascii="Times New Roman" w:hAnsi="Times New Roman" w:eastAsia="仿宋_GB2312"/>
                <w:color w:val="000000" w:themeColor="text1"/>
                <w:spacing w:val="6"/>
                <w:sz w:val="24"/>
                <w:szCs w:val="24"/>
                <w14:textFill>
                  <w14:solidFill>
                    <w14:schemeClr w14:val="tx1"/>
                  </w14:solidFill>
                </w14:textFill>
              </w:rPr>
              <w:t>运输</w:t>
            </w:r>
            <w:r>
              <w:rPr>
                <w:rFonts w:ascii="Times New Roman" w:hAnsi="Times New Roman" w:eastAsia="仿宋_GB2312"/>
                <w:color w:val="000000" w:themeColor="text1"/>
                <w:spacing w:val="6"/>
                <w:sz w:val="24"/>
                <w:szCs w:val="24"/>
                <w14:textFill>
                  <w14:solidFill>
                    <w14:schemeClr w14:val="tx1"/>
                  </w14:solidFill>
                </w14:textFill>
              </w:rPr>
              <w:t>车辆</w:t>
            </w: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的处罚</w:t>
            </w:r>
          </w:p>
        </w:tc>
        <w:tc>
          <w:tcPr>
            <w:tcW w:w="1457" w:type="dxa"/>
            <w:tcBorders>
              <w:tl2br w:val="nil"/>
              <w:tr2bl w:val="nil"/>
            </w:tcBorders>
            <w:vAlign w:val="center"/>
          </w:tcPr>
          <w:p w14:paraId="587D1C7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FA0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6A6438D">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4D09F5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客运站经营者允许无经营许可证件的车辆进站从事经营活动、允许超载车辆出站、允许未经安全检查或安全检查不合格的车辆发车、无正当理由拒绝客运车辆进站从事经营活动的处罚</w:t>
            </w:r>
          </w:p>
        </w:tc>
        <w:tc>
          <w:tcPr>
            <w:tcW w:w="1457" w:type="dxa"/>
            <w:tcBorders>
              <w:tl2br w:val="nil"/>
              <w:tr2bl w:val="nil"/>
            </w:tcBorders>
            <w:vAlign w:val="center"/>
          </w:tcPr>
          <w:p w14:paraId="54015F8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8748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12800CF">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837A13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14:textFill>
                  <w14:solidFill>
                    <w14:schemeClr w14:val="tx1"/>
                  </w14:solidFill>
                </w14:textFill>
              </w:rPr>
              <w:t>道路运输站（场）经营者</w:t>
            </w:r>
            <w:r>
              <w:rPr>
                <w:rFonts w:hint="eastAsia" w:ascii="Times New Roman" w:hAnsi="Times New Roman" w:eastAsia="仿宋_GB2312"/>
                <w:color w:val="000000" w:themeColor="text1"/>
                <w:spacing w:val="6"/>
                <w:sz w:val="24"/>
                <w:szCs w:val="24"/>
                <w:lang w:eastAsia="zh-CN"/>
                <w14:textFill>
                  <w14:solidFill>
                    <w14:schemeClr w14:val="tx1"/>
                  </w14:solidFill>
                </w14:textFill>
              </w:rPr>
              <w:t>、</w:t>
            </w:r>
            <w:r>
              <w:rPr>
                <w:rFonts w:ascii="Times New Roman" w:hAnsi="Times New Roman" w:eastAsia="仿宋_GB2312"/>
                <w:color w:val="000000" w:themeColor="text1"/>
                <w:spacing w:val="6"/>
                <w:sz w:val="24"/>
                <w:szCs w:val="24"/>
                <w14:textFill>
                  <w14:solidFill>
                    <w14:schemeClr w14:val="tx1"/>
                  </w14:solidFill>
                </w14:textFill>
              </w:rPr>
              <w:t>擅自改变道路运输站（场）的用途和服务功能，或者不公布运输线路、起止经停站点、运输班次、始发时间、票价的</w:t>
            </w:r>
            <w:r>
              <w:rPr>
                <w:rFonts w:hint="eastAsia" w:ascii="Times New Roman" w:hAnsi="Times New Roman" w:eastAsia="仿宋_GB2312"/>
                <w:color w:val="000000" w:themeColor="text1"/>
                <w:spacing w:val="6"/>
                <w:sz w:val="24"/>
                <w:szCs w:val="24"/>
                <w:lang w:eastAsia="zh-CN"/>
                <w14:textFill>
                  <w14:solidFill>
                    <w14:schemeClr w14:val="tx1"/>
                  </w14:solidFill>
                </w14:textFill>
              </w:rPr>
              <w:t>；</w:t>
            </w: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客运站经营者</w:t>
            </w:r>
            <w:r>
              <w:rPr>
                <w:rFonts w:ascii="Times New Roman" w:hAnsi="Times New Roman" w:eastAsia="仿宋_GB2312"/>
                <w:color w:val="000000" w:themeColor="text1"/>
                <w:spacing w:val="6"/>
                <w:sz w:val="24"/>
                <w:szCs w:val="24"/>
                <w14:textFill>
                  <w14:solidFill>
                    <w14:schemeClr w14:val="tx1"/>
                  </w14:solidFill>
                </w14:textFill>
              </w:rPr>
              <w:t>擅自改变客运站的用途和服务功能的；不公布运输线路、配客站点、班次、发车时间、票价的处罚</w:t>
            </w:r>
          </w:p>
        </w:tc>
        <w:tc>
          <w:tcPr>
            <w:tcW w:w="1457" w:type="dxa"/>
            <w:tcBorders>
              <w:tl2br w:val="nil"/>
              <w:tr2bl w:val="nil"/>
            </w:tcBorders>
            <w:vAlign w:val="center"/>
          </w:tcPr>
          <w:p w14:paraId="06F6908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C947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581429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09E327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货运经营者使用失效、伪造、变造、被注销等无效的道路运输经营许可证件从事道路货物运输经营的处罚</w:t>
            </w:r>
          </w:p>
        </w:tc>
        <w:tc>
          <w:tcPr>
            <w:tcW w:w="1457" w:type="dxa"/>
            <w:tcBorders>
              <w:tl2br w:val="nil"/>
              <w:tr2bl w:val="nil"/>
            </w:tcBorders>
            <w:vAlign w:val="center"/>
          </w:tcPr>
          <w:p w14:paraId="0E9EF23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3AB7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3BB8FE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61AD7C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未按规定取得道路货物运输经营许可，擅自从事道路货物运输经营；超越许可事项，从事道路货物运输经营的处罚</w:t>
            </w:r>
          </w:p>
        </w:tc>
        <w:tc>
          <w:tcPr>
            <w:tcW w:w="1457" w:type="dxa"/>
            <w:tcBorders>
              <w:tl2br w:val="nil"/>
              <w:tr2bl w:val="nil"/>
            </w:tcBorders>
            <w:vAlign w:val="center"/>
          </w:tcPr>
          <w:p w14:paraId="58A4E78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DC06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5849C01">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12BF2B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道路货物运输和货运站经营者非法转让、出租道路运输经营许可证的处罚</w:t>
            </w:r>
          </w:p>
        </w:tc>
        <w:tc>
          <w:tcPr>
            <w:tcW w:w="1457" w:type="dxa"/>
            <w:tcBorders>
              <w:tl2br w:val="nil"/>
              <w:tr2bl w:val="nil"/>
            </w:tcBorders>
            <w:vAlign w:val="center"/>
          </w:tcPr>
          <w:p w14:paraId="2C4E7D0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B372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A35C76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106FC1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客运经营者、货运经营者擅自改装已取得车辆营运证的车辆的，处罚</w:t>
            </w:r>
          </w:p>
        </w:tc>
        <w:tc>
          <w:tcPr>
            <w:tcW w:w="1457" w:type="dxa"/>
            <w:tcBorders>
              <w:tl2br w:val="nil"/>
              <w:tr2bl w:val="nil"/>
            </w:tcBorders>
            <w:vAlign w:val="center"/>
          </w:tcPr>
          <w:p w14:paraId="7DA5E13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E486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C3DD8E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2649B0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货运站经营者擅自改变货运站的用途和服务功能的处罚</w:t>
            </w:r>
          </w:p>
        </w:tc>
        <w:tc>
          <w:tcPr>
            <w:tcW w:w="1457" w:type="dxa"/>
            <w:tcBorders>
              <w:tl2br w:val="nil"/>
              <w:tr2bl w:val="nil"/>
            </w:tcBorders>
            <w:vAlign w:val="center"/>
          </w:tcPr>
          <w:p w14:paraId="4F090D7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A3DB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325022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C20374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道路危险货物运输企业或单位使用失效、伪造、变造、被注销等无效道路危险货物运输许可证件从事道路危险货物运输的处罚</w:t>
            </w:r>
          </w:p>
        </w:tc>
        <w:tc>
          <w:tcPr>
            <w:tcW w:w="1457" w:type="dxa"/>
            <w:tcBorders>
              <w:tl2br w:val="nil"/>
              <w:tr2bl w:val="nil"/>
            </w:tcBorders>
            <w:vAlign w:val="center"/>
          </w:tcPr>
          <w:p w14:paraId="29F6C3A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BC09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FC03FF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BB5B84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道路危险货物运输企业或单位非法转让、出租道路运输经营许可证的处罚</w:t>
            </w:r>
          </w:p>
        </w:tc>
        <w:tc>
          <w:tcPr>
            <w:tcW w:w="1457" w:type="dxa"/>
            <w:tcBorders>
              <w:tl2br w:val="nil"/>
              <w:tr2bl w:val="nil"/>
            </w:tcBorders>
            <w:vAlign w:val="center"/>
          </w:tcPr>
          <w:p w14:paraId="2457EBB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8A58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7EE8480">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881C89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危险货物运输经营者未按规定投保承运人责任险或投保的危险货物承运人责任险已过期，未继续投保的处罚</w:t>
            </w:r>
          </w:p>
        </w:tc>
        <w:tc>
          <w:tcPr>
            <w:tcW w:w="1457" w:type="dxa"/>
            <w:tcBorders>
              <w:tl2br w:val="nil"/>
              <w:tr2bl w:val="nil"/>
            </w:tcBorders>
            <w:vAlign w:val="center"/>
          </w:tcPr>
          <w:p w14:paraId="354078D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BEA4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BA8F05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25438F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道路危险货物运输企业或者单位未按规定维护、检测专用车辆的处罚</w:t>
            </w:r>
          </w:p>
        </w:tc>
        <w:tc>
          <w:tcPr>
            <w:tcW w:w="1457" w:type="dxa"/>
            <w:tcBorders>
              <w:tl2br w:val="nil"/>
              <w:tr2bl w:val="nil"/>
            </w:tcBorders>
            <w:vAlign w:val="center"/>
          </w:tcPr>
          <w:p w14:paraId="7C0EA0E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4B996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9C80FB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99FC0A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道路危险货物运输企业或者单位未配备专职安全管理人员的处罚</w:t>
            </w:r>
          </w:p>
        </w:tc>
        <w:tc>
          <w:tcPr>
            <w:tcW w:w="1457" w:type="dxa"/>
            <w:tcBorders>
              <w:tl2br w:val="nil"/>
              <w:tr2bl w:val="nil"/>
            </w:tcBorders>
            <w:vAlign w:val="center"/>
          </w:tcPr>
          <w:p w14:paraId="43D928A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953C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C0F3CB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5C6CC8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1年内违法超限运输超过3次的货运车辆；1年内违法超限运输超过3次的货运车辆驾驶人；道路运输企业1年内违法超限运输的货运车辆超过本单位货运车辆总数10%的,超过30%的处罚</w:t>
            </w:r>
          </w:p>
        </w:tc>
        <w:tc>
          <w:tcPr>
            <w:tcW w:w="1457" w:type="dxa"/>
            <w:tcBorders>
              <w:tl2br w:val="nil"/>
              <w:tr2bl w:val="nil"/>
            </w:tcBorders>
            <w:vAlign w:val="center"/>
          </w:tcPr>
          <w:p w14:paraId="15F53D8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2520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91B2CD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EEE67F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机动车维修经营者使用假冒伪劣配件维修机动车，承修已报废的机动车或者擅自改装机动车的处罚</w:t>
            </w:r>
          </w:p>
        </w:tc>
        <w:tc>
          <w:tcPr>
            <w:tcW w:w="1457" w:type="dxa"/>
            <w:tcBorders>
              <w:tl2br w:val="nil"/>
              <w:tr2bl w:val="nil"/>
            </w:tcBorders>
            <w:vAlign w:val="center"/>
          </w:tcPr>
          <w:p w14:paraId="587D219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FECD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B5749F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ABACF6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机动车维修经营者签发虚假的机动车维修合格证的处罚</w:t>
            </w:r>
          </w:p>
        </w:tc>
        <w:tc>
          <w:tcPr>
            <w:tcW w:w="1457" w:type="dxa"/>
            <w:tcBorders>
              <w:tl2br w:val="nil"/>
              <w:tr2bl w:val="nil"/>
            </w:tcBorders>
            <w:vAlign w:val="center"/>
          </w:tcPr>
          <w:p w14:paraId="1ACB18D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D7D4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C8573C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5BE48A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机动车维修经营业务，未按规定进行备案的；从事道路货物运输站（场）经营、机动车驾驶员培训业务的；从事机动车驾驶员培训业务未按规定办理备案的；未按规定办理备案变更的；提交虚假备案材料的处罚</w:t>
            </w:r>
          </w:p>
        </w:tc>
        <w:tc>
          <w:tcPr>
            <w:tcW w:w="1457" w:type="dxa"/>
            <w:tcBorders>
              <w:tl2br w:val="nil"/>
              <w:tr2bl w:val="nil"/>
            </w:tcBorders>
            <w:vAlign w:val="center"/>
          </w:tcPr>
          <w:p w14:paraId="0741812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B5AD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30544E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02C8F5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机动车驾驶员培训机构不严格按照规定进行培训或者在培训结业证书发放时弄虚作假的处罚</w:t>
            </w:r>
          </w:p>
        </w:tc>
        <w:tc>
          <w:tcPr>
            <w:tcW w:w="1457" w:type="dxa"/>
            <w:tcBorders>
              <w:tl2br w:val="nil"/>
              <w:tr2bl w:val="nil"/>
            </w:tcBorders>
            <w:vAlign w:val="center"/>
          </w:tcPr>
          <w:p w14:paraId="1B1A524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539B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9BDE59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B8C17C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机动车维修、机动车驾驶培训、机动车综合性能检测经营者未按规定公布服务内容、费目费率；客运班车未按规定悬挂或者张贴客运线路标志牌和里程票价表；客运包车经营者其线路一端不在车籍所在地或者招揽包车合同外旅客乘车；在外省、自治区、直辖市注册的货物运输车辆起讫地在本省从事货物运输经营活动连续超过三十日未向本省营运地县级以上道路运输管理机构备案；二级以上道路旅客运输站未配置使用行包安全检查设备；从事道路货运代理、联运服务的经营者将受理的运输货物交由不具有经营资格的承运人承运；从事机动车驾驶员培训的教练车辆未安装使用学时记录仪的处罚</w:t>
            </w:r>
          </w:p>
        </w:tc>
        <w:tc>
          <w:tcPr>
            <w:tcW w:w="1457" w:type="dxa"/>
            <w:tcBorders>
              <w:tl2br w:val="nil"/>
              <w:tr2bl w:val="nil"/>
            </w:tcBorders>
            <w:vAlign w:val="center"/>
          </w:tcPr>
          <w:p w14:paraId="0C6C2CD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6C9A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FA4B0E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6CBF82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运输企业未使用符合标准的监控平台、监控平台未接入联网联控系统、未按规定上传道路运输车辆动态信息、未建立或者未有效执行交通违法动态信息处理制度、对驾驶员交通违法处理率低于90%、未按规定配备专职监控人员或者监控人员未有效履行监控职责的处罚</w:t>
            </w:r>
          </w:p>
        </w:tc>
        <w:tc>
          <w:tcPr>
            <w:tcW w:w="1457" w:type="dxa"/>
            <w:tcBorders>
              <w:tl2br w:val="nil"/>
              <w:tr2bl w:val="nil"/>
            </w:tcBorders>
            <w:vAlign w:val="center"/>
          </w:tcPr>
          <w:p w14:paraId="09614E0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1B28D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F27F7F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B6A8DD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道路运输经营者使用卫星定位装置不能保持在线的运输车辆从事经营活动的处罚</w:t>
            </w:r>
          </w:p>
        </w:tc>
        <w:tc>
          <w:tcPr>
            <w:tcW w:w="1457" w:type="dxa"/>
            <w:tcBorders>
              <w:tl2br w:val="nil"/>
              <w:tr2bl w:val="nil"/>
            </w:tcBorders>
            <w:vAlign w:val="center"/>
          </w:tcPr>
          <w:p w14:paraId="28CB7F1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8F06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E566D2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D46933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道路运输企业或者提供道路运输车辆动态监控社会化服务的单位伪造、篡改、删除车辆动态监控数据的处罚</w:t>
            </w:r>
          </w:p>
        </w:tc>
        <w:tc>
          <w:tcPr>
            <w:tcW w:w="1457" w:type="dxa"/>
            <w:tcBorders>
              <w:tl2br w:val="nil"/>
              <w:tr2bl w:val="nil"/>
            </w:tcBorders>
            <w:vAlign w:val="center"/>
          </w:tcPr>
          <w:p w14:paraId="0C3C2E2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7B81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7980111">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4E1C21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聘用未按规定办理注册手续的人员，驾驶出租汽车从事经营活动的；出租汽车经营者不按照规定组织实施继续教育的处罚</w:t>
            </w:r>
          </w:p>
        </w:tc>
        <w:tc>
          <w:tcPr>
            <w:tcW w:w="1457" w:type="dxa"/>
            <w:tcBorders>
              <w:tl2br w:val="nil"/>
              <w:tr2bl w:val="nil"/>
            </w:tcBorders>
            <w:vAlign w:val="center"/>
          </w:tcPr>
          <w:p w14:paraId="0B06448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6C59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879497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8ABA02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 xml:space="preserve">巡游出租汽车经营者擅自暂停、终止全部或者部分巡游出租汽车经营的；出租或者擅自转让巡游出租汽车车辆经营权的；巡游出租汽车驾驶员转包经营未及时纠正的；不按照规定保证车辆技术状况良好的；不按照规定建立并落实投诉举报制度的。 </w:t>
            </w:r>
          </w:p>
        </w:tc>
        <w:tc>
          <w:tcPr>
            <w:tcW w:w="1457" w:type="dxa"/>
            <w:tcBorders>
              <w:tl2br w:val="nil"/>
              <w:tr2bl w:val="nil"/>
            </w:tcBorders>
            <w:vAlign w:val="center"/>
          </w:tcPr>
          <w:p w14:paraId="638A923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EC0F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E64E911">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21D68F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一类、二类客运班线的经营者或者其委托的售票单位、客运站经营者未按照规定对旅客身份进行查验，或者对身份不明、拒绝提供身份信息的旅客提供服务的处罚</w:t>
            </w:r>
          </w:p>
        </w:tc>
        <w:tc>
          <w:tcPr>
            <w:tcW w:w="1457" w:type="dxa"/>
            <w:tcBorders>
              <w:tl2br w:val="nil"/>
              <w:tr2bl w:val="nil"/>
            </w:tcBorders>
            <w:vAlign w:val="center"/>
          </w:tcPr>
          <w:p w14:paraId="08D9731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D17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7AC97B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8237A9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lang w:val="en-US" w:eastAsia="zh-CN"/>
                <w14:textFill>
                  <w14:solidFill>
                    <w14:schemeClr w14:val="tx1"/>
                  </w14:solidFill>
                </w14:textFill>
              </w:rPr>
              <w:t>经营性道路客货运输驾驶员、道路危险货物运输从业人员身体健康状况不符合有关机动车驾驶和相关从业要求且没有主动申请注销从业资格的； 经营性道路客货运输驾驶员、道路危险货物运输驾驶员发生重大以上交通事故，且负主要责任的； 发现重大事故隐患，不立即采取消除措施，继续作业的处罚</w:t>
            </w:r>
          </w:p>
        </w:tc>
        <w:tc>
          <w:tcPr>
            <w:tcW w:w="1457" w:type="dxa"/>
            <w:tcBorders>
              <w:tl2br w:val="nil"/>
              <w:tr2bl w:val="nil"/>
            </w:tcBorders>
            <w:vAlign w:val="center"/>
          </w:tcPr>
          <w:p w14:paraId="024F57C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291A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D0088F4">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09DEF8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未经同意或者未按照公路工程技术标准的要求修建桥梁、渡槽或者架设、埋设管线、电缆等设施的处罚</w:t>
            </w:r>
          </w:p>
        </w:tc>
        <w:tc>
          <w:tcPr>
            <w:tcW w:w="1457" w:type="dxa"/>
            <w:tcBorders>
              <w:tl2br w:val="nil"/>
              <w:tr2bl w:val="nil"/>
            </w:tcBorders>
            <w:vAlign w:val="center"/>
          </w:tcPr>
          <w:p w14:paraId="2C3B831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2B8F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FB77645">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04B7AD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擅自在公路上设卡、收费的处罚</w:t>
            </w:r>
          </w:p>
        </w:tc>
        <w:tc>
          <w:tcPr>
            <w:tcW w:w="1457" w:type="dxa"/>
            <w:tcBorders>
              <w:tl2br w:val="nil"/>
              <w:tr2bl w:val="nil"/>
            </w:tcBorders>
            <w:vAlign w:val="center"/>
          </w:tcPr>
          <w:p w14:paraId="0C069AC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8D70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271692E">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7D91D2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未经有关交通主管部门批准擅自施工的处罚</w:t>
            </w:r>
          </w:p>
        </w:tc>
        <w:tc>
          <w:tcPr>
            <w:tcW w:w="1457" w:type="dxa"/>
            <w:tcBorders>
              <w:tl2br w:val="nil"/>
              <w:tr2bl w:val="nil"/>
            </w:tcBorders>
            <w:vAlign w:val="center"/>
          </w:tcPr>
          <w:p w14:paraId="4D8D974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C65C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769D3FF">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CBD4C9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擅自占用、挖掘公路的处罚</w:t>
            </w:r>
          </w:p>
        </w:tc>
        <w:tc>
          <w:tcPr>
            <w:tcW w:w="1457" w:type="dxa"/>
            <w:tcBorders>
              <w:tl2br w:val="nil"/>
              <w:tr2bl w:val="nil"/>
            </w:tcBorders>
            <w:vAlign w:val="center"/>
          </w:tcPr>
          <w:p w14:paraId="418EB1F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BF62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BC929D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24C2E3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从事危及公路安全的作业的处罚</w:t>
            </w:r>
          </w:p>
        </w:tc>
        <w:tc>
          <w:tcPr>
            <w:tcW w:w="1457" w:type="dxa"/>
            <w:tcBorders>
              <w:tl2br w:val="nil"/>
              <w:tr2bl w:val="nil"/>
            </w:tcBorders>
            <w:vAlign w:val="center"/>
          </w:tcPr>
          <w:p w14:paraId="644B8D1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BB7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A2E8F8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094090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铁轮车、履带车和其他可能损害路面的机具擅自在公路上行驶的处罚</w:t>
            </w:r>
          </w:p>
        </w:tc>
        <w:tc>
          <w:tcPr>
            <w:tcW w:w="1457" w:type="dxa"/>
            <w:tcBorders>
              <w:tl2br w:val="nil"/>
              <w:tr2bl w:val="nil"/>
            </w:tcBorders>
            <w:vAlign w:val="center"/>
          </w:tcPr>
          <w:p w14:paraId="29CB0F5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4479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5EE291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197355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车辆超限使用汽车渡船或者在公路上擅自超限行驶的处罚</w:t>
            </w:r>
          </w:p>
        </w:tc>
        <w:tc>
          <w:tcPr>
            <w:tcW w:w="1457" w:type="dxa"/>
            <w:tcBorders>
              <w:tl2br w:val="nil"/>
              <w:tr2bl w:val="nil"/>
            </w:tcBorders>
            <w:vAlign w:val="center"/>
          </w:tcPr>
          <w:p w14:paraId="047CAED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2323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D1B2CB5">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456DC3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损坏、移动、涂改公路附属设施或者损坏、挪动建筑控制区的标桩、界桩，可能危及公路安全的处罚</w:t>
            </w:r>
          </w:p>
        </w:tc>
        <w:tc>
          <w:tcPr>
            <w:tcW w:w="1457" w:type="dxa"/>
            <w:tcBorders>
              <w:tl2br w:val="nil"/>
              <w:tr2bl w:val="nil"/>
            </w:tcBorders>
            <w:vAlign w:val="center"/>
          </w:tcPr>
          <w:p w14:paraId="70A19E2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3FB1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DB23B5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8BF832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公路上及公路用地范围内摆摊设点、堆放物品、倾倒垃圾、设置障碍、挖沟引水、利用公路边沟排放污物或者进行其他损坏、污染公路和影响公路畅通的活动造成公路路面损坏、污染或者影响公路畅通或者机动车制造厂和其他单位将公路作为检验机动车制动性能的试车场地的处罚</w:t>
            </w:r>
          </w:p>
        </w:tc>
        <w:tc>
          <w:tcPr>
            <w:tcW w:w="1457" w:type="dxa"/>
            <w:tcBorders>
              <w:tl2br w:val="nil"/>
              <w:tr2bl w:val="nil"/>
            </w:tcBorders>
            <w:vAlign w:val="center"/>
          </w:tcPr>
          <w:p w14:paraId="008C59B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5402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5523C0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14F18C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造成公路损坏，责任者未及时报告公路管理机构的处罚</w:t>
            </w:r>
          </w:p>
        </w:tc>
        <w:tc>
          <w:tcPr>
            <w:tcW w:w="1457" w:type="dxa"/>
            <w:tcBorders>
              <w:tl2br w:val="nil"/>
              <w:tr2bl w:val="nil"/>
            </w:tcBorders>
            <w:vAlign w:val="center"/>
          </w:tcPr>
          <w:p w14:paraId="5744E7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0880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AE4DB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810038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未经批准在公路用地范围内设置公路标志以外的其他标志的处罚</w:t>
            </w:r>
          </w:p>
        </w:tc>
        <w:tc>
          <w:tcPr>
            <w:tcW w:w="1457" w:type="dxa"/>
            <w:tcBorders>
              <w:tl2br w:val="nil"/>
              <w:tr2bl w:val="nil"/>
            </w:tcBorders>
            <w:vAlign w:val="center"/>
          </w:tcPr>
          <w:p w14:paraId="43DAC04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C641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9011E06">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17B1DC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未经批准在公路上增设平面交叉道口的处罚</w:t>
            </w:r>
          </w:p>
        </w:tc>
        <w:tc>
          <w:tcPr>
            <w:tcW w:w="1457" w:type="dxa"/>
            <w:tcBorders>
              <w:tl2br w:val="nil"/>
              <w:tr2bl w:val="nil"/>
            </w:tcBorders>
            <w:vAlign w:val="center"/>
          </w:tcPr>
          <w:p w14:paraId="7522F61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55DB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529C51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418181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在公路建筑控制区内修建建筑物、地面构筑物或者擅自埋设管线、电缆等设施的处罚</w:t>
            </w:r>
          </w:p>
        </w:tc>
        <w:tc>
          <w:tcPr>
            <w:tcW w:w="1457" w:type="dxa"/>
            <w:tcBorders>
              <w:tl2br w:val="nil"/>
              <w:tr2bl w:val="nil"/>
            </w:tcBorders>
            <w:vAlign w:val="center"/>
          </w:tcPr>
          <w:p w14:paraId="54D093F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3F23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A8AAB21">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10B367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同意或者未按照公路工程技术标准的要求跨越、穿越村道修建桥梁、渡槽或者架设、埋设管线、电缆等设施；铁轮车、履带车和其他可能损害公路路面的机具或者车辆擅自在村道上行驶；超过限载、限高、限宽标准的车辆擅自在村道上行驶的处罚</w:t>
            </w:r>
          </w:p>
        </w:tc>
        <w:tc>
          <w:tcPr>
            <w:tcW w:w="1457" w:type="dxa"/>
            <w:tcBorders>
              <w:tl2br w:val="nil"/>
              <w:tr2bl w:val="nil"/>
            </w:tcBorders>
            <w:vAlign w:val="center"/>
          </w:tcPr>
          <w:p w14:paraId="6E5F183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397F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BF940F0">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2A7124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在公路建筑控制区外修建的建筑物、地面构筑物以及其他设施遮挡公路标志或者妨碍安全视距的处罚</w:t>
            </w:r>
          </w:p>
        </w:tc>
        <w:tc>
          <w:tcPr>
            <w:tcW w:w="1457" w:type="dxa"/>
            <w:tcBorders>
              <w:tl2br w:val="nil"/>
              <w:tr2bl w:val="nil"/>
            </w:tcBorders>
            <w:vAlign w:val="center"/>
          </w:tcPr>
          <w:p w14:paraId="1D58DFD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B824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D67597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61A336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利用公路桥梁进行牵拉、吊装等危及公路桥梁安全的施工作业或利用公路桥梁（含桥下空间）、公路隧道、涵洞堆放物品，搭建设施以及铺设高压电线和输送易燃、易爆或者其他有毒有害气体、液体的管道的处罚</w:t>
            </w:r>
          </w:p>
        </w:tc>
        <w:tc>
          <w:tcPr>
            <w:tcW w:w="1457" w:type="dxa"/>
            <w:tcBorders>
              <w:tl2br w:val="nil"/>
              <w:tr2bl w:val="nil"/>
            </w:tcBorders>
            <w:vAlign w:val="center"/>
          </w:tcPr>
          <w:p w14:paraId="659881B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C236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46A6490">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227163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涉路工程设施影响公路完好、安全和畅通的处罚</w:t>
            </w:r>
          </w:p>
        </w:tc>
        <w:tc>
          <w:tcPr>
            <w:tcW w:w="1457" w:type="dxa"/>
            <w:tcBorders>
              <w:tl2br w:val="nil"/>
              <w:tr2bl w:val="nil"/>
            </w:tcBorders>
            <w:vAlign w:val="center"/>
          </w:tcPr>
          <w:p w14:paraId="5C59EC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58F8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FA760DE">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2547FB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未经批准更新采伐护路林的处罚</w:t>
            </w:r>
          </w:p>
        </w:tc>
        <w:tc>
          <w:tcPr>
            <w:tcW w:w="1457" w:type="dxa"/>
            <w:tcBorders>
              <w:tl2br w:val="nil"/>
              <w:tr2bl w:val="nil"/>
            </w:tcBorders>
            <w:vAlign w:val="center"/>
          </w:tcPr>
          <w:p w14:paraId="5062C0F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D820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BB0DC01">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193FE7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涉路施工活动的建设单位未向公路管理机构提出申请的处罚</w:t>
            </w:r>
          </w:p>
        </w:tc>
        <w:tc>
          <w:tcPr>
            <w:tcW w:w="1457" w:type="dxa"/>
            <w:tcBorders>
              <w:tl2br w:val="nil"/>
              <w:tr2bl w:val="nil"/>
            </w:tcBorders>
            <w:vAlign w:val="center"/>
          </w:tcPr>
          <w:p w14:paraId="71D0E14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5B02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C84DC1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E3F21B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在公路上行驶的车辆，车货总体的外廓尺寸、轴荷或者总质量超过公路、公路桥梁、公路隧道、汽车渡船限定标准的处罚</w:t>
            </w:r>
          </w:p>
        </w:tc>
        <w:tc>
          <w:tcPr>
            <w:tcW w:w="1457" w:type="dxa"/>
            <w:tcBorders>
              <w:tl2br w:val="nil"/>
              <w:tr2bl w:val="nil"/>
            </w:tcBorders>
            <w:vAlign w:val="center"/>
          </w:tcPr>
          <w:p w14:paraId="4CF15C9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4574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6E121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BCE3E6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租借、转让超限运输车辆通行证的处罚</w:t>
            </w:r>
          </w:p>
        </w:tc>
        <w:tc>
          <w:tcPr>
            <w:tcW w:w="1457" w:type="dxa"/>
            <w:tcBorders>
              <w:tl2br w:val="nil"/>
              <w:tr2bl w:val="nil"/>
            </w:tcBorders>
            <w:vAlign w:val="center"/>
          </w:tcPr>
          <w:p w14:paraId="0C733EA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3A20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3646C0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392696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使用伪造、变造的超限运输车辆通行证的处罚</w:t>
            </w:r>
          </w:p>
        </w:tc>
        <w:tc>
          <w:tcPr>
            <w:tcW w:w="1457" w:type="dxa"/>
            <w:tcBorders>
              <w:tl2br w:val="nil"/>
              <w:tr2bl w:val="nil"/>
            </w:tcBorders>
            <w:vAlign w:val="center"/>
          </w:tcPr>
          <w:p w14:paraId="710894D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E25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58AB7C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F2CBAD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采取故意堵塞固定超限检测站点通行车道、强行通过固定超限检测站点等方式扰乱超限检测秩序的处罚</w:t>
            </w:r>
          </w:p>
        </w:tc>
        <w:tc>
          <w:tcPr>
            <w:tcW w:w="1457" w:type="dxa"/>
            <w:tcBorders>
              <w:tl2br w:val="nil"/>
              <w:tr2bl w:val="nil"/>
            </w:tcBorders>
            <w:vAlign w:val="center"/>
          </w:tcPr>
          <w:p w14:paraId="2C14018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62781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DF98B8B">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2D5D5A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采取短途驳载等方式逃避超限检测的处罚</w:t>
            </w:r>
          </w:p>
        </w:tc>
        <w:tc>
          <w:tcPr>
            <w:tcW w:w="1457" w:type="dxa"/>
            <w:tcBorders>
              <w:tl2br w:val="nil"/>
              <w:tr2bl w:val="nil"/>
            </w:tcBorders>
            <w:vAlign w:val="center"/>
          </w:tcPr>
          <w:p w14:paraId="2A564EA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7183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D36205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F6A90E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指使、强令车辆驾驶人超限运输货物的处罚</w:t>
            </w:r>
          </w:p>
        </w:tc>
        <w:tc>
          <w:tcPr>
            <w:tcW w:w="1457" w:type="dxa"/>
            <w:tcBorders>
              <w:tl2br w:val="nil"/>
              <w:tr2bl w:val="nil"/>
            </w:tcBorders>
            <w:vAlign w:val="center"/>
          </w:tcPr>
          <w:p w14:paraId="6FBFC1F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94FA7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0909DC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B9E422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车辆装载物触地拖行、掉落、遗洒或者飘散，造成公路路面损坏、污染的处罚</w:t>
            </w:r>
          </w:p>
        </w:tc>
        <w:tc>
          <w:tcPr>
            <w:tcW w:w="1457" w:type="dxa"/>
            <w:tcBorders>
              <w:tl2br w:val="nil"/>
              <w:tr2bl w:val="nil"/>
            </w:tcBorders>
            <w:vAlign w:val="center"/>
          </w:tcPr>
          <w:p w14:paraId="20B1DEB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45B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D122FE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27C3F8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公路养护作业单位未按照国务院交通运输主管部门规定的技术规范和操作规程进行公路养护作业的处罚</w:t>
            </w:r>
          </w:p>
        </w:tc>
        <w:tc>
          <w:tcPr>
            <w:tcW w:w="1457" w:type="dxa"/>
            <w:tcBorders>
              <w:tl2br w:val="nil"/>
              <w:tr2bl w:val="nil"/>
            </w:tcBorders>
            <w:vAlign w:val="center"/>
          </w:tcPr>
          <w:p w14:paraId="45D4E15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A3BF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515109">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B75501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货运源头单位未配置符合国家标准的货运计量和监控设备的处罚</w:t>
            </w:r>
          </w:p>
        </w:tc>
        <w:tc>
          <w:tcPr>
            <w:tcW w:w="1457" w:type="dxa"/>
            <w:tcBorders>
              <w:tl2br w:val="nil"/>
              <w:tr2bl w:val="nil"/>
            </w:tcBorders>
            <w:vAlign w:val="center"/>
          </w:tcPr>
          <w:p w14:paraId="37FF13F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9DEF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C1B20D6">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D92906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货运源头单位未明确装载、计量、放行等有关从业人员职责，建立并落实责任追究制度的处罚</w:t>
            </w:r>
          </w:p>
        </w:tc>
        <w:tc>
          <w:tcPr>
            <w:tcW w:w="1457" w:type="dxa"/>
            <w:tcBorders>
              <w:tl2br w:val="nil"/>
              <w:tr2bl w:val="nil"/>
            </w:tcBorders>
            <w:vAlign w:val="center"/>
          </w:tcPr>
          <w:p w14:paraId="7AEC102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CBD4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CEF448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FF06D2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货运源头单位未对货运车辆的行驶证、车辆营运证和驾驶人从业资格证等基本信息进行登记的处罚</w:t>
            </w:r>
          </w:p>
        </w:tc>
        <w:tc>
          <w:tcPr>
            <w:tcW w:w="1457" w:type="dxa"/>
            <w:tcBorders>
              <w:tl2br w:val="nil"/>
              <w:tr2bl w:val="nil"/>
            </w:tcBorders>
            <w:vAlign w:val="center"/>
          </w:tcPr>
          <w:p w14:paraId="4ADEF6B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76B7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687CDB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85169B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货运源头单位为货运车辆未如实计重、开票、出具装载证明的处罚</w:t>
            </w:r>
          </w:p>
        </w:tc>
        <w:tc>
          <w:tcPr>
            <w:tcW w:w="1457" w:type="dxa"/>
            <w:tcBorders>
              <w:tl2br w:val="nil"/>
              <w:tr2bl w:val="nil"/>
            </w:tcBorders>
            <w:vAlign w:val="center"/>
          </w:tcPr>
          <w:p w14:paraId="08DDB6B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223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D04CD16">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E8DE7F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货运源头单位为无号牌或者无车辆行驶证、车辆营运证的货运车辆装载货物的处罚</w:t>
            </w:r>
          </w:p>
        </w:tc>
        <w:tc>
          <w:tcPr>
            <w:tcW w:w="1457" w:type="dxa"/>
            <w:tcBorders>
              <w:tl2br w:val="nil"/>
              <w:tr2bl w:val="nil"/>
            </w:tcBorders>
            <w:vAlign w:val="center"/>
          </w:tcPr>
          <w:p w14:paraId="4C0D600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39EF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1CA54A0">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A03D6F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货运源头单位超过规定标准装载货物；放行超限超载货运车辆的处罚</w:t>
            </w:r>
          </w:p>
        </w:tc>
        <w:tc>
          <w:tcPr>
            <w:tcW w:w="1457" w:type="dxa"/>
            <w:tcBorders>
              <w:tl2br w:val="nil"/>
              <w:tr2bl w:val="nil"/>
            </w:tcBorders>
            <w:vAlign w:val="center"/>
          </w:tcPr>
          <w:p w14:paraId="77A4546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B8E8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0FD6FB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4400DDF">
            <w:pPr>
              <w:spacing w:line="380" w:lineRule="exact"/>
              <w:rPr>
                <w:rFonts w:hint="default" w:ascii="Times New Roman" w:hAnsi="Times New Roman" w:eastAsia="仿宋_GB2312"/>
                <w:color w:val="000000" w:themeColor="text1"/>
                <w:spacing w:val="6"/>
                <w:sz w:val="24"/>
                <w:szCs w:val="24"/>
                <w:lang w:val="en-US"/>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未取得道路客运经营许可，擅自从事道路客运经营；未取得道路客运班线经营许可，擅自从事班车客运经营的处罚</w:t>
            </w:r>
          </w:p>
        </w:tc>
        <w:tc>
          <w:tcPr>
            <w:tcW w:w="1457" w:type="dxa"/>
            <w:tcBorders>
              <w:tl2br w:val="nil"/>
              <w:tr2bl w:val="nil"/>
            </w:tcBorders>
            <w:vAlign w:val="center"/>
          </w:tcPr>
          <w:p w14:paraId="386BB7C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839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1BB381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6CCBF8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客运经营者使用未持合法有效《道路运输证》的车辆参加客运经营的，或者聘用不具备从业资格的驾驶员参加客运经营的处罚</w:t>
            </w:r>
          </w:p>
        </w:tc>
        <w:tc>
          <w:tcPr>
            <w:tcW w:w="1457" w:type="dxa"/>
            <w:tcBorders>
              <w:tl2br w:val="nil"/>
              <w:tr2bl w:val="nil"/>
            </w:tcBorders>
            <w:vAlign w:val="center"/>
          </w:tcPr>
          <w:p w14:paraId="171FCCC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0DF9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EF8A92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A2382A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客运经营者不按批准的客运站点停靠或者不按规定的线路、公布的班次行驶的；在旅客运输途中擅自变更运输车辆或者将旅客移交他人运输的；未报告原许可机关，擅自终止客运经营的处罚</w:t>
            </w:r>
          </w:p>
        </w:tc>
        <w:tc>
          <w:tcPr>
            <w:tcW w:w="1457" w:type="dxa"/>
            <w:tcBorders>
              <w:tl2br w:val="nil"/>
              <w:tr2bl w:val="nil"/>
            </w:tcBorders>
            <w:vAlign w:val="center"/>
          </w:tcPr>
          <w:p w14:paraId="14439F4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E913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71C352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F3D736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从事客、货运输经营的驾驶人员不符合规定的条件，擅自驾驶道路运输经营车辆的处罚</w:t>
            </w:r>
          </w:p>
        </w:tc>
        <w:tc>
          <w:tcPr>
            <w:tcW w:w="1457" w:type="dxa"/>
            <w:tcBorders>
              <w:tl2br w:val="nil"/>
              <w:tr2bl w:val="nil"/>
            </w:tcBorders>
            <w:vAlign w:val="center"/>
          </w:tcPr>
          <w:p w14:paraId="33D6EF9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1AAA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99C49A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8CD6A8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未取得道路货物运输经营许可，擅自从事道路普通货物运输经营；超越许可事项，从事道路货物运输经营的处罚</w:t>
            </w:r>
          </w:p>
        </w:tc>
        <w:tc>
          <w:tcPr>
            <w:tcW w:w="1457" w:type="dxa"/>
            <w:tcBorders>
              <w:tl2br w:val="nil"/>
              <w:tr2bl w:val="nil"/>
            </w:tcBorders>
            <w:vAlign w:val="center"/>
          </w:tcPr>
          <w:p w14:paraId="6DCAC8A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AB63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27F005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416CC7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取得道路货物运输经营许可的道路货物运输经营者使用无《道路运输证》的车辆参加普通货物运输的处罚</w:t>
            </w:r>
          </w:p>
        </w:tc>
        <w:tc>
          <w:tcPr>
            <w:tcW w:w="1457" w:type="dxa"/>
            <w:tcBorders>
              <w:tl2br w:val="nil"/>
              <w:tr2bl w:val="nil"/>
            </w:tcBorders>
            <w:vAlign w:val="center"/>
          </w:tcPr>
          <w:p w14:paraId="3556479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1BC4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684538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2C230A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货运站经营者允许无证经营的车辆进站从事经营活动以及超载车辆、未经安全检查的车辆出站或者无正当理由拒绝道路运输车辆进站从事经营活动的处罚</w:t>
            </w:r>
          </w:p>
        </w:tc>
        <w:tc>
          <w:tcPr>
            <w:tcW w:w="1457" w:type="dxa"/>
            <w:tcBorders>
              <w:tl2br w:val="nil"/>
              <w:tr2bl w:val="nil"/>
            </w:tcBorders>
            <w:vAlign w:val="center"/>
          </w:tcPr>
          <w:p w14:paraId="04EAA6B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80C7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17AD8C5">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807E4E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运输有毒、腐蚀、放射性危险货物的车辆和运输危险货物的罐式专用车辆运输普通货物的处罚</w:t>
            </w:r>
          </w:p>
        </w:tc>
        <w:tc>
          <w:tcPr>
            <w:tcW w:w="1457" w:type="dxa"/>
            <w:tcBorders>
              <w:tl2br w:val="nil"/>
              <w:tr2bl w:val="nil"/>
            </w:tcBorders>
            <w:vAlign w:val="center"/>
          </w:tcPr>
          <w:p w14:paraId="372A969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AF70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B33E1A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8C3AC1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未取得道路危险货物运输许可，擅自从事道路危险货物运输；超越许可事项，从事道路危险货物运输；非经营性道路危险货物运输单位从事道路危险货物运输经营的处罚</w:t>
            </w:r>
          </w:p>
        </w:tc>
        <w:tc>
          <w:tcPr>
            <w:tcW w:w="1457" w:type="dxa"/>
            <w:tcBorders>
              <w:tl2br w:val="nil"/>
              <w:tr2bl w:val="nil"/>
            </w:tcBorders>
            <w:vAlign w:val="center"/>
          </w:tcPr>
          <w:p w14:paraId="0833A2C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55C3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73D4D46">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04B7FF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14:textFill>
                  <w14:solidFill>
                    <w14:schemeClr w14:val="tx1"/>
                  </w14:solidFill>
                </w14:textFill>
              </w:rPr>
              <w:t>危险品车辆驾驶人员、装卸管理人员、押运人员未取得从业资格上岗作业的处罚</w:t>
            </w:r>
          </w:p>
        </w:tc>
        <w:tc>
          <w:tcPr>
            <w:tcW w:w="1457" w:type="dxa"/>
            <w:tcBorders>
              <w:tl2br w:val="nil"/>
              <w:tr2bl w:val="nil"/>
            </w:tcBorders>
            <w:vAlign w:val="center"/>
          </w:tcPr>
          <w:p w14:paraId="1460DB3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751A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3032DB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C1FC46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从业资格证或者超越从业资格证核定范围，驾驶出租汽车从事经营活动；出租汽车驾驶人员使用失效、伪造、变造的从业资格证，驾驶出租汽车从事经营活动；出租汽车驾驶人员转借、出租、涂改从业资格证的处罚</w:t>
            </w:r>
          </w:p>
        </w:tc>
        <w:tc>
          <w:tcPr>
            <w:tcW w:w="1457" w:type="dxa"/>
            <w:tcBorders>
              <w:tl2br w:val="nil"/>
              <w:tr2bl w:val="nil"/>
            </w:tcBorders>
            <w:vAlign w:val="center"/>
          </w:tcPr>
          <w:p w14:paraId="4672249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0426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AC41302">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04226A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出租汽车不按规定装置并正确使用里程计价器、拒载乘客、或故意绕路行驶的处罚</w:t>
            </w:r>
          </w:p>
        </w:tc>
        <w:tc>
          <w:tcPr>
            <w:tcW w:w="1457" w:type="dxa"/>
            <w:tcBorders>
              <w:tl2br w:val="nil"/>
              <w:tr2bl w:val="nil"/>
            </w:tcBorders>
            <w:vAlign w:val="center"/>
          </w:tcPr>
          <w:p w14:paraId="1E94449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0A2C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98CA720">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5E65C9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出租汽车经营者聘用未取得从业资格证的人员，驾驶出租汽车从事经营活动</w:t>
            </w:r>
          </w:p>
        </w:tc>
        <w:tc>
          <w:tcPr>
            <w:tcW w:w="1457" w:type="dxa"/>
            <w:tcBorders>
              <w:tl2br w:val="nil"/>
              <w:tr2bl w:val="nil"/>
            </w:tcBorders>
            <w:vAlign w:val="center"/>
          </w:tcPr>
          <w:p w14:paraId="4F589E2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68BD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343D92E">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464BD6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取得从业资格证的出租车驾驶员未办理注册手续驾驶出租汽车从事经营活动的，途中甩客或者故意绕道行驶；不按照规定携带道路运输证、从业资格证；不按照规定使用出租汽车相关设备；不按照规定使用文明用语，车容车貌不符合要求，未经乘客同意搭载其他乘客；不按照规定出具相应车费票据；网络预约出租汽车驾驶员违反规定巡游揽客、站点候客；巡游出租汽车驾驶员拒载，或者未经约车人或乘客同意、网络预约出租汽车驾驶员无正当理由未按承诺到达约定地点提供预约服务；巡游出租汽车驾驶员不按照规定使用计程计价设备、违规收费或者网络预约出租汽车驾驶员违规收费；对举报、投诉其服务质量或者对其服务作出不满意评价的乘客实施报复的处罚</w:t>
            </w:r>
          </w:p>
        </w:tc>
        <w:tc>
          <w:tcPr>
            <w:tcW w:w="1457" w:type="dxa"/>
            <w:tcBorders>
              <w:tl2br w:val="nil"/>
              <w:tr2bl w:val="nil"/>
            </w:tcBorders>
            <w:vAlign w:val="center"/>
          </w:tcPr>
          <w:p w14:paraId="4C6763D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EC6A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E3619C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20F4FA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未取得巡游出租汽车经营许可，擅自从事巡游出租汽车经营活动的处罚</w:t>
            </w:r>
          </w:p>
        </w:tc>
        <w:tc>
          <w:tcPr>
            <w:tcW w:w="1457" w:type="dxa"/>
            <w:tcBorders>
              <w:tl2br w:val="nil"/>
              <w:tr2bl w:val="nil"/>
            </w:tcBorders>
            <w:vAlign w:val="center"/>
          </w:tcPr>
          <w:p w14:paraId="69A0AF8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2AE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5109793">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3DB249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巡游出租汽车经营者不按照规定配置巡游出租汽车相关设备的处罚</w:t>
            </w:r>
          </w:p>
        </w:tc>
        <w:tc>
          <w:tcPr>
            <w:tcW w:w="1457" w:type="dxa"/>
            <w:tcBorders>
              <w:tl2br w:val="nil"/>
              <w:tr2bl w:val="nil"/>
            </w:tcBorders>
            <w:vAlign w:val="center"/>
          </w:tcPr>
          <w:p w14:paraId="62A78EC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6D91D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8355D4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F15E9C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巡游出租汽车驾驶员拒载、议价、途中甩客或者故意绕道行驶的；未经乘客同意搭载其他乘客的；不按照规定使用计程计价设备、违规收费的；不按照规定出具相应车费票据的；不按照规定使用巡游出租汽车相关设备的；接受巡游出租汽车电召任务后未履行约定的；不按照规定使用文明用语，车容车貌不符合要求的处罚</w:t>
            </w:r>
          </w:p>
        </w:tc>
        <w:tc>
          <w:tcPr>
            <w:tcW w:w="1457" w:type="dxa"/>
            <w:tcBorders>
              <w:tl2br w:val="nil"/>
              <w:tr2bl w:val="nil"/>
            </w:tcBorders>
            <w:vAlign w:val="center"/>
          </w:tcPr>
          <w:p w14:paraId="42AB1F9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FC4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C0C6A6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CB313C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巡游出租汽车驾驶员在机场、火车站、汽车客运站、港口、公共交通枢纽等客流集散地不服从调度私自揽客；转让、倒卖、伪造巡游出租汽车相关票据的处罚</w:t>
            </w:r>
          </w:p>
        </w:tc>
        <w:tc>
          <w:tcPr>
            <w:tcW w:w="1457" w:type="dxa"/>
            <w:tcBorders>
              <w:tl2br w:val="nil"/>
              <w:tr2bl w:val="nil"/>
            </w:tcBorders>
            <w:vAlign w:val="center"/>
          </w:tcPr>
          <w:p w14:paraId="54006A0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7239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432C84D">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9D28E7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网络预约出租汽车运输证》擅自从事或者变相从事网约车经营活动的；未取得《网络预约出租汽车驾驶员证》擅自从事或者变相从事网约车经营活动的；伪造、变造或者使用伪造、变造、失效的《网络预约出租汽车运输证》《网络预约出租汽车驾驶员证》从事网约车经营活动的处罚</w:t>
            </w:r>
          </w:p>
        </w:tc>
        <w:tc>
          <w:tcPr>
            <w:tcW w:w="1457" w:type="dxa"/>
            <w:tcBorders>
              <w:tl2br w:val="nil"/>
              <w:tr2bl w:val="nil"/>
            </w:tcBorders>
            <w:vAlign w:val="center"/>
          </w:tcPr>
          <w:p w14:paraId="700EE3A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5239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784DE0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FA9598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约车平台公司提供服务车辆未取得《网络预约出租汽车运输证》，或者线上提供服务车辆与线下实际提供服务车辆不一致的；提供服务驾驶员未取得《网络预约出租汽车驾驶员证》，或者线上提供服务驾驶员与线下实际提供服务驾驶员不一致的处罚</w:t>
            </w:r>
          </w:p>
        </w:tc>
        <w:tc>
          <w:tcPr>
            <w:tcW w:w="1457" w:type="dxa"/>
            <w:tcBorders>
              <w:tl2br w:val="nil"/>
              <w:tr2bl w:val="nil"/>
            </w:tcBorders>
            <w:vAlign w:val="center"/>
          </w:tcPr>
          <w:p w14:paraId="297025D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2DCDC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7F0710C">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722351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网约车驾驶员途中甩客或者绕道行驶的；违规收费的；对举报、投诉其服务质量或者对其服务作出不满意评价的乘客实施报复行为的处罚</w:t>
            </w:r>
          </w:p>
        </w:tc>
        <w:tc>
          <w:tcPr>
            <w:tcW w:w="1457" w:type="dxa"/>
            <w:tcBorders>
              <w:tl2br w:val="nil"/>
              <w:tr2bl w:val="nil"/>
            </w:tcBorders>
            <w:vAlign w:val="center"/>
          </w:tcPr>
          <w:p w14:paraId="6421492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62CB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5B449D8">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0F9C12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强制拆除违法建设港口设施的处罚</w:t>
            </w:r>
          </w:p>
        </w:tc>
        <w:tc>
          <w:tcPr>
            <w:tcW w:w="1457" w:type="dxa"/>
            <w:tcBorders>
              <w:tl2br w:val="nil"/>
              <w:tr2bl w:val="nil"/>
            </w:tcBorders>
            <w:vAlign w:val="center"/>
          </w:tcPr>
          <w:p w14:paraId="415D2C9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EF79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C849994">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B8C636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在港口建设危险货物作业场所、实施卫生除害处理的专用场所与人口密集区或者港口客运设施的距离不符合国务院有关部门的规定的处罚</w:t>
            </w:r>
          </w:p>
        </w:tc>
        <w:tc>
          <w:tcPr>
            <w:tcW w:w="1457" w:type="dxa"/>
            <w:tcBorders>
              <w:tl2br w:val="nil"/>
              <w:tr2bl w:val="nil"/>
            </w:tcBorders>
            <w:vAlign w:val="center"/>
          </w:tcPr>
          <w:p w14:paraId="41D3B2B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8074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B916DF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274F79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关于港口各种违法经营活动的处罚</w:t>
            </w:r>
          </w:p>
        </w:tc>
        <w:tc>
          <w:tcPr>
            <w:tcW w:w="1457" w:type="dxa"/>
            <w:tcBorders>
              <w:tl2br w:val="nil"/>
              <w:tr2bl w:val="nil"/>
            </w:tcBorders>
            <w:vAlign w:val="center"/>
          </w:tcPr>
          <w:p w14:paraId="489CED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B364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10F727">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68A6B5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不优先安排抢险物资、救灾物资、国防建设急需物资的作业的处罚</w:t>
            </w:r>
          </w:p>
        </w:tc>
        <w:tc>
          <w:tcPr>
            <w:tcW w:w="1457" w:type="dxa"/>
            <w:tcBorders>
              <w:tl2br w:val="nil"/>
              <w:tr2bl w:val="nil"/>
            </w:tcBorders>
            <w:vAlign w:val="center"/>
          </w:tcPr>
          <w:p w14:paraId="1449D2F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E508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E95A68E">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EC2C7B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港口经营人违反安全生产的规定的处罚</w:t>
            </w:r>
          </w:p>
        </w:tc>
        <w:tc>
          <w:tcPr>
            <w:tcW w:w="1457" w:type="dxa"/>
            <w:tcBorders>
              <w:tl2br w:val="nil"/>
              <w:tr2bl w:val="nil"/>
            </w:tcBorders>
            <w:vAlign w:val="center"/>
          </w:tcPr>
          <w:p w14:paraId="61427EC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518A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62133FA">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B412EE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未经同意，在港口内进行危险货物的装卸、过驳作业的处罚</w:t>
            </w:r>
          </w:p>
        </w:tc>
        <w:tc>
          <w:tcPr>
            <w:tcW w:w="1457" w:type="dxa"/>
            <w:tcBorders>
              <w:tl2br w:val="nil"/>
              <w:tr2bl w:val="nil"/>
            </w:tcBorders>
            <w:vAlign w:val="center"/>
          </w:tcPr>
          <w:p w14:paraId="0154461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8AD07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463B334">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D339E9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强制消除港口安全隐患的处罚</w:t>
            </w:r>
          </w:p>
        </w:tc>
        <w:tc>
          <w:tcPr>
            <w:tcW w:w="1457" w:type="dxa"/>
            <w:tcBorders>
              <w:tl2br w:val="nil"/>
              <w:tr2bl w:val="nil"/>
            </w:tcBorders>
            <w:vAlign w:val="center"/>
          </w:tcPr>
          <w:p w14:paraId="0A0252B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E1DF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559FC56">
            <w:pPr>
              <w:widowControl/>
              <w:numPr>
                <w:ilvl w:val="0"/>
                <w:numId w:val="2"/>
              </w:numPr>
              <w:spacing w:line="380" w:lineRule="exact"/>
              <w:ind w:left="-142" w:leftChars="0" w:firstLine="85"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8831D7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未经许可擅自经营或者超越许可范围经营水路运输业务或者国内船舶管理业务的处罚</w:t>
            </w:r>
          </w:p>
        </w:tc>
        <w:tc>
          <w:tcPr>
            <w:tcW w:w="1457" w:type="dxa"/>
            <w:tcBorders>
              <w:tl2br w:val="nil"/>
              <w:tr2bl w:val="nil"/>
            </w:tcBorders>
            <w:vAlign w:val="center"/>
          </w:tcPr>
          <w:p w14:paraId="07DB53D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DAF1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5E7EEF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BA7D8F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水路运输经营者使用未取得船舶营运证件的船舶从事水路运输；从事水路运输经营的船舶未随船携带船舶营运证件的处罚</w:t>
            </w:r>
          </w:p>
        </w:tc>
        <w:tc>
          <w:tcPr>
            <w:tcW w:w="1457" w:type="dxa"/>
            <w:tcBorders>
              <w:tl2br w:val="nil"/>
              <w:tr2bl w:val="nil"/>
            </w:tcBorders>
            <w:vAlign w:val="center"/>
          </w:tcPr>
          <w:p w14:paraId="0157C67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2D81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8DCEE3B">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B077B2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未经主管部门许可从事相关国外经营水路运输业务的处罚</w:t>
            </w:r>
          </w:p>
        </w:tc>
        <w:tc>
          <w:tcPr>
            <w:tcW w:w="1457" w:type="dxa"/>
            <w:tcBorders>
              <w:tl2br w:val="nil"/>
              <w:tr2bl w:val="nil"/>
            </w:tcBorders>
            <w:vAlign w:val="center"/>
          </w:tcPr>
          <w:p w14:paraId="752C05B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01665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800378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FCE132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以欺骗或者贿赂等不正当手段取得本条例规定的行政许可的处罚</w:t>
            </w:r>
          </w:p>
        </w:tc>
        <w:tc>
          <w:tcPr>
            <w:tcW w:w="1457" w:type="dxa"/>
            <w:tcBorders>
              <w:tl2br w:val="nil"/>
              <w:tr2bl w:val="nil"/>
            </w:tcBorders>
            <w:vAlign w:val="center"/>
          </w:tcPr>
          <w:p w14:paraId="470DFA9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313B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B2473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E0FD7B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出租、出借、倒卖水路运输许可证件或者以其他方式非法转让水路运输许可证的处罚</w:t>
            </w:r>
          </w:p>
        </w:tc>
        <w:tc>
          <w:tcPr>
            <w:tcW w:w="1457" w:type="dxa"/>
            <w:tcBorders>
              <w:tl2br w:val="nil"/>
              <w:tr2bl w:val="nil"/>
            </w:tcBorders>
            <w:vAlign w:val="center"/>
          </w:tcPr>
          <w:p w14:paraId="3ECE761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8BD2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2195F57">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6913F4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水路经营者从事违法运输经营活动的处罚</w:t>
            </w:r>
          </w:p>
        </w:tc>
        <w:tc>
          <w:tcPr>
            <w:tcW w:w="1457" w:type="dxa"/>
            <w:tcBorders>
              <w:tl2br w:val="nil"/>
              <w:tr2bl w:val="nil"/>
            </w:tcBorders>
            <w:vAlign w:val="center"/>
          </w:tcPr>
          <w:p w14:paraId="31669FF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462B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27261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56A57D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水路客运经营者未投保责任保险或者取得相应财产担保的处罚</w:t>
            </w:r>
          </w:p>
        </w:tc>
        <w:tc>
          <w:tcPr>
            <w:tcW w:w="1457" w:type="dxa"/>
            <w:tcBorders>
              <w:tl2br w:val="nil"/>
              <w:tr2bl w:val="nil"/>
            </w:tcBorders>
            <w:vAlign w:val="center"/>
          </w:tcPr>
          <w:p w14:paraId="24881EE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F711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D5260A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FAAEB7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班轮运输业务经营者未提前向社会公布所使用的船舶、班期、班次和运价或者变更信息的处罚</w:t>
            </w:r>
          </w:p>
        </w:tc>
        <w:tc>
          <w:tcPr>
            <w:tcW w:w="1457" w:type="dxa"/>
            <w:tcBorders>
              <w:tl2br w:val="nil"/>
              <w:tr2bl w:val="nil"/>
            </w:tcBorders>
            <w:vAlign w:val="center"/>
          </w:tcPr>
          <w:p w14:paraId="3D943BD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ED3F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E12DD5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948FF2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lang w:val="en-US" w:eastAsia="zh-CN"/>
                <w14:textFill>
                  <w14:solidFill>
                    <w14:schemeClr w14:val="tx1"/>
                  </w14:solidFill>
                </w14:textFill>
              </w:rPr>
              <w:t>旅客班轮运输业务经营者自取得班轮航线经营许可之日起60日内未开航的处罚</w:t>
            </w:r>
          </w:p>
        </w:tc>
        <w:tc>
          <w:tcPr>
            <w:tcW w:w="1457" w:type="dxa"/>
            <w:tcBorders>
              <w:tl2br w:val="nil"/>
              <w:tr2bl w:val="nil"/>
            </w:tcBorders>
            <w:vAlign w:val="center"/>
          </w:tcPr>
          <w:p w14:paraId="0D47F2D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C19B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061DAC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0F78B9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水路运输、船舶管理业务经营者取得许可后，不再具备本条例规定的许可条件的处罚</w:t>
            </w:r>
          </w:p>
        </w:tc>
        <w:tc>
          <w:tcPr>
            <w:tcW w:w="1457" w:type="dxa"/>
            <w:tcBorders>
              <w:tl2br w:val="nil"/>
              <w:tr2bl w:val="nil"/>
            </w:tcBorders>
            <w:vAlign w:val="center"/>
          </w:tcPr>
          <w:p w14:paraId="71757B2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EAA1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9CC126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51284E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在航标附近设置灯光或者音响装置的；构筑建筑物、构筑物或者种植植物的处罚</w:t>
            </w:r>
          </w:p>
        </w:tc>
        <w:tc>
          <w:tcPr>
            <w:tcW w:w="1457" w:type="dxa"/>
            <w:tcBorders>
              <w:tl2br w:val="nil"/>
              <w:tr2bl w:val="nil"/>
            </w:tcBorders>
            <w:vAlign w:val="center"/>
          </w:tcPr>
          <w:p w14:paraId="5B131C9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0C11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718A4D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7FDB62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触碰航标不报告的处罚</w:t>
            </w:r>
          </w:p>
        </w:tc>
        <w:tc>
          <w:tcPr>
            <w:tcW w:w="1457" w:type="dxa"/>
            <w:tcBorders>
              <w:tl2br w:val="nil"/>
              <w:tr2bl w:val="nil"/>
            </w:tcBorders>
            <w:vAlign w:val="center"/>
          </w:tcPr>
          <w:p w14:paraId="22F9CDD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4641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C83EB9E">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A844FE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危害航标及其辅助设施或者影响航标工作效能的处罚</w:t>
            </w:r>
          </w:p>
        </w:tc>
        <w:tc>
          <w:tcPr>
            <w:tcW w:w="1457" w:type="dxa"/>
            <w:tcBorders>
              <w:tl2br w:val="nil"/>
              <w:tr2bl w:val="nil"/>
            </w:tcBorders>
            <w:vAlign w:val="center"/>
          </w:tcPr>
          <w:p w14:paraId="3FE37A8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EF8F6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FA1DEE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52E004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伪造船舶检验证书或者擅自更改船舶载重线的处罚</w:t>
            </w:r>
          </w:p>
        </w:tc>
        <w:tc>
          <w:tcPr>
            <w:tcW w:w="1457" w:type="dxa"/>
            <w:tcBorders>
              <w:tl2br w:val="nil"/>
              <w:tr2bl w:val="nil"/>
            </w:tcBorders>
            <w:vAlign w:val="center"/>
          </w:tcPr>
          <w:p w14:paraId="251F03D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33DBF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45A039C">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B9108A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对未按规定配员船舶的处罚</w:t>
            </w:r>
          </w:p>
        </w:tc>
        <w:tc>
          <w:tcPr>
            <w:tcW w:w="1457" w:type="dxa"/>
            <w:tcBorders>
              <w:tl2br w:val="nil"/>
              <w:tr2bl w:val="nil"/>
            </w:tcBorders>
            <w:vAlign w:val="center"/>
          </w:tcPr>
          <w:p w14:paraId="0D78FFD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DA59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5B126FE">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1E571E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未经考试合格并取得适任证书或者其他适任证件的人员擅自从事船舶航行的处罚</w:t>
            </w:r>
          </w:p>
        </w:tc>
        <w:tc>
          <w:tcPr>
            <w:tcW w:w="1457" w:type="dxa"/>
            <w:tcBorders>
              <w:tl2br w:val="nil"/>
              <w:tr2bl w:val="nil"/>
            </w:tcBorders>
            <w:vAlign w:val="center"/>
          </w:tcPr>
          <w:p w14:paraId="4BC1AF1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F14E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93C312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503D64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对未按规定投保的船舶所有人或者经营人的处罚</w:t>
            </w:r>
          </w:p>
        </w:tc>
        <w:tc>
          <w:tcPr>
            <w:tcW w:w="1457" w:type="dxa"/>
            <w:tcBorders>
              <w:tl2br w:val="nil"/>
              <w:tr2bl w:val="nil"/>
            </w:tcBorders>
            <w:vAlign w:val="center"/>
          </w:tcPr>
          <w:p w14:paraId="2148979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C9C1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D000BFC">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3301A7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船舶在内河航行时有关违法行为的处罚</w:t>
            </w:r>
          </w:p>
        </w:tc>
        <w:tc>
          <w:tcPr>
            <w:tcW w:w="1457" w:type="dxa"/>
            <w:tcBorders>
              <w:tl2br w:val="nil"/>
              <w:tr2bl w:val="nil"/>
            </w:tcBorders>
            <w:vAlign w:val="center"/>
          </w:tcPr>
          <w:p w14:paraId="429AD0D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A2F6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FD7376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F6233D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在内河通航水域或者岸线上进行有关作业或者活动未经批准或者备案，或者未设置标志、显示信号的处罚</w:t>
            </w:r>
          </w:p>
        </w:tc>
        <w:tc>
          <w:tcPr>
            <w:tcW w:w="1457" w:type="dxa"/>
            <w:tcBorders>
              <w:tl2br w:val="nil"/>
              <w:tr2bl w:val="nil"/>
            </w:tcBorders>
            <w:vAlign w:val="center"/>
          </w:tcPr>
          <w:p w14:paraId="3786248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C516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4A945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46124B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在内河从事危险货物运输的船舶，未编制危险货物事故应急预案或者未配备相应的应急救援设备和器材的；船舶装卸、过驳危险货物或者载运危险货物进出港口未经海事管理机构、港口管理机构同意的处罚</w:t>
            </w:r>
          </w:p>
        </w:tc>
        <w:tc>
          <w:tcPr>
            <w:tcW w:w="1457" w:type="dxa"/>
            <w:tcBorders>
              <w:tl2br w:val="nil"/>
              <w:tr2bl w:val="nil"/>
            </w:tcBorders>
            <w:vAlign w:val="center"/>
          </w:tcPr>
          <w:p w14:paraId="3816885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7DFC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6D0FD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CAC5EA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渡口船舶未标明识别标志、载客定额、安全注意事项的处罚</w:t>
            </w:r>
          </w:p>
        </w:tc>
        <w:tc>
          <w:tcPr>
            <w:tcW w:w="1457" w:type="dxa"/>
            <w:tcBorders>
              <w:tl2br w:val="nil"/>
              <w:tr2bl w:val="nil"/>
            </w:tcBorders>
            <w:vAlign w:val="center"/>
          </w:tcPr>
          <w:p w14:paraId="1C44501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9299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EDADCC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00F1A3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船舶、浮动设施遇险后未履行报告义务或者不积极施救的处罚</w:t>
            </w:r>
          </w:p>
        </w:tc>
        <w:tc>
          <w:tcPr>
            <w:tcW w:w="1457" w:type="dxa"/>
            <w:tcBorders>
              <w:tl2br w:val="nil"/>
              <w:tr2bl w:val="nil"/>
            </w:tcBorders>
            <w:vAlign w:val="center"/>
          </w:tcPr>
          <w:p w14:paraId="3D8125B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DCFE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2D977E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FA1BCB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遇险现场和附近的船舶、船员不服从海事管理机构的统一调度和指挥的处罚</w:t>
            </w:r>
          </w:p>
        </w:tc>
        <w:tc>
          <w:tcPr>
            <w:tcW w:w="1457" w:type="dxa"/>
            <w:tcBorders>
              <w:tl2br w:val="nil"/>
              <w:tr2bl w:val="nil"/>
            </w:tcBorders>
            <w:vAlign w:val="center"/>
          </w:tcPr>
          <w:p w14:paraId="6962614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232B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8521D1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61CD1E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伪造、变造、买卖、转借、冒用船舶检验证书、船舶登记证书、船员适任证书或者其他适任证件的处罚</w:t>
            </w:r>
          </w:p>
        </w:tc>
        <w:tc>
          <w:tcPr>
            <w:tcW w:w="1457" w:type="dxa"/>
            <w:tcBorders>
              <w:tl2br w:val="nil"/>
              <w:tr2bl w:val="nil"/>
            </w:tcBorders>
            <w:vAlign w:val="center"/>
          </w:tcPr>
          <w:p w14:paraId="7BA3E43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AA7A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A67D54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8D8521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船舶、浮动设施的所有人或者经营人指使、强令船员违章操作的处罚</w:t>
            </w:r>
          </w:p>
        </w:tc>
        <w:tc>
          <w:tcPr>
            <w:tcW w:w="1457" w:type="dxa"/>
            <w:tcBorders>
              <w:tl2br w:val="nil"/>
              <w:tr2bl w:val="nil"/>
            </w:tcBorders>
            <w:vAlign w:val="center"/>
          </w:tcPr>
          <w:p w14:paraId="74B899B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93D6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587D828">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489832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船舶在内河航行、停泊或者作业，不遵守航行、避让和信号显示规则的处罚</w:t>
            </w:r>
          </w:p>
        </w:tc>
        <w:tc>
          <w:tcPr>
            <w:tcW w:w="1457" w:type="dxa"/>
            <w:tcBorders>
              <w:tl2br w:val="nil"/>
              <w:tr2bl w:val="nil"/>
            </w:tcBorders>
            <w:vAlign w:val="center"/>
          </w:tcPr>
          <w:p w14:paraId="62CB26C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EDC6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8CB61B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70C676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船舶不具备安全技术条件从事货物、旅客运输，或者超载运输货物、旅客的处罚</w:t>
            </w:r>
          </w:p>
        </w:tc>
        <w:tc>
          <w:tcPr>
            <w:tcW w:w="1457" w:type="dxa"/>
            <w:tcBorders>
              <w:tl2br w:val="nil"/>
              <w:tr2bl w:val="nil"/>
            </w:tcBorders>
            <w:vAlign w:val="center"/>
          </w:tcPr>
          <w:p w14:paraId="31F3AD6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02FA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97AA281">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AEE928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船舶、浮动设施发生内河交通事故后逃逸的处罚</w:t>
            </w:r>
          </w:p>
        </w:tc>
        <w:tc>
          <w:tcPr>
            <w:tcW w:w="1457" w:type="dxa"/>
            <w:tcBorders>
              <w:tl2br w:val="nil"/>
              <w:tr2bl w:val="nil"/>
            </w:tcBorders>
            <w:vAlign w:val="center"/>
          </w:tcPr>
          <w:p w14:paraId="1307878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2670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6587DFB">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1FA076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阻碍、妨碍内河交通事故调查取证，或者谎报、隐匿、毁灭证据的处罚</w:t>
            </w:r>
          </w:p>
        </w:tc>
        <w:tc>
          <w:tcPr>
            <w:tcW w:w="1457" w:type="dxa"/>
            <w:tcBorders>
              <w:tl2br w:val="nil"/>
              <w:tr2bl w:val="nil"/>
            </w:tcBorders>
            <w:vAlign w:val="center"/>
          </w:tcPr>
          <w:p w14:paraId="34A6F9D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7832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3DCDB7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8537D4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对不正当手段取得船员证书的处罚</w:t>
            </w:r>
          </w:p>
        </w:tc>
        <w:tc>
          <w:tcPr>
            <w:tcW w:w="1457" w:type="dxa"/>
            <w:tcBorders>
              <w:tl2br w:val="nil"/>
              <w:tr2bl w:val="nil"/>
            </w:tcBorders>
            <w:vAlign w:val="center"/>
          </w:tcPr>
          <w:p w14:paraId="13F460D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5910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248353C">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4E77BF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对伪造、变造或者买卖船员证书的处罚</w:t>
            </w:r>
          </w:p>
        </w:tc>
        <w:tc>
          <w:tcPr>
            <w:tcW w:w="1457" w:type="dxa"/>
            <w:tcBorders>
              <w:tl2br w:val="nil"/>
              <w:tr2bl w:val="nil"/>
            </w:tcBorders>
            <w:vAlign w:val="center"/>
          </w:tcPr>
          <w:p w14:paraId="7901A35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7AA7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21DB77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E5BBDB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船员服务簿记载的事项发生变更，船员未办理变更手续的处罚</w:t>
            </w:r>
          </w:p>
        </w:tc>
        <w:tc>
          <w:tcPr>
            <w:tcW w:w="1457" w:type="dxa"/>
            <w:tcBorders>
              <w:tl2br w:val="nil"/>
              <w:tr2bl w:val="nil"/>
            </w:tcBorders>
            <w:vAlign w:val="center"/>
          </w:tcPr>
          <w:p w14:paraId="26F1CE3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89A3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8598D0F">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84FFFD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船员在船工作期间违规行为的处罚</w:t>
            </w:r>
          </w:p>
        </w:tc>
        <w:tc>
          <w:tcPr>
            <w:tcW w:w="1457" w:type="dxa"/>
            <w:tcBorders>
              <w:tl2br w:val="nil"/>
              <w:tr2bl w:val="nil"/>
            </w:tcBorders>
            <w:vAlign w:val="center"/>
          </w:tcPr>
          <w:p w14:paraId="63DBE97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2D2A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E3738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989BFA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船长在船工作期间违规行为的处罚</w:t>
            </w:r>
          </w:p>
        </w:tc>
        <w:tc>
          <w:tcPr>
            <w:tcW w:w="1457" w:type="dxa"/>
            <w:tcBorders>
              <w:tl2br w:val="nil"/>
              <w:tr2bl w:val="nil"/>
            </w:tcBorders>
            <w:vAlign w:val="center"/>
          </w:tcPr>
          <w:p w14:paraId="6CB9819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CF0B2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53EB7D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7739DF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船员用人单位、船舶所有人由违规行为的处罚</w:t>
            </w:r>
          </w:p>
        </w:tc>
        <w:tc>
          <w:tcPr>
            <w:tcW w:w="1457" w:type="dxa"/>
            <w:tcBorders>
              <w:tl2br w:val="nil"/>
              <w:tr2bl w:val="nil"/>
            </w:tcBorders>
            <w:vAlign w:val="center"/>
          </w:tcPr>
          <w:p w14:paraId="48EFAF5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D487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8D60FB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3A94F2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未取得船员培训许可证擅自从事船员培训的处罚</w:t>
            </w:r>
          </w:p>
        </w:tc>
        <w:tc>
          <w:tcPr>
            <w:tcW w:w="1457" w:type="dxa"/>
            <w:tcBorders>
              <w:tl2br w:val="nil"/>
              <w:tr2bl w:val="nil"/>
            </w:tcBorders>
            <w:vAlign w:val="center"/>
          </w:tcPr>
          <w:p w14:paraId="365CA70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61E8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02672A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47A447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对不按规定进行水上业务相关培训的处罚</w:t>
            </w:r>
          </w:p>
        </w:tc>
        <w:tc>
          <w:tcPr>
            <w:tcW w:w="1457" w:type="dxa"/>
            <w:tcBorders>
              <w:tl2br w:val="nil"/>
              <w:tr2bl w:val="nil"/>
            </w:tcBorders>
            <w:vAlign w:val="center"/>
          </w:tcPr>
          <w:p w14:paraId="4FE3A56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337E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ACDB55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CFECC4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对未将其招用或者管理的船员的有关情况定期报海事管理机构备案的处罚</w:t>
            </w:r>
          </w:p>
        </w:tc>
        <w:tc>
          <w:tcPr>
            <w:tcW w:w="1457" w:type="dxa"/>
            <w:tcBorders>
              <w:tl2br w:val="nil"/>
              <w:tr2bl w:val="nil"/>
            </w:tcBorders>
            <w:vAlign w:val="center"/>
          </w:tcPr>
          <w:p w14:paraId="2DBF38E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2A54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DA452D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3D7026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船员服务机构在提供船员服务时，提供虚假信息，欺诈船员的处罚</w:t>
            </w:r>
          </w:p>
        </w:tc>
        <w:tc>
          <w:tcPr>
            <w:tcW w:w="1457" w:type="dxa"/>
            <w:tcBorders>
              <w:tl2br w:val="nil"/>
              <w:tr2bl w:val="nil"/>
            </w:tcBorders>
            <w:vAlign w:val="center"/>
          </w:tcPr>
          <w:p w14:paraId="23EAE82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52A4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549A5F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549968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未经安全条件审查，新建、改建、扩建港口危险货物建设项目的处罚</w:t>
            </w:r>
          </w:p>
        </w:tc>
        <w:tc>
          <w:tcPr>
            <w:tcW w:w="1457" w:type="dxa"/>
            <w:tcBorders>
              <w:tl2br w:val="nil"/>
              <w:tr2bl w:val="nil"/>
            </w:tcBorders>
            <w:vAlign w:val="center"/>
          </w:tcPr>
          <w:p w14:paraId="16E86C8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20C9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2DDD10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173D86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lang w:val="en-US" w:eastAsia="zh-CN"/>
                <w14:textFill>
                  <w14:solidFill>
                    <w14:schemeClr w14:val="tx1"/>
                  </w14:solidFill>
                </w14:textFill>
              </w:rPr>
              <w:t>施工图设计未经批准，擅自开工建设的； 施工图设计经批准后擅自作出变更或者采取肢解变更内容等方式规避审批并开工建设的处罚</w:t>
            </w:r>
          </w:p>
        </w:tc>
        <w:tc>
          <w:tcPr>
            <w:tcW w:w="1457" w:type="dxa"/>
            <w:tcBorders>
              <w:tl2br w:val="nil"/>
              <w:tr2bl w:val="nil"/>
            </w:tcBorders>
            <w:vAlign w:val="center"/>
          </w:tcPr>
          <w:p w14:paraId="08B3AC5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F318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5A9208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9885C5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在取得经营许可后又不符合经营许可条件的处罚</w:t>
            </w:r>
          </w:p>
        </w:tc>
        <w:tc>
          <w:tcPr>
            <w:tcW w:w="1457" w:type="dxa"/>
            <w:tcBorders>
              <w:tl2br w:val="nil"/>
              <w:tr2bl w:val="nil"/>
            </w:tcBorders>
            <w:vAlign w:val="center"/>
          </w:tcPr>
          <w:p w14:paraId="121FAD0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FD14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C0E29B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1E68AC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不及时和不如实向港口行政管理部门提供港口统计资料及有关信息的处罚</w:t>
            </w:r>
          </w:p>
        </w:tc>
        <w:tc>
          <w:tcPr>
            <w:tcW w:w="1457" w:type="dxa"/>
            <w:tcBorders>
              <w:tl2br w:val="nil"/>
              <w:tr2bl w:val="nil"/>
            </w:tcBorders>
            <w:vAlign w:val="center"/>
          </w:tcPr>
          <w:p w14:paraId="1B6C4A4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10E34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DF58D7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9AF2B7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未依法取得相应的港口经营许可证，从事港口危险货物经营的处罚</w:t>
            </w:r>
          </w:p>
        </w:tc>
        <w:tc>
          <w:tcPr>
            <w:tcW w:w="1457" w:type="dxa"/>
            <w:tcBorders>
              <w:tl2br w:val="nil"/>
              <w:tr2bl w:val="nil"/>
            </w:tcBorders>
            <w:vAlign w:val="center"/>
          </w:tcPr>
          <w:p w14:paraId="0D52638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565A5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3C4811F">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EBEC1A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危险货物港口经营人相关违法行为的处罚</w:t>
            </w:r>
          </w:p>
        </w:tc>
        <w:tc>
          <w:tcPr>
            <w:tcW w:w="1457" w:type="dxa"/>
            <w:tcBorders>
              <w:tl2br w:val="nil"/>
              <w:tr2bl w:val="nil"/>
            </w:tcBorders>
            <w:vAlign w:val="center"/>
          </w:tcPr>
          <w:p w14:paraId="199EE7A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4E9E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6B25B1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240053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对港口危险货物经营活动中违法行为的处罚</w:t>
            </w:r>
          </w:p>
        </w:tc>
        <w:tc>
          <w:tcPr>
            <w:tcW w:w="1457" w:type="dxa"/>
            <w:tcBorders>
              <w:tl2br w:val="nil"/>
              <w:tr2bl w:val="nil"/>
            </w:tcBorders>
            <w:vAlign w:val="center"/>
          </w:tcPr>
          <w:p w14:paraId="40E9FA5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5561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EDBFDC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323F71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14:textFill>
                  <w14:solidFill>
                    <w14:schemeClr w14:val="tx1"/>
                  </w14:solidFill>
                </w14:textFill>
              </w:rPr>
              <w:t>港口作业委托人未按规定向港口经营人提供所托运的危险货物有关资料的</w:t>
            </w:r>
            <w:r>
              <w:rPr>
                <w:rFonts w:hint="eastAsia" w:ascii="Times New Roman" w:hAnsi="Times New Roman" w:eastAsia="仿宋_GB2312"/>
                <w:color w:val="000000" w:themeColor="text1"/>
                <w:spacing w:val="6"/>
                <w:sz w:val="24"/>
                <w:szCs w:val="24"/>
                <w:lang w:eastAsia="zh-CN"/>
                <w14:textFill>
                  <w14:solidFill>
                    <w14:schemeClr w14:val="tx1"/>
                  </w14:solidFill>
                </w14:textFill>
              </w:rPr>
              <w:t>；</w:t>
            </w:r>
            <w:r>
              <w:rPr>
                <w:rFonts w:ascii="Times New Roman" w:hAnsi="Times New Roman" w:eastAsia="仿宋_GB2312"/>
                <w:color w:val="000000" w:themeColor="text1"/>
                <w:spacing w:val="6"/>
                <w:sz w:val="24"/>
                <w:szCs w:val="24"/>
                <w14:textFill>
                  <w14:solidFill>
                    <w14:schemeClr w14:val="tx1"/>
                  </w14:solidFill>
                </w14:textFill>
              </w:rPr>
              <w:t>港口作业委托人在托运的普通货物中夹带危险货物，或者将危险货物谎报或者匿报为普通货物托运的处罚</w:t>
            </w:r>
          </w:p>
        </w:tc>
        <w:tc>
          <w:tcPr>
            <w:tcW w:w="1457" w:type="dxa"/>
            <w:tcBorders>
              <w:tl2br w:val="nil"/>
              <w:tr2bl w:val="nil"/>
            </w:tcBorders>
            <w:vAlign w:val="center"/>
          </w:tcPr>
          <w:p w14:paraId="625421D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E4C1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2BD49A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C2C13B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船舶管理业务经营者未按照本规定要求配备相应海务、机务管理人员的处罚</w:t>
            </w:r>
          </w:p>
        </w:tc>
        <w:tc>
          <w:tcPr>
            <w:tcW w:w="1457" w:type="dxa"/>
            <w:tcBorders>
              <w:tl2br w:val="nil"/>
              <w:tr2bl w:val="nil"/>
            </w:tcBorders>
            <w:vAlign w:val="center"/>
          </w:tcPr>
          <w:p w14:paraId="074C9A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ACA1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848EEFE">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82A7C7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对订立虚假协议或者名义上接受委托实际不承担船舶海务、机务管理责任的处罚</w:t>
            </w:r>
          </w:p>
        </w:tc>
        <w:tc>
          <w:tcPr>
            <w:tcW w:w="1457" w:type="dxa"/>
            <w:tcBorders>
              <w:tl2br w:val="nil"/>
              <w:tr2bl w:val="nil"/>
            </w:tcBorders>
            <w:vAlign w:val="center"/>
          </w:tcPr>
          <w:p w14:paraId="25ACFF7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7818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D584EF">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7747BF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关于水路运输辅助业务经营者违法行为的处罚</w:t>
            </w:r>
          </w:p>
        </w:tc>
        <w:tc>
          <w:tcPr>
            <w:tcW w:w="1457" w:type="dxa"/>
            <w:tcBorders>
              <w:tl2br w:val="nil"/>
              <w:tr2bl w:val="nil"/>
            </w:tcBorders>
            <w:vAlign w:val="center"/>
          </w:tcPr>
          <w:p w14:paraId="5F0F25C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EB39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AC51711">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198170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水路运输辅助业务经营者拒绝管理部门监督检查、隐匿有关资料或者瞒报、谎报有关情况的处罚</w:t>
            </w:r>
          </w:p>
        </w:tc>
        <w:tc>
          <w:tcPr>
            <w:tcW w:w="1457" w:type="dxa"/>
            <w:tcBorders>
              <w:tl2br w:val="nil"/>
              <w:tr2bl w:val="nil"/>
            </w:tcBorders>
            <w:vAlign w:val="center"/>
          </w:tcPr>
          <w:p w14:paraId="3CF7924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AF6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5DA589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D37DA1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港口经营人为船舶所有人、经营人以及货物托运人、收货人指定水路运输辅助业务经营者，提供船舶、水路货物运输代理等服务的处罚</w:t>
            </w:r>
          </w:p>
        </w:tc>
        <w:tc>
          <w:tcPr>
            <w:tcW w:w="1457" w:type="dxa"/>
            <w:tcBorders>
              <w:tl2br w:val="nil"/>
              <w:tr2bl w:val="nil"/>
            </w:tcBorders>
            <w:vAlign w:val="center"/>
          </w:tcPr>
          <w:p w14:paraId="7031637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BE4C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98860C7">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24E1A8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违反船舶所有人、经营人安全营运管理秩序相关违法行为的处罚</w:t>
            </w:r>
          </w:p>
        </w:tc>
        <w:tc>
          <w:tcPr>
            <w:tcW w:w="1457" w:type="dxa"/>
            <w:tcBorders>
              <w:tl2br w:val="nil"/>
              <w:tr2bl w:val="nil"/>
            </w:tcBorders>
            <w:vAlign w:val="center"/>
          </w:tcPr>
          <w:p w14:paraId="098E557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27E4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B69E33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73152C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违反船舶安全营运管理秩序相关违法行为的处罚</w:t>
            </w:r>
          </w:p>
        </w:tc>
        <w:tc>
          <w:tcPr>
            <w:tcW w:w="1457" w:type="dxa"/>
            <w:tcBorders>
              <w:tl2br w:val="nil"/>
              <w:tr2bl w:val="nil"/>
            </w:tcBorders>
            <w:vAlign w:val="center"/>
          </w:tcPr>
          <w:p w14:paraId="57F53D6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B542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2A8A4F1">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8ABCF1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对从事危险化学品运输的船舶所有人或者经营人违法行为的处罚</w:t>
            </w:r>
          </w:p>
        </w:tc>
        <w:tc>
          <w:tcPr>
            <w:tcW w:w="1457" w:type="dxa"/>
            <w:tcBorders>
              <w:tl2br w:val="nil"/>
              <w:tr2bl w:val="nil"/>
            </w:tcBorders>
            <w:vAlign w:val="center"/>
          </w:tcPr>
          <w:p w14:paraId="2481DB0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DC2C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5CCC04B">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5DD79A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对从事危险货物作业人员违法行为的处罚</w:t>
            </w:r>
          </w:p>
        </w:tc>
        <w:tc>
          <w:tcPr>
            <w:tcW w:w="1457" w:type="dxa"/>
            <w:tcBorders>
              <w:tl2br w:val="nil"/>
              <w:tr2bl w:val="nil"/>
            </w:tcBorders>
            <w:vAlign w:val="center"/>
          </w:tcPr>
          <w:p w14:paraId="188C697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EC53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A968FC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BF548C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对从事危险化学品人员违法行为的处罚</w:t>
            </w:r>
          </w:p>
        </w:tc>
        <w:tc>
          <w:tcPr>
            <w:tcW w:w="1457" w:type="dxa"/>
            <w:tcBorders>
              <w:tl2br w:val="nil"/>
              <w:tr2bl w:val="nil"/>
            </w:tcBorders>
            <w:vAlign w:val="center"/>
          </w:tcPr>
          <w:p w14:paraId="61034E9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B15E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E5C39D1">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818FAA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对运输危险化学品的船舶及其配载的容器未经检验合格而投入使用的处罚</w:t>
            </w:r>
          </w:p>
        </w:tc>
        <w:tc>
          <w:tcPr>
            <w:tcW w:w="1457" w:type="dxa"/>
            <w:tcBorders>
              <w:tl2br w:val="nil"/>
              <w:tr2bl w:val="nil"/>
            </w:tcBorders>
            <w:vAlign w:val="center"/>
          </w:tcPr>
          <w:p w14:paraId="311F90E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F953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096823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9D5102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对船舶配载和运输危险货物不符合国家有关法律、法规、规章的规定和国家标准，或者未按照危险化学品的特性采取必要安全防护措施的处罚</w:t>
            </w:r>
          </w:p>
        </w:tc>
        <w:tc>
          <w:tcPr>
            <w:tcW w:w="1457" w:type="dxa"/>
            <w:tcBorders>
              <w:tl2br w:val="nil"/>
              <w:tr2bl w:val="nil"/>
            </w:tcBorders>
            <w:vAlign w:val="center"/>
          </w:tcPr>
          <w:p w14:paraId="1836FF5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2D0E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2254F5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9B658B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不按规定通过船舶载运危险化学品的处罚</w:t>
            </w:r>
          </w:p>
        </w:tc>
        <w:tc>
          <w:tcPr>
            <w:tcW w:w="1457" w:type="dxa"/>
            <w:tcBorders>
              <w:tl2br w:val="nil"/>
              <w:tr2bl w:val="nil"/>
            </w:tcBorders>
            <w:vAlign w:val="center"/>
          </w:tcPr>
          <w:p w14:paraId="6098D72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FC6B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8C3BE6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A34772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对通过船舶运载危险化学品夹带普通货物的处罚</w:t>
            </w:r>
          </w:p>
        </w:tc>
        <w:tc>
          <w:tcPr>
            <w:tcW w:w="1457" w:type="dxa"/>
            <w:tcBorders>
              <w:tl2br w:val="nil"/>
              <w:tr2bl w:val="nil"/>
            </w:tcBorders>
            <w:vAlign w:val="center"/>
          </w:tcPr>
          <w:p w14:paraId="3CB5219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1AD7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698A91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1A9AD0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对向水体倾倒油污、废水及不按规定进行船舶拆解的处罚</w:t>
            </w:r>
          </w:p>
        </w:tc>
        <w:tc>
          <w:tcPr>
            <w:tcW w:w="1457" w:type="dxa"/>
            <w:tcBorders>
              <w:tl2br w:val="nil"/>
              <w:tr2bl w:val="nil"/>
            </w:tcBorders>
            <w:vAlign w:val="center"/>
          </w:tcPr>
          <w:p w14:paraId="13BDF17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84853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B108028">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5EAE4F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拒绝海事管理机构现场检查，或者弄虚作假违法行为的处罚</w:t>
            </w:r>
          </w:p>
        </w:tc>
        <w:tc>
          <w:tcPr>
            <w:tcW w:w="1457" w:type="dxa"/>
            <w:tcBorders>
              <w:tl2br w:val="nil"/>
              <w:tr2bl w:val="nil"/>
            </w:tcBorders>
            <w:vAlign w:val="center"/>
          </w:tcPr>
          <w:p w14:paraId="43BAE7F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B087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4A3A3EE">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A35E86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对有关不按规定进行船舶拆解的处罚</w:t>
            </w:r>
          </w:p>
        </w:tc>
        <w:tc>
          <w:tcPr>
            <w:tcW w:w="1457" w:type="dxa"/>
            <w:tcBorders>
              <w:tl2br w:val="nil"/>
              <w:tr2bl w:val="nil"/>
            </w:tcBorders>
            <w:vAlign w:val="center"/>
          </w:tcPr>
          <w:p w14:paraId="5618673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85C7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6E1BE5C">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AC384E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对船舶拆解弄虚作假的处罚</w:t>
            </w:r>
          </w:p>
        </w:tc>
        <w:tc>
          <w:tcPr>
            <w:tcW w:w="1457" w:type="dxa"/>
            <w:tcBorders>
              <w:tl2br w:val="nil"/>
              <w:tr2bl w:val="nil"/>
            </w:tcBorders>
            <w:vAlign w:val="center"/>
          </w:tcPr>
          <w:p w14:paraId="278986F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6218F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E2D026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5FD377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开展定制客运未按照规定备案的处罚</w:t>
            </w:r>
          </w:p>
        </w:tc>
        <w:tc>
          <w:tcPr>
            <w:tcW w:w="1457" w:type="dxa"/>
            <w:tcBorders>
              <w:tl2br w:val="nil"/>
              <w:tr2bl w:val="nil"/>
            </w:tcBorders>
            <w:vAlign w:val="center"/>
          </w:tcPr>
          <w:p w14:paraId="3D7F23B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86E2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23976C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ABAFF2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设立的客运停靠点未按照规定备案的处罚</w:t>
            </w:r>
          </w:p>
        </w:tc>
        <w:tc>
          <w:tcPr>
            <w:tcW w:w="1457" w:type="dxa"/>
            <w:tcBorders>
              <w:tl2br w:val="nil"/>
              <w:tr2bl w:val="nil"/>
            </w:tcBorders>
            <w:vAlign w:val="center"/>
          </w:tcPr>
          <w:p w14:paraId="132588C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5E0C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26C65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34EB74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lang w:val="en-US" w:eastAsia="zh-CN"/>
                <w14:textFill>
                  <w14:solidFill>
                    <w14:schemeClr w14:val="tx1"/>
                  </w14:solidFill>
                </w14:textFill>
              </w:rPr>
              <w:t>未取得相应从业资格证件，驾驶道路客货运输车辆的；使用失效、伪造、变造的从业资格证件，驾驶道路客货运输车辆的； 超越从业资格证件核定范围，驾驶道路客货运输车辆的处罚</w:t>
            </w:r>
          </w:p>
        </w:tc>
        <w:tc>
          <w:tcPr>
            <w:tcW w:w="1457" w:type="dxa"/>
            <w:tcBorders>
              <w:tl2br w:val="nil"/>
              <w:tr2bl w:val="nil"/>
            </w:tcBorders>
            <w:vAlign w:val="center"/>
          </w:tcPr>
          <w:p w14:paraId="71BF4BC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0A9E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761ED2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38AEF1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络平台发布的提供服务班车客运经营者与实际提供服务班车客运经营者不一致的；发布的提供服务车辆与实际提供服务车辆不一致的；发布的提供服务驾驶员与实际提供服务驾驶员不一致的；超出班车客运经营者许可范围开展定制客运的处罚</w:t>
            </w:r>
          </w:p>
        </w:tc>
        <w:tc>
          <w:tcPr>
            <w:tcW w:w="1457" w:type="dxa"/>
            <w:tcBorders>
              <w:tl2br w:val="nil"/>
              <w:tr2bl w:val="nil"/>
            </w:tcBorders>
            <w:vAlign w:val="center"/>
          </w:tcPr>
          <w:p w14:paraId="331F37A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ACCA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E33FDD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31EFA6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网络平台接入或者使用不符合规定的班车客运经营者、车辆或者驾驶员开展定制客运的处罚</w:t>
            </w:r>
          </w:p>
        </w:tc>
        <w:tc>
          <w:tcPr>
            <w:tcW w:w="1457" w:type="dxa"/>
            <w:tcBorders>
              <w:tl2br w:val="nil"/>
              <w:tr2bl w:val="nil"/>
            </w:tcBorders>
            <w:vAlign w:val="center"/>
          </w:tcPr>
          <w:p w14:paraId="4FC3232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FA3D0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D805EA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4A0207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客运经营者强行招揽旅客，货运经营者强行招揽货物或者没有采取必要措施防止货物脱落、扬撒的处罚</w:t>
            </w:r>
          </w:p>
        </w:tc>
        <w:tc>
          <w:tcPr>
            <w:tcW w:w="1457" w:type="dxa"/>
            <w:tcBorders>
              <w:tl2br w:val="nil"/>
              <w:tr2bl w:val="nil"/>
            </w:tcBorders>
            <w:vAlign w:val="center"/>
          </w:tcPr>
          <w:p w14:paraId="3E5314C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1DD2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B34625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F6566B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托运人不向承运人说明所托运的危险化学品的种类、数量、危险特性以及发生危险情况的应急处置措施，或者未按照国家有关规定对所托运的危险化学品妥善包装并在外包装上设置相应标志的；未根据危险化学品的危险特性采取相应的安全防护措施，或者未配备必要的防护用品和应急救援器材的；运输危险化学品需要添加抑制剂或者稳定剂，托运人未添加或者未将有关情况告知承运人的处罚</w:t>
            </w:r>
          </w:p>
        </w:tc>
        <w:tc>
          <w:tcPr>
            <w:tcW w:w="1457" w:type="dxa"/>
            <w:tcBorders>
              <w:tl2br w:val="nil"/>
              <w:tr2bl w:val="nil"/>
            </w:tcBorders>
            <w:vAlign w:val="center"/>
          </w:tcPr>
          <w:p w14:paraId="72CCC11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09F2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0B105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264EC4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委托未依法取得危险货物道路运输许可的企业承运危险化学品的；在托运的普通货物中夹带危险化学品，或者将危险化学品谎报或者匿报为普通货物托运的处罚</w:t>
            </w:r>
          </w:p>
        </w:tc>
        <w:tc>
          <w:tcPr>
            <w:tcW w:w="1457" w:type="dxa"/>
            <w:tcBorders>
              <w:tl2br w:val="nil"/>
              <w:tr2bl w:val="nil"/>
            </w:tcBorders>
            <w:vAlign w:val="center"/>
          </w:tcPr>
          <w:p w14:paraId="44AFA66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B073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CEE2DC7">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751294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道路危险货物运输企业擅自改装已取得《道路运输证》的专用车辆及罐式专用车辆罐体的处罚</w:t>
            </w:r>
          </w:p>
        </w:tc>
        <w:tc>
          <w:tcPr>
            <w:tcW w:w="1457" w:type="dxa"/>
            <w:tcBorders>
              <w:tl2br w:val="nil"/>
              <w:tr2bl w:val="nil"/>
            </w:tcBorders>
            <w:vAlign w:val="center"/>
          </w:tcPr>
          <w:p w14:paraId="4E89869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C7B4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2619FE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954EAE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未进行备案从事机动车维修经营业务的处罚、备案时提供虚假材料情节严重的处罚</w:t>
            </w:r>
          </w:p>
        </w:tc>
        <w:tc>
          <w:tcPr>
            <w:tcW w:w="1457" w:type="dxa"/>
            <w:tcBorders>
              <w:tl2br w:val="nil"/>
              <w:tr2bl w:val="nil"/>
            </w:tcBorders>
            <w:vAlign w:val="center"/>
          </w:tcPr>
          <w:p w14:paraId="3C134CF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3695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1836B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554CEB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未按照国务院交通运输主管部门制定的机动车维修经营业务标准的从事机动车维修经营业务的处罚</w:t>
            </w:r>
          </w:p>
        </w:tc>
        <w:tc>
          <w:tcPr>
            <w:tcW w:w="1457" w:type="dxa"/>
            <w:tcBorders>
              <w:tl2br w:val="nil"/>
              <w:tr2bl w:val="nil"/>
            </w:tcBorders>
            <w:vAlign w:val="center"/>
          </w:tcPr>
          <w:p w14:paraId="549BC16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4D90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309138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0D57D0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起讫点均不在许可的经营区域从事网约车经营活动的；未按照规定将提供服务的车辆、驾驶员相关信息向服务所在地出租汽车行政主管部门报备的处罚</w:t>
            </w:r>
          </w:p>
        </w:tc>
        <w:tc>
          <w:tcPr>
            <w:tcW w:w="1457" w:type="dxa"/>
            <w:tcBorders>
              <w:tl2br w:val="nil"/>
              <w:tr2bl w:val="nil"/>
            </w:tcBorders>
            <w:vAlign w:val="center"/>
          </w:tcPr>
          <w:p w14:paraId="38EF9C1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610B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C7177A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D77102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约车平台公司未按照规定保证车辆技术状况良好的；未按照规定制定服务质量标准、建立并落实投诉举报制度的；未按照规定提供共享信息，或者不配合出租汽车行政主管部门调取查阅相关数据信息的；未履行管理责任，出现甩客、故意绕道、违规收费等严重违反国家相关运营服务标准行为的处罚</w:t>
            </w:r>
          </w:p>
        </w:tc>
        <w:tc>
          <w:tcPr>
            <w:tcW w:w="1457" w:type="dxa"/>
            <w:tcBorders>
              <w:tl2br w:val="nil"/>
              <w:tr2bl w:val="nil"/>
            </w:tcBorders>
            <w:vAlign w:val="center"/>
          </w:tcPr>
          <w:p w14:paraId="497DE66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23CE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B26650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08B3A34">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码头或者港口装卸设施、客运设施未经验收合格，擅自投入使用的处罚</w:t>
            </w:r>
          </w:p>
        </w:tc>
        <w:tc>
          <w:tcPr>
            <w:tcW w:w="1457" w:type="dxa"/>
            <w:tcBorders>
              <w:tl2br w:val="nil"/>
              <w:tr2bl w:val="nil"/>
            </w:tcBorders>
            <w:vAlign w:val="center"/>
          </w:tcPr>
          <w:p w14:paraId="03A0BEB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999E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927958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30B2DC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在港口水域内从事养殖、种植活动的处罚</w:t>
            </w:r>
          </w:p>
        </w:tc>
        <w:tc>
          <w:tcPr>
            <w:tcW w:w="1457" w:type="dxa"/>
            <w:tcBorders>
              <w:tl2br w:val="nil"/>
              <w:tr2bl w:val="nil"/>
            </w:tcBorders>
            <w:vAlign w:val="center"/>
          </w:tcPr>
          <w:p w14:paraId="52B4A75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D1F7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9B1B01F">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3C0997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在船在岗期间饮酒，体内酒精含量超过规定标准；在船在岗期间，服用国家管制的麻醉药品或者精神药品的处罚</w:t>
            </w:r>
          </w:p>
        </w:tc>
        <w:tc>
          <w:tcPr>
            <w:tcW w:w="1457" w:type="dxa"/>
            <w:tcBorders>
              <w:tl2br w:val="nil"/>
              <w:tr2bl w:val="nil"/>
            </w:tcBorders>
            <w:vAlign w:val="center"/>
          </w:tcPr>
          <w:p w14:paraId="0357246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6C4D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8C8394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A7313B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未依照法律、行政法规和国家其他规定取得就业许可；未持有合格的且签发国与我国签订了船员证书认可协议的船员证书的处罚</w:t>
            </w:r>
          </w:p>
        </w:tc>
        <w:tc>
          <w:tcPr>
            <w:tcW w:w="1457" w:type="dxa"/>
            <w:tcBorders>
              <w:tl2br w:val="nil"/>
              <w:tr2bl w:val="nil"/>
            </w:tcBorders>
            <w:vAlign w:val="center"/>
          </w:tcPr>
          <w:p w14:paraId="4A69963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CABD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C0C965A">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B81D81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照规定办理备案或者变更备案的；提供的租赁小微型客车不符合《中华人民共和国道路交通安全法》规定的上路行驶条件的；未建立小微型客车租赁经营管理档案或者未按照规定报送相关数据信息的；未在经营场所或者服务平台以显著方式明示服务项目、租赁流程、租赁车辆类型、收费标准、押金收取与退还、客服与监督电话等事项的处罚</w:t>
            </w:r>
          </w:p>
        </w:tc>
        <w:tc>
          <w:tcPr>
            <w:tcW w:w="1457" w:type="dxa"/>
            <w:tcBorders>
              <w:tl2br w:val="nil"/>
              <w:tr2bl w:val="nil"/>
            </w:tcBorders>
            <w:vAlign w:val="center"/>
          </w:tcPr>
          <w:p w14:paraId="3CE1C9A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2FEE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541DB93">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8105AB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水运工程建设项目未履行相关审批、核准手续开展招标活动的处罚</w:t>
            </w:r>
          </w:p>
        </w:tc>
        <w:tc>
          <w:tcPr>
            <w:tcW w:w="1457" w:type="dxa"/>
            <w:tcBorders>
              <w:tl2br w:val="nil"/>
              <w:tr2bl w:val="nil"/>
            </w:tcBorders>
            <w:vAlign w:val="center"/>
          </w:tcPr>
          <w:p w14:paraId="03C1BA4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3908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0C51D7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717882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ascii="Times New Roman" w:hAnsi="Times New Roman" w:eastAsia="仿宋_GB2312"/>
                <w:color w:val="000000" w:themeColor="text1"/>
                <w:spacing w:val="6"/>
                <w:sz w:val="24"/>
                <w:szCs w:val="24"/>
                <w:lang w:val="en-US" w:eastAsia="zh-CN"/>
                <w14:textFill>
                  <w14:solidFill>
                    <w14:schemeClr w14:val="tx1"/>
                  </w14:solidFill>
                </w14:textFill>
              </w:rPr>
              <w:t>项目法人将工 程发包给不具有相应资质等级的勘察、设计、施工和监理单位；未按规定办理施工许可擅自施工的处罚</w:t>
            </w:r>
          </w:p>
        </w:tc>
        <w:tc>
          <w:tcPr>
            <w:tcW w:w="1457" w:type="dxa"/>
            <w:tcBorders>
              <w:tl2br w:val="nil"/>
              <w:tr2bl w:val="nil"/>
            </w:tcBorders>
            <w:vAlign w:val="center"/>
          </w:tcPr>
          <w:p w14:paraId="4669905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621C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B88A61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79A4DD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未组织项目交工验收或验收不合格擅自交付使用的处罚</w:t>
            </w:r>
          </w:p>
        </w:tc>
        <w:tc>
          <w:tcPr>
            <w:tcW w:w="1457" w:type="dxa"/>
            <w:tcBorders>
              <w:tl2br w:val="nil"/>
              <w:tr2bl w:val="nil"/>
            </w:tcBorders>
            <w:vAlign w:val="center"/>
          </w:tcPr>
          <w:p w14:paraId="7721AE3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87D16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F41C4C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260020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项目法人随意压缩工期，侵犯他人合法权益的处罚</w:t>
            </w:r>
          </w:p>
        </w:tc>
        <w:tc>
          <w:tcPr>
            <w:tcW w:w="1457" w:type="dxa"/>
            <w:tcBorders>
              <w:tl2br w:val="nil"/>
              <w:tr2bl w:val="nil"/>
            </w:tcBorders>
            <w:vAlign w:val="center"/>
          </w:tcPr>
          <w:p w14:paraId="2EEE79D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FA6E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438BB0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213C10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承包单位弄虚作假、无证或越级承揽工程任务的，承包单位转包或违法分包工程的处罚</w:t>
            </w:r>
          </w:p>
        </w:tc>
        <w:tc>
          <w:tcPr>
            <w:tcW w:w="1457" w:type="dxa"/>
            <w:tcBorders>
              <w:tl2br w:val="nil"/>
              <w:tr2bl w:val="nil"/>
            </w:tcBorders>
            <w:vAlign w:val="center"/>
          </w:tcPr>
          <w:p w14:paraId="58A0585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E5E8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779911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74CFAD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监理单位将不合格的工程、建筑材料、构件和设备按合格予以签认的处罚</w:t>
            </w:r>
          </w:p>
        </w:tc>
        <w:tc>
          <w:tcPr>
            <w:tcW w:w="1457" w:type="dxa"/>
            <w:tcBorders>
              <w:tl2br w:val="nil"/>
              <w:tr2bl w:val="nil"/>
            </w:tcBorders>
            <w:vAlign w:val="center"/>
          </w:tcPr>
          <w:p w14:paraId="2DD79DD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DCE4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09532F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C171639">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公路建设从业单位忽视工程质量和安全管理，造成质量或安全事故的处罚</w:t>
            </w:r>
          </w:p>
        </w:tc>
        <w:tc>
          <w:tcPr>
            <w:tcW w:w="1457" w:type="dxa"/>
            <w:tcBorders>
              <w:tl2br w:val="nil"/>
              <w:tr2bl w:val="nil"/>
            </w:tcBorders>
            <w:vAlign w:val="center"/>
          </w:tcPr>
          <w:p w14:paraId="194205B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60CC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B1D9834">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0B25C7D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项目法人对工程质量事故隐瞒不报、谎报或拖延报告期限的处罚</w:t>
            </w:r>
          </w:p>
        </w:tc>
        <w:tc>
          <w:tcPr>
            <w:tcW w:w="1457" w:type="dxa"/>
            <w:tcBorders>
              <w:tl2br w:val="nil"/>
              <w:tr2bl w:val="nil"/>
            </w:tcBorders>
            <w:vAlign w:val="center"/>
          </w:tcPr>
          <w:p w14:paraId="20FE7FF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B888D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5DF4DFE">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13BE26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对未依法报送航道通航条件影响评价材料而开工建设行为的行政处罚</w:t>
            </w:r>
          </w:p>
        </w:tc>
        <w:tc>
          <w:tcPr>
            <w:tcW w:w="1457" w:type="dxa"/>
            <w:tcBorders>
              <w:tl2br w:val="nil"/>
              <w:tr2bl w:val="nil"/>
            </w:tcBorders>
            <w:vAlign w:val="center"/>
          </w:tcPr>
          <w:p w14:paraId="5CD7B4F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D417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C12856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E8CBFDF">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对报送的航道通航条件影响评价材料未通过审核而开工建设行为的行政处罚</w:t>
            </w:r>
          </w:p>
        </w:tc>
        <w:tc>
          <w:tcPr>
            <w:tcW w:w="1457" w:type="dxa"/>
            <w:tcBorders>
              <w:tl2br w:val="nil"/>
              <w:tr2bl w:val="nil"/>
            </w:tcBorders>
            <w:vAlign w:val="center"/>
          </w:tcPr>
          <w:p w14:paraId="574852C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918D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4BD8D3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8ACB4A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对未及时清除影响航道通航条件的临时设施及其残留物行为的行政处罚</w:t>
            </w:r>
          </w:p>
        </w:tc>
        <w:tc>
          <w:tcPr>
            <w:tcW w:w="1457" w:type="dxa"/>
            <w:tcBorders>
              <w:tl2br w:val="nil"/>
              <w:tr2bl w:val="nil"/>
            </w:tcBorders>
            <w:vAlign w:val="center"/>
          </w:tcPr>
          <w:p w14:paraId="0D6E7C9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EC67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72A6917">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07D362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对未经依法批准、建设港口设施使用港口岸线的行政处罚</w:t>
            </w:r>
          </w:p>
        </w:tc>
        <w:tc>
          <w:tcPr>
            <w:tcW w:w="1457" w:type="dxa"/>
            <w:tcBorders>
              <w:tl2br w:val="nil"/>
              <w:tr2bl w:val="nil"/>
            </w:tcBorders>
            <w:vAlign w:val="center"/>
          </w:tcPr>
          <w:p w14:paraId="1BFB959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B4EE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626CFEF">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A0CCB0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对未编制通航建筑物运行方案行为的行政处罚</w:t>
            </w:r>
          </w:p>
        </w:tc>
        <w:tc>
          <w:tcPr>
            <w:tcW w:w="1457" w:type="dxa"/>
            <w:tcBorders>
              <w:tl2br w:val="nil"/>
              <w:tr2bl w:val="nil"/>
            </w:tcBorders>
            <w:vAlign w:val="center"/>
          </w:tcPr>
          <w:p w14:paraId="7A66F2B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9DCE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F490AB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44317C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对未按照运行方案开放通航建筑物行为的行政处罚</w:t>
            </w:r>
          </w:p>
        </w:tc>
        <w:tc>
          <w:tcPr>
            <w:tcW w:w="1457" w:type="dxa"/>
            <w:tcBorders>
              <w:tl2br w:val="nil"/>
              <w:tr2bl w:val="nil"/>
            </w:tcBorders>
            <w:vAlign w:val="center"/>
          </w:tcPr>
          <w:p w14:paraId="142C5AF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9547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34F153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9BB9C5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对未经同意，对通航建筑物运行方案进行调整行为的行政处罚</w:t>
            </w:r>
          </w:p>
        </w:tc>
        <w:tc>
          <w:tcPr>
            <w:tcW w:w="1457" w:type="dxa"/>
            <w:tcBorders>
              <w:tl2br w:val="nil"/>
              <w:tr2bl w:val="nil"/>
            </w:tcBorders>
            <w:vAlign w:val="center"/>
          </w:tcPr>
          <w:p w14:paraId="34B3F2C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3BD1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024AD35">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972E19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对未经主管部门同意擅自设置专用航标行为的行政处罚</w:t>
            </w:r>
          </w:p>
        </w:tc>
        <w:tc>
          <w:tcPr>
            <w:tcW w:w="1457" w:type="dxa"/>
            <w:tcBorders>
              <w:tl2br w:val="nil"/>
              <w:tr2bl w:val="nil"/>
            </w:tcBorders>
            <w:vAlign w:val="center"/>
          </w:tcPr>
          <w:p w14:paraId="0D31FB3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5A3E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3D023C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8DE008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对在通航水域上建设桥梁等建筑物未按照规定设置航标等设施行为的行政处罚</w:t>
            </w:r>
          </w:p>
        </w:tc>
        <w:tc>
          <w:tcPr>
            <w:tcW w:w="1457" w:type="dxa"/>
            <w:tcBorders>
              <w:tl2br w:val="nil"/>
              <w:tr2bl w:val="nil"/>
            </w:tcBorders>
            <w:vAlign w:val="center"/>
          </w:tcPr>
          <w:p w14:paraId="1CD4506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9201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2F0D44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E16634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对未按主管部门意见设置必要的航标行为的行政处罚</w:t>
            </w:r>
          </w:p>
        </w:tc>
        <w:tc>
          <w:tcPr>
            <w:tcW w:w="1457" w:type="dxa"/>
            <w:tcBorders>
              <w:tl2br w:val="nil"/>
              <w:tr2bl w:val="nil"/>
            </w:tcBorders>
            <w:vAlign w:val="center"/>
          </w:tcPr>
          <w:p w14:paraId="17988C2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0C29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8FEFD29">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C8D138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对违反港口规划建设港口、码头或者其他港口设施的行政处罚</w:t>
            </w:r>
          </w:p>
        </w:tc>
        <w:tc>
          <w:tcPr>
            <w:tcW w:w="1457" w:type="dxa"/>
            <w:tcBorders>
              <w:tl2br w:val="nil"/>
              <w:tr2bl w:val="nil"/>
            </w:tcBorders>
            <w:vAlign w:val="center"/>
          </w:tcPr>
          <w:p w14:paraId="003A0DD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AE09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06DD49D">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AC2329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未按照有关规定申请发布航行警告、航行通告即行实施水上水下活动的或水上水下活动与航行警告、航行通告中公告的内容不符的处罚</w:t>
            </w:r>
          </w:p>
        </w:tc>
        <w:tc>
          <w:tcPr>
            <w:tcW w:w="1457" w:type="dxa"/>
            <w:tcBorders>
              <w:tl2br w:val="nil"/>
              <w:tr2bl w:val="nil"/>
            </w:tcBorders>
            <w:vAlign w:val="center"/>
          </w:tcPr>
          <w:p w14:paraId="3695723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02218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7B6F150">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1B1D6BA">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在内河通航水域进行可能影响通航安全的作业或者活动，未按照规定设置标志、显示信号的处罚</w:t>
            </w:r>
          </w:p>
        </w:tc>
        <w:tc>
          <w:tcPr>
            <w:tcW w:w="1457" w:type="dxa"/>
            <w:tcBorders>
              <w:tl2br w:val="nil"/>
              <w:tr2bl w:val="nil"/>
            </w:tcBorders>
            <w:vAlign w:val="center"/>
          </w:tcPr>
          <w:p w14:paraId="12A31AC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4D34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F744692">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1E48C467">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船舶、浮动设施造成内河交通事故的处罚</w:t>
            </w:r>
          </w:p>
        </w:tc>
        <w:tc>
          <w:tcPr>
            <w:tcW w:w="1457" w:type="dxa"/>
            <w:tcBorders>
              <w:tl2br w:val="nil"/>
              <w:tr2bl w:val="nil"/>
            </w:tcBorders>
            <w:vAlign w:val="center"/>
          </w:tcPr>
          <w:p w14:paraId="1511F20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15A5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C328EE6">
            <w:pPr>
              <w:widowControl/>
              <w:numPr>
                <w:ilvl w:val="0"/>
                <w:numId w:val="2"/>
              </w:numPr>
              <w:spacing w:line="380" w:lineRule="exact"/>
              <w:ind w:left="-142" w:leftChars="0" w:firstLine="68" w:firstLineChars="0"/>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B14E5A8">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客运经营者未按照规定在发车前对旅客进行安全事项告知的处罚</w:t>
            </w:r>
          </w:p>
        </w:tc>
        <w:tc>
          <w:tcPr>
            <w:tcW w:w="1457" w:type="dxa"/>
            <w:tcBorders>
              <w:tl2br w:val="nil"/>
              <w:tr2bl w:val="nil"/>
            </w:tcBorders>
            <w:vAlign w:val="center"/>
          </w:tcPr>
          <w:p w14:paraId="65DEEF5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42BA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CC54C33">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6F484CBC">
            <w:pPr>
              <w:spacing w:line="380" w:lineRule="exact"/>
              <w:rPr>
                <w:rFonts w:hint="default" w:ascii="Times New Roman" w:hAnsi="Times New Roman" w:eastAsia="仿宋_GB2312"/>
                <w:color w:val="000000" w:themeColor="text1"/>
                <w:spacing w:val="6"/>
                <w:sz w:val="24"/>
                <w:szCs w:val="24"/>
                <w:lang w:val="en-US"/>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应当报废的船舶、浮动设施在内河航行或者作业的处罚</w:t>
            </w:r>
          </w:p>
        </w:tc>
        <w:tc>
          <w:tcPr>
            <w:tcW w:w="1457" w:type="dxa"/>
            <w:tcBorders>
              <w:tl2br w:val="nil"/>
              <w:tr2bl w:val="nil"/>
            </w:tcBorders>
            <w:vAlign w:val="center"/>
          </w:tcPr>
          <w:p w14:paraId="0CEE99E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0456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3A148B5">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14AC206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航道内设置渔具或者水产养殖设施的；在航道和航道保护范围内倾倒砂石、泥土、垃圾以及其他废弃物的；在通航建筑物及其引航道和船舶调度区内从事货物装卸、水上加油、船舶维修、捕鱼等，影响通航建筑物正常运行的；危害航道设施安全的；其他危害航道通航安全的行为的行政处罚</w:t>
            </w:r>
          </w:p>
        </w:tc>
        <w:tc>
          <w:tcPr>
            <w:tcW w:w="1457" w:type="dxa"/>
            <w:tcBorders>
              <w:tl2br w:val="nil"/>
              <w:tr2bl w:val="nil"/>
            </w:tcBorders>
            <w:vAlign w:val="center"/>
          </w:tcPr>
          <w:p w14:paraId="4277330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37BF5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6A1C786">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4E0DCE21">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在河道内依法划定的砂石禁采区采砂、无证采砂、未按批准的范围和作业方式采砂等非法采砂的行政处罚</w:t>
            </w:r>
          </w:p>
        </w:tc>
        <w:tc>
          <w:tcPr>
            <w:tcW w:w="1457" w:type="dxa"/>
            <w:tcBorders>
              <w:tl2br w:val="nil"/>
              <w:tr2bl w:val="nil"/>
            </w:tcBorders>
            <w:vAlign w:val="center"/>
          </w:tcPr>
          <w:p w14:paraId="65C29E0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67A7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D30202A">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037F56AC">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侵占、破坏航道或者航道设施的处罚</w:t>
            </w:r>
          </w:p>
        </w:tc>
        <w:tc>
          <w:tcPr>
            <w:tcW w:w="1457" w:type="dxa"/>
            <w:tcBorders>
              <w:tl2br w:val="nil"/>
              <w:tr2bl w:val="nil"/>
            </w:tcBorders>
            <w:vAlign w:val="center"/>
          </w:tcPr>
          <w:p w14:paraId="539C75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642CE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9898C0B">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7825E41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向河道倾倒泥沙、石块和废弃物的：在通航河道内挖取砂石泥土、开采砂金、堆放材料，未报河道主管部门、航道主管部门批准，涉及水上交通安全的，未事先征得港监部门同意的处罚</w:t>
            </w:r>
          </w:p>
        </w:tc>
        <w:tc>
          <w:tcPr>
            <w:tcW w:w="1457" w:type="dxa"/>
            <w:tcBorders>
              <w:tl2br w:val="nil"/>
              <w:tr2bl w:val="nil"/>
            </w:tcBorders>
            <w:vAlign w:val="center"/>
          </w:tcPr>
          <w:p w14:paraId="0AAD6BF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007E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5431C32">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776DCE36">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船舶未配置相应的防污染设备和器材，或者未持有合法有效的防止水域环境污染的证书与文书的；船舶进行涉及污染物排放的作业，未遵守操作规程或者未在相应的记录簿上如实记载的处罚</w:t>
            </w:r>
          </w:p>
        </w:tc>
        <w:tc>
          <w:tcPr>
            <w:tcW w:w="1457" w:type="dxa"/>
            <w:tcBorders>
              <w:tl2br w:val="nil"/>
              <w:tr2bl w:val="nil"/>
            </w:tcBorders>
            <w:vAlign w:val="center"/>
          </w:tcPr>
          <w:p w14:paraId="67F7909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7D78C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E674DB3">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3114041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向水体倾倒船舶垃圾或者排放船舶的残油、废油的；未经作业地海事管理机构批准，船舶进行散装液体污染危害性货物的过驳作业的；船舶及有关作业单位从事有污染风险的作业活动，未按照规定采取污染防治措施的；以冲滩方式进行船舶拆解的；进入中华人民共和国内河的国际航线船舶，排放不符合规定的船舶压载水的处罚</w:t>
            </w:r>
          </w:p>
        </w:tc>
        <w:tc>
          <w:tcPr>
            <w:tcW w:w="1457" w:type="dxa"/>
            <w:tcBorders>
              <w:tl2br w:val="nil"/>
              <w:tr2bl w:val="nil"/>
            </w:tcBorders>
            <w:vAlign w:val="center"/>
          </w:tcPr>
          <w:p w14:paraId="7F63258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6F923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CBDE347">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0A44D9DD">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 xml:space="preserve"> 运行单位未按照调度规则进行船舶调度或者无正当理由调整船舶过闸次序的；未及时开展养护，造成通航建筑物停止运行或者不能正常运行的；养护停航时间超出养护停航安排规定时限且未重新报批的处罚</w:t>
            </w:r>
          </w:p>
        </w:tc>
        <w:tc>
          <w:tcPr>
            <w:tcW w:w="1457" w:type="dxa"/>
            <w:tcBorders>
              <w:tl2br w:val="nil"/>
              <w:tr2bl w:val="nil"/>
            </w:tcBorders>
            <w:vAlign w:val="center"/>
          </w:tcPr>
          <w:p w14:paraId="04442B3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28B1B9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ECCF92">
            <w:pPr>
              <w:widowControl/>
              <w:numPr>
                <w:ilvl w:val="0"/>
                <w:numId w:val="2"/>
              </w:numPr>
              <w:spacing w:line="38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tl2br w:val="nil"/>
              <w:tr2bl w:val="nil"/>
            </w:tcBorders>
            <w:vAlign w:val="center"/>
          </w:tcPr>
          <w:p w14:paraId="69FF3EF5">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过闸船舶、船员强行过闸的；不服从调度指挥，抢档超越的；从事上下旅客、装卸货物、水上加油、船舶维修、捕鱼等活动的；从事烧焊等明火作业的；载运危险货物的船舶进行洗（清）舱作业的处罚</w:t>
            </w:r>
          </w:p>
        </w:tc>
        <w:tc>
          <w:tcPr>
            <w:tcW w:w="1457" w:type="dxa"/>
            <w:tcBorders>
              <w:tl2br w:val="nil"/>
              <w:tr2bl w:val="nil"/>
            </w:tcBorders>
            <w:vAlign w:val="center"/>
          </w:tcPr>
          <w:p w14:paraId="1FBCA57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3150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745525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3B3510B">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过闸船舶未按照规定向运行单位如实提供过闸信息的处罚</w:t>
            </w:r>
          </w:p>
        </w:tc>
        <w:tc>
          <w:tcPr>
            <w:tcW w:w="1457" w:type="dxa"/>
            <w:tcBorders>
              <w:left w:val="single" w:color="auto" w:sz="4" w:space="0"/>
              <w:tl2br w:val="nil"/>
              <w:tr2bl w:val="nil"/>
            </w:tcBorders>
            <w:vAlign w:val="center"/>
          </w:tcPr>
          <w:p w14:paraId="3D3630A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306C7B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F41596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2BDD9F3">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网约车驾驶员不再具备从业条件或者有严重违法行为的处罚</w:t>
            </w:r>
          </w:p>
        </w:tc>
        <w:tc>
          <w:tcPr>
            <w:tcW w:w="1457" w:type="dxa"/>
            <w:tcBorders>
              <w:left w:val="single" w:color="auto" w:sz="4" w:space="0"/>
              <w:tl2br w:val="nil"/>
              <w:tr2bl w:val="nil"/>
            </w:tcBorders>
            <w:vAlign w:val="center"/>
          </w:tcPr>
          <w:p w14:paraId="43ABF97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4F80A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AD4277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F0AE9C2">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从事船舶港口服务、港口设施设备和机械租赁维修的经营人未按规定进行备案的处罚</w:t>
            </w:r>
          </w:p>
        </w:tc>
        <w:tc>
          <w:tcPr>
            <w:tcW w:w="1457" w:type="dxa"/>
            <w:tcBorders>
              <w:left w:val="single" w:color="auto" w:sz="4" w:space="0"/>
              <w:tl2br w:val="nil"/>
              <w:tr2bl w:val="nil"/>
            </w:tcBorders>
            <w:vAlign w:val="center"/>
          </w:tcPr>
          <w:p w14:paraId="2FD03A9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09ECF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4EAB85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2B77830">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14:textFill>
                  <w14:solidFill>
                    <w14:schemeClr w14:val="tx1"/>
                  </w14:solidFill>
                </w14:textFill>
              </w:rPr>
              <w:t>港口经营人未按照国家有关规定落实港口大型机械防阵风防台风措施的；未按照码头泊位性质和功能接靠船舶或者超过码头靠泊等级接靠船舶的；未对登船旅客及其携带或者托运的行李、物品以及滚装车辆进行安全检查的</w:t>
            </w:r>
            <w:r>
              <w:rPr>
                <w:rFonts w:hint="eastAsia" w:ascii="Times New Roman" w:hAnsi="Times New Roman" w:eastAsia="仿宋_GB2312"/>
                <w:color w:val="000000" w:themeColor="text1"/>
                <w:spacing w:val="6"/>
                <w:sz w:val="24"/>
                <w:szCs w:val="24"/>
                <w:lang w:eastAsia="zh-CN"/>
                <w14:textFill>
                  <w14:solidFill>
                    <w14:schemeClr w14:val="tx1"/>
                  </w14:solidFill>
                </w14:textFill>
              </w:rPr>
              <w:t>；</w:t>
            </w:r>
            <w:r>
              <w:rPr>
                <w:rFonts w:hint="eastAsia" w:ascii="Times New Roman" w:hAnsi="Times New Roman" w:eastAsia="仿宋_GB2312"/>
                <w:color w:val="000000" w:themeColor="text1"/>
                <w:spacing w:val="6"/>
                <w:sz w:val="24"/>
                <w:szCs w:val="24"/>
                <w14:textFill>
                  <w14:solidFill>
                    <w14:schemeClr w14:val="tx1"/>
                  </w14:solidFill>
                </w14:textFill>
              </w:rPr>
              <w:t>装载超出最大营运总质量的集装箱或者超出船舶、车辆载货定额装载货物的；未按照国家有关规定设置相应设施设备或者配备安全检查人员的处罚</w:t>
            </w:r>
          </w:p>
        </w:tc>
        <w:tc>
          <w:tcPr>
            <w:tcW w:w="1457" w:type="dxa"/>
            <w:tcBorders>
              <w:left w:val="single" w:color="auto" w:sz="4" w:space="0"/>
              <w:tl2br w:val="nil"/>
              <w:tr2bl w:val="nil"/>
            </w:tcBorders>
            <w:vAlign w:val="center"/>
          </w:tcPr>
          <w:p w14:paraId="6577124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15862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0AD1BD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21849DE">
            <w:pPr>
              <w:spacing w:line="380" w:lineRule="exact"/>
              <w:rPr>
                <w:rFonts w:ascii="Times New Roman" w:hAnsi="Times New Roman" w:eastAsia="仿宋_GB2312"/>
                <w:color w:val="000000" w:themeColor="text1"/>
                <w:spacing w:val="6"/>
                <w:sz w:val="24"/>
                <w:szCs w:val="24"/>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建设项目未按照规定对危险货物港口建设项目进行安全评价的；没有安全设施设计或者安全设施设计未按照规定报经港口行政管理部门审查同意的；施工单位未按照批准的安全设施设计施工的；安全设施未经验收合格，擅自从事危险货物港口作业的处罚</w:t>
            </w:r>
          </w:p>
        </w:tc>
        <w:tc>
          <w:tcPr>
            <w:tcW w:w="1457" w:type="dxa"/>
            <w:tcBorders>
              <w:left w:val="single" w:color="auto" w:sz="4" w:space="0"/>
              <w:tl2br w:val="nil"/>
              <w:tr2bl w:val="nil"/>
            </w:tcBorders>
            <w:vAlign w:val="center"/>
          </w:tcPr>
          <w:p w14:paraId="190329F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行政处罚</w:t>
            </w:r>
          </w:p>
        </w:tc>
      </w:tr>
      <w:tr w14:paraId="5D424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F97FC7F">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4988B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危险货物港口经营人未依法提取和使用安全生产经费导致不具备安全生产条件的处罚</w:t>
            </w:r>
          </w:p>
        </w:tc>
        <w:tc>
          <w:tcPr>
            <w:tcW w:w="1457" w:type="dxa"/>
            <w:tcBorders>
              <w:left w:val="single" w:color="auto" w:sz="4" w:space="0"/>
              <w:tl2br w:val="nil"/>
              <w:tr2bl w:val="nil"/>
            </w:tcBorders>
            <w:vAlign w:val="center"/>
          </w:tcPr>
          <w:p w14:paraId="681E0D2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FDFF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B62E03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5368FD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eastAsia="zh-CN"/>
                <w14:textFill>
                  <w14:solidFill>
                    <w14:schemeClr w14:val="tx1"/>
                  </w14:solidFill>
                </w14:textFill>
              </w:rPr>
              <w:t>危险货物港口经营人未按照规定设置安全生产管理机构或者配备安全生产管理人员的；未依法对从业人员进行安全生产教育、培训，或者未如实记录安全生产教育、培训情况的；未将事故隐患排查治理情况如实记录或者未向从业人员通报的；未按照规定制定危险货物事故应急救援预案或者未定期组织演练的处罚</w:t>
            </w:r>
          </w:p>
        </w:tc>
        <w:tc>
          <w:tcPr>
            <w:tcW w:w="1457" w:type="dxa"/>
            <w:tcBorders>
              <w:left w:val="single" w:color="auto" w:sz="4" w:space="0"/>
              <w:tl2br w:val="nil"/>
              <w:tr2bl w:val="nil"/>
            </w:tcBorders>
            <w:vAlign w:val="center"/>
          </w:tcPr>
          <w:p w14:paraId="07CAC2B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4E45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981180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7EDC2F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危险货物港口经营人进行危险货物港口作业未建立专门安全管理制度、未采取可靠的安全措施的；对重大危险源未登记建档，或者未进行评估、监控，或者未制定应急预案的；未建立事故隐患排查治理制度的处罚</w:t>
            </w:r>
          </w:p>
        </w:tc>
        <w:tc>
          <w:tcPr>
            <w:tcW w:w="1457" w:type="dxa"/>
            <w:tcBorders>
              <w:left w:val="single" w:color="auto" w:sz="4" w:space="0"/>
              <w:tl2br w:val="nil"/>
              <w:tr2bl w:val="nil"/>
            </w:tcBorders>
            <w:vAlign w:val="center"/>
          </w:tcPr>
          <w:p w14:paraId="6CFFB77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3436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A9CA09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672AC3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危险货物港口经营人未在生产作业场所和安全设施、设备上设置明显的安全警示标志的；未按照国家标准、行业标准或者国家有关规定安装、使用安全设施、设备并进行经常性维护、保养和定期检测的处罚</w:t>
            </w:r>
          </w:p>
        </w:tc>
        <w:tc>
          <w:tcPr>
            <w:tcW w:w="1457" w:type="dxa"/>
            <w:tcBorders>
              <w:left w:val="single" w:color="auto" w:sz="4" w:space="0"/>
              <w:tl2br w:val="nil"/>
              <w:tr2bl w:val="nil"/>
            </w:tcBorders>
            <w:vAlign w:val="center"/>
          </w:tcPr>
          <w:p w14:paraId="3554813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5ED1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F5F0E4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68A404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未在取得从业资格的装卸管理人员现场指挥或者监控下进行作业的；未依照本规定对其安全生产条件定期进行安全评价的；未将危险货物储存在专用库场、储罐内，或者未将剧毒化学品以及储存数量构成重大危险源的其他危险货物在专用库场、储罐内单独存放的；危险货物的储存方式、方法或者储存数量不符合国家标准或者国家有关规定的；危险货物专用库场、储罐不符合国家标准、行业标准的要求的处罚</w:t>
            </w:r>
          </w:p>
        </w:tc>
        <w:tc>
          <w:tcPr>
            <w:tcW w:w="1457" w:type="dxa"/>
            <w:tcBorders>
              <w:left w:val="single" w:color="auto" w:sz="4" w:space="0"/>
              <w:tl2br w:val="nil"/>
              <w:tr2bl w:val="nil"/>
            </w:tcBorders>
            <w:vAlign w:val="center"/>
          </w:tcPr>
          <w:p w14:paraId="0DCE2684">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DE4C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264D9C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C6FA3C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未将安全评价报告以及落实情况报港口行政管理部门备案的；未将剧毒化学品以及储存数量构成重大危险源的其他危险货物的储存数量、储存地点以及管理人员等情况报港口行政管理部门备案的处罚</w:t>
            </w:r>
          </w:p>
        </w:tc>
        <w:tc>
          <w:tcPr>
            <w:tcW w:w="1457" w:type="dxa"/>
            <w:tcBorders>
              <w:left w:val="single" w:color="auto" w:sz="4" w:space="0"/>
              <w:tl2br w:val="nil"/>
              <w:tr2bl w:val="nil"/>
            </w:tcBorders>
            <w:vAlign w:val="center"/>
          </w:tcPr>
          <w:p w14:paraId="3E1EFB0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7C54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574D86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42EA67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两个以上危险货物港口经营人在同一港口作业区内从事可能危及对方生产安全的危险货物港口作业，未签订安全生产管理协议或者未指定专职安全管理人员进行安全检查和协调的处罚</w:t>
            </w:r>
          </w:p>
        </w:tc>
        <w:tc>
          <w:tcPr>
            <w:tcW w:w="1457" w:type="dxa"/>
            <w:tcBorders>
              <w:left w:val="single" w:color="auto" w:sz="4" w:space="0"/>
              <w:tl2br w:val="nil"/>
              <w:tr2bl w:val="nil"/>
            </w:tcBorders>
            <w:vAlign w:val="center"/>
          </w:tcPr>
          <w:p w14:paraId="45A6FC8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25F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D70296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047F52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危险货物港口经营人未采取措施消除事故隐患的处罚</w:t>
            </w:r>
          </w:p>
        </w:tc>
        <w:tc>
          <w:tcPr>
            <w:tcW w:w="1457" w:type="dxa"/>
            <w:tcBorders>
              <w:left w:val="single" w:color="auto" w:sz="4" w:space="0"/>
              <w:tl2br w:val="nil"/>
              <w:tr2bl w:val="nil"/>
            </w:tcBorders>
            <w:vAlign w:val="center"/>
          </w:tcPr>
          <w:p w14:paraId="4136187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E7C2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D94C70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8E451D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未按照本规定报告并经同意进行危险货物装卸、过驳作业的处罚</w:t>
            </w:r>
          </w:p>
        </w:tc>
        <w:tc>
          <w:tcPr>
            <w:tcW w:w="1457" w:type="dxa"/>
            <w:tcBorders>
              <w:left w:val="single" w:color="auto" w:sz="4" w:space="0"/>
              <w:tl2br w:val="nil"/>
              <w:tr2bl w:val="nil"/>
            </w:tcBorders>
            <w:vAlign w:val="center"/>
          </w:tcPr>
          <w:p w14:paraId="3B22C07F">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F8CB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1BE85D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FEBD3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危险货物港口经营人拒绝、阻碍港口行政管理部门依法实施安全监督检查的处罚</w:t>
            </w:r>
          </w:p>
        </w:tc>
        <w:tc>
          <w:tcPr>
            <w:tcW w:w="1457" w:type="dxa"/>
            <w:tcBorders>
              <w:left w:val="single" w:color="auto" w:sz="4" w:space="0"/>
              <w:tl2br w:val="nil"/>
              <w:tr2bl w:val="nil"/>
            </w:tcBorders>
            <w:vAlign w:val="center"/>
          </w:tcPr>
          <w:p w14:paraId="3D6F899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D273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3186325">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AFF2E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从事货运站经营，未按规定进行备案的处罚</w:t>
            </w:r>
          </w:p>
        </w:tc>
        <w:tc>
          <w:tcPr>
            <w:tcW w:w="1457" w:type="dxa"/>
            <w:tcBorders>
              <w:left w:val="single" w:color="auto" w:sz="4" w:space="0"/>
              <w:tl2br w:val="nil"/>
              <w:tr2bl w:val="nil"/>
            </w:tcBorders>
            <w:vAlign w:val="center"/>
          </w:tcPr>
          <w:p w14:paraId="3275206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8B1B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B9AE46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CB36F0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拒绝、阻碍道路运输管理机构依法履行放射性物品运输安全监督检查，或者在接受监督检查时弄虚作假的处罚</w:t>
            </w:r>
          </w:p>
        </w:tc>
        <w:tc>
          <w:tcPr>
            <w:tcW w:w="1457" w:type="dxa"/>
            <w:tcBorders>
              <w:left w:val="single" w:color="auto" w:sz="4" w:space="0"/>
              <w:tl2br w:val="nil"/>
              <w:tr2bl w:val="nil"/>
            </w:tcBorders>
            <w:vAlign w:val="center"/>
          </w:tcPr>
          <w:p w14:paraId="3059770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6F86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F10F28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69CE15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无资质许可擅自从事放射性物品道路运输的；使用失效、伪造、变造、被注销等无效放射性物品道路运输许可证件从事放射性物品道路运输的；超越资质许可事项，从事放射性物品道路运输的；）非经营性放射性物品道路运输单位从事放射性物品道路运输经营的处罚</w:t>
            </w:r>
          </w:p>
        </w:tc>
        <w:tc>
          <w:tcPr>
            <w:tcW w:w="1457" w:type="dxa"/>
            <w:tcBorders>
              <w:left w:val="single" w:color="auto" w:sz="4" w:space="0"/>
              <w:tl2br w:val="nil"/>
              <w:tr2bl w:val="nil"/>
            </w:tcBorders>
            <w:vAlign w:val="center"/>
          </w:tcPr>
          <w:p w14:paraId="4CDD8ED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DC90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3F574B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8AC5AC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放射性物品道路运输企业或者单位擅自改装已取得《道路运输证》的专用车辆的处罚</w:t>
            </w:r>
          </w:p>
        </w:tc>
        <w:tc>
          <w:tcPr>
            <w:tcW w:w="1457" w:type="dxa"/>
            <w:tcBorders>
              <w:left w:val="single" w:color="auto" w:sz="4" w:space="0"/>
              <w:tl2br w:val="nil"/>
              <w:tr2bl w:val="nil"/>
            </w:tcBorders>
            <w:vAlign w:val="center"/>
          </w:tcPr>
          <w:p w14:paraId="19ED88B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8F0F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BA45C2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596698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放射性物品道路运输活动中，由不符合本规定第七条、第八条规定条件的人员驾驶专用车辆的处罚</w:t>
            </w:r>
          </w:p>
        </w:tc>
        <w:tc>
          <w:tcPr>
            <w:tcW w:w="1457" w:type="dxa"/>
            <w:tcBorders>
              <w:left w:val="single" w:color="auto" w:sz="4" w:space="0"/>
              <w:tl2br w:val="nil"/>
              <w:tr2bl w:val="nil"/>
            </w:tcBorders>
            <w:vAlign w:val="center"/>
          </w:tcPr>
          <w:p w14:paraId="250DCE5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EC86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2365C8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0EEDD3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放射性物品道路运输企业或者单位已不具备许可要求的有关安全条件，存在重大运输安全隐患的处罚</w:t>
            </w:r>
          </w:p>
        </w:tc>
        <w:tc>
          <w:tcPr>
            <w:tcW w:w="1457" w:type="dxa"/>
            <w:tcBorders>
              <w:left w:val="single" w:color="auto" w:sz="4" w:space="0"/>
              <w:tl2br w:val="nil"/>
              <w:tr2bl w:val="nil"/>
            </w:tcBorders>
            <w:vAlign w:val="center"/>
          </w:tcPr>
          <w:p w14:paraId="36C27DA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4681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68C508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6777D1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危险货物承运人未对从业人员进行安全教育和培训的处罚</w:t>
            </w:r>
          </w:p>
        </w:tc>
        <w:tc>
          <w:tcPr>
            <w:tcW w:w="1457" w:type="dxa"/>
            <w:tcBorders>
              <w:left w:val="single" w:color="auto" w:sz="4" w:space="0"/>
              <w:tl2br w:val="nil"/>
              <w:tr2bl w:val="nil"/>
            </w:tcBorders>
            <w:vAlign w:val="center"/>
          </w:tcPr>
          <w:p w14:paraId="4F79F97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6E38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84F09B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75AE5F0">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危险化学品托运人委托未依法取得危险货物道路运输资质的企业承运危险化学品的；在托运的普通货物中违规夹带危险化学品，或者将危险化学品匿报或者谎报为普通货物托运的处罚</w:t>
            </w:r>
          </w:p>
        </w:tc>
        <w:tc>
          <w:tcPr>
            <w:tcW w:w="1457" w:type="dxa"/>
            <w:tcBorders>
              <w:left w:val="single" w:color="auto" w:sz="4" w:space="0"/>
              <w:tl2br w:val="nil"/>
              <w:tr2bl w:val="nil"/>
            </w:tcBorders>
            <w:vAlign w:val="center"/>
          </w:tcPr>
          <w:p w14:paraId="3666974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3D8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06DD42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2D3173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托运人未按照《危险货物道路运输规则》（JT/T617）确定危险货物的类别、项别、品名、编号，遵守相关特殊规定要求进行托运的处罚</w:t>
            </w:r>
          </w:p>
        </w:tc>
        <w:tc>
          <w:tcPr>
            <w:tcW w:w="1457" w:type="dxa"/>
            <w:tcBorders>
              <w:left w:val="single" w:color="auto" w:sz="4" w:space="0"/>
              <w:tl2br w:val="nil"/>
              <w:tr2bl w:val="nil"/>
            </w:tcBorders>
            <w:vAlign w:val="center"/>
          </w:tcPr>
          <w:p w14:paraId="344EC9EA">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767B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CC63FF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0D9C56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运输危险化学品需要添加抑制剂或者稳定剂，托运人未添加或者未将有关情况告知承运人的；未按照要求对所托运的危险化学品妥善包装并在外包装设置相应标志的处罚</w:t>
            </w:r>
          </w:p>
        </w:tc>
        <w:tc>
          <w:tcPr>
            <w:tcW w:w="1457" w:type="dxa"/>
            <w:tcBorders>
              <w:left w:val="single" w:color="auto" w:sz="4" w:space="0"/>
              <w:tl2br w:val="nil"/>
              <w:tr2bl w:val="nil"/>
            </w:tcBorders>
            <w:vAlign w:val="center"/>
          </w:tcPr>
          <w:p w14:paraId="4F42073F">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D1DF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A129F7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91C413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在罐式车辆罐体的适装介质列表范围内或者移动式压力容器使用登记证上限定的介质承运危险货物的；未按照规定制作危险货物运单或者保存期限不符合要求的；未按照要求对运输车辆、罐式车辆罐体、可移动罐柜、罐箱及设备进行检查和记录的处罚</w:t>
            </w:r>
          </w:p>
        </w:tc>
        <w:tc>
          <w:tcPr>
            <w:tcW w:w="1457" w:type="dxa"/>
            <w:tcBorders>
              <w:left w:val="single" w:color="auto" w:sz="4" w:space="0"/>
              <w:tl2br w:val="nil"/>
              <w:tr2bl w:val="nil"/>
            </w:tcBorders>
            <w:vAlign w:val="center"/>
          </w:tcPr>
          <w:p w14:paraId="6B7B7F2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2B39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570269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A660E2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危险货物道路运输车辆驾驶人未按照规定随车携带危险货物运单、安全卡的；罐式车辆罐体、可移动罐柜、罐箱的关闭装置在运输过程中未处于关闭状态的处罚</w:t>
            </w:r>
          </w:p>
        </w:tc>
        <w:tc>
          <w:tcPr>
            <w:tcW w:w="1457" w:type="dxa"/>
            <w:tcBorders>
              <w:left w:val="single" w:color="auto" w:sz="4" w:space="0"/>
              <w:tl2br w:val="nil"/>
              <w:tr2bl w:val="nil"/>
            </w:tcBorders>
            <w:vAlign w:val="center"/>
          </w:tcPr>
          <w:p w14:paraId="7C2362B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AF48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C2EA10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555159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危险货物承运人使用未经检验合格或者超出检验有效期的罐式车辆罐体、可移动罐柜、罐箱从事危险货物运输的处罚</w:t>
            </w:r>
          </w:p>
        </w:tc>
        <w:tc>
          <w:tcPr>
            <w:tcW w:w="1457" w:type="dxa"/>
            <w:tcBorders>
              <w:left w:val="single" w:color="auto" w:sz="4" w:space="0"/>
              <w:tl2br w:val="nil"/>
              <w:tr2bl w:val="nil"/>
            </w:tcBorders>
            <w:vAlign w:val="center"/>
          </w:tcPr>
          <w:p w14:paraId="400AC6C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633C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0EEA20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C6D0B7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危险货物承运人未按照要求对运营中的危险化学品、民用爆炸物品、核与放射性物品的运输车辆通过定位系统实行监控的处罚</w:t>
            </w:r>
          </w:p>
        </w:tc>
        <w:tc>
          <w:tcPr>
            <w:tcW w:w="1457" w:type="dxa"/>
            <w:tcBorders>
              <w:left w:val="single" w:color="auto" w:sz="4" w:space="0"/>
              <w:tl2br w:val="nil"/>
              <w:tr2bl w:val="nil"/>
            </w:tcBorders>
            <w:vAlign w:val="center"/>
          </w:tcPr>
          <w:p w14:paraId="47029F6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A251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F03AC0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192A4B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对危险化学品生产、储存、运输、使用和经营企业未建立健全并严格执行充装或者装载查验、记录制度的处罚</w:t>
            </w:r>
          </w:p>
        </w:tc>
        <w:tc>
          <w:tcPr>
            <w:tcW w:w="1457" w:type="dxa"/>
            <w:tcBorders>
              <w:left w:val="single" w:color="auto" w:sz="4" w:space="0"/>
              <w:tl2br w:val="nil"/>
              <w:tr2bl w:val="nil"/>
            </w:tcBorders>
            <w:vAlign w:val="center"/>
          </w:tcPr>
          <w:p w14:paraId="31911B54">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7102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1E4B9F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535A42A">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车货总质量未超过最高限值百分之三十且初次违法超限通行技术监控检测点的；车货总质量超过最高限值百分之三十以下的；车货总质量超过最高限值百分之五十以下的；车货总质量超过最高限值百分之五十的处罚</w:t>
            </w:r>
          </w:p>
        </w:tc>
        <w:tc>
          <w:tcPr>
            <w:tcW w:w="1457" w:type="dxa"/>
            <w:tcBorders>
              <w:left w:val="single" w:color="auto" w:sz="4" w:space="0"/>
              <w:tl2br w:val="nil"/>
              <w:tr2bl w:val="nil"/>
            </w:tcBorders>
            <w:vAlign w:val="center"/>
          </w:tcPr>
          <w:p w14:paraId="45CE066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0E80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2792D8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682A83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故意堵塞超限超载检测站点通行车道、强行通过超限超载检测站点或者以其他方式扰乱超限超载检测秩序的；采取短途驳载、安装影响检测装置方式逃避检测的；故意采取首尾紧随、多车辆并排及其他方式逃避检测的处罚</w:t>
            </w:r>
          </w:p>
        </w:tc>
        <w:tc>
          <w:tcPr>
            <w:tcW w:w="1457" w:type="dxa"/>
            <w:tcBorders>
              <w:left w:val="single" w:color="auto" w:sz="4" w:space="0"/>
              <w:tl2br w:val="nil"/>
              <w:tr2bl w:val="nil"/>
            </w:tcBorders>
            <w:vAlign w:val="center"/>
          </w:tcPr>
          <w:p w14:paraId="637D158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211A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4AE05A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B0B5CB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车辆违法超限运输车货总高度从地面算起未超过4.2米、总宽度未超过3米且总长度未超过20米的；车货总高度从地面算起未超过4.5米、总宽度未超过3.75米且总长度未超过28米的；车货总高度从地面算起超过4.5米、总宽度超过3.75米或者总长度超过28米的；车货总质量超过本规定第三条第一款第四项至第八项规定的限定标准，但未超过1000千克的；车货总质量超过1000千克的处罚</w:t>
            </w:r>
          </w:p>
        </w:tc>
        <w:tc>
          <w:tcPr>
            <w:tcW w:w="1457" w:type="dxa"/>
            <w:tcBorders>
              <w:left w:val="single" w:color="auto" w:sz="4" w:space="0"/>
              <w:tl2br w:val="nil"/>
              <w:tr2bl w:val="nil"/>
            </w:tcBorders>
            <w:vAlign w:val="center"/>
          </w:tcPr>
          <w:p w14:paraId="1179067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5BA7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21B6BD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C0713B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公路养护管理单位未履行维护和保养义务，未保持减少振动、降低噪声设施正常运行的处罚</w:t>
            </w:r>
          </w:p>
        </w:tc>
        <w:tc>
          <w:tcPr>
            <w:tcW w:w="1457" w:type="dxa"/>
            <w:tcBorders>
              <w:left w:val="single" w:color="auto" w:sz="4" w:space="0"/>
              <w:tl2br w:val="nil"/>
              <w:tr2bl w:val="nil"/>
            </w:tcBorders>
            <w:vAlign w:val="center"/>
          </w:tcPr>
          <w:p w14:paraId="3FFED31A">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E0A4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141B2C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AD3B08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移动平台、浮船坞、大型船舶、水上设施拖带航行，未经船舶检验机构进行拖航检验的处罚</w:t>
            </w:r>
          </w:p>
        </w:tc>
        <w:tc>
          <w:tcPr>
            <w:tcW w:w="1457" w:type="dxa"/>
            <w:tcBorders>
              <w:left w:val="single" w:color="auto" w:sz="4" w:space="0"/>
              <w:tl2br w:val="nil"/>
              <w:tr2bl w:val="nil"/>
            </w:tcBorders>
            <w:vAlign w:val="center"/>
          </w:tcPr>
          <w:p w14:paraId="5DB8693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2EF6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5A905D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86F883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试航船舶未经试航检验并持有试航证书的处罚</w:t>
            </w:r>
          </w:p>
        </w:tc>
        <w:tc>
          <w:tcPr>
            <w:tcW w:w="1457" w:type="dxa"/>
            <w:tcBorders>
              <w:left w:val="single" w:color="auto" w:sz="4" w:space="0"/>
              <w:tl2br w:val="nil"/>
              <w:tr2bl w:val="nil"/>
            </w:tcBorders>
            <w:vAlign w:val="center"/>
          </w:tcPr>
          <w:p w14:paraId="6818DB2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87FE6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64BE94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F60778A">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报废船舶的所有人或者经营人未向船舶检验机构报告的处罚</w:t>
            </w:r>
          </w:p>
        </w:tc>
        <w:tc>
          <w:tcPr>
            <w:tcW w:w="1457" w:type="dxa"/>
            <w:tcBorders>
              <w:left w:val="single" w:color="auto" w:sz="4" w:space="0"/>
              <w:tl2br w:val="nil"/>
              <w:tr2bl w:val="nil"/>
            </w:tcBorders>
            <w:vAlign w:val="center"/>
          </w:tcPr>
          <w:p w14:paraId="38FF3A5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C2A9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1F99FD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902C91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船舶、水上设施和船上、设施上有关航行安全、防治污染等重要设备无相应的有效的检验证书的；船舶、水上设施未持有合格的检验证书擅自航行或者作业的处罚</w:t>
            </w:r>
          </w:p>
        </w:tc>
        <w:tc>
          <w:tcPr>
            <w:tcW w:w="1457" w:type="dxa"/>
            <w:tcBorders>
              <w:left w:val="single" w:color="auto" w:sz="4" w:space="0"/>
              <w:tl2br w:val="nil"/>
              <w:tr2bl w:val="nil"/>
            </w:tcBorders>
            <w:vAlign w:val="center"/>
          </w:tcPr>
          <w:p w14:paraId="2014A63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0689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BE3DEC5">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EB15BF6">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检验机构超越认可的业务范围开展检验业务；违反规定开展检验；使用不符合规定的船舶检验人员独立从事检验活动；违反检验规程受理检验；船舶、水上设施的建造或者重大改建开工前，未对开工条件进行检查或者在检查不合格的情况下开展检验；对未按照规定取得新增运力审批的建造船舶开展检验；未对向其提供服务的检修检测机构的安全质量、技术条件进行有效管控；在按规定取得船舶识别号前，未签发法定检验证书；出现重大检验质量问题的处罚</w:t>
            </w:r>
          </w:p>
        </w:tc>
        <w:tc>
          <w:tcPr>
            <w:tcW w:w="1457" w:type="dxa"/>
            <w:tcBorders>
              <w:left w:val="single" w:color="auto" w:sz="4" w:space="0"/>
              <w:tl2br w:val="nil"/>
              <w:tr2bl w:val="nil"/>
            </w:tcBorders>
            <w:vAlign w:val="center"/>
          </w:tcPr>
          <w:p w14:paraId="47B6E5A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646E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B23467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11BDCF7">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国内船舶检验机构未对检验人员进行培训；外国验船公司未对外国籍检验人员按照公约要求进行培训；未按规定向交通运输部海事局报告有关事项；未建立档案管理制度的处罚</w:t>
            </w:r>
          </w:p>
        </w:tc>
        <w:tc>
          <w:tcPr>
            <w:tcW w:w="1457" w:type="dxa"/>
            <w:tcBorders>
              <w:left w:val="single" w:color="auto" w:sz="4" w:space="0"/>
              <w:tl2br w:val="nil"/>
              <w:tr2bl w:val="nil"/>
            </w:tcBorders>
            <w:vAlign w:val="center"/>
          </w:tcPr>
          <w:p w14:paraId="0741D29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6440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C2E887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2E5668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检验人员未进行检验而签发相关检验证书；超出所持证书范围开展检验业务；未按照法定检验技术规范执行检验；未按规定的检验程序和项目进行检验；所签发的船舶检验证书或者检验报告与船舶、水上设施的实际情况不符；发生重大检验质量责任问题；不配合事故调查或者在调查过程中提供虚假证明的处罚</w:t>
            </w:r>
          </w:p>
        </w:tc>
        <w:tc>
          <w:tcPr>
            <w:tcW w:w="1457" w:type="dxa"/>
            <w:tcBorders>
              <w:left w:val="single" w:color="auto" w:sz="4" w:space="0"/>
              <w:tl2br w:val="nil"/>
              <w:tr2bl w:val="nil"/>
            </w:tcBorders>
            <w:vAlign w:val="center"/>
          </w:tcPr>
          <w:p w14:paraId="7FEA134F">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F82E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93A18A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131ECE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船舶在内河航行未按规定申请引航的处罚</w:t>
            </w:r>
          </w:p>
        </w:tc>
        <w:tc>
          <w:tcPr>
            <w:tcW w:w="1457" w:type="dxa"/>
            <w:tcBorders>
              <w:left w:val="single" w:color="auto" w:sz="4" w:space="0"/>
              <w:tl2br w:val="nil"/>
              <w:tr2bl w:val="nil"/>
            </w:tcBorders>
            <w:vAlign w:val="center"/>
          </w:tcPr>
          <w:p w14:paraId="612A63F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4AC1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C381CCF">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FC1E8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危险货物水路运输企业的船员未取得特殊培训合格证的处罚</w:t>
            </w:r>
          </w:p>
        </w:tc>
        <w:tc>
          <w:tcPr>
            <w:tcW w:w="1457" w:type="dxa"/>
            <w:tcBorders>
              <w:left w:val="single" w:color="auto" w:sz="4" w:space="0"/>
              <w:tl2br w:val="nil"/>
              <w:tr2bl w:val="nil"/>
            </w:tcBorders>
            <w:vAlign w:val="center"/>
          </w:tcPr>
          <w:p w14:paraId="1AB2214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0303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57BC70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9584AB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载运危险货物的船舶及船用集装箱、船用刚性中型散装容器和船用可移动罐柜等配载的容器未经检验合格而投入使用的处罚</w:t>
            </w:r>
          </w:p>
        </w:tc>
        <w:tc>
          <w:tcPr>
            <w:tcW w:w="1457" w:type="dxa"/>
            <w:tcBorders>
              <w:left w:val="single" w:color="auto" w:sz="4" w:space="0"/>
              <w:tl2br w:val="nil"/>
              <w:tr2bl w:val="nil"/>
            </w:tcBorders>
            <w:vAlign w:val="center"/>
          </w:tcPr>
          <w:p w14:paraId="7644A8C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2A18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4B87E3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6CA9AA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载运的危险货物，未按照规定进行积载和隔离的；托运人不向承运人说明所托运的危险货物种类、数量、危险特性以及发生危险情况的应急处置措施的；未按照国家有关规定对所托运的危险货物妥善包装并在外包装上设置相应标志的处罚</w:t>
            </w:r>
          </w:p>
        </w:tc>
        <w:tc>
          <w:tcPr>
            <w:tcW w:w="1457" w:type="dxa"/>
            <w:tcBorders>
              <w:left w:val="single" w:color="auto" w:sz="4" w:space="0"/>
              <w:tl2br w:val="nil"/>
              <w:tr2bl w:val="nil"/>
            </w:tcBorders>
            <w:vAlign w:val="center"/>
          </w:tcPr>
          <w:p w14:paraId="0D813DC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2B38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1B359E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6D38D70">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载运危险货物的船舶进出港口，未依法向海事管理机构办理申报手续的，在内河通航水域运输危险货物的处罚</w:t>
            </w:r>
          </w:p>
        </w:tc>
        <w:tc>
          <w:tcPr>
            <w:tcW w:w="1457" w:type="dxa"/>
            <w:tcBorders>
              <w:left w:val="single" w:color="auto" w:sz="4" w:space="0"/>
              <w:tl2br w:val="nil"/>
              <w:tr2bl w:val="nil"/>
            </w:tcBorders>
            <w:vAlign w:val="center"/>
          </w:tcPr>
          <w:p w14:paraId="27E9447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F2D6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8E85E4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018694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在托运的普通货物中夹带危险货物，或者将危险货物谎报或者匿报为普通货物托运的处罚</w:t>
            </w:r>
          </w:p>
        </w:tc>
        <w:tc>
          <w:tcPr>
            <w:tcW w:w="1457" w:type="dxa"/>
            <w:tcBorders>
              <w:left w:val="single" w:color="auto" w:sz="4" w:space="0"/>
              <w:tl2br w:val="nil"/>
              <w:tr2bl w:val="nil"/>
            </w:tcBorders>
            <w:vAlign w:val="center"/>
          </w:tcPr>
          <w:p w14:paraId="14DB0AD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5902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6540E6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5809786">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对不符合《海运危险货物集装箱装箱安全技术要求》的危险货物集装箱签署《集装箱装箱证明书》的处罚</w:t>
            </w:r>
          </w:p>
        </w:tc>
        <w:tc>
          <w:tcPr>
            <w:tcW w:w="1457" w:type="dxa"/>
            <w:tcBorders>
              <w:left w:val="single" w:color="auto" w:sz="4" w:space="0"/>
              <w:tl2br w:val="nil"/>
              <w:tr2bl w:val="nil"/>
            </w:tcBorders>
            <w:vAlign w:val="center"/>
          </w:tcPr>
          <w:p w14:paraId="6E62A4B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7D38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802B78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95CF9B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渡船船员、渡工酒后驾船的处罚</w:t>
            </w:r>
          </w:p>
        </w:tc>
        <w:tc>
          <w:tcPr>
            <w:tcW w:w="1457" w:type="dxa"/>
            <w:tcBorders>
              <w:left w:val="single" w:color="auto" w:sz="4" w:space="0"/>
              <w:tl2br w:val="nil"/>
              <w:tr2bl w:val="nil"/>
            </w:tcBorders>
            <w:vAlign w:val="center"/>
          </w:tcPr>
          <w:p w14:paraId="1FA082F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96D5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42DE26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6B5D86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渡船未持有相应的危险货物适装证书载运危险货物的；渡船未持有相应的危险货物适装证书载运装载危险货物车辆的；渡船载运应当持有而未持有《道路运输证》的车辆的；渡船同时载运旅客和危险货物过渡的处罚</w:t>
            </w:r>
          </w:p>
        </w:tc>
        <w:tc>
          <w:tcPr>
            <w:tcW w:w="1457" w:type="dxa"/>
            <w:tcBorders>
              <w:left w:val="single" w:color="auto" w:sz="4" w:space="0"/>
              <w:tl2br w:val="nil"/>
              <w:tr2bl w:val="nil"/>
            </w:tcBorders>
            <w:vAlign w:val="center"/>
          </w:tcPr>
          <w:p w14:paraId="06A49AD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7C5A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78A037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0B2FAD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渡船不具备夜航条件擅自夜航的处罚</w:t>
            </w:r>
          </w:p>
        </w:tc>
        <w:tc>
          <w:tcPr>
            <w:tcW w:w="1457" w:type="dxa"/>
            <w:tcBorders>
              <w:left w:val="single" w:color="auto" w:sz="4" w:space="0"/>
              <w:tl2br w:val="nil"/>
              <w:tr2bl w:val="nil"/>
            </w:tcBorders>
            <w:vAlign w:val="center"/>
          </w:tcPr>
          <w:p w14:paraId="2A5D049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B31D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44B20C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72389D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渡船混载乘客与大型牲畜的处罚</w:t>
            </w:r>
          </w:p>
        </w:tc>
        <w:tc>
          <w:tcPr>
            <w:tcW w:w="1457" w:type="dxa"/>
            <w:tcBorders>
              <w:left w:val="single" w:color="auto" w:sz="4" w:space="0"/>
              <w:tl2br w:val="nil"/>
              <w:tr2bl w:val="nil"/>
            </w:tcBorders>
            <w:vAlign w:val="center"/>
          </w:tcPr>
          <w:p w14:paraId="7DC5717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A656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EE1D55C">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614424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擅自开航的处罚</w:t>
            </w:r>
          </w:p>
        </w:tc>
        <w:tc>
          <w:tcPr>
            <w:tcW w:w="1457" w:type="dxa"/>
            <w:tcBorders>
              <w:left w:val="single" w:color="auto" w:sz="4" w:space="0"/>
              <w:tl2br w:val="nil"/>
              <w:tr2bl w:val="nil"/>
            </w:tcBorders>
            <w:vAlign w:val="center"/>
          </w:tcPr>
          <w:p w14:paraId="26A7945C">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EDC8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F899D8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6BEF290">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发生乘客打架斗殴、寻衅滋事等可能危及渡运安全的情形，渡船擅自开航的处罚</w:t>
            </w:r>
          </w:p>
        </w:tc>
        <w:tc>
          <w:tcPr>
            <w:tcW w:w="1457" w:type="dxa"/>
            <w:tcBorders>
              <w:left w:val="single" w:color="auto" w:sz="4" w:space="0"/>
              <w:tl2br w:val="nil"/>
              <w:tr2bl w:val="nil"/>
            </w:tcBorders>
            <w:vAlign w:val="center"/>
          </w:tcPr>
          <w:p w14:paraId="317264C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5FA7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697B86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2E2FD5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水路运输企业的装卸管理人员、申报员、检查员未取得从业资格上岗作业的处罚</w:t>
            </w:r>
          </w:p>
        </w:tc>
        <w:tc>
          <w:tcPr>
            <w:tcW w:w="1457" w:type="dxa"/>
            <w:tcBorders>
              <w:left w:val="single" w:color="auto" w:sz="4" w:space="0"/>
              <w:tl2br w:val="nil"/>
              <w:tr2bl w:val="nil"/>
            </w:tcBorders>
            <w:vAlign w:val="center"/>
          </w:tcPr>
          <w:p w14:paraId="01BC9FE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369C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19E44D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DB0ABF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水路运输企业未将本单位申报员、检查员信息报送所在地海事管理机构的处罚</w:t>
            </w:r>
          </w:p>
        </w:tc>
        <w:tc>
          <w:tcPr>
            <w:tcW w:w="1457" w:type="dxa"/>
            <w:tcBorders>
              <w:left w:val="single" w:color="auto" w:sz="4" w:space="0"/>
              <w:tl2br w:val="nil"/>
              <w:tr2bl w:val="nil"/>
            </w:tcBorders>
            <w:vAlign w:val="center"/>
          </w:tcPr>
          <w:p w14:paraId="5FEF7ED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0923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7D533D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9540C9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装卸管理人员、申报员和检查员将《资格证书》转借他人使用的；涂改《资格证书》的处罚</w:t>
            </w:r>
          </w:p>
        </w:tc>
        <w:tc>
          <w:tcPr>
            <w:tcW w:w="1457" w:type="dxa"/>
            <w:tcBorders>
              <w:left w:val="single" w:color="auto" w:sz="4" w:space="0"/>
              <w:tl2br w:val="nil"/>
              <w:tr2bl w:val="nil"/>
            </w:tcBorders>
            <w:vAlign w:val="center"/>
          </w:tcPr>
          <w:p w14:paraId="5ADA7E2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24DC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02C1A3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91E223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未取得游艇操作人员培训许可擅自从事游艇操作人员培训的处罚</w:t>
            </w:r>
          </w:p>
        </w:tc>
        <w:tc>
          <w:tcPr>
            <w:tcW w:w="1457" w:type="dxa"/>
            <w:tcBorders>
              <w:left w:val="single" w:color="auto" w:sz="4" w:space="0"/>
              <w:tl2br w:val="nil"/>
              <w:tr2bl w:val="nil"/>
            </w:tcBorders>
            <w:vAlign w:val="center"/>
          </w:tcPr>
          <w:p w14:paraId="7FC72B8C">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002D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FFF592B">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BF4895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游艇操作人员培训机构不按照本规定要求和游艇操作人员培训纲要进行培训，或者擅自降低培训标准；培训质量低下，达不到规定要求的处罚</w:t>
            </w:r>
          </w:p>
        </w:tc>
        <w:tc>
          <w:tcPr>
            <w:tcW w:w="1457" w:type="dxa"/>
            <w:tcBorders>
              <w:left w:val="single" w:color="auto" w:sz="4" w:space="0"/>
              <w:tl2br w:val="nil"/>
              <w:tr2bl w:val="nil"/>
            </w:tcBorders>
            <w:vAlign w:val="center"/>
          </w:tcPr>
          <w:p w14:paraId="029A80A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51D9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308681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402507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内河航行的游艇未持有合格的检验证书、登记证书的处罚</w:t>
            </w:r>
          </w:p>
        </w:tc>
        <w:tc>
          <w:tcPr>
            <w:tcW w:w="1457" w:type="dxa"/>
            <w:tcBorders>
              <w:left w:val="single" w:color="auto" w:sz="4" w:space="0"/>
              <w:tl2br w:val="nil"/>
              <w:tr2bl w:val="nil"/>
            </w:tcBorders>
            <w:vAlign w:val="center"/>
          </w:tcPr>
          <w:p w14:paraId="0D95A91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A7D8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7C91CB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3015DD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游艇操作人员操作游艇时未携带合格的适任证书的处罚</w:t>
            </w:r>
          </w:p>
        </w:tc>
        <w:tc>
          <w:tcPr>
            <w:tcW w:w="1457" w:type="dxa"/>
            <w:tcBorders>
              <w:left w:val="single" w:color="auto" w:sz="4" w:space="0"/>
              <w:tl2br w:val="nil"/>
              <w:tr2bl w:val="nil"/>
            </w:tcBorders>
            <w:vAlign w:val="center"/>
          </w:tcPr>
          <w:p w14:paraId="7A63DBC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0F4F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FB2BBA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028100A">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游艇操作人员持有的适任证书是以欺骗、贿赂等不正当手段取得的处罚</w:t>
            </w:r>
          </w:p>
        </w:tc>
        <w:tc>
          <w:tcPr>
            <w:tcW w:w="1457" w:type="dxa"/>
            <w:tcBorders>
              <w:left w:val="single" w:color="auto" w:sz="4" w:space="0"/>
              <w:tl2br w:val="nil"/>
              <w:tr2bl w:val="nil"/>
            </w:tcBorders>
            <w:vAlign w:val="center"/>
          </w:tcPr>
          <w:p w14:paraId="188B7E8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D2EA7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4B0CE9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F7A4CC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游艇未在海事管理机构公布的专用停泊水域或者停泊点停泊，或者临时停泊的水域不符合本规定的要求；游艇的航行水域超出备案范围，而游艇所有人或者游艇俱乐部未在游艇出航前将船名、航行计划、游艇操作人员或者乘员的名单、应急联系方式等向海事管理机构备案的处罚</w:t>
            </w:r>
          </w:p>
        </w:tc>
        <w:tc>
          <w:tcPr>
            <w:tcW w:w="1457" w:type="dxa"/>
            <w:tcBorders>
              <w:left w:val="single" w:color="auto" w:sz="4" w:space="0"/>
              <w:tl2br w:val="nil"/>
              <w:tr2bl w:val="nil"/>
            </w:tcBorders>
            <w:vAlign w:val="center"/>
          </w:tcPr>
          <w:p w14:paraId="06C84194">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544E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33FDD0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B6BE37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航运公司未具有适任的安全与防污染管理人员的；航运公司未确定船长在船舶安全与防污染管理方面的最终决定权的；需要建立安全管理体系的航运公司，未建立安全管理体系并保持体系的有效性；建立安全管理体系的航运公司，未及时向公司所在地的交通部直属海事管理机构或者省级交通主管部门所属的海事管理机构报告安全管理体系运行过程中发生的重大事项的处罚</w:t>
            </w:r>
          </w:p>
        </w:tc>
        <w:tc>
          <w:tcPr>
            <w:tcW w:w="1457" w:type="dxa"/>
            <w:tcBorders>
              <w:left w:val="single" w:color="auto" w:sz="4" w:space="0"/>
              <w:tl2br w:val="nil"/>
              <w:tr2bl w:val="nil"/>
            </w:tcBorders>
            <w:vAlign w:val="center"/>
          </w:tcPr>
          <w:p w14:paraId="14B9EB2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C5ED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660FE3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BAAD0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受托航运公司未履行安全与防污染管理责任的处罚</w:t>
            </w:r>
          </w:p>
        </w:tc>
        <w:tc>
          <w:tcPr>
            <w:tcW w:w="1457" w:type="dxa"/>
            <w:tcBorders>
              <w:left w:val="single" w:color="auto" w:sz="4" w:space="0"/>
              <w:tl2br w:val="nil"/>
              <w:tr2bl w:val="nil"/>
            </w:tcBorders>
            <w:vAlign w:val="center"/>
          </w:tcPr>
          <w:p w14:paraId="75A2FC0C">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7C75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4CC9FF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D28C016">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申请人以欺骗或者其他不正当手段取得船舶识别号的处罚</w:t>
            </w:r>
          </w:p>
        </w:tc>
        <w:tc>
          <w:tcPr>
            <w:tcW w:w="1457" w:type="dxa"/>
            <w:tcBorders>
              <w:left w:val="single" w:color="auto" w:sz="4" w:space="0"/>
              <w:tl2br w:val="nil"/>
              <w:tr2bl w:val="nil"/>
            </w:tcBorders>
            <w:vAlign w:val="center"/>
          </w:tcPr>
          <w:p w14:paraId="27A26A2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04E5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30DB72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4080DE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未按《中华人民共和国船舶识别号管理规定》取得船舶识别号或者未将船舶识别号在船体上永久标记或者粘贴的处罚</w:t>
            </w:r>
          </w:p>
        </w:tc>
        <w:tc>
          <w:tcPr>
            <w:tcW w:w="1457" w:type="dxa"/>
            <w:tcBorders>
              <w:left w:val="single" w:color="auto" w:sz="4" w:space="0"/>
              <w:tl2br w:val="nil"/>
              <w:tr2bl w:val="nil"/>
            </w:tcBorders>
            <w:vAlign w:val="center"/>
          </w:tcPr>
          <w:p w14:paraId="6145981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EA0B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686F53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FB01C6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超过标准向内河水域排放生活污水、含油污水等；船舶超过标准向大气排放船舶动力装置运转产生的废气；船舶在内河水域排放有毒液体物质的残余物或者含有此类物质的压载水、洗舱水及其他混合物；船舶在内河水域使用焚烧炉；未按规定使用溢油分散剂的人处罚</w:t>
            </w:r>
          </w:p>
        </w:tc>
        <w:tc>
          <w:tcPr>
            <w:tcW w:w="1457" w:type="dxa"/>
            <w:tcBorders>
              <w:left w:val="single" w:color="auto" w:sz="4" w:space="0"/>
              <w:tl2br w:val="nil"/>
              <w:tr2bl w:val="nil"/>
            </w:tcBorders>
            <w:vAlign w:val="center"/>
          </w:tcPr>
          <w:p w14:paraId="6A6A920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EEDE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4344A95">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36C21D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未按规定如实记录油类作业、散装有毒液体物质作业、垃圾收集处理情况的；船舶未按规定保存《油类记录簿》《货物记录簿》和《船舶垃圾记录簿》的；船舶在港从事水上船舶清舱、洗舱、污染物接收、燃料供受、修造、打捞、污染清除作业活动，未按规定向海事管理机构报告的处罚</w:t>
            </w:r>
          </w:p>
        </w:tc>
        <w:tc>
          <w:tcPr>
            <w:tcW w:w="1457" w:type="dxa"/>
            <w:tcBorders>
              <w:left w:val="single" w:color="auto" w:sz="4" w:space="0"/>
              <w:tl2br w:val="nil"/>
              <w:tr2bl w:val="nil"/>
            </w:tcBorders>
            <w:vAlign w:val="center"/>
          </w:tcPr>
          <w:p w14:paraId="6EB3F12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033F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38FD53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D1CEB8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港口、码头、装卸站以及从事船舶修造、打捞等作业活动的单位未按规定配备污染防治设施、设备和器材的；从事水上船舶清舱、洗舱、污染物接收、燃料供受、修造、打捞、污染清除作业活动未遵守操作规程，未采取必要的防治污染措施的；运输及装卸、过驳散发有毒有害气体或者粉尘物质等货物，船舶未采取封闭或者其他防护措施，装卸和过驳作业双方未采取措施回收有毒有害气体的；未按规定采取布设围油栏或者其他防治污染替代措施的；）采取冲滩方式进行船舶拆解作业的处罚</w:t>
            </w:r>
          </w:p>
        </w:tc>
        <w:tc>
          <w:tcPr>
            <w:tcW w:w="1457" w:type="dxa"/>
            <w:tcBorders>
              <w:left w:val="single" w:color="auto" w:sz="4" w:space="0"/>
              <w:tl2br w:val="nil"/>
              <w:tr2bl w:val="nil"/>
            </w:tcBorders>
            <w:vAlign w:val="center"/>
          </w:tcPr>
          <w:p w14:paraId="32AD6D5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3E7B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495ACBF">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4F755B6">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事有关作业活动的单位，未组织本单位相关作业人员进行专业培训的；船舶污染物接收单位未按规定向船方出具船舶污染物接收单证的；从事散装液体污染危害性货物装卸、过驳作业的，作业双方未按规定填写防污染检查表及落实防污染措施的处罚</w:t>
            </w:r>
          </w:p>
        </w:tc>
        <w:tc>
          <w:tcPr>
            <w:tcW w:w="1457" w:type="dxa"/>
            <w:tcBorders>
              <w:left w:val="single" w:color="auto" w:sz="4" w:space="0"/>
              <w:tl2br w:val="nil"/>
              <w:tr2bl w:val="nil"/>
            </w:tcBorders>
            <w:vAlign w:val="center"/>
          </w:tcPr>
          <w:p w14:paraId="6AC928C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41AD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B0C1A2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228F40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船舶未遵守特殊保护水域有关防污染的规定、标准的处罚</w:t>
            </w:r>
          </w:p>
        </w:tc>
        <w:tc>
          <w:tcPr>
            <w:tcW w:w="1457" w:type="dxa"/>
            <w:tcBorders>
              <w:left w:val="single" w:color="auto" w:sz="4" w:space="0"/>
              <w:tl2br w:val="nil"/>
              <w:tr2bl w:val="nil"/>
            </w:tcBorders>
            <w:vAlign w:val="center"/>
          </w:tcPr>
          <w:p w14:paraId="556CC1D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135D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AAFA69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1272B4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载运污染危害性质不明的货物的处罚</w:t>
            </w:r>
          </w:p>
        </w:tc>
        <w:tc>
          <w:tcPr>
            <w:tcW w:w="1457" w:type="dxa"/>
            <w:tcBorders>
              <w:left w:val="single" w:color="auto" w:sz="4" w:space="0"/>
              <w:tl2br w:val="nil"/>
              <w:tr2bl w:val="nil"/>
            </w:tcBorders>
            <w:vAlign w:val="center"/>
          </w:tcPr>
          <w:p w14:paraId="6A61655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3918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308C9E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C30CC1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船舶发生污染事故，未按规定报告的或者未按规定提交《船舶污染事故报告书》的处罚</w:t>
            </w:r>
          </w:p>
        </w:tc>
        <w:tc>
          <w:tcPr>
            <w:tcW w:w="1457" w:type="dxa"/>
            <w:tcBorders>
              <w:left w:val="single" w:color="auto" w:sz="4" w:space="0"/>
              <w:tl2br w:val="nil"/>
              <w:tr2bl w:val="nil"/>
            </w:tcBorders>
            <w:vAlign w:val="center"/>
          </w:tcPr>
          <w:p w14:paraId="1820973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78E06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A03093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351FF7">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bookmarkStart w:id="0" w:name="_GoBack"/>
            <w:bookmarkEnd w:id="0"/>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高速客船违反本规则经海事管理机构处罚仍不改正的处罚</w:t>
            </w:r>
          </w:p>
        </w:tc>
        <w:tc>
          <w:tcPr>
            <w:tcW w:w="1457" w:type="dxa"/>
            <w:tcBorders>
              <w:left w:val="single" w:color="auto" w:sz="4" w:space="0"/>
              <w:tl2br w:val="nil"/>
              <w:tr2bl w:val="nil"/>
            </w:tcBorders>
            <w:vAlign w:val="center"/>
          </w:tcPr>
          <w:p w14:paraId="60C8416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B5BF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33D2C6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217B26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未保持正规了望；未正确履行值班职责的；未正确履行值班职责的；不采用安全航速的；不按照规定守听航行通信的；不按照规定测试、检修船舶设备的；发现或者发生险情、事故、保安事件或者影响航行安全的情况未及时报告的；未按照规定填写或者记载有关船舶法定文书的处罚</w:t>
            </w:r>
          </w:p>
        </w:tc>
        <w:tc>
          <w:tcPr>
            <w:tcW w:w="1457" w:type="dxa"/>
            <w:tcBorders>
              <w:left w:val="single" w:color="auto" w:sz="4" w:space="0"/>
              <w:tl2br w:val="nil"/>
              <w:tr2bl w:val="nil"/>
            </w:tcBorders>
            <w:vAlign w:val="center"/>
          </w:tcPr>
          <w:p w14:paraId="5DAEFAE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DED8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CA20F5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1EE358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航行条件复杂和情况紧急时船长未亲自操纵船舶或者监航的；未根据航次任务落实好开航前的各项准备工作的；未按规定保障船员充分休息的；安排船员值班期间承担影响其值班的其他工作的处罚</w:t>
            </w:r>
          </w:p>
        </w:tc>
        <w:tc>
          <w:tcPr>
            <w:tcW w:w="1457" w:type="dxa"/>
            <w:tcBorders>
              <w:left w:val="single" w:color="auto" w:sz="4" w:space="0"/>
              <w:tl2br w:val="nil"/>
              <w:tr2bl w:val="nil"/>
            </w:tcBorders>
            <w:vAlign w:val="center"/>
          </w:tcPr>
          <w:p w14:paraId="5F72568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427D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03797A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DB2E7E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隐瞒有关情况或者提供虚假材料，以欺骗或者其他不正当手段取得许可证的处罚</w:t>
            </w:r>
          </w:p>
        </w:tc>
        <w:tc>
          <w:tcPr>
            <w:tcW w:w="1457" w:type="dxa"/>
            <w:tcBorders>
              <w:left w:val="single" w:color="auto" w:sz="4" w:space="0"/>
              <w:tl2br w:val="nil"/>
              <w:tr2bl w:val="nil"/>
            </w:tcBorders>
            <w:vAlign w:val="center"/>
          </w:tcPr>
          <w:p w14:paraId="1A15753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33BB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4E8C62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91FA8C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舶、海上设施未取得许可证或者使用涂改、非法受让的许可证从事施工作业的；未按照许可明确的作业方案、保障措施、应急预案和责任制度相关要求开展施工作业的；超出核定的安全作业区进行施工作业的；从事可能影响海上交通安全的水上水下活动，未按规定提前报告海事管理机构的处罚</w:t>
            </w:r>
          </w:p>
        </w:tc>
        <w:tc>
          <w:tcPr>
            <w:tcW w:w="1457" w:type="dxa"/>
            <w:tcBorders>
              <w:left w:val="single" w:color="auto" w:sz="4" w:space="0"/>
              <w:tl2br w:val="nil"/>
              <w:tr2bl w:val="nil"/>
            </w:tcBorders>
            <w:vAlign w:val="center"/>
          </w:tcPr>
          <w:p w14:paraId="00675D4C">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395E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DA2311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79C835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在内河通航水域或者岸线上进行水上水下作业或者活动未取得许可证擅自进行水上水下作业或者活动的；使用涂改或者非法受让的许可证进行水上水下作业或者活动的；未按照本规定报备水上水下作业的；擅自扩大作业或者活动水域范围的处罚</w:t>
            </w:r>
          </w:p>
        </w:tc>
        <w:tc>
          <w:tcPr>
            <w:tcW w:w="1457" w:type="dxa"/>
            <w:tcBorders>
              <w:left w:val="single" w:color="auto" w:sz="4" w:space="0"/>
              <w:tl2br w:val="nil"/>
              <w:tr2bl w:val="nil"/>
            </w:tcBorders>
            <w:vAlign w:val="center"/>
          </w:tcPr>
          <w:p w14:paraId="1AE15CC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F7F1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EA2FED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69E344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未按有关规定申请发布航行警告、航行通告即行实施水上水下作业或者活动的；水上水下作业或者活动与航行警告、航行通告中公告的内容不符的处罚</w:t>
            </w:r>
          </w:p>
        </w:tc>
        <w:tc>
          <w:tcPr>
            <w:tcW w:w="1457" w:type="dxa"/>
            <w:tcBorders>
              <w:left w:val="single" w:color="auto" w:sz="4" w:space="0"/>
              <w:tl2br w:val="nil"/>
              <w:tr2bl w:val="nil"/>
            </w:tcBorders>
            <w:vAlign w:val="center"/>
          </w:tcPr>
          <w:p w14:paraId="7C0EFC8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9473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F55FDC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EF88B9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建设单位、主办单位或者施工单位在管辖海域内未对有碍航行和作业安全的隐患采取设置标志、显示信号等措施的；建设单位、主办单位或者施工单位在内河通航水域或者岸线水上水下作业或者活动，未按照规定采取设置标志、显示信号等措施的处罚</w:t>
            </w:r>
          </w:p>
        </w:tc>
        <w:tc>
          <w:tcPr>
            <w:tcW w:w="1457" w:type="dxa"/>
            <w:tcBorders>
              <w:left w:val="single" w:color="auto" w:sz="4" w:space="0"/>
              <w:tl2br w:val="nil"/>
              <w:tr2bl w:val="nil"/>
            </w:tcBorders>
            <w:vAlign w:val="center"/>
          </w:tcPr>
          <w:p w14:paraId="592E7AF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9F92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22695B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D41CE5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浮桥渡运企违规行为处罚</w:t>
            </w:r>
          </w:p>
        </w:tc>
        <w:tc>
          <w:tcPr>
            <w:tcW w:w="1457" w:type="dxa"/>
            <w:tcBorders>
              <w:left w:val="single" w:color="auto" w:sz="4" w:space="0"/>
              <w:tl2br w:val="nil"/>
              <w:tr2bl w:val="nil"/>
            </w:tcBorders>
            <w:vAlign w:val="center"/>
          </w:tcPr>
          <w:p w14:paraId="21FC44E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BEE9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FBF515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5B734B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浮桥渡运企业未配备拖带船舶和设置视频监控、计量装置的;未建立安全管理制度和配备安全管理人员的;未建立应急机制或者未及时报告浮桥安全事故的;对营运客车、超过浮桥限定吨位的车辆、超限超载车辆、运输剧毒化学品的车辆通过浮桥不予制止,或者不落实车辆单车单向通过要求的处罚</w:t>
            </w:r>
          </w:p>
        </w:tc>
        <w:tc>
          <w:tcPr>
            <w:tcW w:w="1457" w:type="dxa"/>
            <w:tcBorders>
              <w:left w:val="single" w:color="auto" w:sz="4" w:space="0"/>
              <w:tl2br w:val="nil"/>
              <w:tr2bl w:val="nil"/>
            </w:tcBorders>
            <w:vAlign w:val="center"/>
          </w:tcPr>
          <w:p w14:paraId="7B5D013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E480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630BE8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102DCE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超载运输货物、旅客,或者违反国家规定运输禁运、限运的货物的;跨航区、航线运输的;运载牛、马等大牲畜时,同时搭载其他乘客;运载机动车辆时,未进行人车分离的处罚</w:t>
            </w:r>
          </w:p>
        </w:tc>
        <w:tc>
          <w:tcPr>
            <w:tcW w:w="1457" w:type="dxa"/>
            <w:tcBorders>
              <w:left w:val="single" w:color="auto" w:sz="4" w:space="0"/>
              <w:tl2br w:val="nil"/>
              <w:tr2bl w:val="nil"/>
            </w:tcBorders>
            <w:vAlign w:val="center"/>
          </w:tcPr>
          <w:p w14:paraId="50BA27C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0DC9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DAA4AD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C2683F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夜航或者在浓雾、暴雨、大风等达不到适航要求的条件下航行的;非客运船舶载客的;不具备驾驶资格的人员驾驶船舶的处罚</w:t>
            </w:r>
          </w:p>
        </w:tc>
        <w:tc>
          <w:tcPr>
            <w:tcW w:w="1457" w:type="dxa"/>
            <w:tcBorders>
              <w:left w:val="single" w:color="auto" w:sz="4" w:space="0"/>
              <w:tl2br w:val="nil"/>
              <w:tr2bl w:val="nil"/>
            </w:tcBorders>
            <w:vAlign w:val="center"/>
          </w:tcPr>
          <w:p w14:paraId="44CF5AE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E4BA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7FEA21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88B68B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项目单位将工程发包给不具有相应资质等级的勘察、设计、施工、工程监理单位的处罚</w:t>
            </w:r>
          </w:p>
        </w:tc>
        <w:tc>
          <w:tcPr>
            <w:tcW w:w="1457" w:type="dxa"/>
            <w:tcBorders>
              <w:left w:val="single" w:color="auto" w:sz="4" w:space="0"/>
              <w:tl2br w:val="nil"/>
              <w:tr2bl w:val="nil"/>
            </w:tcBorders>
            <w:vAlign w:val="center"/>
          </w:tcPr>
          <w:p w14:paraId="51BFAB1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4EF2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ED1420C">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5225198">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承包单位超越资质等级承揽工程的处罚</w:t>
            </w:r>
          </w:p>
        </w:tc>
        <w:tc>
          <w:tcPr>
            <w:tcW w:w="1457" w:type="dxa"/>
            <w:tcBorders>
              <w:left w:val="single" w:color="auto" w:sz="4" w:space="0"/>
              <w:tl2br w:val="nil"/>
              <w:tr2bl w:val="nil"/>
            </w:tcBorders>
            <w:vAlign w:val="center"/>
          </w:tcPr>
          <w:p w14:paraId="42FD3645">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5C8F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B9AC6E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06DF53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勘察、设计、施工、工程监理单位允许其他单位或者个人以本单位名义承揽工程的处罚</w:t>
            </w:r>
          </w:p>
        </w:tc>
        <w:tc>
          <w:tcPr>
            <w:tcW w:w="1457" w:type="dxa"/>
            <w:tcBorders>
              <w:left w:val="single" w:color="auto" w:sz="4" w:space="0"/>
              <w:tl2br w:val="nil"/>
              <w:tr2bl w:val="nil"/>
            </w:tcBorders>
            <w:vAlign w:val="center"/>
          </w:tcPr>
          <w:p w14:paraId="3A21EE14">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61A9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A59126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FB4C150">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项目单位未取得施工许可证或者开工报告未经批准，擅自施工的处罚</w:t>
            </w:r>
          </w:p>
        </w:tc>
        <w:tc>
          <w:tcPr>
            <w:tcW w:w="1457" w:type="dxa"/>
            <w:tcBorders>
              <w:left w:val="single" w:color="auto" w:sz="4" w:space="0"/>
              <w:tl2br w:val="nil"/>
              <w:tr2bl w:val="nil"/>
            </w:tcBorders>
            <w:vAlign w:val="center"/>
          </w:tcPr>
          <w:p w14:paraId="18F99A7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3E52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81D195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37C25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处罚</w:t>
            </w:r>
          </w:p>
        </w:tc>
        <w:tc>
          <w:tcPr>
            <w:tcW w:w="1457" w:type="dxa"/>
            <w:tcBorders>
              <w:left w:val="single" w:color="auto" w:sz="4" w:space="0"/>
              <w:tl2br w:val="nil"/>
              <w:tr2bl w:val="nil"/>
            </w:tcBorders>
            <w:vAlign w:val="center"/>
          </w:tcPr>
          <w:p w14:paraId="7000485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53A1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0A91B5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9E1FC7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招标人不满足本办法第八条规定的条件而进行招标的；不按照本办法规定将资格预审文件、招标文件和招标投标情况的书面报告备案的；邀请招标不依法发出投标邀请书的； 不按照项目审批、核准部门确定的招标范围、招标方式、招标组织形式进行招标的； 不按照本办法规定编制资格预审文件或者招标文件的；由于招标人原因导致资格审查报告存在重大偏差且影响资格预审结果的； 挪用投标保证金，增设或者变相增设保证金的；投标人数量不符合法定要求不重新招标的；向评标委员会提供的评标信息不符合本办法规定的；不按照本办法规定公示中标候选人的；招标文件中规定的履约保证金的金额、支付形式不符合本办法规定的处罚</w:t>
            </w:r>
          </w:p>
        </w:tc>
        <w:tc>
          <w:tcPr>
            <w:tcW w:w="1457" w:type="dxa"/>
            <w:tcBorders>
              <w:left w:val="single" w:color="auto" w:sz="4" w:space="0"/>
              <w:tl2br w:val="nil"/>
              <w:tr2bl w:val="nil"/>
            </w:tcBorders>
            <w:vAlign w:val="center"/>
          </w:tcPr>
          <w:p w14:paraId="210C4A82">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62BC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1785F58">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6C90E4A">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项目法人对未进行交工验收、交工验收不合格或未备案的工程开放交通进行试运营的处罚</w:t>
            </w:r>
          </w:p>
        </w:tc>
        <w:tc>
          <w:tcPr>
            <w:tcW w:w="1457" w:type="dxa"/>
            <w:tcBorders>
              <w:left w:val="single" w:color="auto" w:sz="4" w:space="0"/>
              <w:tl2br w:val="nil"/>
              <w:tr2bl w:val="nil"/>
            </w:tcBorders>
            <w:vAlign w:val="center"/>
          </w:tcPr>
          <w:p w14:paraId="45B1C85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9A6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AF2E84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7CBF926">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项目法人对试运营期超过3年的公路工程不申请组织竣工验收责令改正后仍不申请组织竣工验收的处罚</w:t>
            </w:r>
          </w:p>
        </w:tc>
        <w:tc>
          <w:tcPr>
            <w:tcW w:w="1457" w:type="dxa"/>
            <w:tcBorders>
              <w:left w:val="single" w:color="auto" w:sz="4" w:space="0"/>
              <w:tl2br w:val="nil"/>
              <w:tr2bl w:val="nil"/>
            </w:tcBorders>
            <w:vAlign w:val="center"/>
          </w:tcPr>
          <w:p w14:paraId="5D066754">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3CB5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1C917C6">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3E0E9D9">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依法必须进行招标的项目的投标人以他人名义投标或者以其他方式弄虚作假，骗取中标的行为尚未构成犯罪的处罚</w:t>
            </w:r>
          </w:p>
        </w:tc>
        <w:tc>
          <w:tcPr>
            <w:tcW w:w="1457" w:type="dxa"/>
            <w:tcBorders>
              <w:left w:val="single" w:color="auto" w:sz="4" w:space="0"/>
              <w:tl2br w:val="nil"/>
              <w:tr2bl w:val="nil"/>
            </w:tcBorders>
            <w:vAlign w:val="center"/>
          </w:tcPr>
          <w:p w14:paraId="592EB06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6200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283A82E">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B465FFD">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承包单位将承包的工程转包或者违法分包的；工程监理单位转让工程监理业务的处罚</w:t>
            </w:r>
          </w:p>
        </w:tc>
        <w:tc>
          <w:tcPr>
            <w:tcW w:w="1457" w:type="dxa"/>
            <w:tcBorders>
              <w:left w:val="single" w:color="auto" w:sz="4" w:space="0"/>
              <w:tl2br w:val="nil"/>
              <w:tr2bl w:val="nil"/>
            </w:tcBorders>
            <w:vAlign w:val="center"/>
          </w:tcPr>
          <w:p w14:paraId="496537D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7215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37D2EF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43C52D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从业单位未全面履行安全生产责任，导致重大事故隐患的；未按规定开展设计、施工安全风险评估，或者风险评估结论与实际情况严重不符，导致重大事故隐患未被及时发现的；未按批准的专项施工方案进行施工，导致重大事故隐患的；在已发现的泥石流影响区、滑坡体等危险区域设置施工驻地，导致重大事故隐患的处罚</w:t>
            </w:r>
          </w:p>
        </w:tc>
        <w:tc>
          <w:tcPr>
            <w:tcW w:w="1457" w:type="dxa"/>
            <w:tcBorders>
              <w:left w:val="single" w:color="auto" w:sz="4" w:space="0"/>
              <w:tl2br w:val="nil"/>
              <w:tr2bl w:val="nil"/>
            </w:tcBorders>
            <w:vAlign w:val="center"/>
          </w:tcPr>
          <w:p w14:paraId="342687CA">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9296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7B11C1D">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0F1584F">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施工单位未按照规定设置安全生产管理机构或者配备安全生产管理人员的；主要负责人和安全生产管理人员未按照规定经考核合格的处罚</w:t>
            </w:r>
          </w:p>
        </w:tc>
        <w:tc>
          <w:tcPr>
            <w:tcW w:w="1457" w:type="dxa"/>
            <w:tcBorders>
              <w:left w:val="single" w:color="auto" w:sz="4" w:space="0"/>
              <w:tl2br w:val="nil"/>
              <w:tr2bl w:val="nil"/>
            </w:tcBorders>
            <w:vAlign w:val="center"/>
          </w:tcPr>
          <w:p w14:paraId="6DB261C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3E237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776FE25">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15F4A4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勘察、设计单位未按照工程建设强制性标准进行勘察、设计的；设计单位未根据勘察成果文件进行工程设计的处罚</w:t>
            </w:r>
          </w:p>
        </w:tc>
        <w:tc>
          <w:tcPr>
            <w:tcW w:w="1457" w:type="dxa"/>
            <w:tcBorders>
              <w:left w:val="single" w:color="auto" w:sz="4" w:space="0"/>
              <w:tl2br w:val="nil"/>
              <w:tr2bl w:val="nil"/>
            </w:tcBorders>
            <w:vAlign w:val="center"/>
          </w:tcPr>
          <w:p w14:paraId="15450FE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6FF1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677962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81EE2B">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施工单位不按照工程设计图纸或者施工技术标准施工的处罚</w:t>
            </w:r>
          </w:p>
        </w:tc>
        <w:tc>
          <w:tcPr>
            <w:tcW w:w="1457" w:type="dxa"/>
            <w:tcBorders>
              <w:left w:val="single" w:color="auto" w:sz="4" w:space="0"/>
              <w:tl2br w:val="nil"/>
              <w:tr2bl w:val="nil"/>
            </w:tcBorders>
            <w:vAlign w:val="center"/>
          </w:tcPr>
          <w:p w14:paraId="66DE4FF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48C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3DAA6BC">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A372774">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施工单位未按规定对原材料、混合料、构配件等进行检验的处罚</w:t>
            </w:r>
          </w:p>
        </w:tc>
        <w:tc>
          <w:tcPr>
            <w:tcW w:w="1457" w:type="dxa"/>
            <w:tcBorders>
              <w:left w:val="single" w:color="auto" w:sz="4" w:space="0"/>
              <w:tl2br w:val="nil"/>
              <w:tr2bl w:val="nil"/>
            </w:tcBorders>
            <w:vAlign w:val="center"/>
          </w:tcPr>
          <w:p w14:paraId="788103AC">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3FC5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4FBEC85">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4E0FC5C">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施工单位对施工中出现的质量问题或者验收不合格的工程，未进行返工处理或者拖延返工处理的；施工单位对保修范围和保修期限内发生质量问题的工程，不履行保修义务或者拖延履行保修义务的处罚</w:t>
            </w:r>
          </w:p>
        </w:tc>
        <w:tc>
          <w:tcPr>
            <w:tcW w:w="1457" w:type="dxa"/>
            <w:tcBorders>
              <w:left w:val="single" w:color="auto" w:sz="4" w:space="0"/>
              <w:tl2br w:val="nil"/>
              <w:tr2bl w:val="nil"/>
            </w:tcBorders>
            <w:vAlign w:val="center"/>
          </w:tcPr>
          <w:p w14:paraId="6137E698">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34E6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3288BE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41691A4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监理单位在监理工作中弄虚作假、降低工程质量的，或者将不合格的建设工程、建筑材料、建筑构配件和设备按照合格签字的处罚</w:t>
            </w:r>
          </w:p>
        </w:tc>
        <w:tc>
          <w:tcPr>
            <w:tcW w:w="1457" w:type="dxa"/>
            <w:tcBorders>
              <w:left w:val="single" w:color="auto" w:sz="4" w:space="0"/>
              <w:tl2br w:val="nil"/>
              <w:tr2bl w:val="nil"/>
            </w:tcBorders>
            <w:vAlign w:val="center"/>
          </w:tcPr>
          <w:p w14:paraId="48BD9A71">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EC27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right w:val="single" w:color="auto" w:sz="4" w:space="0"/>
              <w:tl2br w:val="nil"/>
              <w:tr2bl w:val="nil"/>
            </w:tcBorders>
            <w:vAlign w:val="center"/>
          </w:tcPr>
          <w:p w14:paraId="134C37D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BCF9421">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设立工地临时实验室的单位弄虚作假、出具虚假数据报告的处罚</w:t>
            </w:r>
          </w:p>
        </w:tc>
        <w:tc>
          <w:tcPr>
            <w:tcW w:w="1457" w:type="dxa"/>
            <w:tcBorders>
              <w:left w:val="single" w:color="auto" w:sz="4" w:space="0"/>
              <w:tl2br w:val="nil"/>
              <w:tr2bl w:val="nil"/>
            </w:tcBorders>
            <w:vAlign w:val="center"/>
          </w:tcPr>
          <w:p w14:paraId="4D28155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7CE0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DB9E50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CD3D6B7">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建设单位未按照规定办理工程质量监督手续的处罚</w:t>
            </w:r>
          </w:p>
        </w:tc>
        <w:tc>
          <w:tcPr>
            <w:tcW w:w="1457" w:type="dxa"/>
            <w:tcBorders>
              <w:left w:val="single" w:color="auto" w:sz="4" w:space="0"/>
              <w:tl2br w:val="nil"/>
              <w:tr2bl w:val="nil"/>
            </w:tcBorders>
            <w:vAlign w:val="center"/>
          </w:tcPr>
          <w:p w14:paraId="503B9BDA">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197D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75D5D00">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5218305">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施工图设计未经审查或者审查不合格，擅自施工的处罚</w:t>
            </w:r>
          </w:p>
        </w:tc>
        <w:tc>
          <w:tcPr>
            <w:tcW w:w="1457" w:type="dxa"/>
            <w:tcBorders>
              <w:left w:val="single" w:color="auto" w:sz="4" w:space="0"/>
              <w:tl2br w:val="nil"/>
              <w:tr2bl w:val="nil"/>
            </w:tcBorders>
            <w:vAlign w:val="center"/>
          </w:tcPr>
          <w:p w14:paraId="09B9867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C3A91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6BC56E2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2C01A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航道工程建设项目未组织竣工验收或者验收不合格，项目单位擅自交付使用的处罚</w:t>
            </w:r>
          </w:p>
        </w:tc>
        <w:tc>
          <w:tcPr>
            <w:tcW w:w="1457" w:type="dxa"/>
            <w:tcBorders>
              <w:left w:val="single" w:color="auto" w:sz="4" w:space="0"/>
              <w:tl2br w:val="nil"/>
              <w:tr2bl w:val="nil"/>
            </w:tcBorders>
            <w:vAlign w:val="center"/>
          </w:tcPr>
          <w:p w14:paraId="525C668F">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EDAA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0FC8D92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1338BCBE">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超越许可事项，从事道路客运经营的处罚</w:t>
            </w:r>
          </w:p>
        </w:tc>
        <w:tc>
          <w:tcPr>
            <w:tcW w:w="1457" w:type="dxa"/>
            <w:tcBorders>
              <w:left w:val="single" w:color="auto" w:sz="4" w:space="0"/>
              <w:tl2br w:val="nil"/>
              <w:tr2bl w:val="nil"/>
            </w:tcBorders>
            <w:vAlign w:val="center"/>
          </w:tcPr>
          <w:p w14:paraId="1BA7D3A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A085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7D41EF5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63D8F5E3">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客运班车不按照批准的配客站点停靠或者不按照规定的线路、日发班次下限行驶的；加班车、顶班车、接驳车无正当理由不按照规定的线路、站点运行的；以欺骗、暴力等手段招揽旅客的；擅自将旅客移交他人运输的；客运包车未持有效的包车客运标志牌进行经营的，不按照包车客运标志牌载明的事项运行的，线路两端均不在车籍所在地的，招揽包车合同以外的旅客乘车的处罚</w:t>
            </w:r>
          </w:p>
        </w:tc>
        <w:tc>
          <w:tcPr>
            <w:tcW w:w="1457" w:type="dxa"/>
            <w:tcBorders>
              <w:left w:val="single" w:color="auto" w:sz="4" w:space="0"/>
              <w:tl2br w:val="nil"/>
              <w:tr2bl w:val="nil"/>
            </w:tcBorders>
            <w:vAlign w:val="center"/>
          </w:tcPr>
          <w:p w14:paraId="48F7DD6D">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63768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19820ADF">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A0446F2">
            <w:pPr>
              <w:spacing w:line="380" w:lineRule="exact"/>
              <w:rPr>
                <w:rFonts w:hint="eastAsia" w:ascii="Times New Roman" w:hAnsi="Times New Roman" w:eastAsia="仿宋_GB2312"/>
                <w:color w:val="000000" w:themeColor="text1"/>
                <w:spacing w:val="6"/>
                <w:sz w:val="24"/>
                <w:szCs w:val="24"/>
                <w:lang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起讫点均不在许可的经营区域从事巡游出租汽车经营活动的；使用未取得道路运输证的车辆，擅自从事巡游出租汽车经营活动的；使用失效、伪造、变造、被注销等无效道路运输证的车辆从事巡游出租汽车经营活动的处罚</w:t>
            </w:r>
          </w:p>
        </w:tc>
        <w:tc>
          <w:tcPr>
            <w:tcW w:w="1457" w:type="dxa"/>
            <w:tcBorders>
              <w:left w:val="single" w:color="auto" w:sz="4" w:space="0"/>
              <w:tl2br w:val="nil"/>
              <w:tr2bl w:val="nil"/>
            </w:tcBorders>
            <w:vAlign w:val="center"/>
          </w:tcPr>
          <w:p w14:paraId="341F4FA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EF4C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4" w:type="dxa"/>
            <w:tcBorders>
              <w:right w:val="single" w:color="auto" w:sz="4" w:space="0"/>
              <w:tl2br w:val="nil"/>
              <w:tr2bl w:val="nil"/>
            </w:tcBorders>
            <w:vAlign w:val="center"/>
          </w:tcPr>
          <w:p w14:paraId="78A7CAC7">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61C059">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机动车综合性能检测经营者超出核定的许可范围经营的；机动车综合性能检测经营者未按照有关标准进行机动车综合性能检测的、未经机动车综合性能检测出具检测报告的、不如实出具检测报告的处罚</w:t>
            </w:r>
          </w:p>
        </w:tc>
        <w:tc>
          <w:tcPr>
            <w:tcW w:w="1457" w:type="dxa"/>
            <w:tcBorders>
              <w:left w:val="single" w:color="auto" w:sz="4" w:space="0"/>
              <w:tl2br w:val="nil"/>
              <w:tr2bl w:val="nil"/>
            </w:tcBorders>
            <w:vAlign w:val="center"/>
          </w:tcPr>
          <w:p w14:paraId="2DFBE093">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4CF2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42B9F143">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7579BE1">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船员在船工作期间未携带规定的有效证件的处罚</w:t>
            </w:r>
          </w:p>
        </w:tc>
        <w:tc>
          <w:tcPr>
            <w:tcW w:w="1457" w:type="dxa"/>
            <w:tcBorders>
              <w:left w:val="single" w:color="auto" w:sz="4" w:space="0"/>
              <w:tl2br w:val="nil"/>
              <w:tr2bl w:val="nil"/>
            </w:tcBorders>
            <w:vAlign w:val="center"/>
          </w:tcPr>
          <w:p w14:paraId="61390BC0">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1244C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E22A759">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74216289">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货运经营者不按规定维护和检测货运车辆的处罚</w:t>
            </w:r>
          </w:p>
        </w:tc>
        <w:tc>
          <w:tcPr>
            <w:tcW w:w="1457" w:type="dxa"/>
            <w:tcBorders>
              <w:left w:val="single" w:color="auto" w:sz="4" w:space="0"/>
              <w:tl2br w:val="nil"/>
              <w:tr2bl w:val="nil"/>
            </w:tcBorders>
            <w:vAlign w:val="center"/>
          </w:tcPr>
          <w:p w14:paraId="54E538C7">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6C8CB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DBCA6C1">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270E007E">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对港口理货业务经营人违规兼营货物装卸经营业务、仓储经营业务行为的行政处罚</w:t>
            </w:r>
          </w:p>
        </w:tc>
        <w:tc>
          <w:tcPr>
            <w:tcW w:w="1457" w:type="dxa"/>
            <w:tcBorders>
              <w:left w:val="single" w:color="auto" w:sz="4" w:space="0"/>
              <w:tl2br w:val="nil"/>
              <w:tr2bl w:val="nil"/>
            </w:tcBorders>
            <w:vAlign w:val="center"/>
          </w:tcPr>
          <w:p w14:paraId="638BA559">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00BD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233D7734">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54D4B923">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外国籍船舶经营国内港口之间的海上运输和拖航的监管：对外国国际船舶运输经营者经营中国港口之间的船舶运输业务，或者利用租用的中国籍船舶和舱位以及用互换舱位等方式经营中国港口之间的船舶运输业务的处罚；对未经许可或者超越许可范围使用外国籍船舶经营水路运输业务，或者外国的企业、其他经济组织和个人经营或者以租用中国籍船舶或者舱位等方式变相经营水路运输业务行为的行政处罚</w:t>
            </w:r>
          </w:p>
        </w:tc>
        <w:tc>
          <w:tcPr>
            <w:tcW w:w="1457" w:type="dxa"/>
            <w:tcBorders>
              <w:left w:val="single" w:color="auto" w:sz="4" w:space="0"/>
              <w:tl2br w:val="nil"/>
              <w:tr2bl w:val="nil"/>
            </w:tcBorders>
            <w:vAlign w:val="center"/>
          </w:tcPr>
          <w:p w14:paraId="6DC45F5B">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0794C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5797E58A">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0FF355FB">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对从事国内水路运输业务的“三资”企业经营资质情况的监管：不满足从事国内水路运输业务的“三资”企业经营资质条件的行政处罚</w:t>
            </w:r>
          </w:p>
        </w:tc>
        <w:tc>
          <w:tcPr>
            <w:tcW w:w="1457" w:type="dxa"/>
            <w:tcBorders>
              <w:left w:val="single" w:color="auto" w:sz="4" w:space="0"/>
              <w:tl2br w:val="nil"/>
              <w:tr2bl w:val="nil"/>
            </w:tcBorders>
            <w:vAlign w:val="center"/>
          </w:tcPr>
          <w:p w14:paraId="331B6426">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535A9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right w:val="single" w:color="auto" w:sz="4" w:space="0"/>
              <w:tl2br w:val="nil"/>
              <w:tr2bl w:val="nil"/>
            </w:tcBorders>
            <w:vAlign w:val="center"/>
          </w:tcPr>
          <w:p w14:paraId="319C84B2">
            <w:pPr>
              <w:widowControl/>
              <w:numPr>
                <w:ilvl w:val="0"/>
                <w:numId w:val="2"/>
              </w:numPr>
              <w:spacing w:line="360" w:lineRule="exact"/>
              <w:ind w:left="-142" w:leftChars="0" w:firstLine="142" w:firstLineChars="0"/>
              <w:jc w:val="center"/>
              <w:textAlignment w:val="center"/>
              <w:rPr>
                <w:rFonts w:ascii="Times New Roman" w:hAnsi="Times New Roman" w:eastAsia="仿宋_GB2312"/>
                <w:color w:val="000000" w:themeColor="text1"/>
                <w:sz w:val="24"/>
                <w:szCs w:val="24"/>
                <w14:textFill>
                  <w14:solidFill>
                    <w14:schemeClr w14:val="tx1"/>
                  </w14:solidFill>
                </w14:textFill>
              </w:rPr>
            </w:pPr>
          </w:p>
        </w:tc>
        <w:tc>
          <w:tcPr>
            <w:tcW w:w="7225" w:type="dxa"/>
            <w:tcBorders>
              <w:left w:val="single" w:color="auto" w:sz="4" w:space="0"/>
              <w:right w:val="single" w:color="auto" w:sz="4" w:space="0"/>
              <w:tl2br w:val="nil"/>
              <w:tr2bl w:val="nil"/>
            </w:tcBorders>
            <w:vAlign w:val="center"/>
          </w:tcPr>
          <w:p w14:paraId="3E24E598">
            <w:pPr>
              <w:spacing w:line="380" w:lineRule="exact"/>
              <w:rPr>
                <w:rFonts w:hint="eastAsia" w:ascii="Times New Roman" w:hAnsi="Times New Roman" w:eastAsia="仿宋_GB2312"/>
                <w:color w:val="000000" w:themeColor="text1"/>
                <w:spacing w:val="6"/>
                <w:sz w:val="24"/>
                <w:szCs w:val="24"/>
                <w:lang w:val="en-US" w:eastAsia="zh-CN"/>
                <w14:textFill>
                  <w14:solidFill>
                    <w14:schemeClr w14:val="tx1"/>
                  </w14:solidFill>
                </w14:textFill>
              </w:rPr>
            </w:pPr>
            <w:r>
              <w:rPr>
                <w:rFonts w:hint="eastAsia" w:ascii="Times New Roman" w:hAnsi="Times New Roman" w:eastAsia="仿宋_GB2312"/>
                <w:color w:val="000000" w:themeColor="text1"/>
                <w:spacing w:val="6"/>
                <w:sz w:val="24"/>
                <w:szCs w:val="24"/>
                <w:lang w:val="en-US" w:eastAsia="zh-CN"/>
                <w14:textFill>
                  <w14:solidFill>
                    <w14:schemeClr w14:val="tx1"/>
                  </w14:solidFill>
                </w14:textFill>
              </w:rPr>
              <w:t>对经营港口理货业务备案的行政处罚</w:t>
            </w:r>
          </w:p>
        </w:tc>
        <w:tc>
          <w:tcPr>
            <w:tcW w:w="1457" w:type="dxa"/>
            <w:tcBorders>
              <w:left w:val="single" w:color="auto" w:sz="4" w:space="0"/>
              <w:tl2br w:val="nil"/>
              <w:tr2bl w:val="nil"/>
            </w:tcBorders>
            <w:vAlign w:val="center"/>
          </w:tcPr>
          <w:p w14:paraId="30CCFBEE">
            <w:pPr>
              <w:spacing w:line="380" w:lineRule="exact"/>
              <w:jc w:val="center"/>
              <w:rPr>
                <w:rFonts w:hint="eastAsia" w:ascii="Times New Roman" w:hAnsi="Times New Roman" w:eastAsia="仿宋_GB2312"/>
                <w:color w:val="000000" w:themeColor="text1"/>
                <w:sz w:val="24"/>
                <w:szCs w:val="24"/>
                <w:lang w:eastAsia="zh-CN"/>
                <w14:textFill>
                  <w14:solidFill>
                    <w14:schemeClr w14:val="tx1"/>
                  </w14:solidFill>
                </w14:textFill>
              </w:rPr>
            </w:pPr>
            <w:r>
              <w:rPr>
                <w:rFonts w:hint="eastAsia" w:ascii="Times New Roman" w:hAnsi="Times New Roman" w:eastAsia="仿宋_GB2312"/>
                <w:color w:val="000000" w:themeColor="text1"/>
                <w:sz w:val="24"/>
                <w:szCs w:val="24"/>
                <w:lang w:eastAsia="zh-CN"/>
                <w14:textFill>
                  <w14:solidFill>
                    <w14:schemeClr w14:val="tx1"/>
                  </w14:solidFill>
                </w14:textFill>
              </w:rPr>
              <w:t>行政处罚</w:t>
            </w:r>
          </w:p>
        </w:tc>
      </w:tr>
      <w:tr w14:paraId="2B4A7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580F4840">
            <w:pPr>
              <w:spacing w:line="36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楷体_GB2312"/>
                <w:b/>
                <w:bCs/>
                <w:color w:val="000000" w:themeColor="text1"/>
                <w:sz w:val="24"/>
                <w:szCs w:val="24"/>
                <w14:textFill>
                  <w14:solidFill>
                    <w14:schemeClr w14:val="tx1"/>
                  </w14:solidFill>
                </w14:textFill>
              </w:rPr>
              <w:t>三、行政强制（1</w:t>
            </w:r>
            <w:r>
              <w:rPr>
                <w:rFonts w:hint="eastAsia" w:ascii="Times New Roman" w:hAnsi="Times New Roman" w:eastAsia="楷体_GB2312"/>
                <w:b/>
                <w:bCs/>
                <w:color w:val="000000" w:themeColor="text1"/>
                <w:sz w:val="24"/>
                <w:szCs w:val="24"/>
                <w:lang w:val="en-US" w:eastAsia="zh-CN"/>
                <w14:textFill>
                  <w14:solidFill>
                    <w14:schemeClr w14:val="tx1"/>
                  </w14:solidFill>
                </w14:textFill>
              </w:rPr>
              <w:t>1</w:t>
            </w:r>
            <w:r>
              <w:rPr>
                <w:rFonts w:ascii="Times New Roman" w:hAnsi="Times New Roman" w:eastAsia="楷体_GB2312"/>
                <w:b/>
                <w:bCs/>
                <w:color w:val="000000" w:themeColor="text1"/>
                <w:sz w:val="24"/>
                <w:szCs w:val="24"/>
                <w14:textFill>
                  <w14:solidFill>
                    <w14:schemeClr w14:val="tx1"/>
                  </w14:solidFill>
                </w14:textFill>
              </w:rPr>
              <w:t>项）</w:t>
            </w:r>
          </w:p>
        </w:tc>
      </w:tr>
      <w:tr w14:paraId="75F87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5760B9A">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6B3A0613">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暂扣车辆强制措施</w:t>
            </w:r>
          </w:p>
        </w:tc>
        <w:tc>
          <w:tcPr>
            <w:tcW w:w="1457" w:type="dxa"/>
            <w:tcBorders>
              <w:tl2br w:val="nil"/>
              <w:tr2bl w:val="nil"/>
            </w:tcBorders>
            <w:vAlign w:val="center"/>
          </w:tcPr>
          <w:p w14:paraId="68622D0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4E20B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F44C515">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21E8CF0">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暂扣车辆营运证、客运车辆线路牌等证件</w:t>
            </w:r>
          </w:p>
        </w:tc>
        <w:tc>
          <w:tcPr>
            <w:tcW w:w="1457" w:type="dxa"/>
            <w:tcBorders>
              <w:tl2br w:val="nil"/>
              <w:tr2bl w:val="nil"/>
            </w:tcBorders>
            <w:vAlign w:val="center"/>
          </w:tcPr>
          <w:p w14:paraId="1F8A386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27197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180B58F">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4AD77BCC">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强制拆除养殖、种植设施的措施</w:t>
            </w:r>
          </w:p>
        </w:tc>
        <w:tc>
          <w:tcPr>
            <w:tcW w:w="1457" w:type="dxa"/>
            <w:tcBorders>
              <w:tl2br w:val="nil"/>
              <w:tr2bl w:val="nil"/>
            </w:tcBorders>
            <w:vAlign w:val="center"/>
          </w:tcPr>
          <w:p w14:paraId="5F75DD7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117F8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814" w:type="dxa"/>
            <w:tcBorders>
              <w:tl2br w:val="nil"/>
              <w:tr2bl w:val="nil"/>
            </w:tcBorders>
            <w:vAlign w:val="center"/>
          </w:tcPr>
          <w:p w14:paraId="57C82E55">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106F4AE">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强制消除港口安全隐患的措施</w:t>
            </w:r>
          </w:p>
        </w:tc>
        <w:tc>
          <w:tcPr>
            <w:tcW w:w="1457" w:type="dxa"/>
            <w:tcBorders>
              <w:tl2br w:val="nil"/>
              <w:tr2bl w:val="nil"/>
            </w:tcBorders>
            <w:vAlign w:val="center"/>
          </w:tcPr>
          <w:p w14:paraId="3D5A8D1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128DD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6A38C61">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34DCD35">
            <w:pPr>
              <w:overflowPunct w:val="0"/>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禁止船舶离港或者限制船舶航行、停泊、作业的强制措施</w:t>
            </w:r>
          </w:p>
        </w:tc>
        <w:tc>
          <w:tcPr>
            <w:tcW w:w="1457" w:type="dxa"/>
            <w:tcBorders>
              <w:tl2br w:val="nil"/>
              <w:tr2bl w:val="nil"/>
            </w:tcBorders>
            <w:vAlign w:val="center"/>
          </w:tcPr>
          <w:p w14:paraId="70B46C0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651E2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60513F1">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7D81EFD5">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在监督检查中发现内河交通安全隐患应采取的措施</w:t>
            </w:r>
          </w:p>
        </w:tc>
        <w:tc>
          <w:tcPr>
            <w:tcW w:w="1457" w:type="dxa"/>
            <w:tcBorders>
              <w:tl2br w:val="nil"/>
              <w:tr2bl w:val="nil"/>
            </w:tcBorders>
            <w:vAlign w:val="center"/>
          </w:tcPr>
          <w:p w14:paraId="2D0414E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5CB4C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6D9D004">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33B199D">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实施监督检查对违反有关规定的船舶的强制措施</w:t>
            </w:r>
          </w:p>
        </w:tc>
        <w:tc>
          <w:tcPr>
            <w:tcW w:w="1457" w:type="dxa"/>
            <w:tcBorders>
              <w:tl2br w:val="nil"/>
              <w:tr2bl w:val="nil"/>
            </w:tcBorders>
            <w:vAlign w:val="center"/>
          </w:tcPr>
          <w:p w14:paraId="10236F5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6052F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1A0C75B">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98B2A52">
            <w:pPr>
              <w:spacing w:line="38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对未持有合法证书船舶的强制措施</w:t>
            </w:r>
          </w:p>
        </w:tc>
        <w:tc>
          <w:tcPr>
            <w:tcW w:w="1457" w:type="dxa"/>
            <w:tcBorders>
              <w:tl2br w:val="nil"/>
              <w:tr2bl w:val="nil"/>
            </w:tcBorders>
            <w:vAlign w:val="center"/>
          </w:tcPr>
          <w:p w14:paraId="2567567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62C1A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CD6E9E9">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2D76FA20">
            <w:pPr>
              <w:spacing w:line="38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对船舶未在码头、泊位或者依法公布的锚地、停泊区、作业区停泊的强制措施</w:t>
            </w:r>
          </w:p>
        </w:tc>
        <w:tc>
          <w:tcPr>
            <w:tcW w:w="1457" w:type="dxa"/>
            <w:tcBorders>
              <w:tl2br w:val="nil"/>
              <w:tr2bl w:val="nil"/>
            </w:tcBorders>
            <w:vAlign w:val="center"/>
          </w:tcPr>
          <w:p w14:paraId="2D0A2ED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0BA55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814" w:type="dxa"/>
            <w:tcBorders>
              <w:tl2br w:val="nil"/>
              <w:tr2bl w:val="nil"/>
            </w:tcBorders>
            <w:vAlign w:val="center"/>
          </w:tcPr>
          <w:p w14:paraId="1DBAFC13">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50AAB763">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未经</w:t>
            </w:r>
            <w:r>
              <w:rPr>
                <w:rFonts w:ascii="Times New Roman" w:hAnsi="Times New Roman" w:eastAsia="仿宋_GB2312"/>
                <w:color w:val="000000" w:themeColor="text1"/>
                <w:spacing w:val="-6"/>
                <w:sz w:val="24"/>
                <w:szCs w:val="24"/>
                <w14:textFill>
                  <w14:solidFill>
                    <w14:schemeClr w14:val="tx1"/>
                  </w14:solidFill>
                </w14:textFill>
              </w:rPr>
              <w:t>批准擅自设置或者撤销渡口的，由渡口所在地县级人民政府指定的部门责令限期改正；逾期不改正的，予以强制拆除或者恢复，因强制拆除或者恢复发生的费用分别由设置人、撤销人承担的强制措施。</w:t>
            </w:r>
          </w:p>
        </w:tc>
        <w:tc>
          <w:tcPr>
            <w:tcW w:w="1457" w:type="dxa"/>
            <w:tcBorders>
              <w:tl2br w:val="nil"/>
              <w:tr2bl w:val="nil"/>
            </w:tcBorders>
            <w:vAlign w:val="center"/>
          </w:tcPr>
          <w:p w14:paraId="3F0F8A4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1AE55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814" w:type="dxa"/>
            <w:tcBorders>
              <w:tl2br w:val="nil"/>
              <w:tr2bl w:val="nil"/>
            </w:tcBorders>
            <w:vAlign w:val="center"/>
          </w:tcPr>
          <w:p w14:paraId="084E1600">
            <w:pPr>
              <w:widowControl/>
              <w:numPr>
                <w:ilvl w:val="0"/>
                <w:numId w:val="3"/>
              </w:numPr>
              <w:spacing w:line="380" w:lineRule="exact"/>
              <w:ind w:left="0" w:firstLine="142"/>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p>
        </w:tc>
        <w:tc>
          <w:tcPr>
            <w:tcW w:w="7225" w:type="dxa"/>
            <w:tcBorders>
              <w:tl2br w:val="nil"/>
              <w:tr2bl w:val="nil"/>
            </w:tcBorders>
            <w:vAlign w:val="center"/>
          </w:tcPr>
          <w:p w14:paraId="3B0D1DB1">
            <w:pPr>
              <w:spacing w:line="360" w:lineRule="exact"/>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shd w:val="clear" w:color="auto" w:fill="FFFFFF"/>
                <w14:textFill>
                  <w14:solidFill>
                    <w14:schemeClr w14:val="tx1"/>
                  </w14:solidFill>
                </w14:textFill>
              </w:rPr>
              <w:t>对</w:t>
            </w:r>
            <w:r>
              <w:rPr>
                <w:rFonts w:ascii="Times New Roman" w:hAnsi="Times New Roman" w:eastAsia="仿宋_GB2312"/>
                <w:color w:val="000000" w:themeColor="text1"/>
                <w:sz w:val="24"/>
                <w:szCs w:val="24"/>
                <w:shd w:val="clear" w:color="auto" w:fill="FFFFFF"/>
                <w14:textFill>
                  <w14:solidFill>
                    <w14:schemeClr w14:val="tx1"/>
                  </w14:solidFill>
                </w14:textFill>
              </w:rPr>
              <w:t>违反航道通航条件影响评价的规定建成的项目导致航道通航条件严重下降的</w:t>
            </w:r>
            <w:r>
              <w:rPr>
                <w:rFonts w:hint="eastAsia" w:ascii="Times New Roman" w:hAnsi="Times New Roman" w:eastAsia="仿宋_GB2312"/>
                <w:color w:val="000000" w:themeColor="text1"/>
                <w:sz w:val="24"/>
                <w:szCs w:val="24"/>
                <w:shd w:val="clear" w:color="auto" w:fill="FFFFFF"/>
                <w14:textFill>
                  <w14:solidFill>
                    <w14:schemeClr w14:val="tx1"/>
                  </w14:solidFill>
                </w14:textFill>
              </w:rPr>
              <w:t>，</w:t>
            </w:r>
            <w:r>
              <w:rPr>
                <w:rFonts w:ascii="Times New Roman" w:hAnsi="Times New Roman" w:eastAsia="仿宋_GB2312"/>
                <w:color w:val="000000" w:themeColor="text1"/>
                <w:sz w:val="24"/>
                <w:szCs w:val="24"/>
                <w:shd w:val="clear" w:color="auto" w:fill="FFFFFF"/>
                <w14:textFill>
                  <w14:solidFill>
                    <w14:schemeClr w14:val="tx1"/>
                  </w14:solidFill>
                </w14:textFill>
              </w:rPr>
              <w:t>逾期未采取补救措施或者拆除</w:t>
            </w:r>
            <w:r>
              <w:rPr>
                <w:rFonts w:hint="eastAsia" w:ascii="Times New Roman" w:hAnsi="Times New Roman" w:eastAsia="仿宋_GB2312"/>
                <w:color w:val="000000" w:themeColor="text1"/>
                <w:sz w:val="24"/>
                <w:szCs w:val="24"/>
                <w:shd w:val="clear" w:color="auto" w:fill="FFFFFF"/>
                <w14:textFill>
                  <w14:solidFill>
                    <w14:schemeClr w14:val="tx1"/>
                  </w14:solidFill>
                </w14:textFill>
              </w:rPr>
              <w:t>行为</w:t>
            </w:r>
            <w:r>
              <w:rPr>
                <w:rFonts w:ascii="Times New Roman" w:hAnsi="Times New Roman" w:eastAsia="仿宋_GB2312"/>
                <w:color w:val="000000" w:themeColor="text1"/>
                <w:sz w:val="24"/>
                <w:szCs w:val="24"/>
                <w:shd w:val="clear" w:color="auto" w:fill="FFFFFF"/>
                <w14:textFill>
                  <w14:solidFill>
                    <w14:schemeClr w14:val="tx1"/>
                  </w14:solidFill>
                </w14:textFill>
              </w:rPr>
              <w:t>的行政强制</w:t>
            </w:r>
          </w:p>
        </w:tc>
        <w:tc>
          <w:tcPr>
            <w:tcW w:w="1457" w:type="dxa"/>
            <w:tcBorders>
              <w:tl2br w:val="nil"/>
              <w:tr2bl w:val="nil"/>
            </w:tcBorders>
            <w:vAlign w:val="center"/>
          </w:tcPr>
          <w:p w14:paraId="5F9A1E7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行政强制</w:t>
            </w:r>
          </w:p>
        </w:tc>
      </w:tr>
      <w:tr w14:paraId="3746D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5649982D">
            <w:pPr>
              <w:widowControl/>
              <w:spacing w:line="360" w:lineRule="exact"/>
              <w:jc w:val="center"/>
              <w:textAlignment w:val="center"/>
              <w:rPr>
                <w:rFonts w:hint="eastAsia" w:ascii="Times New Roman" w:hAnsi="Times New Roman" w:eastAsia="楷体_GB2312"/>
                <w:b/>
                <w:bCs/>
                <w:color w:val="000000" w:themeColor="text1"/>
                <w:sz w:val="24"/>
                <w:szCs w:val="24"/>
                <w:lang w:eastAsia="zh-CN"/>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四</w:t>
            </w:r>
            <w:r>
              <w:rPr>
                <w:rFonts w:ascii="Times New Roman" w:hAnsi="Times New Roman" w:eastAsia="楷体_GB2312"/>
                <w:b/>
                <w:bCs/>
                <w:color w:val="000000" w:themeColor="text1"/>
                <w:sz w:val="24"/>
                <w:szCs w:val="24"/>
                <w14:textFill>
                  <w14:solidFill>
                    <w14:schemeClr w14:val="tx1"/>
                  </w14:solidFill>
                </w14:textFill>
              </w:rPr>
              <w:t>、</w:t>
            </w:r>
            <w:r>
              <w:rPr>
                <w:rFonts w:hint="eastAsia" w:ascii="Times New Roman" w:hAnsi="Times New Roman" w:eastAsia="楷体_GB2312"/>
                <w:b/>
                <w:bCs/>
                <w:color w:val="000000" w:themeColor="text1"/>
                <w:sz w:val="24"/>
                <w:szCs w:val="24"/>
                <w:lang w:eastAsia="zh-CN"/>
                <w14:textFill>
                  <w14:solidFill>
                    <w14:schemeClr w14:val="tx1"/>
                  </w14:solidFill>
                </w14:textFill>
              </w:rPr>
              <w:t>行政给付（</w:t>
            </w:r>
            <w:r>
              <w:rPr>
                <w:rFonts w:hint="eastAsia" w:ascii="Times New Roman" w:hAnsi="Times New Roman" w:eastAsia="楷体_GB2312"/>
                <w:b/>
                <w:bCs/>
                <w:color w:val="000000" w:themeColor="text1"/>
                <w:sz w:val="24"/>
                <w:szCs w:val="24"/>
                <w:lang w:val="en-US" w:eastAsia="zh-CN"/>
                <w14:textFill>
                  <w14:solidFill>
                    <w14:schemeClr w14:val="tx1"/>
                  </w14:solidFill>
                </w14:textFill>
              </w:rPr>
              <w:t>0项</w:t>
            </w:r>
            <w:r>
              <w:rPr>
                <w:rFonts w:hint="eastAsia" w:ascii="Times New Roman" w:hAnsi="Times New Roman" w:eastAsia="楷体_GB2312"/>
                <w:b/>
                <w:bCs/>
                <w:color w:val="000000" w:themeColor="text1"/>
                <w:sz w:val="24"/>
                <w:szCs w:val="24"/>
                <w:lang w:eastAsia="zh-CN"/>
                <w14:textFill>
                  <w14:solidFill>
                    <w14:schemeClr w14:val="tx1"/>
                  </w14:solidFill>
                </w14:textFill>
              </w:rPr>
              <w:t>）</w:t>
            </w:r>
          </w:p>
        </w:tc>
      </w:tr>
      <w:tr w14:paraId="7BBD2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4CE6F99A">
            <w:pPr>
              <w:widowControl/>
              <w:spacing w:line="36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五</w:t>
            </w:r>
            <w:r>
              <w:rPr>
                <w:rFonts w:ascii="Times New Roman" w:hAnsi="Times New Roman" w:eastAsia="楷体_GB2312"/>
                <w:b/>
                <w:bCs/>
                <w:color w:val="000000" w:themeColor="text1"/>
                <w:sz w:val="24"/>
                <w:szCs w:val="24"/>
                <w14:textFill>
                  <w14:solidFill>
                    <w14:schemeClr w14:val="tx1"/>
                  </w14:solidFill>
                </w14:textFill>
              </w:rPr>
              <w:t>、行政检查（</w:t>
            </w:r>
            <w:r>
              <w:rPr>
                <w:rFonts w:hint="eastAsia" w:ascii="Times New Roman" w:hAnsi="Times New Roman" w:eastAsia="楷体_GB2312"/>
                <w:b/>
                <w:bCs/>
                <w:color w:val="000000" w:themeColor="text1"/>
                <w:sz w:val="24"/>
                <w:szCs w:val="24"/>
                <w:lang w:val="en-US" w:eastAsia="zh-CN"/>
                <w14:textFill>
                  <w14:solidFill>
                    <w14:schemeClr w14:val="tx1"/>
                  </w14:solidFill>
                </w14:textFill>
              </w:rPr>
              <w:t>31</w:t>
            </w:r>
            <w:r>
              <w:rPr>
                <w:rFonts w:ascii="Times New Roman" w:hAnsi="Times New Roman" w:eastAsia="楷体_GB2312"/>
                <w:b/>
                <w:bCs/>
                <w:color w:val="000000" w:themeColor="text1"/>
                <w:sz w:val="24"/>
                <w:szCs w:val="24"/>
                <w14:textFill>
                  <w14:solidFill>
                    <w14:schemeClr w14:val="tx1"/>
                  </w14:solidFill>
                </w14:textFill>
              </w:rPr>
              <w:t>项）</w:t>
            </w:r>
          </w:p>
        </w:tc>
      </w:tr>
      <w:tr w14:paraId="393AE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B86F378">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63016798">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shd w:val="clear" w:color="auto" w:fill="FFFFFF"/>
                <w14:textFill>
                  <w14:solidFill>
                    <w14:schemeClr w14:val="tx1"/>
                  </w14:solidFill>
                </w14:textFill>
              </w:rPr>
              <w:t>对</w:t>
            </w:r>
            <w:r>
              <w:rPr>
                <w:rFonts w:ascii="Times New Roman" w:hAnsi="Times New Roman" w:eastAsia="仿宋_GB2312"/>
                <w:color w:val="000000" w:themeColor="text1"/>
                <w:spacing w:val="-6"/>
                <w:sz w:val="24"/>
                <w:szCs w:val="24"/>
                <w:shd w:val="clear" w:color="auto" w:fill="FFFFFF"/>
                <w14:textFill>
                  <w14:solidFill>
                    <w14:schemeClr w14:val="tx1"/>
                  </w14:solidFill>
                </w14:textFill>
              </w:rPr>
              <w:t>从事国内水路运输业务的“三资”企业经营资质情况的监管：不满足从事国内水路运输业务的“三资”企业经营资质条件的行政检查</w:t>
            </w:r>
          </w:p>
        </w:tc>
        <w:tc>
          <w:tcPr>
            <w:tcW w:w="1457" w:type="dxa"/>
            <w:tcBorders>
              <w:tl2br w:val="nil"/>
              <w:tr2bl w:val="nil"/>
            </w:tcBorders>
            <w:vAlign w:val="center"/>
          </w:tcPr>
          <w:p w14:paraId="7DB7AAF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5F42B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663BC26">
            <w:pPr>
              <w:widowControl/>
              <w:spacing w:line="380" w:lineRule="exact"/>
              <w:jc w:val="center"/>
              <w:textAlignment w:val="cente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w:t>
            </w:r>
          </w:p>
        </w:tc>
        <w:tc>
          <w:tcPr>
            <w:tcW w:w="7225" w:type="dxa"/>
            <w:tcBorders>
              <w:tl2br w:val="nil"/>
              <w:tr2bl w:val="nil"/>
            </w:tcBorders>
            <w:vAlign w:val="center"/>
          </w:tcPr>
          <w:p w14:paraId="4FD10DD3">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对港口理货业务经营人违规兼营货物装卸经营业务、仓储经营业务行为的行政检查</w:t>
            </w:r>
          </w:p>
        </w:tc>
        <w:tc>
          <w:tcPr>
            <w:tcW w:w="1457" w:type="dxa"/>
            <w:tcBorders>
              <w:tl2br w:val="nil"/>
              <w:tr2bl w:val="nil"/>
            </w:tcBorders>
            <w:vAlign w:val="center"/>
          </w:tcPr>
          <w:p w14:paraId="0D185C6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9F71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90310E4">
            <w:pPr>
              <w:widowControl/>
              <w:spacing w:line="380" w:lineRule="exact"/>
              <w:jc w:val="center"/>
              <w:textAlignment w:val="cente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w:t>
            </w:r>
          </w:p>
        </w:tc>
        <w:tc>
          <w:tcPr>
            <w:tcW w:w="7225" w:type="dxa"/>
            <w:tcBorders>
              <w:tl2br w:val="nil"/>
              <w:tr2bl w:val="nil"/>
            </w:tcBorders>
            <w:vAlign w:val="center"/>
          </w:tcPr>
          <w:p w14:paraId="5168FCBA">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对经营港口理货业务备案的行政检查</w:t>
            </w:r>
          </w:p>
        </w:tc>
        <w:tc>
          <w:tcPr>
            <w:tcW w:w="1457" w:type="dxa"/>
            <w:tcBorders>
              <w:tl2br w:val="nil"/>
              <w:tr2bl w:val="nil"/>
            </w:tcBorders>
            <w:vAlign w:val="center"/>
          </w:tcPr>
          <w:p w14:paraId="6589EDE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2A949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4013326">
            <w:pPr>
              <w:widowControl/>
              <w:spacing w:line="380" w:lineRule="exact"/>
              <w:jc w:val="center"/>
              <w:textAlignment w:val="cente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4</w:t>
            </w:r>
          </w:p>
        </w:tc>
        <w:tc>
          <w:tcPr>
            <w:tcW w:w="7225" w:type="dxa"/>
            <w:tcBorders>
              <w:tl2br w:val="nil"/>
              <w:tr2bl w:val="nil"/>
            </w:tcBorders>
            <w:vAlign w:val="center"/>
          </w:tcPr>
          <w:p w14:paraId="19231609">
            <w:pPr>
              <w:spacing w:line="360" w:lineRule="exact"/>
              <w:rPr>
                <w:rFonts w:ascii="Times New Roman" w:hAnsi="Times New Roman" w:eastAsia="仿宋_GB2312"/>
                <w:color w:val="000000" w:themeColor="text1"/>
                <w:sz w:val="24"/>
                <w:szCs w:val="24"/>
                <w14:textFill>
                  <w14:solidFill>
                    <w14:schemeClr w14:val="tx1"/>
                  </w14:solidFill>
                </w14:textFill>
              </w:rPr>
            </w:pPr>
            <w:r>
              <w:rPr>
                <w:rFonts w:hint="default" w:ascii="Times New Roman" w:hAnsi="Times New Roman" w:eastAsia="仿宋_GB2312"/>
                <w:color w:val="000000" w:themeColor="text1"/>
                <w:sz w:val="24"/>
                <w:szCs w:val="24"/>
                <w14:textFill>
                  <w14:solidFill>
                    <w14:schemeClr w14:val="tx1"/>
                  </w14:solidFill>
                </w14:textFill>
              </w:rPr>
              <w:t>对外国籍船舶经营国内港口之间的海上运输和拖航的监管：对外国籍船舶经营国内港口之间的海上运输和拖航的行政检查</w:t>
            </w:r>
          </w:p>
        </w:tc>
        <w:tc>
          <w:tcPr>
            <w:tcW w:w="1457" w:type="dxa"/>
            <w:tcBorders>
              <w:tl2br w:val="nil"/>
              <w:tr2bl w:val="nil"/>
            </w:tcBorders>
            <w:vAlign w:val="center"/>
          </w:tcPr>
          <w:p w14:paraId="7C466A1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1618E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3A16EF0">
            <w:pPr>
              <w:widowControl/>
              <w:spacing w:line="380" w:lineRule="exact"/>
              <w:jc w:val="center"/>
              <w:textAlignment w:val="cente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5</w:t>
            </w:r>
          </w:p>
        </w:tc>
        <w:tc>
          <w:tcPr>
            <w:tcW w:w="7225" w:type="dxa"/>
            <w:tcBorders>
              <w:tl2br w:val="nil"/>
              <w:tr2bl w:val="nil"/>
            </w:tcBorders>
            <w:vAlign w:val="center"/>
          </w:tcPr>
          <w:p w14:paraId="193EF9A1">
            <w:pPr>
              <w:spacing w:line="36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对妨碍公路畅通及损坏公路的监督检查</w:t>
            </w:r>
          </w:p>
        </w:tc>
        <w:tc>
          <w:tcPr>
            <w:tcW w:w="1457" w:type="dxa"/>
            <w:tcBorders>
              <w:tl2br w:val="nil"/>
              <w:tr2bl w:val="nil"/>
            </w:tcBorders>
            <w:vAlign w:val="center"/>
          </w:tcPr>
          <w:p w14:paraId="1A971A1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64097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115A31C">
            <w:pPr>
              <w:widowControl/>
              <w:spacing w:line="380" w:lineRule="exact"/>
              <w:jc w:val="center"/>
              <w:textAlignment w:val="center"/>
              <w:rPr>
                <w:rFonts w:hint="eastAsia" w:ascii="Times New Roman" w:hAnsi="Times New Roman" w:eastAsia="仿宋_GB2312"/>
                <w:color w:val="000000" w:themeColor="text1"/>
                <w:kern w:val="0"/>
                <w:sz w:val="24"/>
                <w:szCs w:val="24"/>
                <w:lang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6</w:t>
            </w:r>
          </w:p>
        </w:tc>
        <w:tc>
          <w:tcPr>
            <w:tcW w:w="7225" w:type="dxa"/>
            <w:tcBorders>
              <w:tl2br w:val="nil"/>
              <w:tr2bl w:val="nil"/>
            </w:tcBorders>
            <w:vAlign w:val="center"/>
          </w:tcPr>
          <w:p w14:paraId="20B04232">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对从事道路运输经营行为及相关业务经营场所的监督检查</w:t>
            </w:r>
          </w:p>
        </w:tc>
        <w:tc>
          <w:tcPr>
            <w:tcW w:w="1457" w:type="dxa"/>
            <w:tcBorders>
              <w:tl2br w:val="nil"/>
              <w:tr2bl w:val="nil"/>
            </w:tcBorders>
            <w:vAlign w:val="center"/>
          </w:tcPr>
          <w:p w14:paraId="2C66B93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49CF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7044702">
            <w:pPr>
              <w:widowControl/>
              <w:spacing w:line="380" w:lineRule="exact"/>
              <w:jc w:val="center"/>
              <w:textAlignment w:val="center"/>
              <w:rPr>
                <w:rFonts w:hint="eastAsia" w:ascii="Times New Roman" w:hAnsi="Times New Roman" w:eastAsia="仿宋_GB2312"/>
                <w:color w:val="000000" w:themeColor="text1"/>
                <w:kern w:val="0"/>
                <w:sz w:val="24"/>
                <w:szCs w:val="24"/>
                <w:lang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7</w:t>
            </w:r>
          </w:p>
        </w:tc>
        <w:tc>
          <w:tcPr>
            <w:tcW w:w="7225" w:type="dxa"/>
            <w:tcBorders>
              <w:tl2br w:val="nil"/>
              <w:tr2bl w:val="nil"/>
            </w:tcBorders>
            <w:vAlign w:val="center"/>
          </w:tcPr>
          <w:p w14:paraId="0A1AFB98">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向有关单位和个人了解情况，查阅复制有关资料的监督检查</w:t>
            </w:r>
          </w:p>
        </w:tc>
        <w:tc>
          <w:tcPr>
            <w:tcW w:w="1457" w:type="dxa"/>
            <w:tcBorders>
              <w:tl2br w:val="nil"/>
              <w:tr2bl w:val="nil"/>
            </w:tcBorders>
            <w:vAlign w:val="center"/>
          </w:tcPr>
          <w:p w14:paraId="74D49A7A">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42DBC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2C1991">
            <w:pPr>
              <w:widowControl/>
              <w:spacing w:line="380" w:lineRule="exact"/>
              <w:jc w:val="center"/>
              <w:textAlignment w:val="center"/>
              <w:rPr>
                <w:rFonts w:hint="eastAsia" w:ascii="Times New Roman" w:hAnsi="Times New Roman" w:eastAsia="仿宋_GB2312"/>
                <w:color w:val="000000" w:themeColor="text1"/>
                <w:kern w:val="0"/>
                <w:sz w:val="24"/>
                <w:szCs w:val="24"/>
                <w:lang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8</w:t>
            </w:r>
          </w:p>
        </w:tc>
        <w:tc>
          <w:tcPr>
            <w:tcW w:w="7225" w:type="dxa"/>
            <w:tcBorders>
              <w:tl2br w:val="nil"/>
              <w:tr2bl w:val="nil"/>
            </w:tcBorders>
            <w:vAlign w:val="center"/>
          </w:tcPr>
          <w:p w14:paraId="3D43F2A7">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巡游和网络出租汽车运营监督检查</w:t>
            </w:r>
          </w:p>
        </w:tc>
        <w:tc>
          <w:tcPr>
            <w:tcW w:w="1457" w:type="dxa"/>
            <w:tcBorders>
              <w:tl2br w:val="nil"/>
              <w:tr2bl w:val="nil"/>
            </w:tcBorders>
            <w:vAlign w:val="center"/>
          </w:tcPr>
          <w:p w14:paraId="0C67AC8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72F1B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2A3D910">
            <w:pPr>
              <w:widowControl/>
              <w:tabs>
                <w:tab w:val="left" w:pos="420"/>
              </w:tabs>
              <w:spacing w:line="380" w:lineRule="exact"/>
              <w:jc w:val="center"/>
              <w:textAlignment w:val="center"/>
              <w:rPr>
                <w:rFonts w:hint="eastAsia" w:ascii="Times New Roman" w:hAnsi="Times New Roman" w:eastAsia="仿宋_GB2312"/>
                <w:color w:val="000000" w:themeColor="text1"/>
                <w:kern w:val="0"/>
                <w:sz w:val="24"/>
                <w:szCs w:val="24"/>
                <w:lang w:eastAsia="zh-CN" w:bidi="ar"/>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9</w:t>
            </w:r>
          </w:p>
        </w:tc>
        <w:tc>
          <w:tcPr>
            <w:tcW w:w="7225" w:type="dxa"/>
            <w:tcBorders>
              <w:tl2br w:val="nil"/>
              <w:tr2bl w:val="nil"/>
            </w:tcBorders>
            <w:vAlign w:val="center"/>
          </w:tcPr>
          <w:p w14:paraId="4C04083F">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港口安全生产情况实施监督检查</w:t>
            </w:r>
          </w:p>
        </w:tc>
        <w:tc>
          <w:tcPr>
            <w:tcW w:w="1457" w:type="dxa"/>
            <w:tcBorders>
              <w:tl2br w:val="nil"/>
              <w:tr2bl w:val="nil"/>
            </w:tcBorders>
            <w:vAlign w:val="center"/>
          </w:tcPr>
          <w:p w14:paraId="0B39374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1A6138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C57A5C1">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10</w:t>
            </w:r>
          </w:p>
        </w:tc>
        <w:tc>
          <w:tcPr>
            <w:tcW w:w="7225" w:type="dxa"/>
            <w:tcBorders>
              <w:tl2br w:val="nil"/>
              <w:tr2bl w:val="nil"/>
            </w:tcBorders>
            <w:vAlign w:val="center"/>
          </w:tcPr>
          <w:p w14:paraId="49D97CD9">
            <w:pPr>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港口法执行情况实施监督检查</w:t>
            </w:r>
          </w:p>
        </w:tc>
        <w:tc>
          <w:tcPr>
            <w:tcW w:w="1457" w:type="dxa"/>
            <w:tcBorders>
              <w:tl2br w:val="nil"/>
              <w:tr2bl w:val="nil"/>
            </w:tcBorders>
            <w:vAlign w:val="center"/>
          </w:tcPr>
          <w:p w14:paraId="633121D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42D5D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FABFEF6">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11</w:t>
            </w:r>
          </w:p>
        </w:tc>
        <w:tc>
          <w:tcPr>
            <w:tcW w:w="7225" w:type="dxa"/>
            <w:tcBorders>
              <w:tl2br w:val="nil"/>
              <w:tr2bl w:val="nil"/>
            </w:tcBorders>
            <w:vAlign w:val="center"/>
          </w:tcPr>
          <w:p w14:paraId="43E3D5B3">
            <w:pPr>
              <w:overflowPunct w:val="0"/>
              <w:spacing w:line="36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对船员注册、任职资格、履行职责、安全记录，船员培训机构培训质量，船员服务机构诚实守信以及船员用人单位保护船员合法权益等情况的监督检查</w:t>
            </w:r>
          </w:p>
        </w:tc>
        <w:tc>
          <w:tcPr>
            <w:tcW w:w="1457" w:type="dxa"/>
            <w:tcBorders>
              <w:tl2br w:val="nil"/>
              <w:tr2bl w:val="nil"/>
            </w:tcBorders>
            <w:vAlign w:val="center"/>
          </w:tcPr>
          <w:p w14:paraId="4EF9805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3D35D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227B332">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12</w:t>
            </w:r>
          </w:p>
        </w:tc>
        <w:tc>
          <w:tcPr>
            <w:tcW w:w="7225" w:type="dxa"/>
            <w:tcBorders>
              <w:tl2br w:val="nil"/>
              <w:tr2bl w:val="nil"/>
            </w:tcBorders>
            <w:vAlign w:val="center"/>
          </w:tcPr>
          <w:p w14:paraId="7BC7D0D3">
            <w:pPr>
              <w:overflowPunct w:val="0"/>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pacing w:val="-6"/>
                <w:sz w:val="24"/>
                <w:szCs w:val="24"/>
                <w14:textFill>
                  <w14:solidFill>
                    <w14:schemeClr w14:val="tx1"/>
                  </w14:solidFill>
                </w14:textFill>
              </w:rPr>
              <w:t>对从事船员培训业务许可、海洋船舶船员服务业务许可的机构的检查</w:t>
            </w:r>
          </w:p>
        </w:tc>
        <w:tc>
          <w:tcPr>
            <w:tcW w:w="1457" w:type="dxa"/>
            <w:tcBorders>
              <w:tl2br w:val="nil"/>
              <w:tr2bl w:val="nil"/>
            </w:tcBorders>
            <w:vAlign w:val="center"/>
          </w:tcPr>
          <w:p w14:paraId="6A99791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3C046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D5DC85E">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13</w:t>
            </w:r>
          </w:p>
        </w:tc>
        <w:tc>
          <w:tcPr>
            <w:tcW w:w="7225" w:type="dxa"/>
            <w:tcBorders>
              <w:tl2br w:val="nil"/>
              <w:tr2bl w:val="nil"/>
            </w:tcBorders>
            <w:vAlign w:val="center"/>
          </w:tcPr>
          <w:p w14:paraId="3F61715D">
            <w:pPr>
              <w:overflowPunct w:val="0"/>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对有违反水上交通安全和防治船舶污染水域法律、行政法规行为船员的检查</w:t>
            </w:r>
          </w:p>
        </w:tc>
        <w:tc>
          <w:tcPr>
            <w:tcW w:w="1457" w:type="dxa"/>
            <w:tcBorders>
              <w:tl2br w:val="nil"/>
              <w:tr2bl w:val="nil"/>
            </w:tcBorders>
            <w:vAlign w:val="center"/>
          </w:tcPr>
          <w:p w14:paraId="25ED66B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55EEE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9A73242">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14</w:t>
            </w:r>
          </w:p>
        </w:tc>
        <w:tc>
          <w:tcPr>
            <w:tcW w:w="7225" w:type="dxa"/>
            <w:tcBorders>
              <w:tl2br w:val="nil"/>
              <w:tr2bl w:val="nil"/>
            </w:tcBorders>
            <w:vAlign w:val="center"/>
          </w:tcPr>
          <w:p w14:paraId="5F45F728">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水路运输市场实施监督检查</w:t>
            </w:r>
          </w:p>
        </w:tc>
        <w:tc>
          <w:tcPr>
            <w:tcW w:w="1457" w:type="dxa"/>
            <w:tcBorders>
              <w:tl2br w:val="nil"/>
              <w:tr2bl w:val="nil"/>
            </w:tcBorders>
            <w:vAlign w:val="center"/>
          </w:tcPr>
          <w:p w14:paraId="3FA4D7A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2A9A2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7BB1402">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15</w:t>
            </w:r>
          </w:p>
        </w:tc>
        <w:tc>
          <w:tcPr>
            <w:tcW w:w="7225" w:type="dxa"/>
            <w:tcBorders>
              <w:tl2br w:val="nil"/>
              <w:tr2bl w:val="nil"/>
            </w:tcBorders>
            <w:vAlign w:val="center"/>
          </w:tcPr>
          <w:p w14:paraId="04DC9306">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对水路运输辅助业实施监督检查</w:t>
            </w:r>
          </w:p>
        </w:tc>
        <w:tc>
          <w:tcPr>
            <w:tcW w:w="1457" w:type="dxa"/>
            <w:tcBorders>
              <w:tl2br w:val="nil"/>
              <w:tr2bl w:val="nil"/>
            </w:tcBorders>
            <w:vAlign w:val="center"/>
          </w:tcPr>
          <w:p w14:paraId="3140F11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F36DC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8A11E63">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16</w:t>
            </w:r>
          </w:p>
        </w:tc>
        <w:tc>
          <w:tcPr>
            <w:tcW w:w="7225" w:type="dxa"/>
            <w:tcBorders>
              <w:tl2br w:val="nil"/>
              <w:tr2bl w:val="nil"/>
            </w:tcBorders>
            <w:vAlign w:val="center"/>
          </w:tcPr>
          <w:p w14:paraId="293A84B0">
            <w:pPr>
              <w:overflowPunct w:val="0"/>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对辖区内公路建设工程质量进行监督检查</w:t>
            </w:r>
          </w:p>
        </w:tc>
        <w:tc>
          <w:tcPr>
            <w:tcW w:w="1457" w:type="dxa"/>
            <w:tcBorders>
              <w:tl2br w:val="nil"/>
              <w:tr2bl w:val="nil"/>
            </w:tcBorders>
            <w:vAlign w:val="center"/>
          </w:tcPr>
          <w:p w14:paraId="35FBA47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79048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39BD0B0">
            <w:pPr>
              <w:widowControl/>
              <w:tabs>
                <w:tab w:val="left" w:pos="420"/>
              </w:tabs>
              <w:spacing w:line="380" w:lineRule="exact"/>
              <w:jc w:val="center"/>
              <w:textAlignment w:val="center"/>
              <w:rPr>
                <w:rFonts w:hint="default" w:ascii="Times New Roman" w:hAnsi="Times New Roman" w:eastAsia="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olor w:val="000000" w:themeColor="text1"/>
                <w:sz w:val="24"/>
                <w:szCs w:val="24"/>
                <w:lang w:val="en-US" w:eastAsia="zh-CN"/>
                <w14:textFill>
                  <w14:solidFill>
                    <w14:schemeClr w14:val="tx1"/>
                  </w14:solidFill>
                </w14:textFill>
              </w:rPr>
              <w:t>17</w:t>
            </w:r>
          </w:p>
        </w:tc>
        <w:tc>
          <w:tcPr>
            <w:tcW w:w="7225" w:type="dxa"/>
            <w:tcBorders>
              <w:tl2br w:val="nil"/>
              <w:tr2bl w:val="nil"/>
            </w:tcBorders>
            <w:vAlign w:val="center"/>
          </w:tcPr>
          <w:p w14:paraId="65BAC897">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hint="eastAsia" w:ascii="Times New Roman" w:hAnsi="Times New Roman" w:eastAsia="仿宋_GB2312"/>
                <w:color w:val="000000" w:themeColor="text1"/>
                <w:sz w:val="24"/>
                <w:szCs w:val="24"/>
                <w:shd w:val="clear" w:color="auto" w:fill="FFFFFF"/>
                <w14:textFill>
                  <w14:solidFill>
                    <w14:schemeClr w14:val="tx1"/>
                  </w14:solidFill>
                </w14:textFill>
              </w:rPr>
              <w:t>对</w:t>
            </w:r>
            <w:r>
              <w:rPr>
                <w:rFonts w:ascii="Times New Roman" w:hAnsi="Times New Roman" w:eastAsia="仿宋_GB2312"/>
                <w:color w:val="000000" w:themeColor="text1"/>
                <w:sz w:val="24"/>
                <w:szCs w:val="24"/>
                <w:shd w:val="clear" w:color="auto" w:fill="FFFFFF"/>
                <w14:textFill>
                  <w14:solidFill>
                    <w14:schemeClr w14:val="tx1"/>
                  </w14:solidFill>
                </w14:textFill>
              </w:rPr>
              <w:t>违反航道通航条件影响评价的规定建成的项目导致航道通航条件严重下降的</w:t>
            </w:r>
            <w:r>
              <w:rPr>
                <w:rFonts w:hint="eastAsia" w:ascii="Times New Roman" w:hAnsi="Times New Roman" w:eastAsia="仿宋_GB2312"/>
                <w:color w:val="000000" w:themeColor="text1"/>
                <w:sz w:val="24"/>
                <w:szCs w:val="24"/>
                <w:shd w:val="clear" w:color="auto" w:fill="FFFFFF"/>
                <w14:textFill>
                  <w14:solidFill>
                    <w14:schemeClr w14:val="tx1"/>
                  </w14:solidFill>
                </w14:textFill>
              </w:rPr>
              <w:t>，</w:t>
            </w:r>
            <w:r>
              <w:rPr>
                <w:rFonts w:ascii="Times New Roman" w:hAnsi="Times New Roman" w:eastAsia="仿宋_GB2312"/>
                <w:color w:val="000000" w:themeColor="text1"/>
                <w:sz w:val="24"/>
                <w:szCs w:val="24"/>
                <w:shd w:val="clear" w:color="auto" w:fill="FFFFFF"/>
                <w14:textFill>
                  <w14:solidFill>
                    <w14:schemeClr w14:val="tx1"/>
                  </w14:solidFill>
                </w14:textFill>
              </w:rPr>
              <w:t>逾期未采取补救措施或者拆除</w:t>
            </w:r>
            <w:r>
              <w:rPr>
                <w:rFonts w:hint="eastAsia" w:ascii="Times New Roman" w:hAnsi="Times New Roman" w:eastAsia="仿宋_GB2312"/>
                <w:color w:val="000000" w:themeColor="text1"/>
                <w:sz w:val="24"/>
                <w:szCs w:val="24"/>
                <w:shd w:val="clear" w:color="auto" w:fill="FFFFFF"/>
                <w14:textFill>
                  <w14:solidFill>
                    <w14:schemeClr w14:val="tx1"/>
                  </w14:solidFill>
                </w14:textFill>
              </w:rPr>
              <w:t>行为</w:t>
            </w:r>
            <w:r>
              <w:rPr>
                <w:rFonts w:ascii="Times New Roman" w:hAnsi="Times New Roman" w:eastAsia="仿宋_GB2312"/>
                <w:color w:val="000000" w:themeColor="text1"/>
                <w:sz w:val="24"/>
                <w:szCs w:val="24"/>
                <w:shd w:val="clear" w:color="auto" w:fill="FFFFFF"/>
                <w14:textFill>
                  <w14:solidFill>
                    <w14:schemeClr w14:val="tx1"/>
                  </w14:solidFill>
                </w14:textFill>
              </w:rPr>
              <w:t>的行政检查</w:t>
            </w:r>
          </w:p>
        </w:tc>
        <w:tc>
          <w:tcPr>
            <w:tcW w:w="1457" w:type="dxa"/>
            <w:tcBorders>
              <w:tl2br w:val="nil"/>
              <w:tr2bl w:val="nil"/>
            </w:tcBorders>
            <w:vAlign w:val="center"/>
          </w:tcPr>
          <w:p w14:paraId="55E4FD9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465BA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FA7A29B">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18</w:t>
            </w:r>
          </w:p>
        </w:tc>
        <w:tc>
          <w:tcPr>
            <w:tcW w:w="7225" w:type="dxa"/>
            <w:tcBorders>
              <w:tl2br w:val="nil"/>
              <w:tr2bl w:val="nil"/>
            </w:tcBorders>
            <w:vAlign w:val="center"/>
          </w:tcPr>
          <w:p w14:paraId="0E2A92EB">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hint="eastAsia" w:ascii="Times New Roman" w:hAnsi="Times New Roman" w:eastAsia="仿宋_GB2312"/>
                <w:color w:val="000000" w:themeColor="text1"/>
                <w:sz w:val="24"/>
                <w:szCs w:val="24"/>
                <w:shd w:val="clear" w:color="auto" w:fill="FFFFFF"/>
                <w14:textFill>
                  <w14:solidFill>
                    <w14:schemeClr w14:val="tx1"/>
                  </w14:solidFill>
                </w14:textFill>
              </w:rPr>
              <w:t>对</w:t>
            </w:r>
            <w:r>
              <w:rPr>
                <w:rFonts w:ascii="Times New Roman" w:hAnsi="Times New Roman" w:eastAsia="仿宋_GB2312"/>
                <w:color w:val="000000" w:themeColor="text1"/>
                <w:sz w:val="24"/>
                <w:szCs w:val="24"/>
                <w:shd w:val="clear" w:color="auto" w:fill="FFFFFF"/>
                <w14:textFill>
                  <w14:solidFill>
                    <w14:schemeClr w14:val="tx1"/>
                  </w14:solidFill>
                </w14:textFill>
              </w:rPr>
              <w:t>未及时清除影响航道通航条件的临时设施及其残留物</w:t>
            </w:r>
            <w:r>
              <w:rPr>
                <w:rFonts w:hint="eastAsia" w:ascii="Times New Roman" w:hAnsi="Times New Roman" w:eastAsia="仿宋_GB2312"/>
                <w:color w:val="000000" w:themeColor="text1"/>
                <w:sz w:val="24"/>
                <w:szCs w:val="24"/>
                <w:shd w:val="clear" w:color="auto" w:fill="FFFFFF"/>
                <w14:textFill>
                  <w14:solidFill>
                    <w14:schemeClr w14:val="tx1"/>
                  </w14:solidFill>
                </w14:textFill>
              </w:rPr>
              <w:t>行为的</w:t>
            </w:r>
            <w:r>
              <w:rPr>
                <w:rFonts w:ascii="Times New Roman" w:hAnsi="Times New Roman" w:eastAsia="仿宋_GB2312"/>
                <w:color w:val="000000" w:themeColor="text1"/>
                <w:sz w:val="24"/>
                <w:szCs w:val="24"/>
                <w:shd w:val="clear" w:color="auto" w:fill="FFFFFF"/>
                <w14:textFill>
                  <w14:solidFill>
                    <w14:schemeClr w14:val="tx1"/>
                  </w14:solidFill>
                </w14:textFill>
              </w:rPr>
              <w:t>的行政检查</w:t>
            </w:r>
          </w:p>
        </w:tc>
        <w:tc>
          <w:tcPr>
            <w:tcW w:w="1457" w:type="dxa"/>
            <w:tcBorders>
              <w:tl2br w:val="nil"/>
              <w:tr2bl w:val="nil"/>
            </w:tcBorders>
            <w:vAlign w:val="center"/>
          </w:tcPr>
          <w:p w14:paraId="14F597B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34558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7530315">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19</w:t>
            </w:r>
          </w:p>
        </w:tc>
        <w:tc>
          <w:tcPr>
            <w:tcW w:w="7225" w:type="dxa"/>
            <w:tcBorders>
              <w:tl2br w:val="nil"/>
              <w:tr2bl w:val="nil"/>
            </w:tcBorders>
            <w:vAlign w:val="center"/>
          </w:tcPr>
          <w:p w14:paraId="70022C7D">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对违反港口规划建设港口、码头或者其他港口设施的行政检查</w:t>
            </w:r>
          </w:p>
        </w:tc>
        <w:tc>
          <w:tcPr>
            <w:tcW w:w="1457" w:type="dxa"/>
            <w:tcBorders>
              <w:tl2br w:val="nil"/>
              <w:tr2bl w:val="nil"/>
            </w:tcBorders>
            <w:vAlign w:val="center"/>
          </w:tcPr>
          <w:p w14:paraId="7730B9B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328CB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8323EAC">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20</w:t>
            </w:r>
          </w:p>
        </w:tc>
        <w:tc>
          <w:tcPr>
            <w:tcW w:w="7225" w:type="dxa"/>
            <w:tcBorders>
              <w:tl2br w:val="nil"/>
              <w:tr2bl w:val="nil"/>
            </w:tcBorders>
            <w:vAlign w:val="center"/>
          </w:tcPr>
          <w:p w14:paraId="2B1CAF52">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对港口非深水岸线使用的行政检查</w:t>
            </w:r>
          </w:p>
        </w:tc>
        <w:tc>
          <w:tcPr>
            <w:tcW w:w="1457" w:type="dxa"/>
            <w:tcBorders>
              <w:tl2br w:val="nil"/>
              <w:tr2bl w:val="nil"/>
            </w:tcBorders>
            <w:vAlign w:val="center"/>
          </w:tcPr>
          <w:p w14:paraId="249CAD2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74010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AD53923">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21</w:t>
            </w:r>
          </w:p>
        </w:tc>
        <w:tc>
          <w:tcPr>
            <w:tcW w:w="7225" w:type="dxa"/>
            <w:tcBorders>
              <w:tl2br w:val="nil"/>
              <w:tr2bl w:val="nil"/>
            </w:tcBorders>
            <w:vAlign w:val="center"/>
          </w:tcPr>
          <w:p w14:paraId="1C7051CE">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对未经依法批准，建设港口设施使用港口岸线的行政检查</w:t>
            </w:r>
          </w:p>
        </w:tc>
        <w:tc>
          <w:tcPr>
            <w:tcW w:w="1457" w:type="dxa"/>
            <w:tcBorders>
              <w:tl2br w:val="nil"/>
              <w:tr2bl w:val="nil"/>
            </w:tcBorders>
            <w:vAlign w:val="center"/>
          </w:tcPr>
          <w:p w14:paraId="71FFC7B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435C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A597750">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22</w:t>
            </w:r>
          </w:p>
        </w:tc>
        <w:tc>
          <w:tcPr>
            <w:tcW w:w="7225" w:type="dxa"/>
            <w:tcBorders>
              <w:tl2br w:val="nil"/>
              <w:tr2bl w:val="nil"/>
            </w:tcBorders>
            <w:vAlign w:val="center"/>
          </w:tcPr>
          <w:p w14:paraId="41C5E67E">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对通航建筑物运行方案的行政检查</w:t>
            </w:r>
          </w:p>
        </w:tc>
        <w:tc>
          <w:tcPr>
            <w:tcW w:w="1457" w:type="dxa"/>
            <w:tcBorders>
              <w:tl2br w:val="nil"/>
              <w:tr2bl w:val="nil"/>
            </w:tcBorders>
            <w:vAlign w:val="center"/>
          </w:tcPr>
          <w:p w14:paraId="6E1B9AE5">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8F45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6DE3F0F">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23</w:t>
            </w:r>
          </w:p>
        </w:tc>
        <w:tc>
          <w:tcPr>
            <w:tcW w:w="7225" w:type="dxa"/>
            <w:tcBorders>
              <w:tl2br w:val="nil"/>
              <w:tr2bl w:val="nil"/>
            </w:tcBorders>
            <w:vAlign w:val="center"/>
          </w:tcPr>
          <w:p w14:paraId="542DF16B">
            <w:pPr>
              <w:spacing w:line="380" w:lineRule="exact"/>
              <w:rPr>
                <w:rFonts w:ascii="Times New Roman" w:hAnsi="Times New Roman" w:eastAsia="仿宋_GB2312"/>
                <w:color w:val="000000" w:themeColor="text1"/>
                <w:sz w:val="24"/>
                <w:szCs w:val="24"/>
                <w:shd w:val="clear" w:color="auto" w:fill="FFFFFF"/>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对专用航标设置、撤除、位置移动和其他状况改变情况的行政检查</w:t>
            </w:r>
          </w:p>
        </w:tc>
        <w:tc>
          <w:tcPr>
            <w:tcW w:w="1457" w:type="dxa"/>
            <w:tcBorders>
              <w:tl2br w:val="nil"/>
              <w:tr2bl w:val="nil"/>
            </w:tcBorders>
            <w:vAlign w:val="center"/>
          </w:tcPr>
          <w:p w14:paraId="252376D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3443C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6E69CC7">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24</w:t>
            </w:r>
          </w:p>
        </w:tc>
        <w:tc>
          <w:tcPr>
            <w:tcW w:w="7225" w:type="dxa"/>
            <w:tcBorders>
              <w:tl2br w:val="nil"/>
              <w:tr2bl w:val="nil"/>
            </w:tcBorders>
            <w:vAlign w:val="center"/>
          </w:tcPr>
          <w:p w14:paraId="2E08C468">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对与航道有关的工程建设项目对航道通航条件影响评价的行政检查</w:t>
            </w:r>
          </w:p>
        </w:tc>
        <w:tc>
          <w:tcPr>
            <w:tcW w:w="1457" w:type="dxa"/>
            <w:tcBorders>
              <w:tl2br w:val="nil"/>
              <w:tr2bl w:val="nil"/>
            </w:tcBorders>
            <w:vAlign w:val="center"/>
          </w:tcPr>
          <w:p w14:paraId="1090F43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75B7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284A920">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25</w:t>
            </w:r>
          </w:p>
        </w:tc>
        <w:tc>
          <w:tcPr>
            <w:tcW w:w="7225" w:type="dxa"/>
            <w:tcBorders>
              <w:tl2br w:val="nil"/>
              <w:tr2bl w:val="nil"/>
            </w:tcBorders>
            <w:vAlign w:val="center"/>
          </w:tcPr>
          <w:p w14:paraId="13FB79B9">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default" w:ascii="Times New Roman" w:hAnsi="Times New Roman" w:eastAsia="仿宋_GB2312"/>
                <w:color w:val="000000" w:themeColor="text1"/>
                <w:kern w:val="0"/>
                <w:sz w:val="24"/>
                <w:szCs w:val="24"/>
                <w:lang w:bidi="ar"/>
                <w14:textFill>
                  <w14:solidFill>
                    <w14:schemeClr w14:val="tx1"/>
                  </w14:solidFill>
                </w14:textFill>
              </w:rPr>
              <w:t>拒绝监督检查或者隐匿有关资料或瞒报、谎报有关情况的</w:t>
            </w: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行政检查</w:t>
            </w:r>
          </w:p>
        </w:tc>
        <w:tc>
          <w:tcPr>
            <w:tcW w:w="1457" w:type="dxa"/>
            <w:tcBorders>
              <w:tl2br w:val="nil"/>
              <w:tr2bl w:val="nil"/>
            </w:tcBorders>
            <w:vAlign w:val="center"/>
          </w:tcPr>
          <w:p w14:paraId="2A87DB5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19D2A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BBCB92A">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26</w:t>
            </w:r>
          </w:p>
        </w:tc>
        <w:tc>
          <w:tcPr>
            <w:tcW w:w="7225" w:type="dxa"/>
            <w:tcBorders>
              <w:tl2br w:val="nil"/>
              <w:tr2bl w:val="nil"/>
            </w:tcBorders>
            <w:vAlign w:val="center"/>
          </w:tcPr>
          <w:p w14:paraId="5B927116">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道路运输经营者未按照要求对车辆安装卫星定位装置，或者已安装卫星定位装置但未能在联网联控系统（重型载货汽车和半挂牵引车未能在道路货运车辆公共平台）正常显示的行政检查</w:t>
            </w:r>
          </w:p>
        </w:tc>
        <w:tc>
          <w:tcPr>
            <w:tcW w:w="1457" w:type="dxa"/>
            <w:tcBorders>
              <w:tl2br w:val="nil"/>
              <w:tr2bl w:val="nil"/>
            </w:tcBorders>
            <w:vAlign w:val="center"/>
          </w:tcPr>
          <w:p w14:paraId="6E7FD57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6E2B8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46DDBCD">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27</w:t>
            </w:r>
          </w:p>
        </w:tc>
        <w:tc>
          <w:tcPr>
            <w:tcW w:w="7225" w:type="dxa"/>
            <w:tcBorders>
              <w:tl2br w:val="nil"/>
              <w:tr2bl w:val="nil"/>
            </w:tcBorders>
            <w:vAlign w:val="center"/>
          </w:tcPr>
          <w:p w14:paraId="1FAF5B06">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default" w:ascii="Times New Roman" w:hAnsi="Times New Roman" w:eastAsia="仿宋_GB2312" w:cs="仿宋_GB2312"/>
                <w:color w:val="auto"/>
                <w:kern w:val="0"/>
                <w:sz w:val="21"/>
                <w:szCs w:val="21"/>
                <w:highlight w:val="none"/>
                <w:lang w:val="en-US" w:eastAsia="zh-CN" w:bidi="ar-SA"/>
              </w:rPr>
              <w:t>水路运输经营者未按照本规定要求配备海务、机务管理人员的</w:t>
            </w:r>
            <w:r>
              <w:rPr>
                <w:rFonts w:hint="eastAsia" w:ascii="Times New Roman" w:hAnsi="Times New Roman" w:eastAsia="仿宋_GB2312" w:cs="仿宋_GB2312"/>
                <w:color w:val="auto"/>
                <w:kern w:val="0"/>
                <w:sz w:val="21"/>
                <w:szCs w:val="21"/>
                <w:highlight w:val="none"/>
                <w:lang w:val="en-US" w:eastAsia="zh-CN" w:bidi="ar-SA"/>
              </w:rPr>
              <w:t>行政检查</w:t>
            </w:r>
          </w:p>
        </w:tc>
        <w:tc>
          <w:tcPr>
            <w:tcW w:w="1457" w:type="dxa"/>
            <w:tcBorders>
              <w:tl2br w:val="nil"/>
              <w:tr2bl w:val="nil"/>
            </w:tcBorders>
            <w:vAlign w:val="center"/>
          </w:tcPr>
          <w:p w14:paraId="786B4FD0">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768285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4DD54CF">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28</w:t>
            </w:r>
          </w:p>
        </w:tc>
        <w:tc>
          <w:tcPr>
            <w:tcW w:w="7225" w:type="dxa"/>
            <w:tcBorders>
              <w:tl2br w:val="nil"/>
              <w:tr2bl w:val="nil"/>
            </w:tcBorders>
            <w:vAlign w:val="center"/>
          </w:tcPr>
          <w:p w14:paraId="2890D974">
            <w:pPr>
              <w:spacing w:line="380" w:lineRule="exact"/>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t>擅自设置、撤除、移动专用航标或者改变专用航标的其他状况的</w:t>
            </w: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行政检查</w:t>
            </w:r>
          </w:p>
        </w:tc>
        <w:tc>
          <w:tcPr>
            <w:tcW w:w="1457" w:type="dxa"/>
            <w:tcBorders>
              <w:tl2br w:val="nil"/>
              <w:tr2bl w:val="nil"/>
            </w:tcBorders>
            <w:vAlign w:val="center"/>
          </w:tcPr>
          <w:p w14:paraId="1E33215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18F4D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9D9210">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29</w:t>
            </w:r>
          </w:p>
        </w:tc>
        <w:tc>
          <w:tcPr>
            <w:tcW w:w="7225" w:type="dxa"/>
            <w:tcBorders>
              <w:tl2br w:val="nil"/>
              <w:tr2bl w:val="nil"/>
            </w:tcBorders>
            <w:vAlign w:val="center"/>
          </w:tcPr>
          <w:p w14:paraId="5EAC5716">
            <w:pPr>
              <w:spacing w:line="380" w:lineRule="exact"/>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t>涂改检验证书、擅自更改船舶载重线或者以欺骗行为获取检验证书的</w:t>
            </w: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行政检查</w:t>
            </w:r>
          </w:p>
        </w:tc>
        <w:tc>
          <w:tcPr>
            <w:tcW w:w="1457" w:type="dxa"/>
            <w:tcBorders>
              <w:tl2br w:val="nil"/>
              <w:tr2bl w:val="nil"/>
            </w:tcBorders>
            <w:vAlign w:val="center"/>
          </w:tcPr>
          <w:p w14:paraId="22C7E50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776CB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108AC8B">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30</w:t>
            </w:r>
          </w:p>
        </w:tc>
        <w:tc>
          <w:tcPr>
            <w:tcW w:w="7225" w:type="dxa"/>
            <w:tcBorders>
              <w:tl2br w:val="nil"/>
              <w:tr2bl w:val="nil"/>
            </w:tcBorders>
            <w:vAlign w:val="center"/>
          </w:tcPr>
          <w:p w14:paraId="0FFF92C8">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t>道路货物运输经营者违反本规定没有按照国家有关规定在货运车辆上安装符合标准的具有行驶记录功能的卫星定位装置的</w:t>
            </w: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行政检查</w:t>
            </w:r>
          </w:p>
        </w:tc>
        <w:tc>
          <w:tcPr>
            <w:tcW w:w="1457" w:type="dxa"/>
            <w:tcBorders>
              <w:tl2br w:val="nil"/>
              <w:tr2bl w:val="nil"/>
            </w:tcBorders>
            <w:vAlign w:val="center"/>
          </w:tcPr>
          <w:p w14:paraId="5E494ABD">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03689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F7F1C8A">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31</w:t>
            </w:r>
          </w:p>
        </w:tc>
        <w:tc>
          <w:tcPr>
            <w:tcW w:w="7225" w:type="dxa"/>
            <w:tcBorders>
              <w:tl2br w:val="nil"/>
              <w:tr2bl w:val="nil"/>
            </w:tcBorders>
            <w:vAlign w:val="center"/>
          </w:tcPr>
          <w:p w14:paraId="362D6664">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t>招标人不具备自行招标条件而自行招标的</w:t>
            </w: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行政检查</w:t>
            </w:r>
          </w:p>
        </w:tc>
        <w:tc>
          <w:tcPr>
            <w:tcW w:w="1457" w:type="dxa"/>
            <w:tcBorders>
              <w:tl2br w:val="nil"/>
              <w:tr2bl w:val="nil"/>
            </w:tcBorders>
            <w:vAlign w:val="center"/>
          </w:tcPr>
          <w:p w14:paraId="3810757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行政检查</w:t>
            </w:r>
          </w:p>
        </w:tc>
      </w:tr>
      <w:tr w14:paraId="5E7FF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9496" w:type="dxa"/>
            <w:gridSpan w:val="3"/>
            <w:tcBorders>
              <w:tl2br w:val="nil"/>
              <w:tr2bl w:val="nil"/>
            </w:tcBorders>
            <w:vAlign w:val="center"/>
          </w:tcPr>
          <w:p w14:paraId="74B0314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六</w:t>
            </w:r>
            <w:r>
              <w:rPr>
                <w:rFonts w:ascii="Times New Roman" w:hAnsi="Times New Roman" w:eastAsia="楷体_GB2312"/>
                <w:b/>
                <w:bCs/>
                <w:color w:val="000000" w:themeColor="text1"/>
                <w:sz w:val="24"/>
                <w:szCs w:val="24"/>
                <w14:textFill>
                  <w14:solidFill>
                    <w14:schemeClr w14:val="tx1"/>
                  </w14:solidFill>
                </w14:textFill>
              </w:rPr>
              <w:t>、行政确认（</w:t>
            </w:r>
            <w:r>
              <w:rPr>
                <w:rFonts w:hint="eastAsia" w:ascii="Times New Roman" w:hAnsi="Times New Roman" w:eastAsia="楷体_GB2312"/>
                <w:b/>
                <w:bCs/>
                <w:color w:val="000000" w:themeColor="text1"/>
                <w:sz w:val="24"/>
                <w:szCs w:val="24"/>
                <w:lang w:val="en-US" w:eastAsia="zh-CN"/>
                <w14:textFill>
                  <w14:solidFill>
                    <w14:schemeClr w14:val="tx1"/>
                  </w14:solidFill>
                </w14:textFill>
              </w:rPr>
              <w:t>16</w:t>
            </w:r>
            <w:r>
              <w:rPr>
                <w:rFonts w:ascii="Times New Roman" w:hAnsi="Times New Roman" w:eastAsia="楷体_GB2312"/>
                <w:b/>
                <w:bCs/>
                <w:color w:val="000000" w:themeColor="text1"/>
                <w:sz w:val="24"/>
                <w:szCs w:val="24"/>
                <w14:textFill>
                  <w14:solidFill>
                    <w14:schemeClr w14:val="tx1"/>
                  </w14:solidFill>
                </w14:textFill>
              </w:rPr>
              <w:t>项）</w:t>
            </w:r>
          </w:p>
        </w:tc>
      </w:tr>
      <w:tr w14:paraId="2A493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6D13B42">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7FAAC84B">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船员培训合格证书签发</w:t>
            </w:r>
          </w:p>
        </w:tc>
        <w:tc>
          <w:tcPr>
            <w:tcW w:w="1457" w:type="dxa"/>
            <w:tcBorders>
              <w:tl2br w:val="nil"/>
              <w:tr2bl w:val="nil"/>
            </w:tcBorders>
            <w:vAlign w:val="center"/>
          </w:tcPr>
          <w:p w14:paraId="63DD764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行政确认</w:t>
            </w:r>
          </w:p>
        </w:tc>
      </w:tr>
      <w:tr w14:paraId="16882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B131A74">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2</w:t>
            </w:r>
          </w:p>
        </w:tc>
        <w:tc>
          <w:tcPr>
            <w:tcW w:w="7225" w:type="dxa"/>
            <w:tcBorders>
              <w:tl2br w:val="nil"/>
              <w:tr2bl w:val="nil"/>
            </w:tcBorders>
            <w:vAlign w:val="center"/>
          </w:tcPr>
          <w:p w14:paraId="08E5CC6A">
            <w:pPr>
              <w:spacing w:line="38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公路工程交工验收向交通主管部门备案</w:t>
            </w:r>
          </w:p>
        </w:tc>
        <w:tc>
          <w:tcPr>
            <w:tcW w:w="1457" w:type="dxa"/>
            <w:tcBorders>
              <w:tl2br w:val="nil"/>
              <w:tr2bl w:val="nil"/>
            </w:tcBorders>
            <w:vAlign w:val="center"/>
          </w:tcPr>
          <w:p w14:paraId="1FB6B4E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19B5E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7054E9B">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3</w:t>
            </w:r>
          </w:p>
        </w:tc>
        <w:tc>
          <w:tcPr>
            <w:tcW w:w="7225" w:type="dxa"/>
            <w:tcBorders>
              <w:tl2br w:val="nil"/>
              <w:tr2bl w:val="nil"/>
            </w:tcBorders>
            <w:vAlign w:val="center"/>
          </w:tcPr>
          <w:p w14:paraId="00F45C4C">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船舶名称核准</w:t>
            </w:r>
          </w:p>
        </w:tc>
        <w:tc>
          <w:tcPr>
            <w:tcW w:w="1457" w:type="dxa"/>
            <w:tcBorders>
              <w:tl2br w:val="nil"/>
              <w:tr2bl w:val="nil"/>
            </w:tcBorders>
            <w:vAlign w:val="center"/>
          </w:tcPr>
          <w:p w14:paraId="144044A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56393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F0EEB91">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4</w:t>
            </w:r>
          </w:p>
        </w:tc>
        <w:tc>
          <w:tcPr>
            <w:tcW w:w="7225" w:type="dxa"/>
            <w:tcBorders>
              <w:tl2br w:val="nil"/>
              <w:tr2bl w:val="nil"/>
            </w:tcBorders>
            <w:vAlign w:val="center"/>
          </w:tcPr>
          <w:p w14:paraId="17A1D9ED">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高速客船操作安全证书核发</w:t>
            </w:r>
          </w:p>
        </w:tc>
        <w:tc>
          <w:tcPr>
            <w:tcW w:w="1457" w:type="dxa"/>
            <w:tcBorders>
              <w:tl2br w:val="nil"/>
              <w:tr2bl w:val="nil"/>
            </w:tcBorders>
            <w:vAlign w:val="center"/>
          </w:tcPr>
          <w:p w14:paraId="50AC5296">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6F103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AC6A73F">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5</w:t>
            </w:r>
          </w:p>
        </w:tc>
        <w:tc>
          <w:tcPr>
            <w:tcW w:w="7225" w:type="dxa"/>
            <w:tcBorders>
              <w:tl2br w:val="nil"/>
              <w:tr2bl w:val="nil"/>
            </w:tcBorders>
            <w:vAlign w:val="center"/>
          </w:tcPr>
          <w:p w14:paraId="45C69E6E">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营运车辆道路运输证配发</w:t>
            </w:r>
          </w:p>
        </w:tc>
        <w:tc>
          <w:tcPr>
            <w:tcW w:w="1457" w:type="dxa"/>
            <w:tcBorders>
              <w:tl2br w:val="nil"/>
              <w:tr2bl w:val="nil"/>
            </w:tcBorders>
            <w:vAlign w:val="center"/>
          </w:tcPr>
          <w:p w14:paraId="46E232A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56DC5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35B7E28">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6</w:t>
            </w:r>
          </w:p>
        </w:tc>
        <w:tc>
          <w:tcPr>
            <w:tcW w:w="7225" w:type="dxa"/>
            <w:tcBorders>
              <w:tl2br w:val="nil"/>
              <w:tr2bl w:val="nil"/>
            </w:tcBorders>
            <w:vAlign w:val="center"/>
          </w:tcPr>
          <w:p w14:paraId="5C23F028">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出租汽车驾驶员从业资格注册</w:t>
            </w:r>
          </w:p>
        </w:tc>
        <w:tc>
          <w:tcPr>
            <w:tcW w:w="1457" w:type="dxa"/>
            <w:tcBorders>
              <w:tl2br w:val="nil"/>
              <w:tr2bl w:val="nil"/>
            </w:tcBorders>
            <w:vAlign w:val="center"/>
          </w:tcPr>
          <w:p w14:paraId="0AA0085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449F5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EA6E3F2">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7</w:t>
            </w:r>
          </w:p>
        </w:tc>
        <w:tc>
          <w:tcPr>
            <w:tcW w:w="7225" w:type="dxa"/>
            <w:tcBorders>
              <w:tl2br w:val="nil"/>
              <w:tr2bl w:val="nil"/>
            </w:tcBorders>
            <w:vAlign w:val="center"/>
          </w:tcPr>
          <w:p w14:paraId="0175499A">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船舶最低安全配员证书核发</w:t>
            </w:r>
          </w:p>
        </w:tc>
        <w:tc>
          <w:tcPr>
            <w:tcW w:w="1457" w:type="dxa"/>
            <w:tcBorders>
              <w:tl2br w:val="nil"/>
              <w:tr2bl w:val="nil"/>
            </w:tcBorders>
            <w:vAlign w:val="center"/>
          </w:tcPr>
          <w:p w14:paraId="4549CF6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10AEF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A1D0F74">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8</w:t>
            </w:r>
          </w:p>
        </w:tc>
        <w:tc>
          <w:tcPr>
            <w:tcW w:w="7225" w:type="dxa"/>
            <w:tcBorders>
              <w:tl2br w:val="nil"/>
              <w:tr2bl w:val="nil"/>
            </w:tcBorders>
            <w:vAlign w:val="center"/>
          </w:tcPr>
          <w:p w14:paraId="40FC41F2">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船舶登记（含所有权、变更、抵押权、注销、光船租赁、废钢船</w:t>
            </w:r>
            <w:r>
              <w:rPr>
                <w:rFonts w:hint="default" w:ascii="Times New Roman" w:hAnsi="Times New Roman" w:eastAsia="仿宋_GB2312"/>
                <w:color w:val="000000" w:themeColor="text1"/>
                <w:kern w:val="0"/>
                <w:sz w:val="24"/>
                <w:szCs w:val="24"/>
                <w:lang w:bidi="ar"/>
                <w14:textFill>
                  <w14:solidFill>
                    <w14:schemeClr w14:val="tx1"/>
                  </w14:solidFill>
                </w14:textFill>
              </w:rPr>
              <w:t>）</w:t>
            </w:r>
          </w:p>
        </w:tc>
        <w:tc>
          <w:tcPr>
            <w:tcW w:w="1457" w:type="dxa"/>
            <w:tcBorders>
              <w:tl2br w:val="nil"/>
              <w:tr2bl w:val="nil"/>
            </w:tcBorders>
            <w:vAlign w:val="center"/>
          </w:tcPr>
          <w:p w14:paraId="7110B32F">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3B67F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FCCA106">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9</w:t>
            </w:r>
          </w:p>
        </w:tc>
        <w:tc>
          <w:tcPr>
            <w:tcW w:w="7225" w:type="dxa"/>
            <w:tcBorders>
              <w:tl2br w:val="nil"/>
              <w:tr2bl w:val="nil"/>
            </w:tcBorders>
            <w:vAlign w:val="center"/>
          </w:tcPr>
          <w:p w14:paraId="6A730EDE">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航行通（警）告办理</w:t>
            </w:r>
          </w:p>
        </w:tc>
        <w:tc>
          <w:tcPr>
            <w:tcW w:w="1457" w:type="dxa"/>
            <w:tcBorders>
              <w:tl2br w:val="nil"/>
              <w:tr2bl w:val="nil"/>
            </w:tcBorders>
            <w:vAlign w:val="center"/>
          </w:tcPr>
          <w:p w14:paraId="507EEAB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190BA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73A2DDC4">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10</w:t>
            </w:r>
          </w:p>
        </w:tc>
        <w:tc>
          <w:tcPr>
            <w:tcW w:w="7225" w:type="dxa"/>
            <w:tcBorders>
              <w:tl2br w:val="nil"/>
              <w:tr2bl w:val="nil"/>
            </w:tcBorders>
            <w:vAlign w:val="center"/>
          </w:tcPr>
          <w:p w14:paraId="52A62106">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船舶营运证配发</w:t>
            </w:r>
          </w:p>
        </w:tc>
        <w:tc>
          <w:tcPr>
            <w:tcW w:w="1457" w:type="dxa"/>
            <w:tcBorders>
              <w:tl2br w:val="nil"/>
              <w:tr2bl w:val="nil"/>
            </w:tcBorders>
            <w:vAlign w:val="center"/>
          </w:tcPr>
          <w:p w14:paraId="04C93FCB">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7754A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0597D14">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11</w:t>
            </w:r>
          </w:p>
        </w:tc>
        <w:tc>
          <w:tcPr>
            <w:tcW w:w="7225" w:type="dxa"/>
            <w:tcBorders>
              <w:tl2br w:val="nil"/>
              <w:tr2bl w:val="nil"/>
            </w:tcBorders>
            <w:vAlign w:val="center"/>
          </w:tcPr>
          <w:p w14:paraId="1376348D">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船舶进出港口报告</w:t>
            </w:r>
          </w:p>
        </w:tc>
        <w:tc>
          <w:tcPr>
            <w:tcW w:w="1457" w:type="dxa"/>
            <w:tcBorders>
              <w:tl2br w:val="nil"/>
              <w:tr2bl w:val="nil"/>
            </w:tcBorders>
            <w:vAlign w:val="center"/>
          </w:tcPr>
          <w:p w14:paraId="68920F6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6B802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ECCDC65">
            <w:pPr>
              <w:widowControl/>
              <w:spacing w:line="380" w:lineRule="exact"/>
              <w:jc w:val="center"/>
              <w:textAlignment w:val="center"/>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w:t>
            </w:r>
            <w:r>
              <w:rPr>
                <w:rFonts w:ascii="Times New Roman" w:hAnsi="Times New Roman" w:eastAsia="仿宋_GB2312"/>
                <w:color w:val="000000" w:themeColor="text1"/>
                <w:kern w:val="0"/>
                <w:sz w:val="24"/>
                <w:szCs w:val="24"/>
                <w:lang w:bidi="ar"/>
                <w14:textFill>
                  <w14:solidFill>
                    <w14:schemeClr w14:val="tx1"/>
                  </w14:solidFill>
                </w14:textFill>
              </w:rPr>
              <w:t>2</w:t>
            </w:r>
          </w:p>
        </w:tc>
        <w:tc>
          <w:tcPr>
            <w:tcW w:w="7225" w:type="dxa"/>
            <w:tcBorders>
              <w:tl2br w:val="nil"/>
              <w:tr2bl w:val="nil"/>
            </w:tcBorders>
            <w:vAlign w:val="center"/>
          </w:tcPr>
          <w:p w14:paraId="5F95C33F">
            <w:pPr>
              <w:spacing w:line="380" w:lineRule="exact"/>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内河客船、载运危险货物船舶特殊培训合格证核发</w:t>
            </w:r>
          </w:p>
        </w:tc>
        <w:tc>
          <w:tcPr>
            <w:tcW w:w="1457" w:type="dxa"/>
            <w:tcBorders>
              <w:tl2br w:val="nil"/>
              <w:tr2bl w:val="nil"/>
            </w:tcBorders>
            <w:vAlign w:val="center"/>
          </w:tcPr>
          <w:p w14:paraId="75DB38D0">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3B97E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599EC35">
            <w:pPr>
              <w:widowControl/>
              <w:spacing w:line="380" w:lineRule="exact"/>
              <w:jc w:val="center"/>
              <w:textAlignment w:val="center"/>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w:t>
            </w:r>
            <w:r>
              <w:rPr>
                <w:rFonts w:ascii="Times New Roman" w:hAnsi="Times New Roman" w:eastAsia="仿宋_GB2312"/>
                <w:color w:val="000000" w:themeColor="text1"/>
                <w:kern w:val="0"/>
                <w:sz w:val="24"/>
                <w:szCs w:val="24"/>
                <w:lang w:bidi="ar"/>
                <w14:textFill>
                  <w14:solidFill>
                    <w14:schemeClr w14:val="tx1"/>
                  </w14:solidFill>
                </w14:textFill>
              </w:rPr>
              <w:t>3</w:t>
            </w:r>
          </w:p>
        </w:tc>
        <w:tc>
          <w:tcPr>
            <w:tcW w:w="7225" w:type="dxa"/>
            <w:tcBorders>
              <w:tl2br w:val="nil"/>
              <w:tr2bl w:val="nil"/>
            </w:tcBorders>
            <w:vAlign w:val="center"/>
          </w:tcPr>
          <w:p w14:paraId="1072C310">
            <w:pPr>
              <w:spacing w:line="380" w:lineRule="exact"/>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危险货物港口经营人的资质进行年度核验</w:t>
            </w:r>
          </w:p>
        </w:tc>
        <w:tc>
          <w:tcPr>
            <w:tcW w:w="1457" w:type="dxa"/>
            <w:tcBorders>
              <w:tl2br w:val="nil"/>
              <w:tr2bl w:val="nil"/>
            </w:tcBorders>
            <w:vAlign w:val="center"/>
          </w:tcPr>
          <w:p w14:paraId="2223ED22">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0725E9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1C2A179">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14</w:t>
            </w:r>
          </w:p>
        </w:tc>
        <w:tc>
          <w:tcPr>
            <w:tcW w:w="7225" w:type="dxa"/>
            <w:tcBorders>
              <w:tl2br w:val="nil"/>
              <w:tr2bl w:val="nil"/>
            </w:tcBorders>
            <w:vAlign w:val="center"/>
          </w:tcPr>
          <w:p w14:paraId="39A7EDE7">
            <w:pPr>
              <w:spacing w:line="380" w:lineRule="exact"/>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确认特定时段开行包车或者加班车资质</w:t>
            </w:r>
          </w:p>
        </w:tc>
        <w:tc>
          <w:tcPr>
            <w:tcW w:w="1457" w:type="dxa"/>
            <w:tcBorders>
              <w:tl2br w:val="nil"/>
              <w:tr2bl w:val="nil"/>
            </w:tcBorders>
            <w:vAlign w:val="center"/>
          </w:tcPr>
          <w:p w14:paraId="78E86380">
            <w:pPr>
              <w:spacing w:line="380" w:lineRule="exact"/>
              <w:jc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07E76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37FF426">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15</w:t>
            </w:r>
          </w:p>
        </w:tc>
        <w:tc>
          <w:tcPr>
            <w:tcW w:w="7225" w:type="dxa"/>
            <w:tcBorders>
              <w:tl2br w:val="nil"/>
              <w:tr2bl w:val="nil"/>
            </w:tcBorders>
            <w:vAlign w:val="center"/>
          </w:tcPr>
          <w:p w14:paraId="38C2FB3B">
            <w:pPr>
              <w:widowControl/>
              <w:textAlignment w:val="center"/>
              <w:rPr>
                <w:rFonts w:hint="eastAsia" w:ascii="仿宋_GB2312" w:hAnsi="宋体" w:eastAsia="仿宋_GB2312" w:cs="仿宋_GB2312"/>
                <w:color w:val="000000" w:themeColor="text1"/>
                <w:kern w:val="0"/>
                <w:sz w:val="24"/>
                <w:szCs w:val="24"/>
                <w:lang w:bidi="ar"/>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客运站站级核定</w:t>
            </w:r>
          </w:p>
        </w:tc>
        <w:tc>
          <w:tcPr>
            <w:tcW w:w="1457" w:type="dxa"/>
            <w:tcBorders>
              <w:tl2br w:val="nil"/>
              <w:tr2bl w:val="nil"/>
            </w:tcBorders>
            <w:vAlign w:val="center"/>
          </w:tcPr>
          <w:p w14:paraId="27689024">
            <w:pPr>
              <w:spacing w:line="380" w:lineRule="exact"/>
              <w:jc w:val="center"/>
              <w:rPr>
                <w:rFonts w:hint="eastAsia"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行政确认</w:t>
            </w:r>
          </w:p>
        </w:tc>
      </w:tr>
      <w:tr w14:paraId="307AA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2F916EC">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16</w:t>
            </w:r>
          </w:p>
        </w:tc>
        <w:tc>
          <w:tcPr>
            <w:tcW w:w="7225" w:type="dxa"/>
            <w:tcBorders>
              <w:tl2br w:val="nil"/>
              <w:tr2bl w:val="nil"/>
            </w:tcBorders>
            <w:vAlign w:val="center"/>
          </w:tcPr>
          <w:p w14:paraId="04B4D2DF">
            <w:pPr>
              <w:widowControl/>
              <w:textAlignment w:val="center"/>
              <w:rPr>
                <w:rFonts w:hint="eastAsia" w:ascii="仿宋_GB2312" w:hAnsi="宋体" w:eastAsia="仿宋_GB2312" w:cs="仿宋_GB2312"/>
                <w:color w:val="000000" w:themeColor="text1"/>
                <w:kern w:val="0"/>
                <w:sz w:val="24"/>
                <w:szCs w:val="24"/>
                <w:lang w:bidi="ar"/>
                <w14:textFill>
                  <w14:solidFill>
                    <w14:schemeClr w14:val="tx1"/>
                  </w14:solidFill>
                </w14:textFill>
              </w:rPr>
            </w:pPr>
            <w:r>
              <w:rPr>
                <w:rFonts w:hint="eastAsia" w:ascii="仿宋_GB2312" w:hAnsi="宋体" w:eastAsia="仿宋_GB2312" w:cs="仿宋_GB2312"/>
                <w:color w:val="000000" w:themeColor="text1"/>
                <w:kern w:val="0"/>
                <w:sz w:val="24"/>
                <w:szCs w:val="24"/>
                <w:lang w:bidi="ar"/>
                <w14:textFill>
                  <w14:solidFill>
                    <w14:schemeClr w14:val="tx1"/>
                  </w14:solidFill>
                </w14:textFill>
              </w:rPr>
              <w:t>机动车维修经营备案</w:t>
            </w:r>
          </w:p>
        </w:tc>
        <w:tc>
          <w:tcPr>
            <w:tcW w:w="1457" w:type="dxa"/>
            <w:tcBorders>
              <w:tl2br w:val="nil"/>
              <w:tr2bl w:val="nil"/>
            </w:tcBorders>
            <w:vAlign w:val="center"/>
          </w:tcPr>
          <w:p w14:paraId="45CE554D">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p>
        </w:tc>
      </w:tr>
      <w:tr w14:paraId="1D102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06469D07">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七</w:t>
            </w:r>
            <w:r>
              <w:rPr>
                <w:rFonts w:ascii="Times New Roman" w:hAnsi="Times New Roman" w:eastAsia="楷体_GB2312"/>
                <w:b/>
                <w:bCs/>
                <w:color w:val="000000" w:themeColor="text1"/>
                <w:sz w:val="24"/>
                <w:szCs w:val="24"/>
                <w14:textFill>
                  <w14:solidFill>
                    <w14:schemeClr w14:val="tx1"/>
                  </w14:solidFill>
                </w14:textFill>
              </w:rPr>
              <w:t>、行政裁决（1项）</w:t>
            </w:r>
          </w:p>
        </w:tc>
      </w:tr>
      <w:tr w14:paraId="0B75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3AFFCEB0">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49CCD264">
            <w:pPr>
              <w:widowControl/>
              <w:spacing w:line="380" w:lineRule="exact"/>
              <w:jc w:val="left"/>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裁决客运经营者发车时间安排纠纷</w:t>
            </w:r>
          </w:p>
        </w:tc>
        <w:tc>
          <w:tcPr>
            <w:tcW w:w="1457" w:type="dxa"/>
            <w:tcBorders>
              <w:tl2br w:val="nil"/>
              <w:tr2bl w:val="nil"/>
            </w:tcBorders>
            <w:vAlign w:val="center"/>
          </w:tcPr>
          <w:p w14:paraId="3888BE09">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行政裁决</w:t>
            </w:r>
          </w:p>
        </w:tc>
      </w:tr>
      <w:tr w14:paraId="22B81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629227BD">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八</w:t>
            </w:r>
            <w:r>
              <w:rPr>
                <w:rFonts w:ascii="Times New Roman" w:hAnsi="Times New Roman" w:eastAsia="楷体_GB2312"/>
                <w:b/>
                <w:bCs/>
                <w:color w:val="000000" w:themeColor="text1"/>
                <w:sz w:val="24"/>
                <w:szCs w:val="24"/>
                <w14:textFill>
                  <w14:solidFill>
                    <w14:schemeClr w14:val="tx1"/>
                  </w14:solidFill>
                </w14:textFill>
              </w:rPr>
              <w:t>、行政奖励（1项）</w:t>
            </w:r>
          </w:p>
        </w:tc>
      </w:tr>
      <w:tr w14:paraId="598EF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7AF7DB0">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14C2FAA6">
            <w:pPr>
              <w:widowControl/>
              <w:spacing w:line="380" w:lineRule="exact"/>
              <w:jc w:val="left"/>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对出租汽车经营者和驾驶员先进事迹的表彰和奖励</w:t>
            </w:r>
          </w:p>
        </w:tc>
        <w:tc>
          <w:tcPr>
            <w:tcW w:w="1457" w:type="dxa"/>
            <w:tcBorders>
              <w:tl2br w:val="nil"/>
              <w:tr2bl w:val="nil"/>
            </w:tcBorders>
            <w:vAlign w:val="center"/>
          </w:tcPr>
          <w:p w14:paraId="1CF5D75B">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行政奖励</w:t>
            </w:r>
          </w:p>
        </w:tc>
      </w:tr>
      <w:tr w14:paraId="1A9C2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496" w:type="dxa"/>
            <w:gridSpan w:val="3"/>
            <w:tcBorders>
              <w:tl2br w:val="nil"/>
              <w:tr2bl w:val="nil"/>
            </w:tcBorders>
            <w:vAlign w:val="center"/>
          </w:tcPr>
          <w:p w14:paraId="7E2FC106">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楷体_GB2312"/>
                <w:b/>
                <w:bCs/>
                <w:color w:val="000000" w:themeColor="text1"/>
                <w:sz w:val="24"/>
                <w:szCs w:val="24"/>
                <w:lang w:eastAsia="zh-CN"/>
                <w14:textFill>
                  <w14:solidFill>
                    <w14:schemeClr w14:val="tx1"/>
                  </w14:solidFill>
                </w14:textFill>
              </w:rPr>
              <w:t>九</w:t>
            </w:r>
            <w:r>
              <w:rPr>
                <w:rFonts w:ascii="Times New Roman" w:hAnsi="Times New Roman" w:eastAsia="楷体_GB2312"/>
                <w:b/>
                <w:bCs/>
                <w:color w:val="000000" w:themeColor="text1"/>
                <w:sz w:val="24"/>
                <w:szCs w:val="24"/>
                <w14:textFill>
                  <w14:solidFill>
                    <w14:schemeClr w14:val="tx1"/>
                  </w14:solidFill>
                </w14:textFill>
              </w:rPr>
              <w:t>、其他职权（</w:t>
            </w:r>
            <w:r>
              <w:rPr>
                <w:rFonts w:hint="eastAsia" w:ascii="Times New Roman" w:hAnsi="Times New Roman" w:eastAsia="楷体_GB2312"/>
                <w:b/>
                <w:bCs/>
                <w:color w:val="000000" w:themeColor="text1"/>
                <w:sz w:val="24"/>
                <w:szCs w:val="24"/>
                <w14:textFill>
                  <w14:solidFill>
                    <w14:schemeClr w14:val="tx1"/>
                  </w14:solidFill>
                </w14:textFill>
              </w:rPr>
              <w:t>1</w:t>
            </w:r>
            <w:r>
              <w:rPr>
                <w:rFonts w:hint="eastAsia" w:ascii="Times New Roman" w:hAnsi="Times New Roman" w:eastAsia="楷体_GB2312"/>
                <w:b/>
                <w:bCs/>
                <w:color w:val="000000" w:themeColor="text1"/>
                <w:sz w:val="24"/>
                <w:szCs w:val="24"/>
                <w:lang w:val="en-US" w:eastAsia="zh-CN"/>
                <w14:textFill>
                  <w14:solidFill>
                    <w14:schemeClr w14:val="tx1"/>
                  </w14:solidFill>
                </w14:textFill>
              </w:rPr>
              <w:t>3</w:t>
            </w:r>
            <w:r>
              <w:rPr>
                <w:rFonts w:ascii="Times New Roman" w:hAnsi="Times New Roman" w:eastAsia="楷体_GB2312"/>
                <w:b/>
                <w:bCs/>
                <w:color w:val="000000" w:themeColor="text1"/>
                <w:sz w:val="24"/>
                <w:szCs w:val="24"/>
                <w14:textFill>
                  <w14:solidFill>
                    <w14:schemeClr w14:val="tx1"/>
                  </w14:solidFill>
                </w14:textFill>
              </w:rPr>
              <w:t>项）</w:t>
            </w:r>
          </w:p>
        </w:tc>
      </w:tr>
      <w:tr w14:paraId="08E20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3E3F596">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493B6270">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道路运输出租车企业信誉核定</w:t>
            </w:r>
          </w:p>
        </w:tc>
        <w:tc>
          <w:tcPr>
            <w:tcW w:w="1457" w:type="dxa"/>
            <w:tcBorders>
              <w:tl2br w:val="nil"/>
              <w:tr2bl w:val="nil"/>
            </w:tcBorders>
            <w:vAlign w:val="center"/>
          </w:tcPr>
          <w:p w14:paraId="7EDD7381">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其他职权</w:t>
            </w:r>
          </w:p>
        </w:tc>
      </w:tr>
      <w:tr w14:paraId="0092F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F2A48DA">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2</w:t>
            </w:r>
          </w:p>
        </w:tc>
        <w:tc>
          <w:tcPr>
            <w:tcW w:w="7225" w:type="dxa"/>
            <w:tcBorders>
              <w:tl2br w:val="nil"/>
              <w:tr2bl w:val="nil"/>
            </w:tcBorders>
            <w:vAlign w:val="center"/>
          </w:tcPr>
          <w:p w14:paraId="31EE5C5A">
            <w:pPr>
              <w:spacing w:line="380" w:lineRule="exact"/>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经营港口理货业务备案</w:t>
            </w:r>
          </w:p>
        </w:tc>
        <w:tc>
          <w:tcPr>
            <w:tcW w:w="1457" w:type="dxa"/>
            <w:tcBorders>
              <w:tl2br w:val="nil"/>
              <w:tr2bl w:val="nil"/>
            </w:tcBorders>
            <w:vAlign w:val="center"/>
          </w:tcPr>
          <w:p w14:paraId="1DA5292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其他职权</w:t>
            </w:r>
          </w:p>
        </w:tc>
      </w:tr>
      <w:tr w14:paraId="76A7F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42B9A392">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3</w:t>
            </w:r>
          </w:p>
        </w:tc>
        <w:tc>
          <w:tcPr>
            <w:tcW w:w="7225" w:type="dxa"/>
            <w:tcBorders>
              <w:tl2br w:val="nil"/>
              <w:tr2bl w:val="nil"/>
            </w:tcBorders>
            <w:vAlign w:val="center"/>
          </w:tcPr>
          <w:p w14:paraId="11606954">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船用产品检验（农业船舶除外）</w:t>
            </w:r>
          </w:p>
        </w:tc>
        <w:tc>
          <w:tcPr>
            <w:tcW w:w="1457" w:type="dxa"/>
            <w:tcBorders>
              <w:tl2br w:val="nil"/>
              <w:tr2bl w:val="nil"/>
            </w:tcBorders>
            <w:vAlign w:val="center"/>
          </w:tcPr>
          <w:p w14:paraId="10E6CACC">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其他职权</w:t>
            </w:r>
          </w:p>
        </w:tc>
      </w:tr>
      <w:tr w14:paraId="1D2DE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9F7DBCD">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4</w:t>
            </w:r>
          </w:p>
        </w:tc>
        <w:tc>
          <w:tcPr>
            <w:tcW w:w="7225" w:type="dxa"/>
            <w:tcBorders>
              <w:tl2br w:val="nil"/>
              <w:tr2bl w:val="nil"/>
            </w:tcBorders>
            <w:vAlign w:val="center"/>
          </w:tcPr>
          <w:p w14:paraId="03392CDE">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船舶设计图纸审核</w:t>
            </w:r>
          </w:p>
        </w:tc>
        <w:tc>
          <w:tcPr>
            <w:tcW w:w="1457" w:type="dxa"/>
            <w:tcBorders>
              <w:tl2br w:val="nil"/>
              <w:tr2bl w:val="nil"/>
            </w:tcBorders>
            <w:vAlign w:val="center"/>
          </w:tcPr>
          <w:p w14:paraId="758B4634">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其他职权</w:t>
            </w:r>
          </w:p>
        </w:tc>
      </w:tr>
      <w:tr w14:paraId="03489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EDA8938">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5</w:t>
            </w:r>
          </w:p>
        </w:tc>
        <w:tc>
          <w:tcPr>
            <w:tcW w:w="7225" w:type="dxa"/>
            <w:tcBorders>
              <w:tl2br w:val="nil"/>
              <w:tr2bl w:val="nil"/>
            </w:tcBorders>
            <w:vAlign w:val="center"/>
          </w:tcPr>
          <w:p w14:paraId="3FEBA8D3">
            <w:pPr>
              <w:spacing w:line="380" w:lineRule="exact"/>
              <w:rPr>
                <w:rFonts w:ascii="Times New Roman" w:hAnsi="Times New Roman" w:eastAsia="仿宋_GB2312"/>
                <w:color w:val="000000" w:themeColor="text1"/>
                <w:sz w:val="24"/>
                <w:szCs w:val="24"/>
                <w14:textFill>
                  <w14:solidFill>
                    <w14:schemeClr w14:val="tx1"/>
                  </w14:solidFill>
                </w14:textFill>
              </w:rPr>
            </w:pPr>
            <w:r>
              <w:rPr>
                <w:rFonts w:ascii="Times New Roman" w:hAnsi="Times New Roman" w:eastAsia="仿宋_GB2312"/>
                <w:color w:val="000000" w:themeColor="text1"/>
                <w:sz w:val="24"/>
                <w:szCs w:val="24"/>
                <w14:textFill>
                  <w14:solidFill>
                    <w14:schemeClr w14:val="tx1"/>
                  </w14:solidFill>
                </w14:textFill>
              </w:rPr>
              <w:t>航道养护工程</w:t>
            </w:r>
            <w:r>
              <w:rPr>
                <w:rFonts w:hint="eastAsia" w:ascii="Times New Roman" w:hAnsi="Times New Roman" w:eastAsia="仿宋_GB2312"/>
                <w:color w:val="000000" w:themeColor="text1"/>
                <w:sz w:val="24"/>
                <w:szCs w:val="24"/>
                <w14:textFill>
                  <w14:solidFill>
                    <w14:schemeClr w14:val="tx1"/>
                  </w14:solidFill>
                </w14:textFill>
              </w:rPr>
              <w:t>的设计审查、</w:t>
            </w:r>
            <w:r>
              <w:rPr>
                <w:rFonts w:ascii="Times New Roman" w:hAnsi="Times New Roman" w:eastAsia="仿宋_GB2312"/>
                <w:color w:val="000000" w:themeColor="text1"/>
                <w:sz w:val="24"/>
                <w:szCs w:val="24"/>
                <w14:textFill>
                  <w14:solidFill>
                    <w14:schemeClr w14:val="tx1"/>
                  </w14:solidFill>
                </w14:textFill>
              </w:rPr>
              <w:t>交（竣）工验收</w:t>
            </w:r>
          </w:p>
        </w:tc>
        <w:tc>
          <w:tcPr>
            <w:tcW w:w="1457" w:type="dxa"/>
            <w:tcBorders>
              <w:tl2br w:val="nil"/>
              <w:tr2bl w:val="nil"/>
            </w:tcBorders>
            <w:vAlign w:val="center"/>
          </w:tcPr>
          <w:p w14:paraId="3517E208">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57451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276BE033">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6</w:t>
            </w:r>
          </w:p>
        </w:tc>
        <w:tc>
          <w:tcPr>
            <w:tcW w:w="7225" w:type="dxa"/>
            <w:tcBorders>
              <w:tl2br w:val="nil"/>
              <w:tr2bl w:val="nil"/>
            </w:tcBorders>
            <w:vAlign w:val="center"/>
          </w:tcPr>
          <w:p w14:paraId="39727818">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通航水域禁航区、交通管制区、锚地和安全作业区划定</w:t>
            </w:r>
          </w:p>
        </w:tc>
        <w:tc>
          <w:tcPr>
            <w:tcW w:w="1457" w:type="dxa"/>
            <w:tcBorders>
              <w:tl2br w:val="nil"/>
              <w:tr2bl w:val="nil"/>
            </w:tcBorders>
            <w:vAlign w:val="center"/>
          </w:tcPr>
          <w:p w14:paraId="6A478B9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0810C4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54F2A847">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7</w:t>
            </w:r>
          </w:p>
        </w:tc>
        <w:tc>
          <w:tcPr>
            <w:tcW w:w="7225" w:type="dxa"/>
            <w:tcBorders>
              <w:tl2br w:val="nil"/>
              <w:tr2bl w:val="nil"/>
            </w:tcBorders>
            <w:vAlign w:val="center"/>
          </w:tcPr>
          <w:p w14:paraId="4FCFBDB4">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内河通航水域安全作业备案</w:t>
            </w:r>
          </w:p>
        </w:tc>
        <w:tc>
          <w:tcPr>
            <w:tcW w:w="1457" w:type="dxa"/>
            <w:tcBorders>
              <w:tl2br w:val="nil"/>
              <w:tr2bl w:val="nil"/>
            </w:tcBorders>
            <w:vAlign w:val="center"/>
          </w:tcPr>
          <w:p w14:paraId="326DC589">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59ED4F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2C14C69">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8</w:t>
            </w:r>
          </w:p>
        </w:tc>
        <w:tc>
          <w:tcPr>
            <w:tcW w:w="7225" w:type="dxa"/>
            <w:tcBorders>
              <w:tl2br w:val="nil"/>
              <w:tr2bl w:val="nil"/>
            </w:tcBorders>
            <w:vAlign w:val="center"/>
          </w:tcPr>
          <w:p w14:paraId="230E9ACD">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船舶文书签注（航行日志、轮机日志、油类记录簿、垃圾记录簿、垃圾管理计划、垃圾交付方案等）</w:t>
            </w:r>
          </w:p>
        </w:tc>
        <w:tc>
          <w:tcPr>
            <w:tcW w:w="1457" w:type="dxa"/>
            <w:tcBorders>
              <w:tl2br w:val="nil"/>
              <w:tr2bl w:val="nil"/>
            </w:tcBorders>
            <w:vAlign w:val="center"/>
          </w:tcPr>
          <w:p w14:paraId="5959C513">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0C60C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688E06E">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9</w:t>
            </w:r>
          </w:p>
        </w:tc>
        <w:tc>
          <w:tcPr>
            <w:tcW w:w="7225" w:type="dxa"/>
            <w:tcBorders>
              <w:tl2br w:val="nil"/>
              <w:tr2bl w:val="nil"/>
            </w:tcBorders>
            <w:vAlign w:val="center"/>
          </w:tcPr>
          <w:p w14:paraId="0BBAE131">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交通工程建设项目招投标备案</w:t>
            </w:r>
          </w:p>
        </w:tc>
        <w:tc>
          <w:tcPr>
            <w:tcW w:w="1457" w:type="dxa"/>
            <w:tcBorders>
              <w:tl2br w:val="nil"/>
              <w:tr2bl w:val="nil"/>
            </w:tcBorders>
            <w:vAlign w:val="center"/>
          </w:tcPr>
          <w:p w14:paraId="09A88942">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55ED4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0789A213">
            <w:pPr>
              <w:widowControl/>
              <w:spacing w:line="380" w:lineRule="exact"/>
              <w:jc w:val="center"/>
              <w:textAlignment w:val="center"/>
              <w:rPr>
                <w:rFonts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10</w:t>
            </w:r>
          </w:p>
        </w:tc>
        <w:tc>
          <w:tcPr>
            <w:tcW w:w="7225" w:type="dxa"/>
            <w:tcBorders>
              <w:tl2br w:val="nil"/>
              <w:tr2bl w:val="nil"/>
            </w:tcBorders>
            <w:vAlign w:val="center"/>
          </w:tcPr>
          <w:p w14:paraId="4604FC76">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公路工程质量监督手续办理</w:t>
            </w:r>
          </w:p>
        </w:tc>
        <w:tc>
          <w:tcPr>
            <w:tcW w:w="1457" w:type="dxa"/>
            <w:tcBorders>
              <w:tl2br w:val="nil"/>
              <w:tr2bl w:val="nil"/>
            </w:tcBorders>
            <w:vAlign w:val="center"/>
          </w:tcPr>
          <w:p w14:paraId="10BF9D5E">
            <w:pPr>
              <w:spacing w:line="380" w:lineRule="exact"/>
              <w:jc w:val="center"/>
              <w:rPr>
                <w:rFonts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7020DA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3A17E34">
            <w:pPr>
              <w:widowControl/>
              <w:spacing w:line="380" w:lineRule="exact"/>
              <w:jc w:val="center"/>
              <w:textAlignment w:val="center"/>
              <w:rPr>
                <w:rFonts w:hint="eastAsia" w:ascii="Times New Roman" w:hAnsi="Times New Roman" w:eastAsia="仿宋_GB2312"/>
                <w:color w:val="000000" w:themeColor="text1"/>
                <w:kern w:val="0"/>
                <w:sz w:val="24"/>
                <w:szCs w:val="24"/>
                <w:lang w:bidi="ar"/>
                <w14:textFill>
                  <w14:solidFill>
                    <w14:schemeClr w14:val="tx1"/>
                  </w14:solidFill>
                </w14:textFill>
              </w:rPr>
            </w:pPr>
            <w:r>
              <w:rPr>
                <w:rFonts w:hint="eastAsia" w:ascii="Times New Roman" w:hAnsi="Times New Roman" w:eastAsia="仿宋_GB2312"/>
                <w:color w:val="000000" w:themeColor="text1"/>
                <w:kern w:val="0"/>
                <w:sz w:val="24"/>
                <w:szCs w:val="24"/>
                <w:lang w:bidi="ar"/>
                <w14:textFill>
                  <w14:solidFill>
                    <w14:schemeClr w14:val="tx1"/>
                  </w14:solidFill>
                </w14:textFill>
              </w:rPr>
              <w:t>1</w:t>
            </w:r>
            <w:r>
              <w:rPr>
                <w:rFonts w:ascii="Times New Roman" w:hAnsi="Times New Roman" w:eastAsia="仿宋_GB2312"/>
                <w:color w:val="000000" w:themeColor="text1"/>
                <w:kern w:val="0"/>
                <w:sz w:val="24"/>
                <w:szCs w:val="24"/>
                <w:lang w:bidi="ar"/>
                <w14:textFill>
                  <w14:solidFill>
                    <w14:schemeClr w14:val="tx1"/>
                  </w14:solidFill>
                </w14:textFill>
              </w:rPr>
              <w:t>1</w:t>
            </w:r>
          </w:p>
        </w:tc>
        <w:tc>
          <w:tcPr>
            <w:tcW w:w="7225" w:type="dxa"/>
            <w:tcBorders>
              <w:tl2br w:val="nil"/>
              <w:tr2bl w:val="nil"/>
            </w:tcBorders>
            <w:vAlign w:val="center"/>
          </w:tcPr>
          <w:p w14:paraId="3B16FCD6">
            <w:pPr>
              <w:spacing w:line="380" w:lineRule="exact"/>
              <w:rPr>
                <w:rFonts w:hint="eastAsia"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船舶所有权登记证书、船舶国籍证书的换发和补发</w:t>
            </w:r>
          </w:p>
        </w:tc>
        <w:tc>
          <w:tcPr>
            <w:tcW w:w="1457" w:type="dxa"/>
            <w:tcBorders>
              <w:tl2br w:val="nil"/>
              <w:tr2bl w:val="nil"/>
            </w:tcBorders>
            <w:vAlign w:val="center"/>
          </w:tcPr>
          <w:p w14:paraId="4B099570">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74E59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658E094E">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12</w:t>
            </w:r>
          </w:p>
        </w:tc>
        <w:tc>
          <w:tcPr>
            <w:tcW w:w="7225" w:type="dxa"/>
            <w:tcBorders>
              <w:tl2br w:val="nil"/>
              <w:tr2bl w:val="nil"/>
            </w:tcBorders>
            <w:vAlign w:val="center"/>
          </w:tcPr>
          <w:p w14:paraId="1188E359">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kern w:val="0"/>
                <w:sz w:val="24"/>
                <w:szCs w:val="24"/>
                <w14:textFill>
                  <w14:solidFill>
                    <w14:schemeClr w14:val="tx1"/>
                  </w14:solidFill>
                </w14:textFill>
              </w:rPr>
              <w:t>道路运输企业质量信誉考核</w:t>
            </w:r>
          </w:p>
        </w:tc>
        <w:tc>
          <w:tcPr>
            <w:tcW w:w="1457" w:type="dxa"/>
            <w:tcBorders>
              <w:tl2br w:val="nil"/>
              <w:tr2bl w:val="nil"/>
            </w:tcBorders>
            <w:vAlign w:val="center"/>
          </w:tcPr>
          <w:p w14:paraId="71B0D277">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r w14:paraId="38E42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14" w:type="dxa"/>
            <w:tcBorders>
              <w:tl2br w:val="nil"/>
              <w:tr2bl w:val="nil"/>
            </w:tcBorders>
            <w:vAlign w:val="center"/>
          </w:tcPr>
          <w:p w14:paraId="1C4D3F44">
            <w:pPr>
              <w:widowControl/>
              <w:spacing w:line="380" w:lineRule="exact"/>
              <w:jc w:val="center"/>
              <w:textAlignment w:val="center"/>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13</w:t>
            </w:r>
          </w:p>
        </w:tc>
        <w:tc>
          <w:tcPr>
            <w:tcW w:w="7225" w:type="dxa"/>
            <w:tcBorders>
              <w:tl2br w:val="nil"/>
              <w:tr2bl w:val="nil"/>
            </w:tcBorders>
            <w:vAlign w:val="center"/>
          </w:tcPr>
          <w:p w14:paraId="1A580863">
            <w:pPr>
              <w:spacing w:line="380" w:lineRule="exact"/>
              <w:rPr>
                <w:rFonts w:ascii="Times New Roman" w:hAnsi="Times New Roman" w:eastAsia="仿宋_GB2312"/>
                <w:color w:val="000000" w:themeColor="text1"/>
                <w:kern w:val="0"/>
                <w:sz w:val="24"/>
                <w:szCs w:val="24"/>
                <w14:textFill>
                  <w14:solidFill>
                    <w14:schemeClr w14:val="tx1"/>
                  </w14:solidFill>
                </w14:textFill>
              </w:rPr>
            </w:pPr>
            <w:r>
              <w:rPr>
                <w:rFonts w:ascii="Times New Roman" w:hAnsi="Times New Roman" w:eastAsia="仿宋_GB2312"/>
                <w:color w:val="000000" w:themeColor="text1"/>
                <w:kern w:val="0"/>
                <w:sz w:val="24"/>
                <w:szCs w:val="24"/>
                <w14:textFill>
                  <w14:solidFill>
                    <w14:schemeClr w14:val="tx1"/>
                  </w14:solidFill>
                </w14:textFill>
              </w:rPr>
              <w:t>道路运输从业人员诚信考核</w:t>
            </w:r>
          </w:p>
        </w:tc>
        <w:tc>
          <w:tcPr>
            <w:tcW w:w="1457" w:type="dxa"/>
            <w:tcBorders>
              <w:tl2br w:val="nil"/>
              <w:tr2bl w:val="nil"/>
            </w:tcBorders>
            <w:vAlign w:val="center"/>
          </w:tcPr>
          <w:p w14:paraId="3E5C6CD4">
            <w:pPr>
              <w:spacing w:line="380" w:lineRule="exact"/>
              <w:jc w:val="center"/>
              <w:rPr>
                <w:rFonts w:hint="eastAsia" w:ascii="Times New Roman" w:hAnsi="Times New Roman" w:eastAsia="仿宋_GB2312"/>
                <w:color w:val="000000" w:themeColor="text1"/>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其他职权</w:t>
            </w:r>
          </w:p>
        </w:tc>
      </w:tr>
    </w:tbl>
    <w:p w14:paraId="4563D498">
      <w:pPr>
        <w:rPr>
          <w:rFonts w:hint="eastAsia"/>
          <w:lang w:val="en-US" w:eastAsia="zh-CN"/>
        </w:rPr>
      </w:pPr>
    </w:p>
    <w:p w14:paraId="47AF73DC">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F011D"/>
    <w:multiLevelType w:val="singleLevel"/>
    <w:tmpl w:val="F4AF011D"/>
    <w:lvl w:ilvl="0" w:tentative="0">
      <w:start w:val="1"/>
      <w:numFmt w:val="decimal"/>
      <w:lvlText w:val="%1"/>
      <w:lvlJc w:val="left"/>
      <w:pPr>
        <w:tabs>
          <w:tab w:val="left" w:pos="420"/>
        </w:tabs>
        <w:ind w:left="351" w:hanging="425"/>
      </w:pPr>
      <w:rPr>
        <w:rFonts w:hint="default"/>
      </w:rPr>
    </w:lvl>
  </w:abstractNum>
  <w:abstractNum w:abstractNumId="1">
    <w:nsid w:val="395610F7"/>
    <w:multiLevelType w:val="singleLevel"/>
    <w:tmpl w:val="395610F7"/>
    <w:lvl w:ilvl="0" w:tentative="0">
      <w:start w:val="1"/>
      <w:numFmt w:val="decimal"/>
      <w:lvlText w:val="%1"/>
      <w:lvlJc w:val="left"/>
      <w:pPr>
        <w:tabs>
          <w:tab w:val="left" w:pos="420"/>
        </w:tabs>
        <w:ind w:left="561" w:hanging="425"/>
      </w:pPr>
      <w:rPr>
        <w:rFonts w:hint="default"/>
      </w:rPr>
    </w:lvl>
  </w:abstractNum>
  <w:abstractNum w:abstractNumId="2">
    <w:nsid w:val="6B2C7261"/>
    <w:multiLevelType w:val="singleLevel"/>
    <w:tmpl w:val="6B2C7261"/>
    <w:lvl w:ilvl="0" w:tentative="0">
      <w:start w:val="1"/>
      <w:numFmt w:val="decimal"/>
      <w:lvlText w:val="%1"/>
      <w:lvlJc w:val="left"/>
      <w:pPr>
        <w:tabs>
          <w:tab w:val="left" w:pos="420"/>
        </w:tabs>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Q5YjEwYWUwNjkwMTk2OTIyYTZmZjJhOTZlNDMifQ=="/>
  </w:docVars>
  <w:rsids>
    <w:rsidRoot w:val="00000000"/>
    <w:rsid w:val="08D572C9"/>
    <w:rsid w:val="111C7D64"/>
    <w:rsid w:val="1C2072E4"/>
    <w:rsid w:val="24CD7F05"/>
    <w:rsid w:val="27110362"/>
    <w:rsid w:val="2762237B"/>
    <w:rsid w:val="34AF24E8"/>
    <w:rsid w:val="35C97A69"/>
    <w:rsid w:val="4926358A"/>
    <w:rsid w:val="5D193993"/>
    <w:rsid w:val="6290695F"/>
    <w:rsid w:val="67F1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3">
    <w:name w:val="Body Text"/>
    <w:basedOn w:val="1"/>
    <w:next w:val="1"/>
    <w:qFormat/>
    <w:uiPriority w:val="0"/>
    <w:pPr>
      <w:spacing w:after="12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22104</Words>
  <Characters>22180</Characters>
  <Lines>0</Lines>
  <Paragraphs>0</Paragraphs>
  <TotalTime>1</TotalTime>
  <ScaleCrop>false</ScaleCrop>
  <LinksUpToDate>false</LinksUpToDate>
  <CharactersWithSpaces>22190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2023-11-13T07:40:00Z</dcterms:created>
  <dc:creator>Administrator</dc:creator>
  <cp:lastModifiedBy>谭某人</cp:lastModifiedBy>
  <dcterms:modified xsi:type="dcterms:W3CDTF">2024-09-24T02:44:29Z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D5300224770640D5B2D6B54AF49F3A73_12</vt:lpwstr>
  </property>
</Properties>
</file>