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3954">
      <w:pPr>
        <w:pStyle w:val="2"/>
        <w:spacing w:line="275" w:lineRule="auto"/>
      </w:pPr>
    </w:p>
    <w:p w14:paraId="0F85F209">
      <w:pPr>
        <w:pStyle w:val="2"/>
        <w:spacing w:line="276" w:lineRule="auto"/>
      </w:pPr>
    </w:p>
    <w:p w14:paraId="1B203F04">
      <w:pPr>
        <w:spacing w:before="110" w:line="224" w:lineRule="auto"/>
        <w:ind w:left="57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8"/>
          <w:sz w:val="34"/>
          <w:szCs w:val="34"/>
        </w:rPr>
        <w:t>附</w:t>
      </w:r>
      <w:r>
        <w:rPr>
          <w:rFonts w:ascii="黑体" w:hAnsi="黑体" w:eastAsia="黑体" w:cs="黑体"/>
          <w:spacing w:val="111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4"/>
          <w:szCs w:val="34"/>
        </w:rPr>
        <w:t>件</w:t>
      </w:r>
      <w:r>
        <w:rPr>
          <w:rFonts w:ascii="黑体" w:hAnsi="黑体" w:eastAsia="黑体" w:cs="黑体"/>
          <w:spacing w:val="-29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4"/>
          <w:szCs w:val="34"/>
        </w:rPr>
        <w:t>1</w:t>
      </w:r>
    </w:p>
    <w:p w14:paraId="6E9CF6B4">
      <w:pPr>
        <w:spacing w:before="22" w:line="219" w:lineRule="auto"/>
        <w:ind w:left="210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浉河区突发事件应急处置流程</w:t>
      </w:r>
    </w:p>
    <w:p w14:paraId="01582377">
      <w:pPr>
        <w:pStyle w:val="2"/>
        <w:spacing w:line="422" w:lineRule="auto"/>
      </w:pPr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180340</wp:posOffset>
            </wp:positionV>
            <wp:extent cx="6442710" cy="8407400"/>
            <wp:effectExtent l="0" t="0" r="889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271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91EE7BF">
      <w:pPr>
        <w:spacing w:before="94" w:line="222" w:lineRule="auto"/>
        <w:ind w:left="4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突发事件</w:t>
      </w:r>
    </w:p>
    <w:p w14:paraId="37D02F49">
      <w:pPr>
        <w:spacing w:before="171" w:line="222" w:lineRule="auto"/>
        <w:ind w:left="3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市委、市政府</w:t>
      </w:r>
    </w:p>
    <w:p w14:paraId="54F1D28A">
      <w:pPr>
        <w:pStyle w:val="2"/>
        <w:spacing w:line="404" w:lineRule="auto"/>
      </w:pPr>
    </w:p>
    <w:p w14:paraId="2DB39EDA">
      <w:pPr>
        <w:spacing w:before="95" w:line="229" w:lineRule="auto"/>
        <w:ind w:left="328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监测、预警</w:t>
      </w:r>
      <w:r>
        <w:rPr>
          <w:rFonts w:ascii="仿宋" w:hAnsi="仿宋" w:eastAsia="仿宋" w:cs="仿宋"/>
          <w:spacing w:val="21"/>
          <w:sz w:val="29"/>
          <w:szCs w:val="29"/>
        </w:rPr>
        <w:t xml:space="preserve">      </w:t>
      </w:r>
      <w:r>
        <w:rPr>
          <w:rFonts w:ascii="仿宋" w:hAnsi="仿宋" w:eastAsia="仿宋" w:cs="仿宋"/>
          <w:spacing w:val="7"/>
          <w:sz w:val="29"/>
          <w:szCs w:val="29"/>
        </w:rPr>
        <w:t>事发地报警</w:t>
      </w:r>
    </w:p>
    <w:p w14:paraId="1B1FF970">
      <w:pPr>
        <w:spacing w:before="280" w:line="223" w:lineRule="auto"/>
        <w:ind w:left="370"/>
        <w:rPr>
          <w:rFonts w:ascii="仿宋" w:hAnsi="仿宋" w:eastAsia="仿宋" w:cs="仿宋"/>
          <w:sz w:val="29"/>
          <w:szCs w:val="29"/>
        </w:rPr>
      </w:pPr>
      <w:r>
        <w:pict>
          <v:shape id="_x0000_s1026" o:spid="_x0000_s1026" o:spt="202" type="#_x0000_t202" style="position:absolute;left:0pt;margin-left:386.5pt;margin-top:19pt;height:19.55pt;width:61.5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3A721D">
                  <w:pPr>
                    <w:spacing w:before="20" w:line="223" w:lineRule="auto"/>
                    <w:ind w:left="20"/>
                    <w:rPr>
                      <w:rFonts w:ascii="仿宋" w:hAnsi="仿宋" w:eastAsia="仿宋" w:cs="仿宋"/>
                      <w:sz w:val="29"/>
                      <w:szCs w:val="29"/>
                    </w:rPr>
                  </w:pPr>
                  <w:r>
                    <w:rPr>
                      <w:rFonts w:ascii="仿宋" w:hAnsi="仿宋" w:eastAsia="仿宋" w:cs="仿宋"/>
                      <w:spacing w:val="7"/>
                      <w:sz w:val="29"/>
                      <w:szCs w:val="29"/>
                    </w:rPr>
                    <w:t>先期处置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9"/>
          <w:szCs w:val="29"/>
        </w:rPr>
        <w:t>区委、区政府</w:t>
      </w:r>
    </w:p>
    <w:p w14:paraId="0CC68CB9">
      <w:pPr>
        <w:spacing w:before="219" w:line="222" w:lineRule="auto"/>
        <w:ind w:left="46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总指挥部</w:t>
      </w:r>
    </w:p>
    <w:p w14:paraId="3633111C">
      <w:pPr>
        <w:spacing w:before="172" w:line="225" w:lineRule="auto"/>
        <w:ind w:left="3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position w:val="2"/>
          <w:sz w:val="29"/>
          <w:szCs w:val="29"/>
        </w:rPr>
        <w:t>区应急管理局</w:t>
      </w:r>
      <w:r>
        <w:rPr>
          <w:rFonts w:ascii="仿宋" w:hAnsi="仿宋" w:eastAsia="仿宋" w:cs="仿宋"/>
          <w:spacing w:val="2"/>
          <w:position w:val="2"/>
          <w:sz w:val="29"/>
          <w:szCs w:val="29"/>
        </w:rPr>
        <w:t xml:space="preserve">                                 </w:t>
      </w:r>
      <w:r>
        <w:rPr>
          <w:rFonts w:ascii="仿宋" w:hAnsi="仿宋" w:eastAsia="仿宋" w:cs="仿宋"/>
          <w:spacing w:val="5"/>
          <w:position w:val="-1"/>
          <w:sz w:val="29"/>
          <w:szCs w:val="29"/>
        </w:rPr>
        <w:t>基层组织、事发单位</w:t>
      </w:r>
    </w:p>
    <w:p w14:paraId="153FF358">
      <w:pPr>
        <w:spacing w:before="305" w:line="197" w:lineRule="auto"/>
        <w:ind w:left="45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专项指挥部</w:t>
      </w:r>
    </w:p>
    <w:p w14:paraId="7F80A5F0">
      <w:pPr>
        <w:spacing w:before="1" w:line="221" w:lineRule="auto"/>
        <w:ind w:left="39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(突发事件牵头部门)</w:t>
      </w:r>
    </w:p>
    <w:p w14:paraId="3D4C581A">
      <w:pPr>
        <w:spacing w:before="205" w:line="426" w:lineRule="exact"/>
        <w:ind w:left="4669"/>
        <w:rPr>
          <w:rFonts w:ascii="宋体" w:hAnsi="宋体" w:eastAsia="宋体" w:cs="宋体"/>
          <w:sz w:val="29"/>
          <w:szCs w:val="29"/>
        </w:rPr>
      </w:pPr>
      <w:r>
        <w:rPr>
          <w:rFonts w:ascii="仿宋" w:hAnsi="仿宋" w:eastAsia="仿宋" w:cs="仿宋"/>
          <w:spacing w:val="13"/>
          <w:position w:val="2"/>
          <w:sz w:val="29"/>
          <w:szCs w:val="29"/>
        </w:rPr>
        <w:t>启动</w:t>
      </w:r>
      <w:r>
        <w:rPr>
          <w:rFonts w:ascii="宋体" w:hAnsi="宋体" w:eastAsia="宋体" w:cs="宋体"/>
          <w:spacing w:val="13"/>
          <w:position w:val="2"/>
          <w:sz w:val="29"/>
          <w:szCs w:val="29"/>
        </w:rPr>
        <w:t>预警</w:t>
      </w:r>
    </w:p>
    <w:p w14:paraId="654BECEF">
      <w:pPr>
        <w:spacing w:before="8"/>
      </w:pPr>
    </w:p>
    <w:p w14:paraId="7356476D">
      <w:pPr>
        <w:spacing w:before="8"/>
      </w:pPr>
    </w:p>
    <w:p w14:paraId="0955247A">
      <w:pPr>
        <w:spacing w:before="7"/>
      </w:pPr>
    </w:p>
    <w:p w14:paraId="0CA81C61">
      <w:pPr>
        <w:spacing w:before="7"/>
      </w:pPr>
    </w:p>
    <w:p w14:paraId="687977B9">
      <w:pPr>
        <w:spacing w:before="7"/>
      </w:pPr>
    </w:p>
    <w:p w14:paraId="7750EAFE">
      <w:pPr>
        <w:sectPr>
          <w:headerReference r:id="rId5" w:type="default"/>
          <w:pgSz w:w="11860" w:h="16770"/>
          <w:pgMar w:top="400" w:right="870" w:bottom="0" w:left="1009" w:header="0" w:footer="0" w:gutter="0"/>
          <w:cols w:equalWidth="0" w:num="1">
            <w:col w:w="9980"/>
          </w:cols>
        </w:sectPr>
      </w:pPr>
    </w:p>
    <w:p w14:paraId="31FF6E26">
      <w:pPr>
        <w:pStyle w:val="2"/>
      </w:pPr>
    </w:p>
    <w:p w14:paraId="42A8D0E5">
      <w:pPr>
        <w:pStyle w:val="2"/>
      </w:pPr>
    </w:p>
    <w:p w14:paraId="532B480E">
      <w:pPr>
        <w:pStyle w:val="2"/>
      </w:pPr>
    </w:p>
    <w:p w14:paraId="21132B8A">
      <w:pPr>
        <w:pStyle w:val="2"/>
      </w:pPr>
    </w:p>
    <w:p w14:paraId="49F4B3A5">
      <w:pPr>
        <w:pStyle w:val="2"/>
        <w:spacing w:line="241" w:lineRule="auto"/>
      </w:pPr>
    </w:p>
    <w:p w14:paraId="3AC88BF5">
      <w:pPr>
        <w:pStyle w:val="2"/>
        <w:spacing w:line="241" w:lineRule="auto"/>
      </w:pPr>
    </w:p>
    <w:p w14:paraId="105BEDC8">
      <w:pPr>
        <w:pStyle w:val="2"/>
        <w:spacing w:line="241" w:lineRule="auto"/>
      </w:pPr>
    </w:p>
    <w:p w14:paraId="40C1113E">
      <w:pPr>
        <w:pStyle w:val="2"/>
        <w:spacing w:line="241" w:lineRule="auto"/>
      </w:pPr>
    </w:p>
    <w:p w14:paraId="5AF3F638">
      <w:pPr>
        <w:spacing w:before="94" w:line="220" w:lineRule="auto"/>
        <w:ind w:left="152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6"/>
          <w:sz w:val="29"/>
          <w:szCs w:val="29"/>
        </w:rPr>
        <w:t>请求上级支援</w:t>
      </w:r>
    </w:p>
    <w:p w14:paraId="5257FAAD">
      <w:pPr>
        <w:pStyle w:val="2"/>
        <w:spacing w:line="283" w:lineRule="auto"/>
      </w:pPr>
    </w:p>
    <w:p w14:paraId="69C26028">
      <w:pPr>
        <w:pStyle w:val="2"/>
        <w:spacing w:line="284" w:lineRule="auto"/>
      </w:pPr>
    </w:p>
    <w:p w14:paraId="126EC59E">
      <w:pPr>
        <w:pStyle w:val="2"/>
        <w:spacing w:line="284" w:lineRule="auto"/>
      </w:pPr>
    </w:p>
    <w:p w14:paraId="522A7BC6">
      <w:pPr>
        <w:pStyle w:val="2"/>
        <w:spacing w:line="284" w:lineRule="auto"/>
      </w:pPr>
    </w:p>
    <w:p w14:paraId="63B25BDD">
      <w:pPr>
        <w:pStyle w:val="2"/>
        <w:spacing w:line="284" w:lineRule="auto"/>
      </w:pPr>
    </w:p>
    <w:p w14:paraId="2DEC197B">
      <w:pPr>
        <w:spacing w:before="96" w:line="223" w:lineRule="auto"/>
        <w:ind w:left="18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扩大应急</w:t>
      </w:r>
    </w:p>
    <w:p w14:paraId="31184221">
      <w:pPr>
        <w:pStyle w:val="2"/>
        <w:spacing w:line="311" w:lineRule="auto"/>
      </w:pPr>
    </w:p>
    <w:p w14:paraId="10D92BF9">
      <w:pPr>
        <w:pStyle w:val="2"/>
        <w:spacing w:line="312" w:lineRule="auto"/>
      </w:pPr>
    </w:p>
    <w:p w14:paraId="0DBCD70C">
      <w:pPr>
        <w:pStyle w:val="2"/>
        <w:spacing w:line="312" w:lineRule="auto"/>
      </w:pPr>
    </w:p>
    <w:p w14:paraId="7FC90CEE">
      <w:pPr>
        <w:spacing w:before="95" w:line="183" w:lineRule="auto"/>
        <w:ind w:left="60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—40</w:t>
      </w:r>
      <w:r>
        <w:rPr>
          <w:rFonts w:ascii="宋体" w:hAnsi="宋体" w:eastAsia="宋体" w:cs="宋体"/>
          <w:spacing w:val="4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"/>
          <w:sz w:val="29"/>
          <w:szCs w:val="29"/>
        </w:rPr>
        <w:t>—</w:t>
      </w:r>
    </w:p>
    <w:p w14:paraId="325365C7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D266D5E">
      <w:pPr>
        <w:spacing w:before="58" w:line="223" w:lineRule="auto"/>
        <w:ind w:left="8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会商研判</w:t>
      </w:r>
    </w:p>
    <w:p w14:paraId="2A8E5DF9">
      <w:pPr>
        <w:pStyle w:val="2"/>
        <w:spacing w:line="251" w:lineRule="auto"/>
      </w:pPr>
    </w:p>
    <w:p w14:paraId="5BD6FBB8">
      <w:pPr>
        <w:pStyle w:val="2"/>
        <w:spacing w:line="251" w:lineRule="auto"/>
      </w:pPr>
    </w:p>
    <w:p w14:paraId="5C84D445">
      <w:pPr>
        <w:spacing w:before="94" w:line="223" w:lineRule="auto"/>
        <w:ind w:left="8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启动响应</w:t>
      </w:r>
    </w:p>
    <w:p w14:paraId="0922BEA6">
      <w:pPr>
        <w:pStyle w:val="2"/>
        <w:spacing w:line="280" w:lineRule="auto"/>
      </w:pPr>
    </w:p>
    <w:p w14:paraId="5BD61E75">
      <w:pPr>
        <w:pStyle w:val="2"/>
        <w:spacing w:line="281" w:lineRule="auto"/>
      </w:pPr>
    </w:p>
    <w:p w14:paraId="152EE9BE">
      <w:pPr>
        <w:spacing w:before="95" w:line="222" w:lineRule="auto"/>
        <w:ind w:left="4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成立现场指挥部</w:t>
      </w:r>
    </w:p>
    <w:p w14:paraId="627802C8">
      <w:pPr>
        <w:pStyle w:val="2"/>
        <w:spacing w:line="268" w:lineRule="auto"/>
      </w:pPr>
    </w:p>
    <w:p w14:paraId="62AF4162">
      <w:pPr>
        <w:pStyle w:val="2"/>
        <w:spacing w:line="269" w:lineRule="auto"/>
      </w:pPr>
    </w:p>
    <w:p w14:paraId="66AA3E24">
      <w:pPr>
        <w:spacing w:before="95" w:line="225" w:lineRule="auto"/>
        <w:ind w:left="9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应急处置</w:t>
      </w:r>
    </w:p>
    <w:p w14:paraId="35804489">
      <w:pPr>
        <w:pStyle w:val="2"/>
        <w:spacing w:line="458" w:lineRule="auto"/>
      </w:pPr>
    </w:p>
    <w:p w14:paraId="29287885">
      <w:pPr>
        <w:spacing w:before="94" w:line="225" w:lineRule="auto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-3"/>
          <w:position w:val="1"/>
          <w:sz w:val="29"/>
          <w:szCs w:val="29"/>
        </w:rPr>
        <w:t>否</w:t>
      </w:r>
      <w:r>
        <w:rPr>
          <w:rFonts w:ascii="宋体" w:hAnsi="宋体" w:eastAsia="宋体" w:cs="宋体"/>
          <w:spacing w:val="27"/>
          <w:position w:val="1"/>
          <w:sz w:val="29"/>
          <w:szCs w:val="29"/>
        </w:rPr>
        <w:t xml:space="preserve">    </w:t>
      </w:r>
      <w:r>
        <w:rPr>
          <w:rFonts w:ascii="仿宋" w:hAnsi="仿宋" w:eastAsia="仿宋" w:cs="仿宋"/>
          <w:spacing w:val="-3"/>
          <w:sz w:val="29"/>
          <w:szCs w:val="29"/>
        </w:rPr>
        <w:t>事态控制</w:t>
      </w:r>
    </w:p>
    <w:p w14:paraId="2F3810DD">
      <w:pPr>
        <w:pStyle w:val="2"/>
        <w:spacing w:line="403" w:lineRule="auto"/>
      </w:pPr>
    </w:p>
    <w:p w14:paraId="094FB284">
      <w:pPr>
        <w:spacing w:before="95" w:line="220" w:lineRule="auto"/>
        <w:ind w:left="9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应急结束</w:t>
      </w:r>
    </w:p>
    <w:p w14:paraId="5E0E3E80">
      <w:pPr>
        <w:pStyle w:val="2"/>
        <w:spacing w:line="243" w:lineRule="auto"/>
      </w:pPr>
    </w:p>
    <w:p w14:paraId="5D8C8680">
      <w:pPr>
        <w:pStyle w:val="2"/>
        <w:spacing w:line="244" w:lineRule="auto"/>
      </w:pPr>
    </w:p>
    <w:p w14:paraId="36700C1E">
      <w:pPr>
        <w:spacing w:before="94" w:line="220" w:lineRule="auto"/>
        <w:ind w:left="8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3"/>
          <w:sz w:val="29"/>
          <w:szCs w:val="29"/>
        </w:rPr>
        <w:t>恢复与重建</w:t>
      </w:r>
    </w:p>
    <w:p w14:paraId="2DCBA168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76E4A79">
      <w:pPr>
        <w:pStyle w:val="2"/>
      </w:pPr>
    </w:p>
    <w:p w14:paraId="3D16B479">
      <w:pPr>
        <w:pStyle w:val="2"/>
        <w:spacing w:line="241" w:lineRule="auto"/>
      </w:pPr>
    </w:p>
    <w:p w14:paraId="3A90C9EE">
      <w:pPr>
        <w:pStyle w:val="2"/>
        <w:spacing w:line="241" w:lineRule="auto"/>
      </w:pPr>
    </w:p>
    <w:p w14:paraId="5310A4DB">
      <w:pPr>
        <w:pStyle w:val="2"/>
        <w:spacing w:line="241" w:lineRule="auto"/>
      </w:pPr>
    </w:p>
    <w:p w14:paraId="5F7248CF">
      <w:pPr>
        <w:pStyle w:val="2"/>
        <w:spacing w:line="241" w:lineRule="auto"/>
      </w:pPr>
    </w:p>
    <w:p w14:paraId="186074A2">
      <w:pPr>
        <w:pStyle w:val="2"/>
        <w:spacing w:line="241" w:lineRule="auto"/>
      </w:pPr>
    </w:p>
    <w:p w14:paraId="0264132A">
      <w:pPr>
        <w:pStyle w:val="2"/>
        <w:spacing w:line="241" w:lineRule="auto"/>
      </w:pPr>
    </w:p>
    <w:p w14:paraId="6735C874">
      <w:pPr>
        <w:pStyle w:val="2"/>
        <w:spacing w:line="241" w:lineRule="auto"/>
      </w:pPr>
    </w:p>
    <w:p w14:paraId="21535D6D">
      <w:pPr>
        <w:spacing w:before="95" w:line="223" w:lineRule="auto"/>
        <w:ind w:left="22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-1"/>
          <w:sz w:val="29"/>
          <w:szCs w:val="29"/>
        </w:rPr>
        <w:t>应急响应</w:t>
      </w:r>
    </w:p>
    <w:p w14:paraId="2B35C9EC">
      <w:pPr>
        <w:pStyle w:val="2"/>
        <w:spacing w:line="248" w:lineRule="auto"/>
      </w:pPr>
    </w:p>
    <w:p w14:paraId="05F41506">
      <w:pPr>
        <w:pStyle w:val="2"/>
        <w:spacing w:line="248" w:lineRule="auto"/>
      </w:pPr>
    </w:p>
    <w:p w14:paraId="656E245C">
      <w:pPr>
        <w:pStyle w:val="2"/>
        <w:spacing w:line="248" w:lineRule="auto"/>
      </w:pPr>
    </w:p>
    <w:p w14:paraId="07FA92C5">
      <w:pPr>
        <w:pStyle w:val="2"/>
        <w:spacing w:line="248" w:lineRule="auto"/>
      </w:pPr>
    </w:p>
    <w:p w14:paraId="53EC3A5A">
      <w:pPr>
        <w:pStyle w:val="2"/>
        <w:spacing w:line="248" w:lineRule="auto"/>
      </w:pPr>
    </w:p>
    <w:p w14:paraId="6AAA58F7">
      <w:pPr>
        <w:pStyle w:val="2"/>
        <w:spacing w:line="248" w:lineRule="auto"/>
      </w:pPr>
    </w:p>
    <w:p w14:paraId="46AD7B2F">
      <w:pPr>
        <w:pStyle w:val="2"/>
        <w:spacing w:line="249" w:lineRule="auto"/>
      </w:pPr>
    </w:p>
    <w:p w14:paraId="2E9BCAB1">
      <w:pPr>
        <w:pStyle w:val="2"/>
        <w:spacing w:line="249" w:lineRule="auto"/>
      </w:pPr>
    </w:p>
    <w:p w14:paraId="1F6DDCDC">
      <w:pPr>
        <w:pStyle w:val="2"/>
        <w:spacing w:line="249" w:lineRule="auto"/>
      </w:pPr>
    </w:p>
    <w:p w14:paraId="468145DB">
      <w:pPr>
        <w:pStyle w:val="2"/>
        <w:spacing w:line="249" w:lineRule="auto"/>
      </w:pPr>
    </w:p>
    <w:p w14:paraId="2A07C96D">
      <w:pPr>
        <w:spacing w:before="94" w:line="223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善后处置</w:t>
      </w:r>
    </w:p>
    <w:p w14:paraId="132C3ADF">
      <w:pPr>
        <w:spacing w:before="295" w:line="220" w:lineRule="auto"/>
        <w:rPr>
          <w:rFonts w:ascii="仿宋" w:hAnsi="仿宋" w:eastAsia="仿宋" w:cs="仿宋"/>
          <w:spacing w:val="5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调查评估</w:t>
      </w:r>
    </w:p>
    <w:p w14:paraId="56318996">
      <w:pPr>
        <w:spacing w:before="295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恢复重建</w:t>
      </w:r>
    </w:p>
    <w:sectPr>
      <w:type w:val="continuous"/>
      <w:pgSz w:w="11860" w:h="16770"/>
      <w:pgMar w:top="400" w:right="870" w:bottom="0" w:left="1009" w:header="0" w:footer="0" w:gutter="0"/>
      <w:cols w:equalWidth="0" w:num="3">
        <w:col w:w="3711" w:space="100"/>
        <w:col w:w="3310" w:space="100"/>
        <w:col w:w="27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D334F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3C9270B"/>
    <w:rsid w:val="63F78E58"/>
    <w:rsid w:val="7EE7B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8</TotalTime>
  <ScaleCrop>false</ScaleCrop>
  <LinksUpToDate>false</LinksUpToDate>
  <Application>WPS Office_12.8.2.17149_F1E327BC-269C-435d-A152-05C5408002CA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2024-03-02T04:45:00Z</dcterms:created>
  <dc:creator>Kingsoft-PDF</dc:creator>
  <cp:lastModifiedBy>燚龘</cp:lastModifiedBy>
  <dcterms:modified xsi:type="dcterms:W3CDTF">2025-01-03T01:27:51Z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2024-03-01T12:45:34Z</vt:filetime>
  </property>
  <property fmtid="{D5CDD505-2E9C-101B-9397-08002B2CF9AE}" pid="4" name="UsrData">
    <vt:lpwstr>65e15d6c9563c7001f96ae64wl</vt:lpwstr>
  </property>
  <property fmtid="{D5CDD505-2E9C-101B-9397-08002B2CF9AE}" pid="5" name="KSOProductBuildVer">
    <vt:lpwstr>2052-12.8.2.17149</vt:lpwstr>
  </property>
  <property fmtid="{D5CDD505-2E9C-101B-9397-08002B2CF9AE}" pid="6" name="ICV">
    <vt:lpwstr>9DBE12024E1940B282CC5FD99CA56CA2_12</vt:lpwstr>
  </property>
</Properties>
</file>