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潢川县202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预算绩效管理工作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开展情况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b/>
          <w:bCs/>
          <w:sz w:val="32"/>
          <w:szCs w:val="32"/>
        </w:rPr>
      </w:pPr>
      <w:r>
        <w:rPr>
          <w:rFonts w:hint="eastAsia" w:ascii="仿宋" w:hAnsi="仿宋" w:eastAsia="仿宋" w:cs="仿宋"/>
          <w:sz w:val="32"/>
          <w:szCs w:val="32"/>
        </w:rPr>
        <w:t>202</w:t>
      </w:r>
      <w:r>
        <w:rPr>
          <w:rFonts w:hint="eastAsia" w:ascii="仿宋" w:hAnsi="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kern w:val="2"/>
          <w:sz w:val="32"/>
          <w:szCs w:val="32"/>
          <w:lang w:eastAsia="zh-CN"/>
        </w:rPr>
        <w:t>绩效股根据县委、县政府和上级财政部门关于推进预算绩效管理的工作部署</w:t>
      </w:r>
      <w:r>
        <w:rPr>
          <w:rFonts w:hint="eastAsia" w:ascii="仿宋" w:hAnsi="仿宋" w:eastAsia="仿宋" w:cs="仿宋"/>
          <w:sz w:val="32"/>
          <w:szCs w:val="32"/>
          <w:lang w:eastAsia="zh-CN"/>
        </w:rPr>
        <w:t>，牢固树立“讲绩效、重绩效、用绩效”的绩效管理理念，</w:t>
      </w:r>
      <w:r>
        <w:rPr>
          <w:rFonts w:hint="eastAsia" w:ascii="仿宋" w:hAnsi="仿宋" w:cs="仿宋"/>
          <w:sz w:val="32"/>
          <w:szCs w:val="32"/>
          <w:lang w:eastAsia="zh-CN"/>
        </w:rPr>
        <w:t>立足于财政资金支出依据、程序、预算执行、使用管理的角度，分别从填写事前绩效评估报告、加强事中绩效监控和做好事后绩效评价等方面全方位、全过程、全覆盖的开展预算绩效管理工作，</w:t>
      </w:r>
      <w:r>
        <w:rPr>
          <w:rFonts w:hint="eastAsia" w:ascii="仿宋" w:hAnsi="仿宋" w:eastAsia="仿宋" w:cs="仿宋"/>
          <w:sz w:val="32"/>
          <w:szCs w:val="32"/>
          <w:lang w:eastAsia="zh-CN"/>
        </w:rPr>
        <w:t>进一步增强</w:t>
      </w:r>
      <w:r>
        <w:rPr>
          <w:rFonts w:hint="eastAsia" w:ascii="仿宋" w:hAnsi="仿宋" w:cs="仿宋"/>
          <w:sz w:val="32"/>
          <w:szCs w:val="32"/>
          <w:lang w:eastAsia="zh-CN"/>
        </w:rPr>
        <w:t>了预算单位</w:t>
      </w:r>
      <w:r>
        <w:rPr>
          <w:rFonts w:hint="eastAsia" w:ascii="仿宋" w:hAnsi="仿宋" w:eastAsia="仿宋" w:cs="仿宋"/>
          <w:sz w:val="32"/>
          <w:szCs w:val="32"/>
          <w:lang w:eastAsia="zh-CN"/>
        </w:rPr>
        <w:t>支出责任和效率意识，全面加强预算管理，优化资源配置，提高财政资金使用绩效科学化、精细化管理水平。现将</w:t>
      </w:r>
      <w:r>
        <w:rPr>
          <w:rFonts w:hint="eastAsia" w:ascii="仿宋" w:hAnsi="仿宋" w:cs="仿宋"/>
          <w:sz w:val="32"/>
          <w:szCs w:val="32"/>
          <w:lang w:eastAsia="zh-CN"/>
        </w:rPr>
        <w:t>开展</w:t>
      </w:r>
      <w:r>
        <w:rPr>
          <w:rFonts w:hint="eastAsia" w:ascii="仿宋" w:hAnsi="仿宋" w:eastAsia="仿宋" w:cs="仿宋"/>
          <w:sz w:val="32"/>
          <w:szCs w:val="32"/>
          <w:lang w:eastAsia="zh-CN"/>
        </w:rPr>
        <w:t>情况总结</w:t>
      </w:r>
      <w:r>
        <w:rPr>
          <w:rFonts w:hint="eastAsia" w:ascii="仿宋" w:hAnsi="仿宋" w:cs="仿宋"/>
          <w:sz w:val="32"/>
          <w:szCs w:val="32"/>
          <w:lang w:eastAsia="zh-CN"/>
        </w:rPr>
        <w:t>汇报</w:t>
      </w:r>
      <w:r>
        <w:rPr>
          <w:rFonts w:hint="eastAsia" w:ascii="仿宋" w:hAnsi="仿宋" w:eastAsia="仿宋" w:cs="仿宋"/>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hint="eastAsia" w:ascii="楷体" w:hAnsi="楷体" w:eastAsia="楷体" w:cs="楷体"/>
          <w:b/>
          <w:bCs/>
          <w:kern w:val="2"/>
          <w:sz w:val="32"/>
          <w:szCs w:val="32"/>
          <w:lang w:eastAsia="zh-CN"/>
        </w:rPr>
      </w:pPr>
      <w:r>
        <w:rPr>
          <w:rFonts w:hint="eastAsia" w:ascii="黑体" w:hAnsi="黑体" w:eastAsia="黑体" w:cs="黑体"/>
          <w:b w:val="0"/>
          <w:bCs w:val="0"/>
          <w:kern w:val="2"/>
          <w:sz w:val="32"/>
          <w:szCs w:val="32"/>
        </w:rPr>
        <w:t>一、</w:t>
      </w:r>
      <w:r>
        <w:rPr>
          <w:rFonts w:hint="eastAsia" w:ascii="黑体" w:hAnsi="黑体" w:eastAsia="黑体" w:cs="黑体"/>
          <w:b w:val="0"/>
          <w:bCs w:val="0"/>
          <w:kern w:val="2"/>
          <w:sz w:val="32"/>
          <w:szCs w:val="32"/>
          <w:lang w:eastAsia="zh-CN"/>
        </w:rPr>
        <w:t>预算绩效管理工作的主要成效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jc w:val="both"/>
        <w:textAlignment w:val="auto"/>
        <w:rPr>
          <w:rFonts w:hint="eastAsia" w:ascii="楷体" w:hAnsi="楷体" w:eastAsia="楷体" w:cs="楷体"/>
          <w:b/>
          <w:bCs/>
          <w:kern w:val="2"/>
          <w:sz w:val="32"/>
          <w:szCs w:val="32"/>
          <w:lang w:eastAsia="zh-CN"/>
        </w:rPr>
      </w:pPr>
      <w:r>
        <w:rPr>
          <w:rFonts w:hint="eastAsia" w:ascii="楷体" w:hAnsi="楷体" w:eastAsia="楷体" w:cs="楷体"/>
          <w:b/>
          <w:bCs/>
          <w:kern w:val="2"/>
          <w:sz w:val="32"/>
          <w:szCs w:val="32"/>
          <w:lang w:eastAsia="zh-CN"/>
        </w:rPr>
        <w:t>（一）夯实信息平台建设</w:t>
      </w:r>
      <w:r>
        <w:rPr>
          <w:rFonts w:hint="eastAsia" w:ascii="楷体" w:hAnsi="楷体" w:eastAsia="楷体" w:cs="楷体"/>
          <w:b/>
          <w:bCs/>
          <w:kern w:val="2"/>
          <w:sz w:val="32"/>
          <w:szCs w:val="32"/>
        </w:rPr>
        <w:t>，强化</w:t>
      </w:r>
      <w:r>
        <w:rPr>
          <w:rFonts w:hint="eastAsia" w:ascii="楷体" w:hAnsi="楷体" w:eastAsia="楷体" w:cs="楷体"/>
          <w:b/>
          <w:bCs/>
          <w:kern w:val="2"/>
          <w:sz w:val="32"/>
          <w:szCs w:val="32"/>
          <w:lang w:eastAsia="zh-CN"/>
        </w:rPr>
        <w:t>设置</w:t>
      </w:r>
      <w:r>
        <w:rPr>
          <w:rFonts w:hint="eastAsia" w:ascii="楷体" w:hAnsi="楷体" w:eastAsia="楷体" w:cs="楷体"/>
          <w:b/>
          <w:bCs/>
          <w:kern w:val="2"/>
          <w:sz w:val="32"/>
          <w:szCs w:val="32"/>
        </w:rPr>
        <w:t>绩效</w:t>
      </w:r>
      <w:r>
        <w:rPr>
          <w:rFonts w:hint="eastAsia" w:ascii="楷体" w:hAnsi="楷体" w:eastAsia="楷体" w:cs="楷体"/>
          <w:b/>
          <w:bCs/>
          <w:kern w:val="2"/>
          <w:sz w:val="32"/>
          <w:szCs w:val="32"/>
          <w:lang w:eastAsia="zh-CN"/>
        </w:rPr>
        <w:t>指标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eastAsia="zh-CN"/>
        </w:rPr>
        <w:t>在预算一体化平台上设置绩效管理模块，同时要求各预算单位在编制</w:t>
      </w:r>
      <w:r>
        <w:rPr>
          <w:rFonts w:hint="eastAsia" w:ascii="仿宋" w:hAnsi="仿宋" w:eastAsia="仿宋" w:cs="仿宋"/>
          <w:b w:val="0"/>
          <w:bCs w:val="0"/>
          <w:kern w:val="2"/>
          <w:sz w:val="32"/>
          <w:szCs w:val="32"/>
          <w:lang w:val="en-US" w:eastAsia="zh-CN"/>
        </w:rPr>
        <w:t>2023年度预算时，同步报送预算项目的事前绩效评估报告和项目绩效指标，对申报的预算项目的立项必要性、投入经济性、筹资合规性、实施方案可行性和绩效指标设置合理性等多个方面</w:t>
      </w:r>
      <w:r>
        <w:rPr>
          <w:rFonts w:hint="eastAsia" w:ascii="仿宋" w:hAnsi="仿宋" w:eastAsia="仿宋" w:cs="仿宋"/>
          <w:b w:val="0"/>
          <w:bCs w:val="0"/>
          <w:kern w:val="2"/>
          <w:sz w:val="32"/>
          <w:szCs w:val="32"/>
        </w:rPr>
        <w:t>进行全面梳理，加强审核，合理保障，所有项目必须</w:t>
      </w:r>
      <w:r>
        <w:rPr>
          <w:rFonts w:hint="eastAsia" w:ascii="仿宋" w:hAnsi="仿宋" w:eastAsia="仿宋" w:cs="仿宋"/>
          <w:b w:val="0"/>
          <w:bCs w:val="0"/>
          <w:kern w:val="2"/>
          <w:sz w:val="32"/>
          <w:szCs w:val="32"/>
          <w:lang w:eastAsia="zh-CN"/>
        </w:rPr>
        <w:t>进行明确的</w:t>
      </w:r>
      <w:r>
        <w:rPr>
          <w:rFonts w:hint="eastAsia" w:ascii="仿宋" w:hAnsi="仿宋" w:eastAsia="仿宋" w:cs="仿宋"/>
          <w:b w:val="0"/>
          <w:bCs w:val="0"/>
          <w:kern w:val="2"/>
          <w:sz w:val="32"/>
          <w:szCs w:val="32"/>
        </w:rPr>
        <w:t>资金测算，对无具体内容、无明细支出测算的，或支出测算不够细化的项目，一律不</w:t>
      </w:r>
      <w:r>
        <w:rPr>
          <w:rFonts w:hint="eastAsia" w:ascii="仿宋" w:hAnsi="仿宋" w:eastAsia="仿宋" w:cs="仿宋"/>
          <w:b w:val="0"/>
          <w:bCs w:val="0"/>
          <w:kern w:val="2"/>
          <w:sz w:val="32"/>
          <w:szCs w:val="32"/>
          <w:lang w:eastAsia="zh-CN"/>
        </w:rPr>
        <w:t>予</w:t>
      </w:r>
      <w:r>
        <w:rPr>
          <w:rFonts w:hint="eastAsia" w:ascii="仿宋" w:hAnsi="仿宋" w:eastAsia="仿宋" w:cs="仿宋"/>
          <w:b w:val="0"/>
          <w:bCs w:val="0"/>
          <w:kern w:val="2"/>
          <w:sz w:val="32"/>
          <w:szCs w:val="32"/>
        </w:rPr>
        <w:t>安排。</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jc w:val="both"/>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（二）高质量完成信阳市财政局绩效考核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 xml:space="preserve">  2023年</w:t>
      </w:r>
      <w:r>
        <w:rPr>
          <w:rFonts w:hint="eastAsia" w:ascii="仿宋" w:hAnsi="仿宋" w:cs="仿宋"/>
          <w:b w:val="0"/>
          <w:bCs w:val="0"/>
          <w:sz w:val="32"/>
          <w:szCs w:val="32"/>
          <w:lang w:val="en-US" w:eastAsia="zh-CN"/>
        </w:rPr>
        <w:t>6</w:t>
      </w:r>
      <w:r>
        <w:rPr>
          <w:rFonts w:hint="eastAsia" w:ascii="仿宋" w:hAnsi="仿宋" w:eastAsia="仿宋" w:cs="仿宋"/>
          <w:b w:val="0"/>
          <w:bCs w:val="0"/>
          <w:sz w:val="32"/>
          <w:szCs w:val="32"/>
          <w:lang w:val="en-US" w:eastAsia="zh-CN"/>
        </w:rPr>
        <w:t>月</w:t>
      </w:r>
      <w:r>
        <w:rPr>
          <w:rFonts w:hint="eastAsia" w:ascii="仿宋" w:hAnsi="仿宋" w:cs="仿宋"/>
          <w:b w:val="0"/>
          <w:bCs w:val="0"/>
          <w:sz w:val="32"/>
          <w:szCs w:val="32"/>
          <w:lang w:val="en-US" w:eastAsia="zh-CN"/>
        </w:rPr>
        <w:t>按照</w:t>
      </w:r>
      <w:r>
        <w:rPr>
          <w:rFonts w:hint="eastAsia" w:ascii="仿宋" w:hAnsi="仿宋" w:eastAsia="仿宋" w:cs="仿宋"/>
          <w:b w:val="0"/>
          <w:bCs w:val="0"/>
          <w:sz w:val="32"/>
          <w:szCs w:val="32"/>
          <w:lang w:val="en-US" w:eastAsia="zh-CN"/>
        </w:rPr>
        <w:t>信财效</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2023</w:t>
      </w:r>
      <w:r>
        <w:rPr>
          <w:rFonts w:hint="eastAsia" w:ascii="仿宋" w:hAnsi="仿宋" w:cs="仿宋"/>
          <w:b w:val="0"/>
          <w:bCs w:val="0"/>
          <w:sz w:val="32"/>
          <w:szCs w:val="32"/>
          <w:lang w:val="en-US" w:eastAsia="zh-CN"/>
        </w:rPr>
        <w:t>】3</w:t>
      </w:r>
      <w:r>
        <w:rPr>
          <w:rFonts w:hint="eastAsia" w:ascii="仿宋" w:hAnsi="仿宋" w:eastAsia="仿宋" w:cs="仿宋"/>
          <w:b w:val="0"/>
          <w:bCs w:val="0"/>
          <w:sz w:val="32"/>
          <w:szCs w:val="32"/>
          <w:lang w:val="en-US" w:eastAsia="zh-CN"/>
        </w:rPr>
        <w:t>号</w:t>
      </w:r>
      <w:r>
        <w:rPr>
          <w:rFonts w:hint="eastAsia" w:ascii="仿宋" w:hAnsi="仿宋" w:cs="仿宋"/>
          <w:b w:val="0"/>
          <w:bCs w:val="0"/>
          <w:sz w:val="32"/>
          <w:szCs w:val="32"/>
          <w:lang w:val="en-US" w:eastAsia="zh-CN"/>
        </w:rPr>
        <w:t>《信阳市财政局关于开展2022年度县区财政部门财政管理绩效考核的通知》要求，财政局各业务股室结合上年工作精心准备考核资料，高质量完成了信阳市财政局绩效考核，获得了2022年度县区财政部门财政管理绩效考核结果为优（信财效【2023】8号）；预算综合管理、预算绩效管理专项考核为优（信财效【2023】9号）的良好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b w:val="0"/>
          <w:bCs w:val="0"/>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加强绩效监控，实现跟踪管理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建立重大政策、项目绩效跟踪机制，强化项目支出绩效监控，发现问题及时纠正，确保绩效目标如期保质保量实现。对</w:t>
      </w:r>
      <w:r>
        <w:rPr>
          <w:rFonts w:hint="eastAsia" w:ascii="仿宋" w:hAnsi="仿宋" w:eastAsia="仿宋" w:cs="仿宋"/>
          <w:b w:val="0"/>
          <w:bCs w:val="0"/>
          <w:sz w:val="32"/>
          <w:szCs w:val="32"/>
          <w:lang w:val="en-US" w:eastAsia="zh-CN"/>
        </w:rPr>
        <w:t>202</w:t>
      </w:r>
      <w:r>
        <w:rPr>
          <w:rFonts w:hint="eastAsia" w:ascii="仿宋" w:hAnsi="仿宋" w:cs="仿宋"/>
          <w:b w:val="0"/>
          <w:bCs w:val="0"/>
          <w:sz w:val="32"/>
          <w:szCs w:val="32"/>
          <w:lang w:val="en-US" w:eastAsia="zh-CN"/>
        </w:rPr>
        <w:t>3</w:t>
      </w:r>
      <w:r>
        <w:rPr>
          <w:rFonts w:hint="eastAsia" w:ascii="仿宋" w:hAnsi="仿宋" w:eastAsia="仿宋" w:cs="仿宋"/>
          <w:b w:val="0"/>
          <w:bCs w:val="0"/>
          <w:sz w:val="32"/>
          <w:szCs w:val="32"/>
        </w:rPr>
        <w:t>年度</w:t>
      </w:r>
      <w:r>
        <w:rPr>
          <w:rFonts w:hint="eastAsia" w:ascii="仿宋" w:hAnsi="仿宋" w:eastAsia="仿宋" w:cs="仿宋"/>
          <w:b w:val="0"/>
          <w:bCs w:val="0"/>
          <w:sz w:val="32"/>
          <w:szCs w:val="32"/>
          <w:lang w:eastAsia="zh-CN"/>
        </w:rPr>
        <w:t>项目</w:t>
      </w:r>
      <w:r>
        <w:rPr>
          <w:rFonts w:hint="eastAsia" w:ascii="仿宋" w:hAnsi="仿宋" w:cs="仿宋"/>
          <w:b w:val="0"/>
          <w:bCs w:val="0"/>
          <w:sz w:val="32"/>
          <w:szCs w:val="32"/>
          <w:lang w:val="en-US" w:eastAsia="zh-CN"/>
        </w:rPr>
        <w:t>通过一体化系统</w:t>
      </w:r>
      <w:r>
        <w:rPr>
          <w:rFonts w:hint="eastAsia" w:ascii="仿宋" w:hAnsi="仿宋" w:eastAsia="仿宋" w:cs="仿宋"/>
          <w:b w:val="0"/>
          <w:bCs w:val="0"/>
          <w:sz w:val="32"/>
          <w:szCs w:val="32"/>
        </w:rPr>
        <w:t>开展绩效监控，</w:t>
      </w:r>
      <w:r>
        <w:rPr>
          <w:rFonts w:hint="eastAsia" w:ascii="仿宋" w:hAnsi="仿宋" w:cs="仿宋"/>
          <w:b w:val="0"/>
          <w:bCs w:val="0"/>
          <w:sz w:val="32"/>
          <w:szCs w:val="32"/>
          <w:lang w:val="en-US" w:eastAsia="zh-CN"/>
        </w:rPr>
        <w:t>通过单位</w:t>
      </w:r>
      <w:r>
        <w:rPr>
          <w:rFonts w:hint="eastAsia" w:ascii="仿宋" w:hAnsi="仿宋" w:eastAsia="仿宋" w:cs="仿宋"/>
          <w:b w:val="0"/>
          <w:bCs w:val="0"/>
          <w:sz w:val="32"/>
          <w:szCs w:val="32"/>
        </w:rPr>
        <w:t>撰写监控报告</w:t>
      </w:r>
      <w:r>
        <w:rPr>
          <w:rFonts w:hint="eastAsia" w:ascii="仿宋" w:hAnsi="仿宋" w:cs="仿宋"/>
          <w:b w:val="0"/>
          <w:bCs w:val="0"/>
          <w:sz w:val="32"/>
          <w:szCs w:val="32"/>
          <w:lang w:val="en-US" w:eastAsia="zh-CN"/>
        </w:rPr>
        <w:t>与财政抽查相结合的方式完善监控结果，2023年完成项目绩效监控1569个，部门整体绩效监控94个</w:t>
      </w:r>
      <w:r>
        <w:rPr>
          <w:rFonts w:hint="eastAsia" w:ascii="仿宋" w:hAnsi="仿宋" w:eastAsia="仿宋" w:cs="仿宋"/>
          <w:b w:val="0"/>
          <w:bCs w:val="0"/>
          <w:sz w:val="32"/>
          <w:szCs w:val="32"/>
        </w:rPr>
        <w:t>。强化绩效监控结果应用，对执行进度落后、绩效目标完成</w:t>
      </w:r>
      <w:r>
        <w:rPr>
          <w:rFonts w:hint="eastAsia" w:ascii="仿宋" w:hAnsi="仿宋" w:cs="仿宋"/>
          <w:b w:val="0"/>
          <w:bCs w:val="0"/>
          <w:sz w:val="32"/>
          <w:szCs w:val="32"/>
          <w:lang w:eastAsia="zh-CN"/>
        </w:rPr>
        <w:t>效果不</w:t>
      </w:r>
      <w:r>
        <w:rPr>
          <w:rFonts w:hint="eastAsia" w:ascii="仿宋" w:hAnsi="仿宋" w:eastAsia="仿宋" w:cs="仿宋"/>
          <w:b w:val="0"/>
          <w:bCs w:val="0"/>
          <w:sz w:val="32"/>
          <w:szCs w:val="32"/>
        </w:rPr>
        <w:t>佳的项目，向项目主管单位和实施单位提出整改要求并监督落实到位，进一步提高了财政资源配置效率和使用效益。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强化结果应用，稳推绩效评价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sz w:val="32"/>
          <w:szCs w:val="32"/>
        </w:rPr>
        <w:t>一方面，</w:t>
      </w:r>
      <w:r>
        <w:rPr>
          <w:rFonts w:hint="eastAsia" w:ascii="仿宋" w:hAnsi="仿宋" w:eastAsia="仿宋" w:cs="仿宋"/>
          <w:b w:val="0"/>
          <w:bCs w:val="0"/>
          <w:sz w:val="32"/>
          <w:szCs w:val="32"/>
          <w:lang w:eastAsia="zh-CN"/>
        </w:rPr>
        <w:t>组织各县级</w:t>
      </w:r>
      <w:r>
        <w:rPr>
          <w:rFonts w:hint="eastAsia" w:ascii="仿宋" w:hAnsi="仿宋" w:eastAsia="仿宋" w:cs="仿宋"/>
          <w:b w:val="0"/>
          <w:bCs w:val="0"/>
          <w:sz w:val="32"/>
          <w:szCs w:val="32"/>
        </w:rPr>
        <w:t>预算</w:t>
      </w:r>
      <w:r>
        <w:rPr>
          <w:rFonts w:hint="eastAsia" w:ascii="仿宋" w:hAnsi="仿宋" w:eastAsia="仿宋" w:cs="仿宋"/>
          <w:b w:val="0"/>
          <w:bCs w:val="0"/>
          <w:sz w:val="32"/>
          <w:szCs w:val="32"/>
          <w:lang w:eastAsia="zh-CN"/>
        </w:rPr>
        <w:t>部门（单位）对</w:t>
      </w:r>
      <w:r>
        <w:rPr>
          <w:rFonts w:hint="eastAsia" w:ascii="仿宋" w:hAnsi="仿宋" w:eastAsia="仿宋" w:cs="仿宋"/>
          <w:b w:val="0"/>
          <w:bCs w:val="0"/>
          <w:sz w:val="32"/>
          <w:szCs w:val="32"/>
          <w:lang w:val="en-US" w:eastAsia="zh-CN"/>
        </w:rPr>
        <w:t>202</w:t>
      </w:r>
      <w:r>
        <w:rPr>
          <w:rFonts w:hint="eastAsia" w:ascii="仿宋" w:hAnsi="仿宋" w:cs="仿宋"/>
          <w:b w:val="0"/>
          <w:bCs w:val="0"/>
          <w:sz w:val="32"/>
          <w:szCs w:val="32"/>
          <w:lang w:val="en-US" w:eastAsia="zh-CN"/>
        </w:rPr>
        <w:t>2</w:t>
      </w:r>
      <w:r>
        <w:rPr>
          <w:rFonts w:hint="eastAsia" w:ascii="仿宋" w:hAnsi="仿宋" w:eastAsia="仿宋" w:cs="仿宋"/>
          <w:b w:val="0"/>
          <w:bCs w:val="0"/>
          <w:sz w:val="32"/>
          <w:szCs w:val="32"/>
          <w:lang w:val="en-US" w:eastAsia="zh-CN"/>
        </w:rPr>
        <w:t>年度县级预算安排的</w:t>
      </w:r>
      <w:r>
        <w:rPr>
          <w:rFonts w:hint="eastAsia" w:ascii="仿宋" w:hAnsi="仿宋" w:cs="仿宋"/>
          <w:b w:val="0"/>
          <w:bCs w:val="0"/>
          <w:sz w:val="32"/>
          <w:szCs w:val="32"/>
          <w:lang w:val="en-US" w:eastAsia="zh-CN"/>
        </w:rPr>
        <w:t>全部</w:t>
      </w:r>
      <w:r>
        <w:rPr>
          <w:rFonts w:hint="eastAsia" w:ascii="仿宋" w:hAnsi="仿宋" w:eastAsia="仿宋" w:cs="仿宋"/>
          <w:b w:val="0"/>
          <w:bCs w:val="0"/>
          <w:sz w:val="32"/>
          <w:szCs w:val="32"/>
          <w:lang w:val="en-US" w:eastAsia="zh-CN"/>
        </w:rPr>
        <w:t>项目</w:t>
      </w:r>
      <w:r>
        <w:rPr>
          <w:rFonts w:hint="eastAsia" w:ascii="仿宋" w:hAnsi="仿宋" w:cs="仿宋"/>
          <w:b w:val="0"/>
          <w:bCs w:val="0"/>
          <w:sz w:val="32"/>
          <w:szCs w:val="32"/>
          <w:lang w:val="en-US" w:eastAsia="zh-CN"/>
        </w:rPr>
        <w:t>及整体支出</w:t>
      </w:r>
      <w:r>
        <w:rPr>
          <w:rFonts w:hint="eastAsia" w:ascii="仿宋" w:hAnsi="仿宋" w:eastAsia="仿宋" w:cs="仿宋"/>
          <w:b w:val="0"/>
          <w:bCs w:val="0"/>
          <w:sz w:val="32"/>
          <w:szCs w:val="32"/>
        </w:rPr>
        <w:t>开展自评</w:t>
      </w:r>
      <w:r>
        <w:rPr>
          <w:rFonts w:hint="eastAsia" w:ascii="仿宋" w:hAnsi="仿宋" w:eastAsia="仿宋" w:cs="仿宋"/>
          <w:b w:val="0"/>
          <w:bCs w:val="0"/>
          <w:sz w:val="32"/>
          <w:szCs w:val="32"/>
          <w:lang w:val="en-US" w:eastAsia="zh-CN"/>
        </w:rPr>
        <w:t>，</w:t>
      </w:r>
      <w:r>
        <w:rPr>
          <w:rFonts w:hint="eastAsia" w:ascii="仿宋" w:hAnsi="仿宋" w:cs="仿宋"/>
          <w:b w:val="0"/>
          <w:bCs w:val="0"/>
          <w:sz w:val="32"/>
          <w:szCs w:val="32"/>
          <w:lang w:val="en-US" w:eastAsia="zh-CN"/>
        </w:rPr>
        <w:t>完成部门整体绩效评价91个，项目绩效评价2380个。</w:t>
      </w:r>
      <w:r>
        <w:rPr>
          <w:rFonts w:hint="eastAsia" w:ascii="仿宋" w:hAnsi="仿宋" w:eastAsia="仿宋" w:cs="仿宋"/>
          <w:b w:val="0"/>
          <w:bCs w:val="0"/>
          <w:kern w:val="2"/>
          <w:sz w:val="32"/>
          <w:szCs w:val="32"/>
        </w:rPr>
        <w:t>另一方面，在预算单位开展自我评价基础上，</w:t>
      </w:r>
      <w:r>
        <w:rPr>
          <w:rFonts w:hint="eastAsia" w:ascii="仿宋" w:hAnsi="仿宋" w:eastAsia="仿宋" w:cs="仿宋"/>
          <w:b w:val="0"/>
          <w:bCs w:val="0"/>
          <w:kern w:val="2"/>
          <w:sz w:val="32"/>
          <w:szCs w:val="32"/>
          <w:lang w:eastAsia="zh-CN"/>
        </w:rPr>
        <w:t>我县积极邀请了第三方机构，抽取了</w:t>
      </w:r>
      <w:r>
        <w:rPr>
          <w:rFonts w:hint="eastAsia" w:ascii="仿宋" w:hAnsi="仿宋" w:cs="仿宋"/>
          <w:b w:val="0"/>
          <w:bCs w:val="0"/>
          <w:kern w:val="2"/>
          <w:sz w:val="32"/>
          <w:szCs w:val="32"/>
          <w:lang w:val="en-US" w:eastAsia="zh-CN"/>
        </w:rPr>
        <w:t>5</w:t>
      </w:r>
      <w:r>
        <w:rPr>
          <w:rFonts w:hint="eastAsia" w:ascii="仿宋" w:hAnsi="仿宋" w:eastAsia="仿宋" w:cs="仿宋"/>
          <w:b w:val="0"/>
          <w:bCs w:val="0"/>
          <w:kern w:val="2"/>
          <w:sz w:val="32"/>
          <w:szCs w:val="32"/>
          <w:lang w:eastAsia="zh-CN"/>
        </w:rPr>
        <w:t>重点项目和</w:t>
      </w:r>
      <w:r>
        <w:rPr>
          <w:rFonts w:hint="eastAsia" w:ascii="仿宋" w:hAnsi="仿宋" w:cs="仿宋"/>
          <w:b w:val="0"/>
          <w:bCs w:val="0"/>
          <w:kern w:val="2"/>
          <w:sz w:val="32"/>
          <w:szCs w:val="32"/>
          <w:lang w:val="en-US" w:eastAsia="zh-CN"/>
        </w:rPr>
        <w:t>1个</w:t>
      </w:r>
      <w:r>
        <w:rPr>
          <w:rFonts w:hint="eastAsia" w:ascii="仿宋" w:hAnsi="仿宋" w:eastAsia="仿宋" w:cs="仿宋"/>
          <w:b w:val="0"/>
          <w:bCs w:val="0"/>
          <w:kern w:val="2"/>
          <w:sz w:val="32"/>
          <w:szCs w:val="32"/>
          <w:lang w:eastAsia="zh-CN"/>
        </w:rPr>
        <w:t>部门整体</w:t>
      </w:r>
      <w:r>
        <w:rPr>
          <w:rFonts w:hint="eastAsia" w:ascii="仿宋" w:hAnsi="仿宋" w:eastAsia="仿宋" w:cs="仿宋"/>
          <w:b w:val="0"/>
          <w:bCs w:val="0"/>
          <w:kern w:val="2"/>
          <w:sz w:val="32"/>
          <w:szCs w:val="32"/>
        </w:rPr>
        <w:t>开展</w:t>
      </w:r>
      <w:r>
        <w:rPr>
          <w:rFonts w:hint="eastAsia" w:ascii="仿宋" w:hAnsi="仿宋" w:cs="仿宋"/>
          <w:b w:val="0"/>
          <w:bCs w:val="0"/>
          <w:kern w:val="2"/>
          <w:sz w:val="32"/>
          <w:szCs w:val="32"/>
          <w:lang w:val="en-US" w:eastAsia="zh-CN"/>
        </w:rPr>
        <w:t>重点绩效评价</w:t>
      </w:r>
      <w:r>
        <w:rPr>
          <w:rFonts w:hint="eastAsia" w:ascii="仿宋" w:hAnsi="仿宋" w:eastAsia="仿宋" w:cs="仿宋"/>
          <w:b w:val="0"/>
          <w:bCs w:val="0"/>
          <w:kern w:val="2"/>
          <w:sz w:val="32"/>
          <w:szCs w:val="32"/>
          <w:lang w:eastAsia="zh-CN"/>
        </w:rPr>
        <w:t>。主要是通过审核各项目材料的合规性、完整性、相关性、适当性、可行性以及项目总体绩效目标，各项绩效指标实际完成情况以及预算执行情况，分析评价每个项目在实施管理、资金使用管理中绩效目标实际完成情况以及存在问题，并提出项目和资金管理改进措施和建议意见，评价结果总体为优良。并将</w:t>
      </w:r>
      <w:r>
        <w:rPr>
          <w:rFonts w:hint="eastAsia" w:ascii="仿宋" w:hAnsi="仿宋" w:eastAsia="仿宋" w:cs="仿宋"/>
          <w:b w:val="0"/>
          <w:bCs w:val="0"/>
          <w:kern w:val="2"/>
          <w:sz w:val="32"/>
          <w:szCs w:val="32"/>
        </w:rPr>
        <w:t>财政支出绩效评价、再评价结果</w:t>
      </w:r>
      <w:r>
        <w:rPr>
          <w:rFonts w:hint="eastAsia" w:ascii="仿宋" w:hAnsi="仿宋" w:eastAsia="仿宋" w:cs="仿宋"/>
          <w:b w:val="0"/>
          <w:bCs w:val="0"/>
          <w:kern w:val="2"/>
          <w:sz w:val="32"/>
          <w:szCs w:val="32"/>
          <w:lang w:eastAsia="zh-CN"/>
        </w:rPr>
        <w:t>报告给县委、县政府和县人大</w:t>
      </w:r>
      <w:r>
        <w:rPr>
          <w:rFonts w:hint="eastAsia" w:ascii="仿宋" w:hAnsi="仿宋" w:eastAsia="仿宋" w:cs="仿宋"/>
          <w:b w:val="0"/>
          <w:bCs w:val="0"/>
          <w:kern w:val="2"/>
          <w:sz w:val="32"/>
          <w:szCs w:val="32"/>
        </w:rPr>
        <w:t>，</w:t>
      </w:r>
      <w:r>
        <w:rPr>
          <w:rFonts w:hint="eastAsia" w:ascii="仿宋" w:hAnsi="仿宋" w:eastAsia="仿宋" w:cs="仿宋"/>
          <w:b w:val="0"/>
          <w:bCs w:val="0"/>
          <w:kern w:val="2"/>
          <w:sz w:val="32"/>
          <w:szCs w:val="32"/>
          <w:lang w:eastAsia="zh-CN"/>
        </w:rPr>
        <w:t>加强结果应用，提升我县预算</w:t>
      </w:r>
      <w:r>
        <w:rPr>
          <w:rFonts w:hint="eastAsia" w:ascii="仿宋" w:hAnsi="仿宋" w:eastAsia="仿宋" w:cs="仿宋"/>
          <w:b w:val="0"/>
          <w:bCs w:val="0"/>
          <w:kern w:val="2"/>
          <w:sz w:val="32"/>
          <w:szCs w:val="32"/>
        </w:rPr>
        <w:t>支出管理</w:t>
      </w:r>
      <w:r>
        <w:rPr>
          <w:rFonts w:hint="eastAsia" w:ascii="仿宋" w:hAnsi="仿宋" w:eastAsia="仿宋" w:cs="仿宋"/>
          <w:b w:val="0"/>
          <w:bCs w:val="0"/>
          <w:kern w:val="2"/>
          <w:sz w:val="32"/>
          <w:szCs w:val="32"/>
          <w:lang w:eastAsia="zh-CN"/>
        </w:rPr>
        <w:t>，利于</w:t>
      </w:r>
      <w:r>
        <w:rPr>
          <w:rFonts w:hint="eastAsia" w:ascii="仿宋" w:hAnsi="仿宋" w:eastAsia="仿宋" w:cs="仿宋"/>
          <w:b w:val="0"/>
          <w:bCs w:val="0"/>
          <w:kern w:val="2"/>
          <w:sz w:val="32"/>
          <w:szCs w:val="32"/>
        </w:rPr>
        <w:t>下年度预算编审工作。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二、预算绩效管理工作存在的问题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今年，我县</w:t>
      </w:r>
      <w:r>
        <w:rPr>
          <w:rFonts w:hint="eastAsia" w:ascii="仿宋" w:hAnsi="仿宋" w:eastAsia="仿宋" w:cs="仿宋"/>
          <w:b w:val="0"/>
          <w:bCs w:val="0"/>
          <w:sz w:val="32"/>
          <w:szCs w:val="32"/>
          <w:lang w:eastAsia="zh-CN"/>
        </w:rPr>
        <w:t>按照</w:t>
      </w:r>
      <w:r>
        <w:rPr>
          <w:rFonts w:hint="eastAsia" w:ascii="仿宋" w:hAnsi="仿宋" w:eastAsia="仿宋" w:cs="仿宋"/>
          <w:b w:val="0"/>
          <w:bCs w:val="0"/>
          <w:sz w:val="32"/>
          <w:szCs w:val="32"/>
        </w:rPr>
        <w:t>上级</w:t>
      </w:r>
      <w:r>
        <w:rPr>
          <w:rFonts w:hint="eastAsia" w:ascii="仿宋" w:hAnsi="仿宋" w:eastAsia="仿宋" w:cs="仿宋"/>
          <w:b w:val="0"/>
          <w:bCs w:val="0"/>
          <w:sz w:val="32"/>
          <w:szCs w:val="32"/>
          <w:lang w:eastAsia="zh-CN"/>
        </w:rPr>
        <w:t>财政</w:t>
      </w:r>
      <w:r>
        <w:rPr>
          <w:rFonts w:hint="eastAsia" w:ascii="仿宋" w:hAnsi="仿宋" w:eastAsia="仿宋" w:cs="仿宋"/>
          <w:b w:val="0"/>
          <w:bCs w:val="0"/>
          <w:sz w:val="32"/>
          <w:szCs w:val="32"/>
        </w:rPr>
        <w:t>部门的要求，扎实有效、积极稳妥推进全面预算绩效管理工作，</w:t>
      </w:r>
      <w:r>
        <w:rPr>
          <w:rFonts w:hint="eastAsia" w:ascii="仿宋" w:hAnsi="仿宋" w:eastAsia="仿宋" w:cs="仿宋"/>
          <w:b w:val="0"/>
          <w:bCs w:val="0"/>
          <w:sz w:val="32"/>
          <w:szCs w:val="32"/>
          <w:lang w:eastAsia="zh-CN"/>
        </w:rPr>
        <w:t>虽然</w:t>
      </w:r>
      <w:r>
        <w:rPr>
          <w:rFonts w:hint="eastAsia" w:ascii="仿宋" w:hAnsi="仿宋" w:eastAsia="仿宋" w:cs="仿宋"/>
          <w:b w:val="0"/>
          <w:bCs w:val="0"/>
          <w:sz w:val="32"/>
          <w:szCs w:val="32"/>
        </w:rPr>
        <w:t>取得了</w:t>
      </w:r>
      <w:r>
        <w:rPr>
          <w:rFonts w:hint="eastAsia" w:ascii="仿宋" w:hAnsi="仿宋" w:eastAsia="仿宋" w:cs="仿宋"/>
          <w:b w:val="0"/>
          <w:bCs w:val="0"/>
          <w:sz w:val="32"/>
          <w:szCs w:val="32"/>
          <w:lang w:eastAsia="zh-CN"/>
        </w:rPr>
        <w:t>一定的</w:t>
      </w:r>
      <w:r>
        <w:rPr>
          <w:rFonts w:hint="eastAsia" w:ascii="仿宋" w:hAnsi="仿宋" w:eastAsia="仿宋" w:cs="仿宋"/>
          <w:b w:val="0"/>
          <w:bCs w:val="0"/>
          <w:sz w:val="32"/>
          <w:szCs w:val="32"/>
        </w:rPr>
        <w:t>成效，但也存在一些</w:t>
      </w:r>
      <w:r>
        <w:rPr>
          <w:rFonts w:hint="eastAsia" w:ascii="仿宋" w:hAnsi="仿宋" w:eastAsia="仿宋" w:cs="仿宋"/>
          <w:b w:val="0"/>
          <w:bCs w:val="0"/>
          <w:sz w:val="32"/>
          <w:szCs w:val="32"/>
          <w:lang w:eastAsia="zh-CN"/>
        </w:rPr>
        <w:t>不足之处有待完善</w:t>
      </w:r>
      <w:r>
        <w:rPr>
          <w:rFonts w:hint="eastAsia" w:ascii="仿宋" w:hAnsi="仿宋" w:eastAsia="仿宋" w:cs="仿宋"/>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315" w:leftChars="0" w:firstLine="316" w:firstLineChars="100"/>
        <w:jc w:val="both"/>
        <w:textAlignment w:val="auto"/>
        <w:rPr>
          <w:rFonts w:hint="eastAsia" w:ascii="楷体" w:hAnsi="楷体" w:eastAsia="楷体" w:cs="楷体"/>
          <w:b/>
          <w:bCs/>
          <w:kern w:val="2"/>
          <w:sz w:val="32"/>
          <w:szCs w:val="32"/>
        </w:rPr>
      </w:pPr>
      <w:r>
        <w:rPr>
          <w:rFonts w:hint="eastAsia" w:ascii="楷体" w:hAnsi="楷体" w:eastAsia="楷体" w:cs="楷体"/>
          <w:b/>
          <w:bCs/>
          <w:kern w:val="2"/>
          <w:sz w:val="32"/>
          <w:szCs w:val="32"/>
          <w:lang w:eastAsia="zh-CN"/>
        </w:rPr>
        <w:t>（</w:t>
      </w:r>
      <w:r>
        <w:rPr>
          <w:rFonts w:hint="eastAsia" w:ascii="楷体" w:hAnsi="楷体" w:eastAsia="楷体" w:cs="楷体"/>
          <w:b/>
          <w:bCs/>
          <w:kern w:val="2"/>
          <w:sz w:val="32"/>
          <w:szCs w:val="32"/>
          <w:lang w:val="en-US" w:eastAsia="zh-CN"/>
        </w:rPr>
        <w:t>一）</w:t>
      </w:r>
      <w:r>
        <w:rPr>
          <w:rFonts w:hint="eastAsia" w:ascii="楷体" w:hAnsi="楷体" w:eastAsia="楷体" w:cs="楷体"/>
          <w:b/>
          <w:bCs/>
          <w:kern w:val="2"/>
          <w:sz w:val="32"/>
          <w:szCs w:val="32"/>
        </w:rPr>
        <w:t>各预算单位</w:t>
      </w:r>
      <w:r>
        <w:rPr>
          <w:rFonts w:hint="eastAsia" w:ascii="楷体" w:hAnsi="楷体" w:eastAsia="楷体" w:cs="楷体"/>
          <w:b/>
          <w:bCs/>
          <w:kern w:val="2"/>
          <w:sz w:val="32"/>
          <w:szCs w:val="32"/>
          <w:lang w:eastAsia="zh-CN"/>
        </w:rPr>
        <w:t>工作</w:t>
      </w:r>
      <w:r>
        <w:rPr>
          <w:rFonts w:hint="eastAsia" w:ascii="楷体" w:hAnsi="楷体" w:eastAsia="楷体" w:cs="楷体"/>
          <w:b/>
          <w:bCs/>
          <w:kern w:val="2"/>
          <w:sz w:val="32"/>
          <w:szCs w:val="32"/>
        </w:rPr>
        <w:t>人员</w:t>
      </w:r>
      <w:r>
        <w:rPr>
          <w:rFonts w:hint="eastAsia" w:ascii="楷体" w:hAnsi="楷体" w:eastAsia="楷体" w:cs="楷体"/>
          <w:b/>
          <w:bCs/>
          <w:kern w:val="2"/>
          <w:sz w:val="32"/>
          <w:szCs w:val="32"/>
          <w:lang w:eastAsia="zh-CN"/>
        </w:rPr>
        <w:t>对绩效工作</w:t>
      </w:r>
      <w:r>
        <w:rPr>
          <w:rFonts w:hint="eastAsia" w:ascii="楷体" w:hAnsi="楷体" w:eastAsia="楷体" w:cs="楷体"/>
          <w:b/>
          <w:bCs/>
          <w:kern w:val="2"/>
          <w:sz w:val="32"/>
          <w:szCs w:val="32"/>
        </w:rPr>
        <w:t>熟悉程度还不够。</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jc w:val="both"/>
        <w:textAlignment w:val="auto"/>
        <w:rPr>
          <w:rFonts w:hint="eastAsia" w:ascii="仿宋" w:hAnsi="仿宋" w:eastAsia="仿宋" w:cs="仿宋"/>
          <w:b w:val="0"/>
          <w:bCs w:val="0"/>
          <w:kern w:val="2"/>
          <w:sz w:val="32"/>
          <w:szCs w:val="32"/>
          <w:lang w:eastAsia="zh-CN"/>
        </w:rPr>
      </w:pPr>
      <w:r>
        <w:rPr>
          <w:rFonts w:hint="eastAsia" w:ascii="仿宋" w:hAnsi="仿宋" w:eastAsia="仿宋" w:cs="仿宋"/>
          <w:b w:val="0"/>
          <w:bCs w:val="0"/>
          <w:kern w:val="2"/>
          <w:sz w:val="32"/>
          <w:szCs w:val="32"/>
        </w:rPr>
        <w:t>由于预算绩效管理工作开展时间较短，加上缺乏系统培训，致使各预算单位</w:t>
      </w:r>
      <w:r>
        <w:rPr>
          <w:rFonts w:hint="eastAsia" w:ascii="仿宋" w:hAnsi="仿宋" w:eastAsia="仿宋" w:cs="仿宋"/>
          <w:b w:val="0"/>
          <w:bCs w:val="0"/>
          <w:kern w:val="2"/>
          <w:sz w:val="32"/>
          <w:szCs w:val="32"/>
          <w:lang w:eastAsia="zh-CN"/>
        </w:rPr>
        <w:t>财务</w:t>
      </w:r>
      <w:r>
        <w:rPr>
          <w:rFonts w:hint="eastAsia" w:ascii="仿宋" w:hAnsi="仿宋" w:eastAsia="仿宋" w:cs="仿宋"/>
          <w:b w:val="0"/>
          <w:bCs w:val="0"/>
          <w:kern w:val="2"/>
          <w:sz w:val="32"/>
          <w:szCs w:val="32"/>
        </w:rPr>
        <w:t>人员对这项工作的熟悉程度还不够</w:t>
      </w:r>
      <w:r>
        <w:rPr>
          <w:rFonts w:hint="eastAsia" w:ascii="仿宋" w:hAnsi="仿宋" w:eastAsia="仿宋" w:cs="仿宋"/>
          <w:b w:val="0"/>
          <w:bCs w:val="0"/>
          <w:kern w:val="2"/>
          <w:sz w:val="32"/>
          <w:szCs w:val="32"/>
          <w:lang w:eastAsia="zh-CN"/>
        </w:rPr>
        <w:t>。项目之间差异较大，现有的指标体系无法做到涵盖所有项目类型，以致于预算单位财务人员在设置绩效指标时，存在较大困难</w:t>
      </w:r>
      <w:r>
        <w:rPr>
          <w:rFonts w:hint="eastAsia" w:ascii="仿宋" w:hAnsi="仿宋" w:eastAsia="仿宋" w:cs="仿宋"/>
          <w:b w:val="0"/>
          <w:bCs w:val="0"/>
          <w:kern w:val="2"/>
          <w:sz w:val="32"/>
          <w:szCs w:val="32"/>
        </w:rPr>
        <w:t>。</w:t>
      </w:r>
      <w:r>
        <w:rPr>
          <w:rFonts w:hint="eastAsia" w:ascii="仿宋" w:hAnsi="仿宋" w:eastAsia="仿宋" w:cs="仿宋"/>
          <w:b w:val="0"/>
          <w:bCs w:val="0"/>
          <w:kern w:val="2"/>
          <w:sz w:val="32"/>
          <w:szCs w:val="32"/>
          <w:lang w:eastAsia="zh-CN"/>
        </w:rPr>
        <w:t>此外，今年各项绩效工作开始在预算一体化系统上进行操作，系统操作也是一个新的挑战。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b w:val="0"/>
          <w:bCs w:val="0"/>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绩效管理主体责任发挥还不够</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rPr>
        <w:t>各部门单位对全面实施预算绩效管理工作重视程度不够、</w:t>
      </w:r>
      <w:r>
        <w:rPr>
          <w:rFonts w:hint="eastAsia" w:ascii="仿宋" w:hAnsi="仿宋" w:cs="仿宋"/>
          <w:b w:val="0"/>
          <w:bCs w:val="0"/>
          <w:sz w:val="32"/>
          <w:szCs w:val="32"/>
          <w:lang w:eastAsia="zh-CN"/>
        </w:rPr>
        <w:t>思想</w:t>
      </w:r>
      <w:r>
        <w:rPr>
          <w:rFonts w:hint="eastAsia" w:ascii="仿宋" w:hAnsi="仿宋" w:eastAsia="仿宋" w:cs="仿宋"/>
          <w:b w:val="0"/>
          <w:bCs w:val="0"/>
          <w:sz w:val="32"/>
          <w:szCs w:val="32"/>
        </w:rPr>
        <w:t>认识不到位，</w:t>
      </w:r>
      <w:r>
        <w:rPr>
          <w:rFonts w:hint="eastAsia" w:ascii="仿宋" w:hAnsi="仿宋" w:cs="仿宋"/>
          <w:b w:val="0"/>
          <w:bCs w:val="0"/>
          <w:sz w:val="32"/>
          <w:szCs w:val="32"/>
          <w:lang w:eastAsia="zh-CN"/>
        </w:rPr>
        <w:t>部分部门对绩效管理认识不清，尤其是对“效”的理解不够，</w:t>
      </w:r>
      <w:r>
        <w:rPr>
          <w:rFonts w:hint="eastAsia" w:ascii="仿宋" w:hAnsi="仿宋" w:eastAsia="仿宋" w:cs="仿宋"/>
          <w:b w:val="0"/>
          <w:bCs w:val="0"/>
          <w:sz w:val="32"/>
          <w:szCs w:val="32"/>
        </w:rPr>
        <w:t>还没有把预算绩效管理工作当作本部门本单位一项重点工作来抓</w:t>
      </w:r>
      <w:r>
        <w:rPr>
          <w:rFonts w:hint="eastAsia" w:ascii="仿宋" w:hAnsi="仿宋" w:cs="仿宋"/>
          <w:b w:val="0"/>
          <w:bCs w:val="0"/>
          <w:sz w:val="32"/>
          <w:szCs w:val="32"/>
          <w:lang w:eastAsia="zh-CN"/>
        </w:rPr>
        <w:t>，仅停留在是否按计划完成任务上，而没有将工作重点放在效益方面</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预算绩效管理的</w:t>
      </w:r>
      <w:r>
        <w:rPr>
          <w:rFonts w:hint="eastAsia" w:ascii="黑体" w:hAnsi="黑体" w:eastAsia="黑体" w:cs="黑体"/>
          <w:b w:val="0"/>
          <w:bCs w:val="0"/>
          <w:sz w:val="32"/>
          <w:szCs w:val="32"/>
        </w:rPr>
        <w:t>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b w:val="0"/>
          <w:bCs w:val="0"/>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继续在全县范围内深入开展预算绩效管理宣传。</w:t>
      </w:r>
      <w:r>
        <w:rPr>
          <w:rFonts w:hint="eastAsia" w:ascii="仿宋" w:hAnsi="仿宋" w:eastAsia="仿宋" w:cs="仿宋"/>
          <w:b w:val="0"/>
          <w:bCs w:val="0"/>
          <w:sz w:val="32"/>
          <w:szCs w:val="32"/>
          <w:lang w:eastAsia="zh-CN"/>
        </w:rPr>
        <w:t>一方面</w:t>
      </w:r>
      <w:r>
        <w:rPr>
          <w:rFonts w:hint="eastAsia" w:ascii="仿宋" w:hAnsi="仿宋" w:eastAsia="仿宋" w:cs="仿宋"/>
          <w:b w:val="0"/>
          <w:bCs w:val="0"/>
          <w:sz w:val="32"/>
          <w:szCs w:val="32"/>
        </w:rPr>
        <w:t>宣传实施预算绩效管理的重大政治、经济和社会意义</w:t>
      </w:r>
      <w:r>
        <w:rPr>
          <w:rFonts w:hint="eastAsia" w:ascii="仿宋" w:hAnsi="仿宋" w:eastAsia="仿宋" w:cs="仿宋"/>
          <w:b w:val="0"/>
          <w:bCs w:val="0"/>
          <w:sz w:val="32"/>
          <w:szCs w:val="32"/>
          <w:lang w:eastAsia="zh-CN"/>
        </w:rPr>
        <w:t>，另一方面</w:t>
      </w:r>
      <w:r>
        <w:rPr>
          <w:rFonts w:hint="eastAsia" w:ascii="仿宋" w:hAnsi="仿宋" w:eastAsia="仿宋" w:cs="仿宋"/>
          <w:b w:val="0"/>
          <w:bCs w:val="0"/>
          <w:sz w:val="32"/>
          <w:szCs w:val="32"/>
        </w:rPr>
        <w:t>宣传实施预算绩效管理的指导思想、基本原则、目标任务、主要内容等工作要求</w:t>
      </w:r>
      <w:r>
        <w:rPr>
          <w:rFonts w:hint="eastAsia" w:ascii="仿宋" w:hAnsi="仿宋" w:eastAsia="仿宋" w:cs="仿宋"/>
          <w:b w:val="0"/>
          <w:bCs w:val="0"/>
          <w:sz w:val="32"/>
          <w:szCs w:val="32"/>
          <w:lang w:eastAsia="zh-CN"/>
        </w:rPr>
        <w:t>，切实</w:t>
      </w:r>
      <w:r>
        <w:rPr>
          <w:rFonts w:hint="eastAsia" w:ascii="仿宋" w:hAnsi="仿宋" w:cs="仿宋"/>
          <w:b w:val="0"/>
          <w:bCs w:val="0"/>
          <w:sz w:val="32"/>
          <w:szCs w:val="32"/>
          <w:lang w:eastAsia="zh-CN"/>
        </w:rPr>
        <w:t>提高</w:t>
      </w:r>
      <w:r>
        <w:rPr>
          <w:rFonts w:hint="eastAsia" w:ascii="仿宋" w:hAnsi="仿宋" w:eastAsia="仿宋" w:cs="仿宋"/>
          <w:b w:val="0"/>
          <w:bCs w:val="0"/>
          <w:sz w:val="32"/>
          <w:szCs w:val="32"/>
          <w:lang w:eastAsia="zh-CN"/>
        </w:rPr>
        <w:t>各预算部门（单位）对本项工作的重视程度</w:t>
      </w:r>
      <w:r>
        <w:rPr>
          <w:rFonts w:hint="eastAsia" w:ascii="仿宋" w:hAnsi="仿宋" w:eastAsia="仿宋" w:cs="仿宋"/>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jc w:val="both"/>
        <w:textAlignment w:val="auto"/>
        <w:rPr>
          <w:rFonts w:hint="default" w:ascii="仿宋" w:hAnsi="仿宋" w:cs="仿宋"/>
          <w:b w:val="0"/>
          <w:bCs w:val="0"/>
          <w:sz w:val="32"/>
          <w:szCs w:val="32"/>
          <w:lang w:val="en-US"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进一步加强绩效管理工作培训力度。</w:t>
      </w:r>
      <w:r>
        <w:rPr>
          <w:rFonts w:hint="eastAsia" w:ascii="仿宋" w:hAnsi="仿宋" w:eastAsia="仿宋" w:cs="仿宋"/>
          <w:b w:val="0"/>
          <w:bCs w:val="0"/>
          <w:kern w:val="2"/>
          <w:sz w:val="32"/>
          <w:szCs w:val="32"/>
          <w:lang w:eastAsia="zh-CN"/>
        </w:rPr>
        <w:t>在线上视频培训的基础上，计划明年组织局内各相关业务股室和预算单位再开展至少一次线下业务培训，聘请专业人员讲解绩效管理工作，增强预算绩效管理工作人员的业务素质，保质保量完成绩效管理工作。</w:t>
      </w:r>
      <w:bookmarkStart w:id="0" w:name="_GoBack"/>
      <w:bookmarkEnd w:id="0"/>
    </w:p>
    <w:sectPr>
      <w:footerReference r:id="rId3" w:type="default"/>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NDUyZjExMWM4OWUzMjJlMzEzODQ0ODQ3MWE1MjkifQ=="/>
  </w:docVars>
  <w:rsids>
    <w:rsidRoot w:val="00000000"/>
    <w:rsid w:val="13793359"/>
    <w:rsid w:val="141A15E2"/>
    <w:rsid w:val="14245271"/>
    <w:rsid w:val="146B0386"/>
    <w:rsid w:val="15483F71"/>
    <w:rsid w:val="162C1D4A"/>
    <w:rsid w:val="1C1F53DB"/>
    <w:rsid w:val="1CAC1FCF"/>
    <w:rsid w:val="1F180BED"/>
    <w:rsid w:val="30425253"/>
    <w:rsid w:val="328C0B71"/>
    <w:rsid w:val="38CF4725"/>
    <w:rsid w:val="4093197F"/>
    <w:rsid w:val="425E3DA6"/>
    <w:rsid w:val="426472B9"/>
    <w:rsid w:val="43206C75"/>
    <w:rsid w:val="459C11EF"/>
    <w:rsid w:val="483477C8"/>
    <w:rsid w:val="49523BA5"/>
    <w:rsid w:val="59A0095D"/>
    <w:rsid w:val="5A0A56FD"/>
    <w:rsid w:val="620955D6"/>
    <w:rsid w:val="66A17F8B"/>
    <w:rsid w:val="69EC72A7"/>
    <w:rsid w:val="6AC83870"/>
    <w:rsid w:val="786F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8"/>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2022-03-23T01:25:00Z</dcterms:created>
  <dc:creator>admin</dc:creator>
  <cp:lastModifiedBy>Administrator</cp:lastModifiedBy>
  <cp:lastPrinted>2022-03-23T08:12:00Z</cp:lastPrinted>
  <dcterms:modified xsi:type="dcterms:W3CDTF">2025-01-07T07:20:39Z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4BD752D02BC34FB69FCAD3ECD2037070</vt:lpwstr>
  </property>
</Properties>
</file>