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减灾委办公室</w:t>
            </w:r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4年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端午节期间我县大范围持续高温天气提醒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before="100" w:line="304" w:lineRule="auto"/>
        <w:ind w:right="17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一、预警信息</w:t>
      </w:r>
    </w:p>
    <w:p>
      <w:pPr>
        <w:pStyle w:val="2"/>
        <w:spacing w:before="100" w:line="304" w:lineRule="auto"/>
        <w:ind w:right="170" w:firstLine="640"/>
        <w:rPr>
          <w:rFonts w:hint="eastAsia" w:hAnsi="黑体" w:eastAsia="仿宋_GB2312" w:cs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cs="仿宋_GB2312"/>
          <w:sz w:val="32"/>
          <w:szCs w:val="32"/>
          <w:lang w:val="en-US" w:eastAsia="zh-CN"/>
        </w:rPr>
        <w:t>最新</w:t>
      </w:r>
      <w:r>
        <w:rPr>
          <w:rFonts w:hint="eastAsia" w:ascii="仿宋_GB2312" w:hAnsi="仿宋_GB2312" w:eastAsia="仿宋_GB2312" w:cs="仿宋_GB2312"/>
          <w:sz w:val="32"/>
          <w:szCs w:val="32"/>
        </w:rPr>
        <w:t>气象</w:t>
      </w:r>
      <w:r>
        <w:rPr>
          <w:rFonts w:hint="eastAsia" w:cs="仿宋_GB2312"/>
          <w:sz w:val="32"/>
          <w:szCs w:val="32"/>
          <w:lang w:val="en-US" w:eastAsia="zh-CN"/>
        </w:rPr>
        <w:t>资料分析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，预计9～14日我</w:t>
      </w:r>
      <w:r>
        <w:rPr>
          <w:rFonts w:hint="eastAsia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将出现大范围高温天气，日最高气温将达38～39℃，</w:t>
      </w:r>
      <w:r>
        <w:rPr>
          <w:rFonts w:hint="eastAsia" w:cs="仿宋_GB2312"/>
          <w:sz w:val="32"/>
          <w:szCs w:val="32"/>
          <w:lang w:val="en-US" w:eastAsia="zh-CN"/>
        </w:rPr>
        <w:t>局地</w:t>
      </w:r>
      <w:r>
        <w:rPr>
          <w:rFonts w:hint="eastAsia" w:ascii="仿宋_GB2312" w:hAnsi="仿宋_GB2312" w:eastAsia="仿宋_GB2312" w:cs="仿宋_GB2312"/>
          <w:sz w:val="32"/>
          <w:szCs w:val="32"/>
        </w:rPr>
        <w:t>可达40～42℃，将接近或突破6月极值。需注意防暑、防晒。</w:t>
      </w:r>
    </w:p>
    <w:p>
      <w:pPr>
        <w:pStyle w:val="2"/>
        <w:spacing w:before="1"/>
        <w:ind w:left="754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二</w:t>
      </w:r>
      <w:r>
        <w:rPr>
          <w:rFonts w:hint="eastAsia" w:ascii="黑体" w:eastAsia="黑体"/>
        </w:rPr>
        <w:t>、具体天气预报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6月8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多云间阴天，偏南风2～3级，21～32℃。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6月9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晴天到多云，偏北风2～3级，22～35℃。</w:t>
      </w:r>
      <w:bookmarkStart w:id="0" w:name="_GoBack"/>
      <w:bookmarkEnd w:id="0"/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6月10日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多云间晴天，偏南风2～3级，25～36℃。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6月11日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多云到晴天，西南风2～3级，24～38℃。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6月12日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多云间晴天，偏南风2～3级，25～39℃。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6月13日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多云转阴天，偏南风2～3级，26～39℃。</w:t>
      </w:r>
    </w:p>
    <w:p>
      <w:pPr>
        <w:pStyle w:val="2"/>
        <w:spacing w:before="109" w:line="39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6月14日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多云转晴天，东北风2～3级，25～37℃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、防范措施建议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减灾委员会办公室、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应急管理局提醒：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（一）及时研判预报预警。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气象部门要强化对天气的实时监测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密切关注天气变化，强化短临预报和预警速报，为民生保障、群众出行、农业生产等提供及时准确的气象服务。涉灾部门要加强与气象部门沟通会商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实现信息共享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扎实做好防范应对工作。宣传部门和新闻媒体要加大社会宣传引导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异常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天气防范应对知识宣传，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群众防灾减灾救灾意识和能力。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确保节日安全出行。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端午节期间，中短途旅游、乡村游增多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并与探亲流叠加，人流、车流、物流将进一步增加，要关注路况信息，提前规划路线，尽量错峰出行。行车时应保持注意力集中，安全谨慎驾驶，不要边开车边接打手机、拍照等，避免引发交通事故，乘车时前后排均要系好安全带。出行前对车辆进行细致检查，确保车况良好。农用车辆不准载人，人、货不准混载。驾乘电动车要按规定佩戴安全头盔，驾乘车辆规范使用安全带。公众出行时不要携带任何易燃、易爆危险品上车，不乘坐非法营运车辆、超员车辆、无牌照车辆以及有其他违法行为的车辆。途中车辆出现险情或发生事故，要及时拨打“110”“122”（高速公路上请拨打12122）和“120”电话求助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（三）注意用电安全。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炎热天气是用电高峰期，要加强线路检查和维护、用电安全教育和管理，严禁私自乱拉乱接电线。认真做好机器设备和安全防护装置维护、保养和检测，防止触电事故发生。各生产经营单位要严格落实企业安全生产主体责任，全面排查安全生产各个环节隐患，加强对安全设备、运输车辆、生产设备的检修与维护，严格动火、进入受限空间、高处作业、吊装、临时用电等危险作业安全管理措施和防暑措施。加强员工安全培训教育，提高应对突发事件的应急救援、高效处置能力。</w:t>
      </w:r>
    </w:p>
    <w:p>
      <w:pPr>
        <w:spacing w:line="560" w:lineRule="exact"/>
        <w:ind w:firstLine="640" w:firstLineChars="200"/>
        <w:rPr>
          <w:rFonts w:hint="eastAsia" w:ascii="方正书宋_GBK" w:hAnsi="方正书宋_GBK" w:eastAsia="宋体" w:cs="宋体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做好森林防火工作。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端午节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临近，森林旅游和返乡过节人员增多，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近期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持续高温天气，森林火灾隐患增加。各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乡镇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有关部门要压实责任，加强森林火险会商研判，落实森林防灭火措施，加大巡查力度，加强宣传教育，设置警示标志，提倡文明祭扫，遇有火情及时处置上报。公众要增强防火意识，遵守森林防火规定，严禁携带火源进入山林，不在林区和林缘等森林防火区内违规用火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（五）确保人员密集场所安全。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宾馆、饭店、商场、餐饮、娱乐、景区、客运车站等人员密集场所，要做好应急预案，要保证疏散通道和出口畅通，确保自动报警、自动灭火装置灵敏可靠。公众要遵守相关场所安全规定，在外住宿时要熟悉安全疏散通道，遇到火情时要沉着冷静，及时拨打119报警，并按照正确方法进行疏散逃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）严格节日值班值守。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要严格落实24小时值班和领导带班制度，保证通讯畅通和信息及时上报。各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乡镇及各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部门和应急救援队伍要做好应急备战准备，对重点区域、重点时段、重大活动前置救援力量，确保遇有突发事件及时妥善处置。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7"/>
        <w:tblpPr w:leftFromText="180" w:rightFromText="180" w:vertAnchor="text" w:horzAnchor="page" w:tblpX="1795" w:tblpY="8794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风险监测和综合减灾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科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送：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减灾委员会成员单位</w:t>
            </w:r>
          </w:p>
          <w:p>
            <w:pPr>
              <w:spacing w:line="400" w:lineRule="exact"/>
              <w:ind w:left="105" w:leftChars="50" w:right="105" w:rightChars="50" w:firstLine="198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发：各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乡镇人民政府</w:t>
            </w:r>
          </w:p>
        </w:tc>
      </w:tr>
    </w:tbl>
    <w:p>
      <w:pPr>
        <w:spacing w:line="240" w:lineRule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  <w:docVar w:name="KSO_WPS_MARK_KEY" w:val="2b231336-a9e4-4697-b438-3bfef54cce5f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1E1FBD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73A68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66AED"/>
    <w:rsid w:val="00C700E2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A560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77B46"/>
    <w:rsid w:val="00FD1CD6"/>
    <w:rsid w:val="00FD4098"/>
    <w:rsid w:val="044B0DFE"/>
    <w:rsid w:val="09025682"/>
    <w:rsid w:val="0FB57FCD"/>
    <w:rsid w:val="115E5F0B"/>
    <w:rsid w:val="128B0393"/>
    <w:rsid w:val="15A36C8F"/>
    <w:rsid w:val="1638781B"/>
    <w:rsid w:val="18BC609C"/>
    <w:rsid w:val="19CB708E"/>
    <w:rsid w:val="1C684726"/>
    <w:rsid w:val="1D953692"/>
    <w:rsid w:val="22593643"/>
    <w:rsid w:val="27C16B41"/>
    <w:rsid w:val="27CC0A83"/>
    <w:rsid w:val="319C6E7F"/>
    <w:rsid w:val="32583CDF"/>
    <w:rsid w:val="333A3F88"/>
    <w:rsid w:val="3BDD73C6"/>
    <w:rsid w:val="3DE863CC"/>
    <w:rsid w:val="3EB45007"/>
    <w:rsid w:val="485C54F4"/>
    <w:rsid w:val="487D0EDC"/>
    <w:rsid w:val="4A133393"/>
    <w:rsid w:val="4A966547"/>
    <w:rsid w:val="4B5015EC"/>
    <w:rsid w:val="54512119"/>
    <w:rsid w:val="56A16F92"/>
    <w:rsid w:val="65D44081"/>
    <w:rsid w:val="69D6308B"/>
    <w:rsid w:val="6F4A2866"/>
    <w:rsid w:val="71942FBC"/>
    <w:rsid w:val="73FB2F08"/>
    <w:rsid w:val="744B2DDA"/>
    <w:rsid w:val="75255A39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autoRedefine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  <w:style w:type="paragraph" w:customStyle="1" w:styleId="11">
    <w:name w:val="Table Paragraph"/>
    <w:basedOn w:val="1"/>
    <w:autoRedefine/>
    <w:qFormat/>
    <w:uiPriority w:val="1"/>
    <w:pPr>
      <w:spacing w:before="55"/>
      <w:ind w:left="50"/>
    </w:pPr>
    <w:rPr>
      <w:rFonts w:ascii="仿宋_GB2312" w:hAnsi="仿宋_GB2312" w:eastAsia="仿宋_GB2312" w:cs="仿宋_GB2312"/>
      <w:lang w:val="zh-CN" w:eastAsia="zh-CN" w:bidi="zh-CN"/>
    </w:rPr>
  </w:style>
  <w:style w:type="paragraph" w:styleId="12">
    <w:name w:val="List Paragraph"/>
    <w:basedOn w:val="1"/>
    <w:qFormat/>
    <w:uiPriority w:val="1"/>
    <w:pPr>
      <w:ind w:left="113" w:right="264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4</Pages>
  <Words>1524</Words>
  <Characters>1569</Characters>
  <Lines>15</Lines>
  <Paragraphs>4</Paragraphs>
  <TotalTime>40</TotalTime>
  <ScaleCrop>false</ScaleCrop>
  <LinksUpToDate>false</LinksUpToDate>
  <CharactersWithSpaces>1595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李强</cp:lastModifiedBy>
  <cp:lastPrinted>2021-02-10T02:16:00Z</cp:lastPrinted>
  <dcterms:modified xsi:type="dcterms:W3CDTF">2024-06-07T10:03:48Z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29667B7A30A64C5886CD1BD68499746F_13</vt:lpwstr>
  </property>
</Properties>
</file>