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0BAB9">
      <w:pPr>
        <w:spacing w:line="0" w:lineRule="atLeast"/>
        <w:jc w:val="center"/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eastAsia="zh-CN"/>
        </w:rPr>
        <w:t>信阳市浉河区十三里桥乡人民政府</w:t>
      </w:r>
    </w:p>
    <w:p w14:paraId="2C476D49">
      <w:pPr>
        <w:spacing w:line="0" w:lineRule="atLeast"/>
        <w:jc w:val="center"/>
        <w:rPr>
          <w:rFonts w:hint="eastAsia" w:ascii="楷体_GB2312" w:hAnsi="楷体" w:eastAsia="楷体_GB2312" w:cs="楷体"/>
          <w:color w:val="000000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行政处罚决定书</w:t>
      </w:r>
    </w:p>
    <w:p w14:paraId="593A78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2880" w:firstLineChars="900"/>
        <w:jc w:val="both"/>
        <w:textAlignment w:val="auto"/>
        <w:outlineLvl w:val="9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信浉十罚决字【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】第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003号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　                                                                        </w:t>
      </w:r>
    </w:p>
    <w:p w14:paraId="520BFD59">
      <w:pPr>
        <w:pStyle w:val="2"/>
        <w:spacing w:after="0" w:line="580" w:lineRule="exact"/>
        <w:ind w:firstLine="600" w:firstLineChars="2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个人姓名：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vertAlign w:val="baseline"/>
          <w:lang w:val="en-US" w:eastAsia="zh-CN"/>
        </w:rPr>
        <w:t xml:space="preserve">卢XX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证件类型：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居民身份证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证件号码：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xxxxxxxxxxxxx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住址：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浉河区xxxxxxxxx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</w:t>
      </w:r>
    </w:p>
    <w:p w14:paraId="0877586B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26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卢XX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vertAlign w:val="baseline"/>
          <w:lang w:val="en-US" w:eastAsia="zh-CN"/>
        </w:rPr>
        <w:t>未经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所在地城市、县人民政府城乡规划主管部门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vertAlign w:val="baseline"/>
          <w:lang w:val="en-US" w:eastAsia="zh-CN"/>
        </w:rPr>
        <w:t>批准进行临时建设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vertAlign w:val="baseline"/>
          <w:lang w:val="en-US" w:eastAsia="zh-CN"/>
        </w:rPr>
        <w:t>2024年9月26日在浉河区十三里桥乡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-SA"/>
        </w:rPr>
        <w:t>一处农田空地上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vertAlign w:val="baseline"/>
          <w:lang w:val="en-US" w:eastAsia="zh-CN"/>
        </w:rPr>
        <w:t>未经批准进行临时建设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上述行为违反了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《中华人民共和国城乡规划法》第六十六条：“建设单位或个人有下列行为之一的，由所在地城市、县人民政府城乡规划主管部门责令限期拆除，可以并处临时建设工程造价一倍以下的罚款;</w:t>
      </w:r>
      <w:r>
        <w:rPr>
          <w:rFonts w:hint="eastAsia" w:ascii="仿宋_GB2312" w:hAnsi="仿宋" w:eastAsia="仿宋_GB2312" w:cs="仿宋"/>
          <w:b/>
          <w:bCs/>
          <w:color w:val="000000"/>
          <w:sz w:val="30"/>
          <w:szCs w:val="30"/>
          <w:u w:val="single"/>
          <w:lang w:val="en-US" w:eastAsia="zh-CN"/>
        </w:rPr>
        <w:t>(一）未经批准进行临时建设的；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（二）未按照批准内容进行临时建设的；（三）临时建筑物、构筑物超过批准期限不拆除的”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规定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已经构成违法。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有违法行为人卢家奇的询问调查笔录以及对现场的勘验检查、现场照片等证据为证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《中华人民共和国城乡规划法》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行政处罚裁量基准：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“建设单位或个人有下列行为之一的，由所在地城市、县人民政府城乡规划主管部门责令限期拆除，可以并处临时建设工程造价一倍以下的罚款;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一般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违法行为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（轻微、一般、严重或者特别严重）。</w:t>
      </w:r>
    </w:p>
    <w:p w14:paraId="18FA200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《中华人民共和国城乡规划法》第六十六条：“建设单位或个人有下列行为之一的，</w:t>
      </w:r>
      <w:r>
        <w:rPr>
          <w:rFonts w:hint="eastAsia" w:ascii="仿宋_GB2312" w:hAnsi="仿宋" w:eastAsia="仿宋_GB2312" w:cs="仿宋"/>
          <w:b/>
          <w:bCs/>
          <w:color w:val="000000"/>
          <w:sz w:val="30"/>
          <w:szCs w:val="30"/>
          <w:u w:val="single"/>
          <w:lang w:val="en-US" w:eastAsia="zh-CN"/>
        </w:rPr>
        <w:t>由所在地城市、县人民政府城乡规划主管部门责令限期拆除，可以并处临时建设工程造价一倍以下的罚款;</w:t>
      </w:r>
      <w:r>
        <w:rPr>
          <w:rFonts w:hint="eastAsia" w:ascii="仿宋_GB2312" w:hAnsi="仿宋" w:eastAsia="仿宋_GB2312" w:cs="仿宋"/>
          <w:b w:val="0"/>
          <w:bCs w:val="0"/>
          <w:color w:val="000000"/>
          <w:sz w:val="30"/>
          <w:szCs w:val="30"/>
          <w:u w:val="single"/>
          <w:lang w:val="en-US" w:eastAsia="zh-CN"/>
        </w:rPr>
        <w:t>(一）未经批准进行临时建设的；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（二）未按照批准内容进行临时建设的；（三）临时建筑物、构筑物超过批准期限不拆除的”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val="en-US" w:eastAsia="zh-CN"/>
        </w:rPr>
        <w:t>的规定。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本机关决定对你作出以下行政处罚：</w:t>
      </w:r>
    </w:p>
    <w:p w14:paraId="04932447">
      <w:pPr>
        <w:pStyle w:val="2"/>
        <w:numPr>
          <w:ilvl w:val="0"/>
          <w:numId w:val="1"/>
        </w:numPr>
        <w:spacing w:after="0" w:line="580" w:lineRule="exact"/>
        <w:ind w:left="600" w:leftChars="0"/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责令在限期内拆除违法建筑物；                   </w:t>
      </w:r>
    </w:p>
    <w:p w14:paraId="70DA81D3">
      <w:pPr>
        <w:pStyle w:val="2"/>
        <w:numPr>
          <w:ilvl w:val="0"/>
          <w:numId w:val="1"/>
        </w:numPr>
        <w:spacing w:after="0" w:line="580" w:lineRule="exact"/>
        <w:ind w:left="600" w:leftChars="0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处1000元大写〈壹仟元整〉的罚款。              </w:t>
      </w:r>
    </w:p>
    <w:p w14:paraId="4F7C50C6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你应当自收到本决定书之日起15日内通过电子支付系统缴纳罚款。逾期不缴纳罚款的，每日按罚款数额的3%加处罚款。</w:t>
      </w:r>
    </w:p>
    <w:p w14:paraId="357B4AD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b/>
          <w:bCs/>
          <w:color w:val="000000"/>
          <w:sz w:val="30"/>
          <w:szCs w:val="30"/>
          <w:u w:val="single"/>
          <w:lang w:val="en-US"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b/>
          <w:bCs/>
          <w:color w:val="000000"/>
          <w:sz w:val="30"/>
          <w:szCs w:val="30"/>
          <w:u w:val="single"/>
          <w:lang w:val="en-US"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</w:t>
      </w:r>
    </w:p>
    <w:p w14:paraId="3666AEE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6090D99B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316AE0A">
      <w:pPr>
        <w:pStyle w:val="2"/>
        <w:spacing w:after="0" w:line="540" w:lineRule="exact"/>
        <w:ind w:firstLine="3300" w:firstLineChars="11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信阳市浉河区十三里桥乡人民政府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70FC3F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2024年10月21日</w:t>
      </w:r>
    </w:p>
    <w:p w14:paraId="1A2076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sz w:val="24"/>
          <w:szCs w:val="24"/>
          <w:lang w:eastAsia="zh-CN"/>
        </w:rPr>
      </w:pPr>
    </w:p>
    <w:p w14:paraId="2E1518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sz w:val="24"/>
          <w:szCs w:val="24"/>
          <w:lang w:eastAsia="zh-CN"/>
        </w:rPr>
      </w:pPr>
    </w:p>
    <w:p w14:paraId="7B0D73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D7A38"/>
    <w:multiLevelType w:val="singleLevel"/>
    <w:tmpl w:val="DFAD7A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ZWNlYzE3OGU5NjAzODVhZDBmOGZmNjRjZmU0YjgifQ=="/>
  </w:docVars>
  <w:rsids>
    <w:rsidRoot w:val="00000000"/>
    <w:rsid w:val="18594890"/>
    <w:rsid w:val="1AA6377A"/>
    <w:rsid w:val="1D3B466D"/>
    <w:rsid w:val="2DF74E76"/>
    <w:rsid w:val="5EA77D09"/>
    <w:rsid w:val="6F556830"/>
    <w:rsid w:val="7585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920</Characters>
  <Lines>0</Lines>
  <Paragraphs>0</Paragraphs>
  <TotalTime>22</TotalTime>
  <ScaleCrop>false</ScaleCrop>
  <LinksUpToDate>false</LinksUpToDate>
  <CharactersWithSpaces>1132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2024-10-23T08:56:00Z</dcterms:created>
  <dc:creator>a1513</dc:creator>
  <cp:lastModifiedBy>啊F的小蝴蝶</cp:lastModifiedBy>
  <cp:lastPrinted>2024-10-24T01:09:00Z</cp:lastPrinted>
  <dcterms:modified xsi:type="dcterms:W3CDTF">2025-01-13T08:54:54Z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BF62D0337D834342BB7B35817E7ACE76_12</vt:lpwstr>
  </property>
  <property fmtid="{D5CDD505-2E9C-101B-9397-08002B2CF9AE}" pid="4" name="KSOTemplateDocerSaveRecord">
    <vt:lpwstr>eyJoZGlkIjoiYTg4NWZkN2Y2OWJmYTBiNGJjMTU4N2YzOTQ0Mzk3NGQiLCJ1c2VySWQiOiI0OTI0NDY1OTcifQ==</vt:lpwstr>
  </property>
</Properties>
</file>