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E6CF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信阳市浉河区人民政府五里墩办事处</w:t>
      </w:r>
    </w:p>
    <w:p w14:paraId="10CEE981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41E2CCC3">
      <w:pPr>
        <w:pStyle w:val="2"/>
        <w:spacing w:line="420" w:lineRule="exact"/>
        <w:ind w:firstLine="320" w:firstLineChars="100"/>
        <w:jc w:val="center"/>
        <w:rPr>
          <w:rFonts w:hint="default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信浉五里墩罚决字（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005号</w:t>
      </w:r>
    </w:p>
    <w:p w14:paraId="456A01A8">
      <w:pPr>
        <w:pStyle w:val="2"/>
        <w:spacing w:after="0" w:line="400" w:lineRule="exact"/>
        <w:ind w:firstLine="600"/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个人姓名：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证件类型：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身份证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</w:p>
    <w:p w14:paraId="6723B551">
      <w:pPr>
        <w:pStyle w:val="2"/>
        <w:spacing w:after="0" w:line="400" w:lineRule="exact"/>
        <w:ind w:firstLine="600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证件号码：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XXXXXXXXXXXXXXXXX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  </w:t>
      </w:r>
    </w:p>
    <w:p w14:paraId="5577C556">
      <w:pPr>
        <w:pStyle w:val="2"/>
        <w:spacing w:after="0" w:line="400" w:lineRule="exact"/>
        <w:ind w:firstLine="480" w:firstLineChars="200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住址：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河南省信阳市浉河区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XXXXXXXXXXX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         </w:t>
      </w:r>
    </w:p>
    <w:p w14:paraId="44861B48">
      <w:pPr>
        <w:pStyle w:val="2"/>
        <w:spacing w:after="0" w:line="40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ab/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日对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XX在新七大道一号门面门头牌匾未按规定设置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在新七大道一号门面门头牌匾未按规定设置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《信阳市城市市容和环境卫生管理条例》第二十三条第二款的规定“户外广告以及非广告的招牌、报栏、画廊、门头牌匾、实物造型等户外设施，未按规定设置”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的规定，已经构成违法。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以上事实，有《现场检查（勘验）笔录》、《询问笔录》、《当事人身份证复印件》、《营业执照复印件》为证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《&lt;信阳市城市市容和环境卫生管理条例&gt;行政处罚裁量基准（试行）》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一般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（轻微、一般、严重或者特别严重）。</w:t>
      </w:r>
    </w:p>
    <w:p w14:paraId="6125AEDC">
      <w:pPr>
        <w:pStyle w:val="2"/>
        <w:spacing w:after="0" w:line="40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的规定，本机关拟对你（单位）作出以下行政处罚：</w:t>
      </w:r>
    </w:p>
    <w:p w14:paraId="4ABAB12D">
      <w:pPr>
        <w:pStyle w:val="2"/>
        <w:spacing w:after="0" w:line="40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立即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改正违法行为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14:paraId="1706E4D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处人民币伍佰元罚款（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val="en-US" w:eastAsia="zh-CN"/>
        </w:rPr>
        <w:t>500.00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            </w:t>
      </w:r>
    </w:p>
    <w:p w14:paraId="470C76D9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你（单位）应当自收到本决定书之日起15日内将罚款通过电子支付系统缴纳罚款。逾期不缴纳罚款的，每日按罚款数额的3%加处罚款。</w:t>
      </w:r>
    </w:p>
    <w:p w14:paraId="35C396EB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你（单位）如不服本决定，可以自收到本决定书之日起六十日内依法向</w:t>
      </w:r>
      <w:r>
        <w:rPr>
          <w:rFonts w:hint="eastAsia" w:ascii="仿宋" w:hAnsi="仿宋" w:eastAsia="仿宋" w:cs="仿宋"/>
          <w:color w:val="000000"/>
          <w:sz w:val="22"/>
          <w:szCs w:val="22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/>
          <w:sz w:val="22"/>
          <w:szCs w:val="22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                                </w:t>
      </w:r>
    </w:p>
    <w:p w14:paraId="6D607E7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4"/>
          <w:szCs w:val="24"/>
        </w:rPr>
      </w:pPr>
    </w:p>
    <w:p w14:paraId="34657331">
      <w:pPr>
        <w:pStyle w:val="2"/>
        <w:spacing w:after="0" w:line="400" w:lineRule="exact"/>
        <w:ind w:firstLine="4080" w:firstLineChars="1700"/>
        <w:jc w:val="right"/>
        <w:rPr>
          <w:rFonts w:hint="default" w:ascii="仿宋_GB2312" w:hAnsi="仿宋" w:eastAsia="仿宋_GB2312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信阳市浉河区人民政府五里墩办事</w:t>
      </w:r>
      <w:r>
        <w:rPr>
          <w:rFonts w:hint="eastAsia" w:ascii="仿宋_GB2312" w:hAnsi="仿宋" w:eastAsia="仿宋_GB2312" w:cs="仿宋"/>
          <w:color w:val="000000"/>
          <w:sz w:val="24"/>
          <w:szCs w:val="24"/>
          <w:lang w:val="en-US" w:eastAsia="zh-CN"/>
        </w:rPr>
        <w:t>处</w:t>
      </w:r>
      <w:bookmarkStart w:id="0" w:name="_GoBack"/>
      <w:bookmarkEnd w:id="0"/>
    </w:p>
    <w:p w14:paraId="13252787">
      <w:pPr>
        <w:pStyle w:val="2"/>
        <w:spacing w:after="0" w:line="400" w:lineRule="exact"/>
        <w:ind w:firstLine="4080" w:firstLineChars="1700"/>
        <w:jc w:val="right"/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  <w:lang w:val="en-US" w:eastAsia="zh-CN"/>
        </w:rPr>
        <w:t>2024年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12月3日</w:t>
      </w:r>
    </w:p>
    <w:p w14:paraId="66908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3B04"/>
    <w:rsid w:val="064B3B04"/>
    <w:rsid w:val="41423D47"/>
    <w:rsid w:val="48E90770"/>
    <w:rsid w:val="674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703</Characters>
  <Lines>0</Lines>
  <Paragraphs>0</Paragraphs>
  <TotalTime>0</TotalTime>
  <ScaleCrop>false</ScaleCrop>
  <LinksUpToDate>false</LinksUpToDate>
  <CharactersWithSpaces>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2025-01-14T02:32:00Z</dcterms:created>
  <dc:creator>Administrator</dc:creator>
  <cp:lastModifiedBy>啊F的小蝴蝶</cp:lastModifiedBy>
  <dcterms:modified xsi:type="dcterms:W3CDTF">2025-01-14T07:40:28Z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5CB060721DEF45B88BB173EB5F58ADDC_11</vt:lpwstr>
  </property>
  <property fmtid="{D5CDD505-2E9C-101B-9397-08002B2CF9AE}" pid="4" name="KSOTemplateDocerSaveRecord">
    <vt:lpwstr>eyJoZGlkIjoiYTg4NWZkN2Y2OWJmYTBiNGJjMTU4N2YzOTQ0Mzk3NGQiLCJ1c2VySWQiOiI0OTI0NDY1OTcifQ==</vt:lpwstr>
  </property>
</Properties>
</file>