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FC0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 w14:paraId="4C80304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7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 w14:paraId="35476DFA">
            <w:pPr>
              <w:spacing w:line="1600" w:lineRule="exact"/>
              <w:jc w:val="distribute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 w14:paraId="28BA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 w14:paraId="4968BE79">
            <w:pPr>
              <w:jc w:val="center"/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期</w:t>
            </w:r>
          </w:p>
          <w:p w14:paraId="71DE93C7">
            <w:pPr>
              <w:rPr>
                <w:rFonts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减灾委办公室</w:t>
            </w:r>
          </w:p>
          <w:p w14:paraId="74362A7D">
            <w:pPr>
              <w:jc w:val="left"/>
              <w:rPr>
                <w:rFonts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B76A47D">
      <w:pPr>
        <w:autoSpaceDE w:val="0"/>
        <w:autoSpaceDN w:val="0"/>
        <w:adjustRightInd w:val="0"/>
        <w:jc w:val="left"/>
        <w:rPr>
          <w:rFonts w:ascii="楷体_GB2312" w:hAnsi="Calibri" w:eastAsia="楷体_GB2312" w:cs="楷体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07F5B88">
      <w:pPr>
        <w:pStyle w:val="11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雷暴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大风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色预警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提示</w:t>
      </w:r>
    </w:p>
    <w:p w14:paraId="4EAB8942">
      <w:pPr>
        <w:pStyle w:val="11"/>
        <w:spacing w:line="600" w:lineRule="exact"/>
        <w:ind w:firstLine="640" w:firstLineChars="200"/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一、预警信息</w:t>
      </w:r>
    </w:p>
    <w:p w14:paraId="13D90AA5">
      <w:pPr>
        <w:pStyle w:val="11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theme="minorBidi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雷暴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大风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色预警</w:t>
      </w:r>
    </w:p>
    <w:p w14:paraId="1A04946B">
      <w:pPr>
        <w:pStyle w:val="11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内乡县气象台2024年8月20日20时41分更新发布雷暴大风黄色预警信号：预计未来6小时，内乡县桃溪镇、岞岖镇、师岗镇、瓦亭镇、湍东镇、城关镇、大桥乡、灌涨镇将受雷暴大风天气影响，阵风风力达7级以上，并伴有强雷电，局地可能伴有短时强降水、冰雹等强对流天气，请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各乡镇和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相关单位做好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应急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防范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2D952DE">
      <w:pPr>
        <w:pStyle w:val="11"/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2.预警信号：</w:t>
      </w:r>
    </w:p>
    <w:p w14:paraId="57537F15">
      <w:pPr>
        <w:pStyle w:val="11"/>
        <w:numPr>
          <w:ilvl w:val="0"/>
          <w:numId w:val="0"/>
        </w:numPr>
        <w:spacing w:line="240" w:lineRule="auto"/>
        <w:rPr>
          <w:rFonts w:hint="default" w:ascii="Times New Roman" w:hAnsi="Times New Roman" w:cstheme="minorBidi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114300" distR="114300">
            <wp:extent cx="1228090" cy="878840"/>
            <wp:effectExtent l="0" t="0" r="10160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062F">
      <w:pPr>
        <w:pStyle w:val="11"/>
        <w:ind w:firstLine="640" w:firstLineChars="200"/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C5C418">
      <w:pPr>
        <w:pStyle w:val="11"/>
        <w:ind w:firstLine="640" w:firstLineChars="200"/>
        <w:rPr>
          <w:rFonts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二、防范应对措施</w:t>
      </w:r>
    </w:p>
    <w:p w14:paraId="0AB74824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1．各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和相关部门要密切关注天气变化，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特别是桃溪镇、岞岖镇、师岗镇、瓦亭镇、湍东镇、城关镇、大桥乡、灌涨镇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等区域要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周密部署，提前防范。加强应急值守工作，要严格落实24小时值班值守和领导带班制度，保证通讯畅通，及时了解收集灾害防御措施、防御效果和灾情等情况。</w:t>
      </w:r>
    </w:p>
    <w:p w14:paraId="20FA4DFC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各乡镇及相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关部门注意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森林防火，减少火灾隐患，严密防范大风天气对森林防火工作带来的不良影响，落实火灾防范措施，加强火源管控，切实做好护林防火工作，社区、村庄和家庭应加强防火意识，适时采取有效措施，消除火灾隐患。</w:t>
      </w:r>
    </w:p>
    <w:p w14:paraId="5821E3B5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．住建、城管部门要关注大风带来的不利影响，督促加固围板、临时构建物、广告牌等，妥善安置易受大风影响的室外物品，遮盖建筑物资，尤其注意塔吊、脚手架等高空作业，严防发生坠落、坍塌等事故；文旅局要加强隐患排查，做好游乐设施特别内河游船、户外吊桥、玻璃栈道等重点区域防风安全管理。</w:t>
      </w:r>
    </w:p>
    <w:p w14:paraId="77CA4514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4．农业农村部门要做好设施农业防风工作，做好农作物尤其是蔬菜大棚等设施的防灾和安全管理，提前做好防风加固和防寒保暖工作。</w:t>
      </w:r>
    </w:p>
    <w:p w14:paraId="52EE7C61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．公众应增强防范应对大风天气防范意识，要妥善安置易受大风影响的室外物品，防止坠物伤人；走路、骑车时少走高层楼之间的狭长通道，不在广告牌和临时搭建物等下长期逗留；避免侧风骑车，以防被刮倒受伤，不要在广告牌、临时搭建筑物下面逗留；不要将车辆停在高楼、大树下方，以免因吹落的物体造成损伤，建议将车辆驶入附近的地下停车场。</w:t>
      </w:r>
    </w:p>
    <w:p w14:paraId="7A5E1EE2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495965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72AF2E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120919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9FA53C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893AB2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972BDC">
      <w:pPr>
        <w:spacing w:line="600" w:lineRule="exact"/>
        <w:ind w:firstLine="640" w:firstLineChars="200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E4C96E">
      <w:pPr>
        <w:spacing w:line="2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652" w:tblpY="5149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26D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90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EAF16AA">
            <w:pPr>
              <w:spacing w:line="460" w:lineRule="exact"/>
              <w:ind w:left="105" w:leftChars="50" w:right="105" w:rightChars="50"/>
              <w:jc w:val="left"/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报：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减灾委办公室、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应急管理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风险监测和综合减灾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pacing w:val="-20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424A89E5">
            <w:pPr>
              <w:spacing w:line="460" w:lineRule="exact"/>
              <w:ind w:left="105" w:leftChars="50" w:right="105" w:rightChars="50"/>
              <w:jc w:val="left"/>
              <w:rPr>
                <w:rFonts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送：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内乡县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减灾委员会成员单位</w:t>
            </w:r>
          </w:p>
          <w:p w14:paraId="13461116">
            <w:pPr>
              <w:spacing w:line="460" w:lineRule="exact"/>
              <w:ind w:left="105" w:leftChars="50" w:right="105" w:rightChars="50"/>
              <w:jc w:val="left"/>
              <w:rPr>
                <w:rFonts w:hint="default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  <w:t>发：各</w:t>
            </w:r>
            <w:r>
              <w:rPr>
                <w:rFonts w:hint="eastAsia" w:ascii="Times New Roman" w:hAnsi="Times New Roman" w:eastAsia="仿宋_GB2312" w:cs="仿宋"/>
                <w:color w:val="000000" w:themeColor="text1"/>
                <w:sz w:val="32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乡镇人民政府</w:t>
            </w:r>
            <w:bookmarkStart w:id="0" w:name="_GoBack"/>
            <w:bookmarkEnd w:id="0"/>
          </w:p>
        </w:tc>
      </w:tr>
    </w:tbl>
    <w:p w14:paraId="3BD6C5D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4A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20CB9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lEV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npRFa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0CB9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NzQwMDk1MzBkM2M0Y2I0NzNjNzY5YmI2ZTQxOGIifQ=="/>
  </w:docVars>
  <w:rsids>
    <w:rsidRoot w:val="487D0EDC"/>
    <w:rsid w:val="000427A6"/>
    <w:rsid w:val="00070C3B"/>
    <w:rsid w:val="00084498"/>
    <w:rsid w:val="00087804"/>
    <w:rsid w:val="00095179"/>
    <w:rsid w:val="00097D2D"/>
    <w:rsid w:val="000A5056"/>
    <w:rsid w:val="000A6730"/>
    <w:rsid w:val="000D67AD"/>
    <w:rsid w:val="000E715C"/>
    <w:rsid w:val="000F0501"/>
    <w:rsid w:val="00121A0D"/>
    <w:rsid w:val="00180CF9"/>
    <w:rsid w:val="001B76F5"/>
    <w:rsid w:val="001C54DA"/>
    <w:rsid w:val="001D776B"/>
    <w:rsid w:val="001D7F86"/>
    <w:rsid w:val="001E071C"/>
    <w:rsid w:val="001E3BA5"/>
    <w:rsid w:val="002111DB"/>
    <w:rsid w:val="00237C35"/>
    <w:rsid w:val="00244806"/>
    <w:rsid w:val="002477F6"/>
    <w:rsid w:val="00263FA3"/>
    <w:rsid w:val="002B2ED8"/>
    <w:rsid w:val="002C52AA"/>
    <w:rsid w:val="002F676B"/>
    <w:rsid w:val="00316D71"/>
    <w:rsid w:val="003233F7"/>
    <w:rsid w:val="003302CC"/>
    <w:rsid w:val="0035025C"/>
    <w:rsid w:val="00356C46"/>
    <w:rsid w:val="00362834"/>
    <w:rsid w:val="00365643"/>
    <w:rsid w:val="003A0F7D"/>
    <w:rsid w:val="003C3C83"/>
    <w:rsid w:val="003C4813"/>
    <w:rsid w:val="003E1FB2"/>
    <w:rsid w:val="003F107B"/>
    <w:rsid w:val="00400A55"/>
    <w:rsid w:val="00457C30"/>
    <w:rsid w:val="00460882"/>
    <w:rsid w:val="004918D4"/>
    <w:rsid w:val="00496E29"/>
    <w:rsid w:val="004B4AC2"/>
    <w:rsid w:val="004E4ACF"/>
    <w:rsid w:val="005055D1"/>
    <w:rsid w:val="005204DB"/>
    <w:rsid w:val="00555695"/>
    <w:rsid w:val="005711F6"/>
    <w:rsid w:val="00584234"/>
    <w:rsid w:val="005911B9"/>
    <w:rsid w:val="005B223C"/>
    <w:rsid w:val="005B4BB1"/>
    <w:rsid w:val="005C0A30"/>
    <w:rsid w:val="005C3063"/>
    <w:rsid w:val="005D2448"/>
    <w:rsid w:val="005D43A4"/>
    <w:rsid w:val="005D6267"/>
    <w:rsid w:val="005F090D"/>
    <w:rsid w:val="005F2A3A"/>
    <w:rsid w:val="005F4BE4"/>
    <w:rsid w:val="00623B9F"/>
    <w:rsid w:val="00624F88"/>
    <w:rsid w:val="0062716D"/>
    <w:rsid w:val="0062734D"/>
    <w:rsid w:val="006463BC"/>
    <w:rsid w:val="00655A56"/>
    <w:rsid w:val="0068152E"/>
    <w:rsid w:val="006A130C"/>
    <w:rsid w:val="006B3C4C"/>
    <w:rsid w:val="006C39D1"/>
    <w:rsid w:val="006C5701"/>
    <w:rsid w:val="006F46D3"/>
    <w:rsid w:val="00700397"/>
    <w:rsid w:val="0072687E"/>
    <w:rsid w:val="00726931"/>
    <w:rsid w:val="00751769"/>
    <w:rsid w:val="00791CDC"/>
    <w:rsid w:val="00795EE2"/>
    <w:rsid w:val="007A7C2D"/>
    <w:rsid w:val="007B3AB6"/>
    <w:rsid w:val="007C5FE5"/>
    <w:rsid w:val="007D03B1"/>
    <w:rsid w:val="007D324C"/>
    <w:rsid w:val="00821DB8"/>
    <w:rsid w:val="00860B46"/>
    <w:rsid w:val="00871D7B"/>
    <w:rsid w:val="00883ADC"/>
    <w:rsid w:val="008A1F9F"/>
    <w:rsid w:val="008A4BE5"/>
    <w:rsid w:val="008B230D"/>
    <w:rsid w:val="008C1D0D"/>
    <w:rsid w:val="008D257E"/>
    <w:rsid w:val="008F4EBC"/>
    <w:rsid w:val="009357C3"/>
    <w:rsid w:val="00956E2A"/>
    <w:rsid w:val="00973AA8"/>
    <w:rsid w:val="009817F6"/>
    <w:rsid w:val="009A1947"/>
    <w:rsid w:val="009B6753"/>
    <w:rsid w:val="009D6FBA"/>
    <w:rsid w:val="009F1BC1"/>
    <w:rsid w:val="00A123E4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D1CD6"/>
    <w:rsid w:val="00AD2D3B"/>
    <w:rsid w:val="00AD600B"/>
    <w:rsid w:val="00AE609C"/>
    <w:rsid w:val="00AE65EF"/>
    <w:rsid w:val="00AE6D02"/>
    <w:rsid w:val="00AF36C9"/>
    <w:rsid w:val="00B05B5A"/>
    <w:rsid w:val="00B12BFE"/>
    <w:rsid w:val="00B12CAF"/>
    <w:rsid w:val="00B154D1"/>
    <w:rsid w:val="00B1611E"/>
    <w:rsid w:val="00B17135"/>
    <w:rsid w:val="00B425EF"/>
    <w:rsid w:val="00B70723"/>
    <w:rsid w:val="00B7569D"/>
    <w:rsid w:val="00B814D1"/>
    <w:rsid w:val="00BB6B96"/>
    <w:rsid w:val="00BC1A6C"/>
    <w:rsid w:val="00BE13FF"/>
    <w:rsid w:val="00BE76BA"/>
    <w:rsid w:val="00C15866"/>
    <w:rsid w:val="00C320FD"/>
    <w:rsid w:val="00C66334"/>
    <w:rsid w:val="00C7100F"/>
    <w:rsid w:val="00C80499"/>
    <w:rsid w:val="00C86BA4"/>
    <w:rsid w:val="00C939D1"/>
    <w:rsid w:val="00CA0EA5"/>
    <w:rsid w:val="00CA2967"/>
    <w:rsid w:val="00CA7A6C"/>
    <w:rsid w:val="00CC46DF"/>
    <w:rsid w:val="00D1184A"/>
    <w:rsid w:val="00D53DB8"/>
    <w:rsid w:val="00D73752"/>
    <w:rsid w:val="00D76F67"/>
    <w:rsid w:val="00DA1541"/>
    <w:rsid w:val="00DA3613"/>
    <w:rsid w:val="00DA553A"/>
    <w:rsid w:val="00DC3CC3"/>
    <w:rsid w:val="00DF3642"/>
    <w:rsid w:val="00DF5B4D"/>
    <w:rsid w:val="00E17B4E"/>
    <w:rsid w:val="00E2439D"/>
    <w:rsid w:val="00E25789"/>
    <w:rsid w:val="00E26BF5"/>
    <w:rsid w:val="00E50AB1"/>
    <w:rsid w:val="00E8257A"/>
    <w:rsid w:val="00EA2ED2"/>
    <w:rsid w:val="00EB439C"/>
    <w:rsid w:val="00EC4142"/>
    <w:rsid w:val="00F07CBB"/>
    <w:rsid w:val="00F172BE"/>
    <w:rsid w:val="00F21C40"/>
    <w:rsid w:val="00F21CDE"/>
    <w:rsid w:val="00F54E99"/>
    <w:rsid w:val="00F8173D"/>
    <w:rsid w:val="00F8390F"/>
    <w:rsid w:val="00FD4098"/>
    <w:rsid w:val="00FF3EB4"/>
    <w:rsid w:val="09025682"/>
    <w:rsid w:val="0AB1763D"/>
    <w:rsid w:val="1084172F"/>
    <w:rsid w:val="12E2639F"/>
    <w:rsid w:val="1A5D1977"/>
    <w:rsid w:val="1B3E1251"/>
    <w:rsid w:val="1B7B495C"/>
    <w:rsid w:val="1CD75A11"/>
    <w:rsid w:val="20967991"/>
    <w:rsid w:val="22593643"/>
    <w:rsid w:val="309F7C24"/>
    <w:rsid w:val="32583CDF"/>
    <w:rsid w:val="38825FFB"/>
    <w:rsid w:val="3DE863CC"/>
    <w:rsid w:val="3EB45007"/>
    <w:rsid w:val="41D950F2"/>
    <w:rsid w:val="459A5C94"/>
    <w:rsid w:val="467D2532"/>
    <w:rsid w:val="487D0EDC"/>
    <w:rsid w:val="4B5015EC"/>
    <w:rsid w:val="56A16F92"/>
    <w:rsid w:val="5C9B540C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837</Words>
  <Characters>851</Characters>
  <Lines>5</Lines>
  <Paragraphs>1</Paragraphs>
  <TotalTime>8</TotalTime>
  <ScaleCrop>false</ScaleCrop>
  <LinksUpToDate>false</LinksUpToDate>
  <CharactersWithSpaces>896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2020-01-03T02:43:00Z</dcterms:created>
  <dc:creator>hp</dc:creator>
  <cp:lastModifiedBy>李强</cp:lastModifiedBy>
  <cp:lastPrinted>2021-02-10T02:16:00Z</cp:lastPrinted>
  <dcterms:modified xsi:type="dcterms:W3CDTF">2024-08-22T10:26:34Z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35CF0EC778684CF4BF045B43FB816739_13</vt:lpwstr>
  </property>
</Properties>
</file>