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2CACF">
      <w:pPr>
        <w:pStyle w:val="2"/>
        <w:bidi w:val="0"/>
        <w:jc w:val="center"/>
        <w:rPr>
          <w:rFonts w:hint="eastAsia" w:ascii="楷体_GB2312" w:hAnsi="楷体" w:eastAsia="楷体_GB2312" w:cs="楷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信阳市浉河区人民政府车站街道办事处  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浉车罚决字【2024】第0008号</w:t>
      </w:r>
    </w:p>
    <w:p w14:paraId="2E1426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00" w:firstLineChars="2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信阳XXXX有限公司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</w:p>
    <w:p w14:paraId="102F20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8F781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 xml:space="preserve">XXXXXXXXXXXX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22769D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0757C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37FB4F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信阳XXX有限公司的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XX共享单车擅自占用城市道路，影响城市道路功能正常使用的问题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的XX共享单车于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年9月30日9时21分擅自停放在火车站南广场内的人行道上，严重影响交通，并压占盲道，擅自占用城市道路6平方米以上，影响城市道路功能的正常使用。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上述行为违反了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第十九条第一款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76D1ECA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上述事实有以下证据；</w:t>
      </w:r>
    </w:p>
    <w:p w14:paraId="4E29DB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1、有车站办事处综合行政执法大队执法人员常乐、陈迎于2024年9月30日9时21分拍摄的现场检查照片2张1页。此证据证明了你公司的XX共享单车于2024年9月30日9时21分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擅自停放在火车站南广场的人行道上，严重影响交通，并压占盲道，擅自占用城市道路6平方米以上，影响城市道路功能的正常使用的违法事实。</w:t>
      </w:r>
    </w:p>
    <w:p w14:paraId="7BA2177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default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2、有询问笔录1份2页。此证据证明了你公司对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2024年9月30日9时21分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擅自占用城市道路6平方米以上，影响城市道路功能正常使用的违法实事的认可。在询问笔录中，也证实了你公司愿意配合工作，立即整改，同时接受处理。</w:t>
      </w:r>
    </w:p>
    <w:p w14:paraId="69E6D36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3、有现场检查笔录1份2页。此证据证明了你公司对检查过程、结果无疑义，同意立即实施改正行为。</w:t>
      </w:r>
    </w:p>
    <w:p w14:paraId="5697828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4、有2024年9月30日、10月2日，车站办事处综合行政执法大队两次约谈你公司的照片2张2页。此证据证明了你公司在实施改正违法行为后未整改到位，未积极消除危害后果的事实。</w:t>
      </w:r>
    </w:p>
    <w:p w14:paraId="04C1087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5、有信阳XXX有限公司提供的的营业执照副本复印件1份1页，公司法人XXX身份证复印件1份1页。此证据证明了该公司的违法主体身份。</w:t>
      </w:r>
    </w:p>
    <w:p w14:paraId="4B2F23A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6、有信阳XXX有限公司出据授权委托XXX代表你公司处理信阳市区XX共享电单车相关业务的代委托书1份1页，XXX身份证复印件1份1页。此证据证明XXX为此案件的合法代理人身份，有特别代理权限。</w:t>
      </w:r>
    </w:p>
    <w:p w14:paraId="2488A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第四十条行政处罚裁量标准；“违反本条例第十九条规定，有下列行为之一的，按照以下规定处罚：(一)违反本条第一款规定的，责令其停止违法行为，限期清理、拆除或者采取其他补救措施，可以并处五百元以上一千元以下罚款；”</w:t>
      </w:r>
    </w:p>
    <w:p w14:paraId="40A8F8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违法行为情形和处罚标准：</w:t>
      </w:r>
    </w:p>
    <w:p w14:paraId="7BA1E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(1)轻微违法行为的表现情形：占用公共场所面积2平方米以下并经责令限期改正后，在限期内改正的。处罚标准：不予罚款。</w:t>
      </w:r>
    </w:p>
    <w:p w14:paraId="03E5FF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(2)一般违法行为的表现情形：占用公共场所面积2平方米以上10平方米以下的，或经责令限期改正后，逾期未改正到位的。处罚标准：处五百元以上八百元以下罚款。</w:t>
      </w:r>
    </w:p>
    <w:p w14:paraId="2C3EA3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(3)严重违法行为的表现情形：占用公共场所面积10平方米以上的，或经责令限期改正后，拒不改正的。处罚标准：处八百元以上一千元以下罚款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。</w:t>
      </w:r>
    </w:p>
    <w:p w14:paraId="7D06A4D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ind w:firstLine="600" w:firstLineChars="2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鉴于你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公司的XX共享单车擅自占用城市道路6平方米以上，已影响城市道路功能的正常使用，虽已实施改正行为，但未改正到位。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一般违法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626A2B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信阳市城市市容和环境卫生管理条例》第四十条第一项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00D071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彻底改正违法行为，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消除危害后果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</w:t>
      </w:r>
    </w:p>
    <w:p w14:paraId="7A546BD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罚款人民币捌佰元（800.00元）。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7B08CE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ind w:firstLine="6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720E8D1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人民法院提起行政诉讼。逾期不申请行政复议，也不提起行政诉讼，又不履行本行政处罚决定的，本机关将依法申请人民法院强制执行。                                      </w:t>
      </w:r>
    </w:p>
    <w:p w14:paraId="0D11B00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84BBC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C5FAB9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0A590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            </w:t>
      </w:r>
    </w:p>
    <w:p w14:paraId="07F332B0">
      <w:pPr>
        <w:pStyle w:val="3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35F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信阳市浉河区人民政府车站街道办事处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 w14:paraId="3BA25C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2024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7F5E3736"/>
    <w:p w14:paraId="2D71F5D2"/>
    <w:p w14:paraId="708CA6FF"/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A527E"/>
    <w:rsid w:val="054D6354"/>
    <w:rsid w:val="0F8626DF"/>
    <w:rsid w:val="15AE34DE"/>
    <w:rsid w:val="296A527E"/>
    <w:rsid w:val="3FF6785F"/>
    <w:rsid w:val="775214A2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Body Text 2"/>
    <w:basedOn w:val="1"/>
    <w:qFormat/>
    <w:uiPriority w:val="99"/>
    <w:pPr>
      <w:adjustRightInd w:val="0"/>
      <w:spacing w:line="360" w:lineRule="auto"/>
    </w:pPr>
    <w:rPr>
      <w:rFonts w:ascii="KaiTi_GB2312" w:eastAsia="Times New Roman" w:cs="KaiTi_GB2312"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1651</Characters>
  <Lines>0</Lines>
  <Paragraphs>0</Paragraphs>
  <TotalTime>0</TotalTime>
  <ScaleCrop>false</ScaleCrop>
  <LinksUpToDate>false</LinksUpToDate>
  <CharactersWithSpaces>2153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2025-01-14T01:52:00Z</dcterms:created>
  <dc:creator>红桃6</dc:creator>
  <cp:lastModifiedBy>啊F的小蝴蝶</cp:lastModifiedBy>
  <dcterms:modified xsi:type="dcterms:W3CDTF">2025-01-14T07:38:08Z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A1588B9C5F79407F9AEED7CB34605F8B_11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