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9061" w:type="dxa"/>
          </w:tcPr>
          <w:p>
            <w:pPr>
              <w:rPr>
                <w:rFonts w:ascii="Times New Roman" w:hAnsi="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4" w:hRule="atLeast"/>
        </w:trPr>
        <w:tc>
          <w:tcPr>
            <w:tcW w:w="9061" w:type="dxa"/>
          </w:tcPr>
          <w:p>
            <w:pPr>
              <w:spacing w:line="1600" w:lineRule="exact"/>
              <w:jc w:val="distribute"/>
              <w:rPr>
                <w:rFonts w:ascii="Times New Roman" w:hAnsi="Times New Roman"/>
              </w:rPr>
            </w:pPr>
            <w:r>
              <w:rPr>
                <w:rFonts w:hint="eastAsia" w:ascii="Times New Roman" w:hAnsi="方正行楷_GBK" w:eastAsia="方正行楷_GBK" w:cs="方正行楷_GBK"/>
                <w:color w:val="FF0000"/>
                <w:sz w:val="144"/>
                <w:szCs w:val="144"/>
              </w:rPr>
              <w:t>风险监测预警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48" w:hRule="atLeast"/>
        </w:trPr>
        <w:tc>
          <w:tcPr>
            <w:tcW w:w="9061" w:type="dxa"/>
            <w:tcBorders>
              <w:top w:val="nil"/>
              <w:left w:val="nil"/>
              <w:bottom w:val="single" w:color="FF0000" w:sz="18" w:space="0"/>
              <w:right w:val="nil"/>
            </w:tcBorders>
            <w:vAlign w:val="bottom"/>
          </w:tcPr>
          <w:p>
            <w:pPr>
              <w:jc w:val="center"/>
              <w:rPr>
                <w:rFonts w:ascii="Times New Roman" w:hAnsi="Times New Roman" w:eastAsia="仿宋"/>
                <w:sz w:val="32"/>
                <w:szCs w:val="32"/>
              </w:rPr>
            </w:pPr>
            <w:r>
              <w:rPr>
                <w:rFonts w:hint="eastAsia" w:ascii="Times New Roman" w:hAnsi="Times New Roman" w:eastAsia="仿宋"/>
                <w:sz w:val="32"/>
                <w:szCs w:val="32"/>
              </w:rPr>
              <w:t>第</w:t>
            </w:r>
            <w:r>
              <w:rPr>
                <w:rFonts w:hint="eastAsia" w:ascii="Times New Roman" w:hAnsi="Times New Roman" w:eastAsia="仿宋"/>
                <w:sz w:val="32"/>
                <w:szCs w:val="32"/>
                <w:lang w:val="en-US" w:eastAsia="zh-CN"/>
              </w:rPr>
              <w:t>2</w:t>
            </w:r>
            <w:r>
              <w:rPr>
                <w:rFonts w:hint="eastAsia" w:ascii="Times New Roman" w:hAnsi="Times New Roman" w:eastAsia="仿宋"/>
                <w:sz w:val="32"/>
                <w:szCs w:val="32"/>
              </w:rPr>
              <w:t>期</w:t>
            </w:r>
          </w:p>
          <w:p>
            <w:pPr>
              <w:rPr>
                <w:rFonts w:ascii="仿宋_GB2312" w:hAnsi="仿宋_GB2312" w:eastAsia="仿宋_GB2312" w:cs="仿宋_GB2312"/>
                <w:spacing w:val="-23"/>
                <w:sz w:val="32"/>
                <w:szCs w:val="32"/>
              </w:rPr>
            </w:pPr>
            <w:r>
              <w:rPr>
                <w:rFonts w:hint="eastAsia" w:ascii="仿宋_GB2312" w:hAnsi="仿宋_GB2312" w:eastAsia="仿宋_GB2312" w:cs="仿宋_GB2312"/>
                <w:spacing w:val="-23"/>
                <w:sz w:val="32"/>
                <w:szCs w:val="32"/>
                <w:lang w:val="en-US" w:eastAsia="zh-CN"/>
              </w:rPr>
              <w:t>内乡县</w:t>
            </w:r>
            <w:r>
              <w:rPr>
                <w:rFonts w:hint="eastAsia" w:ascii="仿宋_GB2312" w:hAnsi="仿宋_GB2312" w:eastAsia="仿宋_GB2312" w:cs="仿宋_GB2312"/>
                <w:spacing w:val="-23"/>
                <w:sz w:val="32"/>
                <w:szCs w:val="32"/>
              </w:rPr>
              <w:t>减灾委办公室</w:t>
            </w:r>
          </w:p>
          <w:p>
            <w:pPr>
              <w:jc w:val="left"/>
              <w:rPr>
                <w:rFonts w:ascii="Times New Roman" w:hAnsi="Times New Roman" w:eastAsia="仿宋_GB2312"/>
                <w:sz w:val="32"/>
                <w:szCs w:val="32"/>
              </w:rPr>
            </w:pPr>
            <w:r>
              <w:rPr>
                <w:rFonts w:hint="eastAsia" w:ascii="Times New Roman" w:hAnsi="Times New Roman" w:eastAsia="仿宋_GB2312"/>
                <w:sz w:val="32"/>
                <w:szCs w:val="32"/>
                <w:lang w:val="en-US" w:eastAsia="zh-CN"/>
              </w:rPr>
              <w:t>内乡县</w:t>
            </w:r>
            <w:r>
              <w:rPr>
                <w:rFonts w:hint="eastAsia" w:ascii="Times New Roman" w:hAnsi="Times New Roman" w:eastAsia="仿宋_GB2312"/>
                <w:sz w:val="32"/>
                <w:szCs w:val="32"/>
              </w:rPr>
              <w:t>应急管理局</w:t>
            </w:r>
            <w:r>
              <w:rPr>
                <w:rFonts w:hint="eastAsia" w:ascii="Times New Roman" w:hAnsi="Times New Roman" w:eastAsia="仿宋_GB2312"/>
                <w:sz w:val="32"/>
                <w:szCs w:val="32"/>
                <w:lang w:val="en-US" w:eastAsia="zh-CN"/>
              </w:rPr>
              <w:t xml:space="preserve">                       </w:t>
            </w:r>
            <w:r>
              <w:rPr>
                <w:rFonts w:ascii="Times New Roman" w:hAnsi="Times New Roman" w:eastAsia="仿宋"/>
                <w:sz w:val="32"/>
                <w:szCs w:val="32"/>
              </w:rPr>
              <w:t>202</w:t>
            </w:r>
            <w:r>
              <w:rPr>
                <w:rFonts w:hint="eastAsia" w:ascii="Times New Roman" w:hAnsi="Times New Roman" w:eastAsia="仿宋"/>
                <w:sz w:val="32"/>
                <w:szCs w:val="32"/>
                <w:lang w:val="en-US" w:eastAsia="zh-CN"/>
              </w:rPr>
              <w:t>4</w:t>
            </w:r>
            <w:r>
              <w:rPr>
                <w:rFonts w:hint="eastAsia" w:ascii="Times New Roman" w:hAnsi="Times New Roman" w:eastAsia="仿宋"/>
                <w:sz w:val="32"/>
                <w:szCs w:val="32"/>
              </w:rPr>
              <w:t>年1月</w:t>
            </w:r>
            <w:r>
              <w:rPr>
                <w:rFonts w:hint="eastAsia" w:ascii="Times New Roman" w:hAnsi="Times New Roman" w:eastAsia="仿宋"/>
                <w:sz w:val="32"/>
                <w:szCs w:val="32"/>
                <w:lang w:val="en-US" w:eastAsia="zh-CN"/>
              </w:rPr>
              <w:t>30</w:t>
            </w:r>
            <w:r>
              <w:rPr>
                <w:rFonts w:hint="eastAsia" w:ascii="Times New Roman" w:hAnsi="Times New Roman" w:eastAsia="仿宋"/>
                <w:sz w:val="32"/>
                <w:szCs w:val="32"/>
              </w:rPr>
              <w:t>日</w:t>
            </w:r>
          </w:p>
        </w:tc>
      </w:tr>
    </w:tbl>
    <w:p>
      <w:pPr>
        <w:spacing w:line="400" w:lineRule="exact"/>
        <w:rPr>
          <w:rFonts w:ascii="Times New Roman" w:hAnsi="Times New Roman"/>
        </w:rPr>
      </w:pPr>
    </w:p>
    <w:p>
      <w:pPr>
        <w:spacing w:line="560" w:lineRule="exact"/>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持续雨雪大风</w:t>
      </w:r>
      <w:r>
        <w:rPr>
          <w:rFonts w:hint="eastAsia" w:ascii="方正小标宋简体" w:hAnsi="方正小标宋简体" w:eastAsia="方正小标宋简体" w:cs="方正小标宋简体"/>
          <w:b w:val="0"/>
          <w:bCs w:val="0"/>
          <w:sz w:val="44"/>
          <w:szCs w:val="44"/>
          <w:lang w:val="en-US" w:eastAsia="zh-CN"/>
        </w:rPr>
        <w:t>强</w:t>
      </w:r>
      <w:r>
        <w:rPr>
          <w:rFonts w:hint="eastAsia" w:ascii="方正小标宋简体" w:hAnsi="方正小标宋简体" w:eastAsia="方正小标宋简体" w:cs="方正小标宋简体"/>
          <w:b w:val="0"/>
          <w:bCs w:val="0"/>
          <w:sz w:val="44"/>
          <w:szCs w:val="44"/>
        </w:rPr>
        <w:t>降温天气风险预警</w:t>
      </w:r>
    </w:p>
    <w:p>
      <w:pPr>
        <w:spacing w:line="560" w:lineRule="exact"/>
        <w:ind w:firstLine="640" w:firstLineChars="200"/>
        <w:rPr>
          <w:rFonts w:hint="eastAsia" w:ascii="黑体" w:hAnsi="黑体" w:eastAsia="黑体" w:cs="黑体"/>
          <w:sz w:val="32"/>
          <w:szCs w:val="32"/>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一、近期天气信息</w:t>
      </w:r>
    </w:p>
    <w:p>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据最新气象资料分析，受强冷空气影响，预计1月31日至2月4日我</w:t>
      </w:r>
      <w:r>
        <w:rPr>
          <w:rFonts w:hint="eastAsia" w:ascii="仿宋_GB2312" w:hAnsi="宋体" w:eastAsia="仿宋_GB2312" w:cs="宋体"/>
          <w:color w:val="000000"/>
          <w:kern w:val="0"/>
          <w:sz w:val="32"/>
          <w:szCs w:val="32"/>
          <w:lang w:val="en-US" w:eastAsia="zh-CN"/>
        </w:rPr>
        <w:t>县</w:t>
      </w:r>
      <w:r>
        <w:rPr>
          <w:rFonts w:hint="eastAsia" w:ascii="仿宋_GB2312" w:hAnsi="宋体" w:eastAsia="仿宋_GB2312" w:cs="宋体"/>
          <w:color w:val="000000"/>
          <w:kern w:val="0"/>
          <w:sz w:val="32"/>
          <w:szCs w:val="32"/>
        </w:rPr>
        <w:t>将出现雨雪大风强降温天气。2月1日起我</w:t>
      </w:r>
      <w:r>
        <w:rPr>
          <w:rFonts w:hint="eastAsia" w:ascii="仿宋_GB2312" w:hAnsi="宋体" w:eastAsia="仿宋_GB2312" w:cs="宋体"/>
          <w:color w:val="000000"/>
          <w:kern w:val="0"/>
          <w:sz w:val="32"/>
          <w:szCs w:val="32"/>
          <w:lang w:val="en-US" w:eastAsia="zh-CN"/>
        </w:rPr>
        <w:t>县</w:t>
      </w:r>
      <w:r>
        <w:rPr>
          <w:rFonts w:hint="eastAsia" w:ascii="仿宋_GB2312" w:hAnsi="宋体" w:eastAsia="仿宋_GB2312" w:cs="宋体"/>
          <w:color w:val="000000"/>
          <w:kern w:val="0"/>
          <w:sz w:val="32"/>
          <w:szCs w:val="32"/>
        </w:rPr>
        <w:t>最高气温较前期下降10到12℃,极端最低气温-6～-4℃,高海拔山区-10℃左右。此轮过程我</w:t>
      </w:r>
      <w:r>
        <w:rPr>
          <w:rFonts w:hint="eastAsia" w:ascii="仿宋_GB2312" w:hAnsi="宋体" w:eastAsia="仿宋_GB2312" w:cs="宋体"/>
          <w:color w:val="000000"/>
          <w:kern w:val="0"/>
          <w:sz w:val="32"/>
          <w:szCs w:val="32"/>
          <w:lang w:val="en-US" w:eastAsia="zh-CN"/>
        </w:rPr>
        <w:t>县</w:t>
      </w:r>
      <w:r>
        <w:rPr>
          <w:rFonts w:hint="eastAsia" w:ascii="仿宋_GB2312" w:hAnsi="宋体" w:eastAsia="仿宋_GB2312" w:cs="宋体"/>
          <w:color w:val="000000"/>
          <w:kern w:val="0"/>
          <w:sz w:val="32"/>
          <w:szCs w:val="32"/>
        </w:rPr>
        <w:t>处于雨雪转化的过渡区域，降水相态复杂，累计降雪量和积雪深度</w:t>
      </w:r>
      <w:r>
        <w:rPr>
          <w:rFonts w:hint="eastAsia" w:ascii="仿宋_GB2312" w:hAnsi="宋体" w:eastAsia="仿宋_GB2312" w:cs="宋体"/>
          <w:b/>
          <w:bCs/>
          <w:color w:val="000000"/>
          <w:kern w:val="0"/>
          <w:sz w:val="32"/>
          <w:szCs w:val="32"/>
        </w:rPr>
        <w:t>可能达到或突破历史同期极值，雨雪和冰冻持续时间为今冬最长，</w:t>
      </w:r>
      <w:r>
        <w:rPr>
          <w:rFonts w:hint="eastAsia" w:ascii="仿宋_GB2312" w:hAnsi="宋体" w:eastAsia="仿宋_GB2312" w:cs="宋体"/>
          <w:color w:val="000000"/>
          <w:kern w:val="0"/>
          <w:sz w:val="32"/>
          <w:szCs w:val="32"/>
        </w:rPr>
        <w:t>同时伴有雷电、冻雨、大风、低温等多种灾害</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请注意防范。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二、具体天气预报</w:t>
      </w:r>
    </w:p>
    <w:p>
      <w:pPr>
        <w:pStyle w:val="2"/>
        <w:adjustRightInd w:val="0"/>
        <w:snapToGrid w:val="0"/>
        <w:spacing w:line="560" w:lineRule="exact"/>
        <w:ind w:firstLine="640" w:firstLineChars="200"/>
        <w:textAlignment w:val="baseline"/>
        <w:rPr>
          <w:rFonts w:hint="eastAsia"/>
          <w:kern w:val="0"/>
          <w:sz w:val="32"/>
          <w:szCs w:val="32"/>
          <w:lang w:val="en-US"/>
        </w:rPr>
      </w:pPr>
      <w:r>
        <w:rPr>
          <w:rFonts w:hint="eastAsia"/>
          <w:kern w:val="0"/>
          <w:sz w:val="32"/>
          <w:szCs w:val="32"/>
          <w:lang w:val="en-US"/>
        </w:rPr>
        <w:t>1月30日:阴天间多云，东北风3～4级，2～11℃。</w:t>
      </w:r>
    </w:p>
    <w:p>
      <w:pPr>
        <w:pStyle w:val="2"/>
        <w:adjustRightInd w:val="0"/>
        <w:snapToGrid w:val="0"/>
        <w:spacing w:line="560" w:lineRule="exact"/>
        <w:ind w:firstLine="640" w:firstLineChars="200"/>
        <w:textAlignment w:val="baseline"/>
        <w:rPr>
          <w:rFonts w:hint="eastAsia"/>
          <w:kern w:val="0"/>
          <w:sz w:val="32"/>
          <w:szCs w:val="32"/>
          <w:lang w:val="en-US"/>
        </w:rPr>
      </w:pPr>
      <w:r>
        <w:rPr>
          <w:rFonts w:hint="eastAsia"/>
          <w:kern w:val="0"/>
          <w:sz w:val="32"/>
          <w:szCs w:val="32"/>
          <w:lang w:val="en-US"/>
        </w:rPr>
        <w:t>1月31日:阴天有小到中雨，东北风4～5级，-1～7℃。</w:t>
      </w:r>
    </w:p>
    <w:p>
      <w:pPr>
        <w:pStyle w:val="2"/>
        <w:adjustRightInd w:val="0"/>
        <w:snapToGrid w:val="0"/>
        <w:spacing w:line="560" w:lineRule="exact"/>
        <w:ind w:firstLine="640" w:firstLineChars="200"/>
        <w:textAlignment w:val="baseline"/>
        <w:rPr>
          <w:rFonts w:hint="eastAsia"/>
          <w:kern w:val="0"/>
          <w:sz w:val="32"/>
          <w:szCs w:val="32"/>
          <w:lang w:val="en-US"/>
        </w:rPr>
      </w:pPr>
      <w:r>
        <w:rPr>
          <w:rFonts w:hint="eastAsia"/>
          <w:kern w:val="0"/>
          <w:sz w:val="32"/>
          <w:szCs w:val="32"/>
          <w:lang w:val="en-US"/>
        </w:rPr>
        <w:t>2月1日:雨夹雪转小到中雪，东北风4～5级，-3～0℃。</w:t>
      </w:r>
    </w:p>
    <w:p>
      <w:pPr>
        <w:pStyle w:val="2"/>
        <w:adjustRightInd w:val="0"/>
        <w:snapToGrid w:val="0"/>
        <w:spacing w:line="560" w:lineRule="exact"/>
        <w:ind w:firstLine="640" w:firstLineChars="200"/>
        <w:textAlignment w:val="baseline"/>
        <w:rPr>
          <w:rFonts w:hint="eastAsia"/>
          <w:kern w:val="0"/>
          <w:sz w:val="32"/>
          <w:szCs w:val="32"/>
          <w:lang w:val="en-US"/>
        </w:rPr>
      </w:pPr>
      <w:r>
        <w:rPr>
          <w:rFonts w:hint="eastAsia"/>
          <w:kern w:val="0"/>
          <w:sz w:val="32"/>
          <w:szCs w:val="32"/>
          <w:lang w:val="en-US"/>
        </w:rPr>
        <w:t>2月2日:阴天有中到大雪，</w:t>
      </w:r>
      <w:r>
        <w:rPr>
          <w:rFonts w:hint="eastAsia"/>
          <w:kern w:val="0"/>
          <w:sz w:val="32"/>
          <w:szCs w:val="32"/>
          <w:lang w:val="en-US" w:eastAsia="zh-CN"/>
        </w:rPr>
        <w:t>北部山区</w:t>
      </w:r>
      <w:r>
        <w:rPr>
          <w:rFonts w:hint="eastAsia"/>
          <w:kern w:val="0"/>
          <w:sz w:val="32"/>
          <w:szCs w:val="32"/>
          <w:lang w:val="en-US"/>
        </w:rPr>
        <w:t>暴雪，东北风3～4级，-4～-2℃。</w:t>
      </w:r>
    </w:p>
    <w:p>
      <w:pPr>
        <w:pStyle w:val="2"/>
        <w:adjustRightInd w:val="0"/>
        <w:snapToGrid w:val="0"/>
        <w:spacing w:line="560" w:lineRule="exact"/>
        <w:ind w:firstLine="640" w:firstLineChars="200"/>
        <w:textAlignment w:val="baseline"/>
        <w:rPr>
          <w:rFonts w:hint="eastAsia"/>
          <w:kern w:val="0"/>
          <w:sz w:val="32"/>
          <w:szCs w:val="32"/>
          <w:lang w:val="en-US"/>
        </w:rPr>
      </w:pPr>
      <w:r>
        <w:rPr>
          <w:rFonts w:hint="eastAsia"/>
          <w:kern w:val="0"/>
          <w:sz w:val="32"/>
          <w:szCs w:val="32"/>
          <w:lang w:val="en-US"/>
        </w:rPr>
        <w:t>2月3日:阴天有大到暴雪，东北风3～4级，-4～-2℃。</w:t>
      </w:r>
    </w:p>
    <w:p>
      <w:pPr>
        <w:pStyle w:val="2"/>
        <w:adjustRightInd w:val="0"/>
        <w:snapToGrid w:val="0"/>
        <w:spacing w:line="560" w:lineRule="exact"/>
        <w:ind w:firstLine="640" w:firstLineChars="200"/>
        <w:textAlignment w:val="baseline"/>
        <w:rPr>
          <w:rFonts w:hint="eastAsia"/>
          <w:kern w:val="0"/>
          <w:sz w:val="32"/>
          <w:szCs w:val="32"/>
          <w:lang w:val="en-US"/>
        </w:rPr>
      </w:pPr>
      <w:r>
        <w:rPr>
          <w:rFonts w:hint="eastAsia"/>
          <w:kern w:val="0"/>
          <w:sz w:val="32"/>
          <w:szCs w:val="32"/>
          <w:lang w:val="en-US"/>
        </w:rPr>
        <w:t>2月4日:阴天有小到中雪，偏北风3～4级，-4～-1℃。</w:t>
      </w:r>
    </w:p>
    <w:p>
      <w:pPr>
        <w:pStyle w:val="2"/>
        <w:adjustRightInd w:val="0"/>
        <w:snapToGrid w:val="0"/>
        <w:jc w:val="center"/>
        <w:textAlignment w:val="baseline"/>
        <w:rPr>
          <w:rFonts w:hint="eastAsia" w:ascii="黑体" w:hAnsi="黑体" w:eastAsia="黑体" w:cs="黑体"/>
          <w:sz w:val="32"/>
          <w:szCs w:val="32"/>
        </w:rPr>
      </w:pPr>
    </w:p>
    <w:p>
      <w:pPr>
        <w:pStyle w:val="2"/>
        <w:adjustRightInd w:val="0"/>
        <w:snapToGrid w:val="0"/>
        <w:jc w:val="center"/>
        <w:textAlignment w:val="baseline"/>
        <w:rPr>
          <w:rFonts w:hint="eastAsia" w:ascii="黑体" w:hAnsi="黑体" w:eastAsia="黑体" w:cs="黑体"/>
          <w:sz w:val="32"/>
          <w:szCs w:val="32"/>
        </w:rPr>
      </w:pPr>
      <w:r>
        <w:rPr>
          <w:rFonts w:hint="eastAsia" w:ascii="黑体" w:hAnsi="黑体" w:eastAsia="黑体" w:cs="黑体"/>
          <w:sz w:val="32"/>
          <w:szCs w:val="32"/>
        </w:rPr>
        <w:t>附降雪量等级</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keepNext w:val="0"/>
              <w:keepLines w:val="0"/>
              <w:widowControl/>
              <w:suppressLineNumbers w:val="0"/>
              <w:adjustRightInd w:val="0"/>
              <w:snapToGrid w:val="0"/>
              <w:jc w:val="center"/>
              <w:textAlignment w:val="baseline"/>
              <w:rPr>
                <w:rFonts w:hint="eastAsia" w:ascii="黑体" w:hAnsi="黑体" w:eastAsia="黑体" w:cs="黑体"/>
                <w:sz w:val="160"/>
                <w:szCs w:val="160"/>
                <w:vertAlign w:val="baseline"/>
              </w:rPr>
            </w:pPr>
            <w:r>
              <w:rPr>
                <w:rFonts w:ascii="黑体" w:hAnsi="宋体" w:eastAsia="黑体" w:cs="黑体"/>
                <w:color w:val="000000"/>
                <w:kern w:val="0"/>
                <w:sz w:val="32"/>
                <w:szCs w:val="32"/>
                <w:lang w:val="en-US" w:eastAsia="zh-CN" w:bidi="ar"/>
              </w:rPr>
              <w:t>降雪等级</w:t>
            </w:r>
          </w:p>
        </w:tc>
        <w:tc>
          <w:tcPr>
            <w:tcW w:w="4531" w:type="dxa"/>
          </w:tcPr>
          <w:p>
            <w:pPr>
              <w:keepNext w:val="0"/>
              <w:keepLines w:val="0"/>
              <w:widowControl/>
              <w:suppressLineNumbers w:val="0"/>
              <w:adjustRightInd w:val="0"/>
              <w:snapToGrid w:val="0"/>
              <w:jc w:val="center"/>
              <w:textAlignment w:val="baseline"/>
              <w:rPr>
                <w:rFonts w:hint="eastAsia" w:ascii="黑体" w:hAnsi="黑体" w:eastAsia="黑体" w:cs="黑体"/>
                <w:sz w:val="160"/>
                <w:szCs w:val="160"/>
                <w:vertAlign w:val="baseline"/>
              </w:rPr>
            </w:pPr>
            <w:r>
              <w:rPr>
                <w:rFonts w:hint="eastAsia" w:ascii="黑体" w:hAnsi="宋体" w:eastAsia="黑体" w:cs="黑体"/>
                <w:color w:val="000000"/>
                <w:kern w:val="0"/>
                <w:sz w:val="32"/>
                <w:szCs w:val="32"/>
                <w:lang w:val="en-US" w:eastAsia="zh-CN" w:bidi="ar"/>
              </w:rPr>
              <w:t>24小时降雪量（mm）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530" w:type="dxa"/>
          </w:tcPr>
          <w:p>
            <w:pPr>
              <w:keepNext w:val="0"/>
              <w:keepLines w:val="0"/>
              <w:widowControl/>
              <w:suppressLineNumbers w:val="0"/>
              <w:adjustRightInd w:val="0"/>
              <w:snapToGrid w:val="0"/>
              <w:jc w:val="center"/>
              <w:textAlignment w:val="baseline"/>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小雪</w:t>
            </w:r>
          </w:p>
        </w:tc>
        <w:tc>
          <w:tcPr>
            <w:tcW w:w="4531" w:type="dxa"/>
          </w:tcPr>
          <w:p>
            <w:pPr>
              <w:keepNext w:val="0"/>
              <w:keepLines w:val="0"/>
              <w:widowControl/>
              <w:suppressLineNumbers w:val="0"/>
              <w:adjustRightInd w:val="0"/>
              <w:snapToGrid w:val="0"/>
              <w:jc w:val="center"/>
              <w:textAlignment w:val="baseline"/>
              <w:rPr>
                <w:rFonts w:hint="eastAsia" w:ascii="黑体" w:hAnsi="宋体" w:eastAsia="黑体" w:cs="黑体"/>
                <w:color w:val="000000"/>
                <w:kern w:val="0"/>
                <w:sz w:val="32"/>
                <w:szCs w:val="32"/>
                <w:lang w:val="en-US" w:eastAsia="zh-CN" w:bidi="ar"/>
              </w:rPr>
            </w:pPr>
            <w:r>
              <w:rPr>
                <w:rFonts w:ascii="黑体" w:hAnsi="宋体" w:eastAsia="黑体" w:cs="黑体"/>
                <w:color w:val="000000"/>
                <w:kern w:val="0"/>
                <w:sz w:val="32"/>
                <w:szCs w:val="32"/>
                <w:lang w:val="en-US" w:eastAsia="zh-CN" w:bidi="ar"/>
              </w:rPr>
              <w:t>0.1-2.4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keepNext w:val="0"/>
              <w:keepLines w:val="0"/>
              <w:widowControl/>
              <w:suppressLineNumbers w:val="0"/>
              <w:adjustRightInd w:val="0"/>
              <w:snapToGrid w:val="0"/>
              <w:jc w:val="center"/>
              <w:textAlignment w:val="baseline"/>
              <w:rPr>
                <w:rFonts w:hint="eastAsia" w:ascii="黑体" w:hAnsi="宋体" w:eastAsia="黑体" w:cs="黑体"/>
                <w:color w:val="000000"/>
                <w:kern w:val="0"/>
                <w:sz w:val="32"/>
                <w:szCs w:val="32"/>
                <w:lang w:val="en-US" w:eastAsia="zh-CN" w:bidi="ar"/>
              </w:rPr>
            </w:pPr>
            <w:r>
              <w:rPr>
                <w:rFonts w:ascii="黑体" w:hAnsi="宋体" w:eastAsia="黑体" w:cs="黑体"/>
                <w:color w:val="000000"/>
                <w:kern w:val="0"/>
                <w:sz w:val="32"/>
                <w:szCs w:val="32"/>
                <w:lang w:val="en-US" w:eastAsia="zh-CN" w:bidi="ar"/>
              </w:rPr>
              <w:t>中雪</w:t>
            </w:r>
          </w:p>
        </w:tc>
        <w:tc>
          <w:tcPr>
            <w:tcW w:w="4531" w:type="dxa"/>
          </w:tcPr>
          <w:p>
            <w:pPr>
              <w:keepNext w:val="0"/>
              <w:keepLines w:val="0"/>
              <w:widowControl/>
              <w:suppressLineNumbers w:val="0"/>
              <w:adjustRightInd w:val="0"/>
              <w:snapToGrid w:val="0"/>
              <w:jc w:val="center"/>
              <w:textAlignment w:val="baseline"/>
              <w:rPr>
                <w:rFonts w:hint="eastAsia" w:ascii="黑体" w:hAnsi="宋体" w:eastAsia="黑体" w:cs="黑体"/>
                <w:color w:val="000000"/>
                <w:kern w:val="0"/>
                <w:sz w:val="32"/>
                <w:szCs w:val="32"/>
                <w:lang w:val="en-US" w:eastAsia="zh-CN" w:bidi="ar"/>
              </w:rPr>
            </w:pPr>
            <w:r>
              <w:rPr>
                <w:rFonts w:ascii="黑体" w:hAnsi="宋体" w:eastAsia="黑体" w:cs="黑体"/>
                <w:color w:val="000000"/>
                <w:kern w:val="0"/>
                <w:sz w:val="32"/>
                <w:szCs w:val="32"/>
                <w:lang w:val="en-US" w:eastAsia="zh-CN" w:bidi="ar"/>
              </w:rPr>
              <w:t>2.5-4.9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keepNext w:val="0"/>
              <w:keepLines w:val="0"/>
              <w:widowControl/>
              <w:suppressLineNumbers w:val="0"/>
              <w:adjustRightInd w:val="0"/>
              <w:snapToGrid w:val="0"/>
              <w:jc w:val="center"/>
              <w:textAlignment w:val="baseline"/>
              <w:rPr>
                <w:rFonts w:hint="eastAsia" w:ascii="黑体" w:hAnsi="宋体" w:eastAsia="黑体" w:cs="黑体"/>
                <w:color w:val="000000"/>
                <w:kern w:val="0"/>
                <w:sz w:val="32"/>
                <w:szCs w:val="32"/>
                <w:lang w:val="en-US" w:eastAsia="zh-CN" w:bidi="ar"/>
              </w:rPr>
            </w:pPr>
            <w:r>
              <w:rPr>
                <w:rFonts w:ascii="黑体" w:hAnsi="宋体" w:eastAsia="黑体" w:cs="黑体"/>
                <w:color w:val="000000"/>
                <w:kern w:val="0"/>
                <w:sz w:val="32"/>
                <w:szCs w:val="32"/>
                <w:lang w:val="en-US" w:eastAsia="zh-CN" w:bidi="ar"/>
              </w:rPr>
              <w:t>大雪</w:t>
            </w:r>
          </w:p>
        </w:tc>
        <w:tc>
          <w:tcPr>
            <w:tcW w:w="4531" w:type="dxa"/>
          </w:tcPr>
          <w:p>
            <w:pPr>
              <w:keepNext w:val="0"/>
              <w:keepLines w:val="0"/>
              <w:widowControl/>
              <w:suppressLineNumbers w:val="0"/>
              <w:adjustRightInd w:val="0"/>
              <w:snapToGrid w:val="0"/>
              <w:jc w:val="center"/>
              <w:textAlignment w:val="baseline"/>
              <w:rPr>
                <w:rFonts w:hint="eastAsia" w:ascii="黑体" w:hAnsi="宋体" w:eastAsia="黑体" w:cs="黑体"/>
                <w:color w:val="000000"/>
                <w:kern w:val="0"/>
                <w:sz w:val="32"/>
                <w:szCs w:val="32"/>
                <w:lang w:val="en-US" w:eastAsia="zh-CN" w:bidi="ar"/>
              </w:rPr>
            </w:pPr>
            <w:r>
              <w:rPr>
                <w:rFonts w:ascii="黑体" w:hAnsi="宋体" w:eastAsia="黑体" w:cs="黑体"/>
                <w:color w:val="000000"/>
                <w:kern w:val="0"/>
                <w:sz w:val="32"/>
                <w:szCs w:val="32"/>
                <w:lang w:val="en-US" w:eastAsia="zh-CN" w:bidi="ar"/>
              </w:rPr>
              <w:t>5.0-9.9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pPr>
              <w:keepNext w:val="0"/>
              <w:keepLines w:val="0"/>
              <w:widowControl/>
              <w:suppressLineNumbers w:val="0"/>
              <w:adjustRightInd w:val="0"/>
              <w:snapToGrid w:val="0"/>
              <w:jc w:val="center"/>
              <w:textAlignment w:val="baseline"/>
              <w:rPr>
                <w:rFonts w:hint="eastAsia" w:ascii="黑体" w:hAnsi="宋体" w:eastAsia="黑体" w:cs="黑体"/>
                <w:color w:val="000000"/>
                <w:kern w:val="0"/>
                <w:sz w:val="32"/>
                <w:szCs w:val="32"/>
                <w:lang w:val="en-US" w:eastAsia="zh-CN" w:bidi="ar"/>
              </w:rPr>
            </w:pPr>
            <w:r>
              <w:rPr>
                <w:rFonts w:ascii="黑体" w:hAnsi="宋体" w:eastAsia="黑体" w:cs="黑体"/>
                <w:color w:val="000000"/>
                <w:kern w:val="0"/>
                <w:sz w:val="32"/>
                <w:szCs w:val="32"/>
                <w:lang w:val="en-US" w:eastAsia="zh-CN" w:bidi="ar"/>
              </w:rPr>
              <w:t>暴雪</w:t>
            </w:r>
          </w:p>
        </w:tc>
        <w:tc>
          <w:tcPr>
            <w:tcW w:w="4531" w:type="dxa"/>
          </w:tcPr>
          <w:p>
            <w:pPr>
              <w:keepNext w:val="0"/>
              <w:keepLines w:val="0"/>
              <w:widowControl/>
              <w:suppressLineNumbers w:val="0"/>
              <w:adjustRightInd w:val="0"/>
              <w:snapToGrid w:val="0"/>
              <w:jc w:val="center"/>
              <w:textAlignment w:val="baseline"/>
              <w:rPr>
                <w:rFonts w:hint="eastAsia" w:ascii="黑体" w:hAnsi="宋体" w:eastAsia="黑体" w:cs="黑体"/>
                <w:color w:val="000000"/>
                <w:kern w:val="0"/>
                <w:sz w:val="32"/>
                <w:szCs w:val="32"/>
                <w:lang w:val="en-US" w:eastAsia="zh-CN" w:bidi="ar"/>
              </w:rPr>
            </w:pPr>
            <w:r>
              <w:rPr>
                <w:rFonts w:ascii="黑体" w:hAnsi="宋体" w:eastAsia="黑体" w:cs="黑体"/>
                <w:color w:val="000000"/>
                <w:kern w:val="0"/>
                <w:sz w:val="32"/>
                <w:szCs w:val="32"/>
                <w:lang w:val="en-US" w:eastAsia="zh-CN" w:bidi="ar"/>
              </w:rPr>
              <w:t>≥10.0</w:t>
            </w:r>
          </w:p>
        </w:tc>
      </w:tr>
    </w:tbl>
    <w:p>
      <w:pPr>
        <w:pStyle w:val="2"/>
        <w:adjustRightInd w:val="0"/>
        <w:snapToGrid w:val="0"/>
        <w:jc w:val="center"/>
        <w:textAlignment w:val="baseline"/>
        <w:rPr>
          <w:rFonts w:hint="eastAsia" w:ascii="黑体" w:hAnsi="黑体" w:eastAsia="黑体" w:cs="黑体"/>
          <w:sz w:val="32"/>
          <w:szCs w:val="32"/>
        </w:rPr>
      </w:pPr>
    </w:p>
    <w:p>
      <w:pPr>
        <w:pStyle w:val="2"/>
        <w:adjustRightInd w:val="0"/>
        <w:snapToGrid w:val="0"/>
        <w:textAlignment w:val="baseline"/>
        <w:rPr>
          <w:rFonts w:ascii="黑体" w:hAnsi="黑体" w:eastAsia="黑体" w:cs="黑体"/>
          <w:sz w:val="32"/>
          <w:szCs w:val="32"/>
        </w:rPr>
      </w:pPr>
      <w:r>
        <w:rPr>
          <w:rFonts w:hint="eastAsia" w:ascii="黑体" w:hAnsi="黑体" w:eastAsia="黑体" w:cs="黑体"/>
          <w:sz w:val="32"/>
          <w:szCs w:val="32"/>
        </w:rPr>
        <w:t>三、防范措施建议</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lang w:val="en-US" w:eastAsia="zh-CN"/>
        </w:rPr>
        <w:t>县</w:t>
      </w:r>
      <w:r>
        <w:rPr>
          <w:rFonts w:hint="eastAsia" w:ascii="仿宋_GB2312" w:hAnsi="Times New Roman" w:eastAsia="仿宋_GB2312"/>
          <w:sz w:val="32"/>
          <w:szCs w:val="32"/>
        </w:rPr>
        <w:t>减灾委员会办公室、</w:t>
      </w:r>
      <w:r>
        <w:rPr>
          <w:rFonts w:hint="eastAsia" w:ascii="仿宋_GB2312" w:hAnsi="Times New Roman" w:eastAsia="仿宋_GB2312"/>
          <w:sz w:val="32"/>
          <w:szCs w:val="32"/>
          <w:lang w:val="en-US" w:eastAsia="zh-CN"/>
        </w:rPr>
        <w:t>县</w:t>
      </w:r>
      <w:r>
        <w:rPr>
          <w:rFonts w:hint="eastAsia" w:ascii="仿宋_GB2312" w:hAnsi="Times New Roman" w:eastAsia="仿宋_GB2312"/>
          <w:sz w:val="32"/>
          <w:szCs w:val="32"/>
        </w:rPr>
        <w:t>应急管理局提醒：</w:t>
      </w:r>
    </w:p>
    <w:p>
      <w:pPr>
        <w:numPr>
          <w:ilvl w:val="0"/>
          <w:numId w:val="0"/>
        </w:num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lang w:val="en-US" w:eastAsia="zh-CN"/>
        </w:rPr>
        <w:t>1.</w:t>
      </w:r>
      <w:r>
        <w:rPr>
          <w:rFonts w:hint="eastAsia" w:ascii="仿宋_GB2312" w:hAnsi="Times New Roman" w:eastAsia="仿宋_GB2312"/>
          <w:sz w:val="32"/>
          <w:szCs w:val="32"/>
        </w:rPr>
        <w:t>此次降雪过程持续时间长、累计雪量大、影响范围广，各</w:t>
      </w:r>
      <w:r>
        <w:rPr>
          <w:rFonts w:hint="eastAsia" w:ascii="仿宋_GB2312" w:hAnsi="Times New Roman" w:eastAsia="仿宋_GB2312"/>
          <w:sz w:val="32"/>
          <w:szCs w:val="32"/>
          <w:lang w:val="en-US" w:eastAsia="zh-CN"/>
        </w:rPr>
        <w:t>乡镇人民政府和</w:t>
      </w:r>
      <w:r>
        <w:rPr>
          <w:rFonts w:hint="eastAsia" w:ascii="仿宋_GB2312" w:hAnsi="Times New Roman" w:eastAsia="仿宋_GB2312"/>
          <w:sz w:val="32"/>
          <w:szCs w:val="32"/>
        </w:rPr>
        <w:t>减灾委相关部门要密切关注天气变化，周密部署，提前防范。尤其</w:t>
      </w:r>
      <w:r>
        <w:rPr>
          <w:rFonts w:hint="eastAsia" w:ascii="仿宋_GB2312" w:hAnsi="Times New Roman" w:eastAsia="仿宋_GB2312"/>
          <w:sz w:val="32"/>
          <w:szCs w:val="32"/>
          <w:lang w:val="en-US" w:eastAsia="zh-CN"/>
        </w:rPr>
        <w:t>是北部山区预计有大到暴雪</w:t>
      </w:r>
      <w:r>
        <w:rPr>
          <w:rFonts w:hint="eastAsia" w:ascii="仿宋_GB2312" w:hAnsi="Times New Roman" w:eastAsia="仿宋_GB2312"/>
          <w:sz w:val="32"/>
          <w:szCs w:val="32"/>
        </w:rPr>
        <w:t>，</w:t>
      </w:r>
      <w:r>
        <w:rPr>
          <w:rFonts w:hint="eastAsia" w:ascii="仿宋_GB2312" w:hAnsi="Times New Roman" w:eastAsia="仿宋_GB2312"/>
          <w:b w:val="0"/>
          <w:bCs w:val="0"/>
          <w:sz w:val="32"/>
          <w:szCs w:val="32"/>
          <w:lang w:val="en-US" w:eastAsia="zh-CN"/>
        </w:rPr>
        <w:t>发生灾害前</w:t>
      </w:r>
      <w:r>
        <w:rPr>
          <w:rFonts w:hint="eastAsia" w:ascii="仿宋_GB2312" w:hAnsi="Times New Roman" w:eastAsia="仿宋_GB2312"/>
          <w:sz w:val="32"/>
          <w:szCs w:val="32"/>
          <w:lang w:val="en-US" w:eastAsia="zh-CN"/>
        </w:rPr>
        <w:t>要及时</w:t>
      </w:r>
      <w:r>
        <w:rPr>
          <w:rFonts w:hint="eastAsia" w:ascii="仿宋_GB2312" w:hAnsi="Times New Roman" w:eastAsia="仿宋_GB2312"/>
          <w:sz w:val="32"/>
          <w:szCs w:val="32"/>
        </w:rPr>
        <w:t>发布</w:t>
      </w:r>
      <w:r>
        <w:rPr>
          <w:rFonts w:hint="eastAsia" w:ascii="仿宋_GB2312" w:hAnsi="Times New Roman" w:eastAsia="仿宋_GB2312"/>
          <w:sz w:val="32"/>
          <w:szCs w:val="32"/>
          <w:lang w:val="en-US" w:eastAsia="zh-CN"/>
        </w:rPr>
        <w:t>低温冷冻</w:t>
      </w:r>
      <w:r>
        <w:rPr>
          <w:rFonts w:hint="eastAsia" w:ascii="仿宋_GB2312" w:hAnsi="Times New Roman" w:eastAsia="仿宋_GB2312"/>
          <w:sz w:val="32"/>
          <w:szCs w:val="32"/>
        </w:rPr>
        <w:t>灾害气象预警，提前预置救援队伍和物资至相关点位，有必要及时组织群众避险转移，如遇有突发事件时，要第一时间启动应急预案，及时科学投入救援，最大限度减少人员伤亡和财产损失</w:t>
      </w:r>
      <w:r>
        <w:rPr>
          <w:rFonts w:hint="eastAsia" w:ascii="仿宋_GB2312" w:hAnsi="Times New Roman" w:eastAsia="仿宋_GB2312"/>
          <w:sz w:val="32"/>
          <w:szCs w:val="32"/>
          <w:lang w:val="en-US" w:eastAsia="zh-CN"/>
        </w:rPr>
        <w:t>。要</w:t>
      </w:r>
      <w:r>
        <w:rPr>
          <w:rFonts w:hint="eastAsia" w:ascii="仿宋_GB2312" w:hAnsi="Times New Roman" w:eastAsia="仿宋_GB2312"/>
          <w:sz w:val="32"/>
          <w:szCs w:val="32"/>
        </w:rPr>
        <w:t>加强应急值守工作，要严格落实24小时值班值守和领导带班制度，保证通讯畅通，及时了解收集大风、降温、雨雪、道路结冰等防御措施、防御效果和灾情等情况</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如有</w:t>
      </w:r>
      <w:r>
        <w:rPr>
          <w:rFonts w:hint="eastAsia" w:ascii="仿宋_GB2312" w:hAnsi="Times New Roman" w:eastAsia="仿宋_GB2312"/>
          <w:sz w:val="32"/>
          <w:szCs w:val="32"/>
          <w:lang w:val="en-US" w:eastAsia="zh-CN"/>
        </w:rPr>
        <w:t>险情</w:t>
      </w:r>
      <w:r>
        <w:rPr>
          <w:rFonts w:hint="eastAsia" w:ascii="仿宋_GB2312" w:hAnsi="Times New Roman" w:eastAsia="仿宋_GB2312"/>
          <w:sz w:val="32"/>
          <w:szCs w:val="32"/>
        </w:rPr>
        <w:t>灾情，及时按照相关要求如实上报。</w:t>
      </w:r>
    </w:p>
    <w:p>
      <w:pPr>
        <w:numPr>
          <w:ilvl w:val="0"/>
          <w:numId w:val="0"/>
        </w:num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lang w:val="en-US" w:eastAsia="zh-CN"/>
        </w:rPr>
        <w:t>2.</w:t>
      </w:r>
      <w:r>
        <w:rPr>
          <w:rFonts w:hint="eastAsia" w:ascii="仿宋_GB2312" w:hAnsi="Times New Roman" w:eastAsia="仿宋_GB2312"/>
          <w:b/>
          <w:bCs/>
          <w:sz w:val="32"/>
          <w:szCs w:val="32"/>
        </w:rPr>
        <w:t>气象部门</w:t>
      </w:r>
      <w:r>
        <w:rPr>
          <w:rFonts w:hint="eastAsia" w:ascii="仿宋_GB2312" w:hAnsi="Times New Roman" w:eastAsia="仿宋_GB2312"/>
          <w:sz w:val="32"/>
          <w:szCs w:val="32"/>
        </w:rPr>
        <w:t>应密切关注天气变化，加强会商研判，通过公共媒体及气象预警信息发布渠道及时发布滚动预报和预警信息，提醒群众做好防护准备，有关部门按照职责做好强降温、雨雪、大风天气应对工作。</w:t>
      </w:r>
    </w:p>
    <w:p>
      <w:pPr>
        <w:numPr>
          <w:ilvl w:val="0"/>
          <w:numId w:val="0"/>
        </w:numPr>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lang w:val="en-US" w:eastAsia="zh-CN"/>
        </w:rPr>
        <w:t>3.此次天气过程正值春节前返乡出行高峰，低温雨雪冰冻和暴雪气象灾害风险高。当达到“五停”的启动条件时，</w:t>
      </w:r>
      <w:r>
        <w:rPr>
          <w:rFonts w:hint="eastAsia" w:ascii="仿宋_GB2312" w:hAnsi="Times New Roman" w:eastAsia="仿宋_GB2312"/>
          <w:sz w:val="32"/>
          <w:szCs w:val="32"/>
        </w:rPr>
        <w:t>各行业主管部门和有关企事业单位原则上</w:t>
      </w:r>
      <w:r>
        <w:rPr>
          <w:rFonts w:hint="eastAsia" w:ascii="仿宋_GB2312" w:hAnsi="Times New Roman" w:eastAsia="仿宋_GB2312"/>
          <w:sz w:val="32"/>
          <w:szCs w:val="32"/>
          <w:lang w:val="en-US" w:eastAsia="zh-CN"/>
        </w:rPr>
        <w:t>要</w:t>
      </w:r>
      <w:r>
        <w:rPr>
          <w:rFonts w:hint="eastAsia" w:ascii="仿宋_GB2312" w:hAnsi="Times New Roman" w:eastAsia="仿宋_GB2312"/>
          <w:sz w:val="32"/>
          <w:szCs w:val="32"/>
        </w:rPr>
        <w:t>按照市自然灾害应急指挥部有关指令及气象部门发布的大风、暴雨、暴雪预警信号有序开展“五停”</w:t>
      </w:r>
      <w:r>
        <w:rPr>
          <w:rFonts w:hint="eastAsia" w:ascii="仿宋_GB2312" w:hAnsi="Times New Roman" w:eastAsia="仿宋_GB2312"/>
          <w:sz w:val="32"/>
          <w:szCs w:val="32"/>
          <w:lang w:eastAsia="zh-CN"/>
        </w:rPr>
        <w:t>（停课、停工、停产、停运、停业）</w:t>
      </w:r>
      <w:r>
        <w:rPr>
          <w:rFonts w:hint="eastAsia" w:ascii="仿宋_GB2312" w:hAnsi="Times New Roman" w:eastAsia="仿宋_GB2312"/>
          <w:sz w:val="32"/>
          <w:szCs w:val="32"/>
        </w:rPr>
        <w:t>。</w:t>
      </w:r>
    </w:p>
    <w:p>
      <w:pPr>
        <w:numPr>
          <w:ilvl w:val="0"/>
          <w:numId w:val="0"/>
        </w:numPr>
        <w:spacing w:line="560" w:lineRule="exact"/>
        <w:ind w:firstLine="620" w:firstLineChars="200"/>
      </w:pPr>
      <w:r>
        <w:rPr>
          <w:rFonts w:hint="eastAsia" w:ascii="仿宋_GB2312" w:hAnsi="宋体" w:eastAsia="仿宋_GB2312" w:cs="仿宋_GB2312"/>
          <w:color w:val="000000"/>
          <w:kern w:val="0"/>
          <w:sz w:val="31"/>
          <w:szCs w:val="31"/>
          <w:lang w:val="en-US" w:eastAsia="zh-CN" w:bidi="ar"/>
        </w:rPr>
        <w:t>4.</w:t>
      </w:r>
      <w:r>
        <w:rPr>
          <w:rFonts w:ascii="仿宋_GB2312" w:hAnsi="宋体" w:eastAsia="仿宋_GB2312" w:cs="仿宋_GB2312"/>
          <w:color w:val="000000"/>
          <w:kern w:val="0"/>
          <w:sz w:val="31"/>
          <w:szCs w:val="31"/>
          <w:lang w:val="en-US" w:eastAsia="zh-CN" w:bidi="ar"/>
        </w:rPr>
        <w:t>各有关安全生产责任部门应及时提醒、督促相关企业严</w:t>
      </w:r>
      <w:r>
        <w:rPr>
          <w:rFonts w:hint="eastAsia" w:ascii="仿宋_GB2312" w:hAnsi="宋体" w:eastAsia="仿宋_GB2312" w:cs="仿宋_GB2312"/>
          <w:color w:val="000000"/>
          <w:kern w:val="0"/>
          <w:sz w:val="31"/>
          <w:szCs w:val="31"/>
          <w:lang w:val="en-US" w:eastAsia="zh-CN" w:bidi="ar"/>
        </w:rPr>
        <w:t>格落实隐患排查治理主体责任，各类企业要严格按照相关规章制度要求，落实好安全生产责任，做好安全生产隐患排查治理，严防因自然灾害引起的生产安全事故。</w:t>
      </w:r>
    </w:p>
    <w:p>
      <w:pPr>
        <w:spacing w:line="560" w:lineRule="exact"/>
        <w:ind w:firstLine="640" w:firstLineChars="200"/>
        <w:rPr>
          <w:rFonts w:hint="eastAsia" w:ascii="仿宋_GB2312" w:hAnsi="Times New Roman" w:eastAsia="仿宋_GB2312"/>
          <w:sz w:val="32"/>
          <w:szCs w:val="32"/>
          <w:lang w:eastAsia="zh-CN"/>
        </w:rPr>
      </w:pPr>
      <w:r>
        <w:rPr>
          <w:rFonts w:hint="eastAsia" w:ascii="仿宋_GB2312" w:hAnsi="Times New Roman" w:eastAsia="仿宋_GB2312"/>
          <w:sz w:val="32"/>
          <w:szCs w:val="32"/>
          <w:lang w:val="en-US" w:eastAsia="zh-CN"/>
        </w:rPr>
        <w:t>5</w:t>
      </w:r>
      <w:r>
        <w:rPr>
          <w:rFonts w:hint="eastAsia" w:ascii="仿宋_GB2312" w:hAnsi="Times New Roman" w:eastAsia="仿宋_GB2312"/>
          <w:sz w:val="32"/>
          <w:szCs w:val="32"/>
        </w:rPr>
        <w:t>.防范雨雪天气对交通运输、城市运行带来的不利影响，北部山区特别关注道路结冰对交通的影响。</w:t>
      </w:r>
      <w:r>
        <w:rPr>
          <w:rFonts w:hint="eastAsia" w:ascii="仿宋_GB2312" w:hAnsi="Times New Roman" w:eastAsia="仿宋_GB2312"/>
          <w:b/>
          <w:bCs/>
          <w:sz w:val="32"/>
          <w:szCs w:val="32"/>
        </w:rPr>
        <w:t>公安部门</w:t>
      </w:r>
      <w:r>
        <w:rPr>
          <w:rFonts w:hint="eastAsia" w:ascii="仿宋_GB2312" w:hAnsi="Times New Roman" w:eastAsia="仿宋_GB2312"/>
          <w:sz w:val="32"/>
          <w:szCs w:val="32"/>
        </w:rPr>
        <w:t>需增加路面执勤警力投入，有效应对恶劣天气对道路交通带来的影响，保障市民出行安全。加强交通安全宣传和重点时段、恶劣天气行车安全风险提示警示。</w:t>
      </w:r>
      <w:r>
        <w:rPr>
          <w:rFonts w:hint="eastAsia" w:ascii="仿宋_GB2312" w:hAnsi="Times New Roman" w:eastAsia="仿宋_GB2312"/>
          <w:b/>
          <w:bCs/>
          <w:sz w:val="32"/>
          <w:szCs w:val="32"/>
        </w:rPr>
        <w:t>交通运输部门</w:t>
      </w:r>
      <w:r>
        <w:rPr>
          <w:rFonts w:hint="eastAsia" w:ascii="仿宋_GB2312" w:hAnsi="Times New Roman" w:eastAsia="仿宋_GB2312"/>
          <w:sz w:val="32"/>
          <w:szCs w:val="32"/>
        </w:rPr>
        <w:t>要加强对事故易发路段的巡逻，加强对重点路段、桥梁等易结冰部位的排险和防范，特别是部分山区道路，要加强安防设施的维护完善，及时处置安全隐患。提前储备防滑、除冰保通等应急装备物资，防止因道路湿滑结冰引发事故。</w:t>
      </w:r>
      <w:r>
        <w:rPr>
          <w:rFonts w:hint="eastAsia" w:ascii="仿宋_GB2312" w:hAnsi="Times New Roman" w:eastAsia="仿宋_GB2312"/>
          <w:b/>
          <w:bCs/>
          <w:sz w:val="32"/>
          <w:szCs w:val="32"/>
        </w:rPr>
        <w:t>城市管理部门</w:t>
      </w:r>
      <w:r>
        <w:rPr>
          <w:rFonts w:hint="eastAsia" w:ascii="仿宋_GB2312" w:hAnsi="Times New Roman" w:eastAsia="仿宋_GB2312"/>
          <w:sz w:val="32"/>
          <w:szCs w:val="32"/>
        </w:rPr>
        <w:t>要积极做好清除冰雪各项准备工作，做好撒盐机、融雪剂等物资储备，预置清除冰雪队伍，及时清除道路积雪，确保雪天道路通行顺畅，防止积雪成冰，影响出行。</w:t>
      </w:r>
      <w:r>
        <w:rPr>
          <w:rFonts w:hint="eastAsia" w:ascii="仿宋_GB2312" w:hAnsi="Times New Roman" w:eastAsia="仿宋_GB2312"/>
          <w:b/>
          <w:bCs/>
          <w:sz w:val="32"/>
          <w:szCs w:val="32"/>
          <w:lang w:val="en-US" w:eastAsia="zh-CN"/>
        </w:rPr>
        <w:t>教育部门</w:t>
      </w:r>
      <w:r>
        <w:rPr>
          <w:rFonts w:hint="eastAsia" w:ascii="仿宋_GB2312" w:hAnsi="Times New Roman" w:eastAsia="仿宋_GB2312"/>
          <w:sz w:val="32"/>
          <w:szCs w:val="32"/>
          <w:lang w:val="en-US" w:eastAsia="zh-CN"/>
        </w:rPr>
        <w:t>要</w:t>
      </w:r>
      <w:r>
        <w:rPr>
          <w:rFonts w:hint="eastAsia" w:ascii="仿宋_GB2312" w:hAnsi="Times New Roman" w:eastAsia="仿宋_GB2312"/>
          <w:sz w:val="32"/>
          <w:szCs w:val="32"/>
        </w:rPr>
        <w:t>视情停止一切教学活动，校车暂停运行</w:t>
      </w:r>
      <w:r>
        <w:rPr>
          <w:rFonts w:hint="eastAsia" w:ascii="仿宋_GB2312" w:hAnsi="Times New Roman" w:eastAsia="仿宋_GB2312"/>
          <w:sz w:val="32"/>
          <w:szCs w:val="32"/>
          <w:lang w:eastAsia="zh-CN"/>
        </w:rPr>
        <w:t>。</w:t>
      </w:r>
      <w:r>
        <w:rPr>
          <w:rFonts w:hint="eastAsia" w:ascii="仿宋_GB2312" w:hAnsi="Times New Roman" w:eastAsia="仿宋_GB2312"/>
          <w:b/>
          <w:bCs/>
          <w:sz w:val="32"/>
          <w:szCs w:val="32"/>
          <w:lang w:val="en-US" w:eastAsia="zh-CN"/>
        </w:rPr>
        <w:t>文旅部门</w:t>
      </w:r>
      <w:r>
        <w:rPr>
          <w:rFonts w:hint="eastAsia" w:ascii="仿宋_GB2312" w:hAnsi="Times New Roman" w:eastAsia="仿宋_GB2312"/>
          <w:b w:val="0"/>
          <w:bCs w:val="0"/>
          <w:sz w:val="32"/>
          <w:szCs w:val="32"/>
          <w:lang w:val="en-US" w:eastAsia="zh-CN"/>
        </w:rPr>
        <w:t>要对</w:t>
      </w:r>
      <w:r>
        <w:rPr>
          <w:rFonts w:hint="eastAsia" w:ascii="仿宋_GB2312" w:hAnsi="Times New Roman" w:eastAsia="仿宋_GB2312"/>
          <w:sz w:val="32"/>
          <w:szCs w:val="32"/>
          <w:lang w:eastAsia="zh-CN"/>
        </w:rPr>
        <w:t>影响范围内的文旅企业、单位必要时采取暂停运营、关闭等措施，A级旅游景区内的冰雪游乐设施停止接待游客；</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lang w:val="en-US" w:eastAsia="zh-CN"/>
        </w:rPr>
        <w:t>5</w:t>
      </w:r>
      <w:r>
        <w:rPr>
          <w:rFonts w:hint="eastAsia" w:ascii="仿宋_GB2312" w:hAnsi="Times New Roman" w:eastAsia="仿宋_GB2312"/>
          <w:sz w:val="32"/>
          <w:szCs w:val="32"/>
        </w:rPr>
        <w:t>.</w:t>
      </w:r>
      <w:r>
        <w:rPr>
          <w:rFonts w:hint="eastAsia" w:ascii="仿宋_GB2312" w:hAnsi="Times New Roman" w:eastAsia="仿宋_GB2312"/>
          <w:b/>
          <w:bCs/>
          <w:sz w:val="32"/>
          <w:szCs w:val="32"/>
        </w:rPr>
        <w:t>农业农村部门</w:t>
      </w:r>
      <w:r>
        <w:rPr>
          <w:rFonts w:hint="eastAsia" w:ascii="仿宋_GB2312" w:hAnsi="Times New Roman" w:eastAsia="仿宋_GB2312"/>
          <w:sz w:val="32"/>
          <w:szCs w:val="32"/>
        </w:rPr>
        <w:t>要加强对全</w:t>
      </w:r>
      <w:r>
        <w:rPr>
          <w:rFonts w:hint="eastAsia" w:ascii="仿宋_GB2312" w:hAnsi="Times New Roman" w:eastAsia="仿宋_GB2312"/>
          <w:sz w:val="32"/>
          <w:szCs w:val="32"/>
          <w:lang w:val="en-US" w:eastAsia="zh-CN"/>
        </w:rPr>
        <w:t>县</w:t>
      </w:r>
      <w:r>
        <w:rPr>
          <w:rFonts w:hint="eastAsia" w:ascii="仿宋_GB2312" w:hAnsi="Times New Roman" w:eastAsia="仿宋_GB2312"/>
          <w:sz w:val="32"/>
          <w:szCs w:val="32"/>
        </w:rPr>
        <w:t>农业生产防灾减灾工作的指导，引导广大农民做好应对准备，减轻低温、降雪、大风等天气因素对农业生产带来的不利影响，特别是本次预计降雪量较大的北部山区，尤应重视降雪对菇棚、菜棚等设施农业，果木苗圃等经济作物的不利影响。</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lang w:val="en-US" w:eastAsia="zh-CN"/>
        </w:rPr>
        <w:t>6</w:t>
      </w:r>
      <w:r>
        <w:rPr>
          <w:rFonts w:hint="eastAsia" w:ascii="仿宋_GB2312" w:hAnsi="Times New Roman" w:eastAsia="仿宋_GB2312"/>
          <w:sz w:val="32"/>
          <w:szCs w:val="32"/>
        </w:rPr>
        <w:t>.</w:t>
      </w:r>
      <w:r>
        <w:rPr>
          <w:rFonts w:hint="eastAsia" w:ascii="仿宋_GB2312" w:hAnsi="Times New Roman" w:eastAsia="仿宋_GB2312"/>
          <w:b/>
          <w:bCs/>
          <w:sz w:val="32"/>
          <w:szCs w:val="32"/>
        </w:rPr>
        <w:t>住建、城管等部门</w:t>
      </w:r>
      <w:r>
        <w:rPr>
          <w:rFonts w:hint="eastAsia" w:ascii="仿宋_GB2312" w:hAnsi="Times New Roman" w:eastAsia="仿宋_GB2312"/>
          <w:sz w:val="32"/>
          <w:szCs w:val="32"/>
        </w:rPr>
        <w:t>要关注大风、强降温带来的不利影响，督促加固围板、临时构建物、</w:t>
      </w:r>
      <w:r>
        <w:rPr>
          <w:rFonts w:hint="eastAsia" w:ascii="仿宋_GB2312" w:hAnsi="Times New Roman" w:eastAsia="仿宋_GB2312"/>
          <w:sz w:val="32"/>
          <w:szCs w:val="32"/>
          <w:lang w:val="en-US" w:eastAsia="zh-CN"/>
        </w:rPr>
        <w:t>简易房、</w:t>
      </w:r>
      <w:r>
        <w:rPr>
          <w:rFonts w:hint="eastAsia" w:ascii="仿宋_GB2312" w:hAnsi="Times New Roman" w:eastAsia="仿宋_GB2312"/>
          <w:sz w:val="32"/>
          <w:szCs w:val="32"/>
        </w:rPr>
        <w:t>广告牌等，妥善安置易受大风影响的室外物品，遮盖建筑物资；尤其注意塔吊、脚手架等高空作业，严防发生坠落、坍塌等事故。注意生产安全，生产单位要进一步落实主体责任，做好受大风影响的设备设施检查维护工作，必要时停止户外高空作业。</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lang w:val="en-US" w:eastAsia="zh-CN"/>
        </w:rPr>
        <w:t>7</w:t>
      </w:r>
      <w:r>
        <w:rPr>
          <w:rFonts w:hint="eastAsia" w:ascii="仿宋_GB2312" w:hAnsi="Times New Roman" w:eastAsia="仿宋_GB2312"/>
          <w:sz w:val="32"/>
          <w:szCs w:val="32"/>
        </w:rPr>
        <w:t>.</w:t>
      </w:r>
      <w:r>
        <w:rPr>
          <w:rFonts w:hint="eastAsia" w:ascii="仿宋_GB2312" w:hAnsi="Times New Roman" w:eastAsia="仿宋_GB2312"/>
          <w:b/>
          <w:bCs/>
          <w:sz w:val="32"/>
          <w:szCs w:val="32"/>
        </w:rPr>
        <w:t>供水、供电、供气、供暖等部门</w:t>
      </w:r>
      <w:r>
        <w:rPr>
          <w:rFonts w:hint="eastAsia" w:ascii="仿宋_GB2312" w:hAnsi="Times New Roman" w:eastAsia="仿宋_GB2312"/>
          <w:sz w:val="32"/>
          <w:szCs w:val="32"/>
        </w:rPr>
        <w:t>要做好基础设施的巡查维护和优化调度，提前做好防冻措施，及时抢修故障、排除险情，保障人民群众正常生活，防范各类意外事故发生。</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lang w:val="en-US" w:eastAsia="zh-CN"/>
        </w:rPr>
        <w:t>8</w:t>
      </w:r>
      <w:r>
        <w:rPr>
          <w:rFonts w:hint="eastAsia" w:ascii="仿宋_GB2312" w:hAnsi="Times New Roman" w:eastAsia="仿宋_GB2312"/>
          <w:sz w:val="32"/>
          <w:szCs w:val="32"/>
        </w:rPr>
        <w:t>.</w:t>
      </w:r>
      <w:r>
        <w:rPr>
          <w:rFonts w:hint="eastAsia" w:ascii="仿宋_GB2312" w:hAnsi="Times New Roman" w:eastAsia="仿宋_GB2312"/>
          <w:b/>
          <w:bCs/>
          <w:sz w:val="32"/>
          <w:szCs w:val="32"/>
        </w:rPr>
        <w:t>民政、卫健、商务等部门</w:t>
      </w:r>
      <w:r>
        <w:rPr>
          <w:rFonts w:hint="eastAsia" w:ascii="仿宋_GB2312" w:hAnsi="Times New Roman" w:eastAsia="仿宋_GB2312"/>
          <w:sz w:val="32"/>
          <w:szCs w:val="32"/>
        </w:rPr>
        <w:t>要做好卫生院、敬老院、救助机构等公共场所的安全检查,重点检查御寒取暖、生活保障、安全隐患等情况,重点保障老人、五保户、残疾人、流浪乞讨人员等弱势群体、特殊群体基本生活,有针对性地开展专项救助和妥善安置。</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lang w:val="en-US" w:eastAsia="zh-CN"/>
        </w:rPr>
        <w:t>9</w:t>
      </w:r>
      <w:r>
        <w:rPr>
          <w:rFonts w:hint="eastAsia" w:ascii="仿宋_GB2312" w:hAnsi="Times New Roman" w:eastAsia="仿宋_GB2312"/>
          <w:sz w:val="32"/>
          <w:szCs w:val="32"/>
        </w:rPr>
        <w:t>.</w:t>
      </w:r>
      <w:r>
        <w:rPr>
          <w:rFonts w:hint="eastAsia" w:ascii="仿宋_GB2312" w:hAnsi="Times New Roman" w:eastAsia="仿宋_GB2312"/>
          <w:b/>
          <w:bCs/>
          <w:sz w:val="32"/>
          <w:szCs w:val="32"/>
        </w:rPr>
        <w:t>宣传部门和新闻媒体</w:t>
      </w:r>
      <w:r>
        <w:rPr>
          <w:rFonts w:hint="eastAsia" w:ascii="仿宋_GB2312" w:hAnsi="Times New Roman" w:eastAsia="仿宋_GB2312"/>
          <w:sz w:val="32"/>
          <w:szCs w:val="32"/>
        </w:rPr>
        <w:t>要加大社会宣传引导，加强低温雨雪天气应对防范知识宣传，提高群众防灾减灾救灾意识和能力。</w:t>
      </w:r>
    </w:p>
    <w:p>
      <w:pPr>
        <w:spacing w:line="560" w:lineRule="exact"/>
        <w:ind w:firstLine="640" w:firstLineChars="200"/>
        <w:rPr>
          <w:rFonts w:ascii="仿宋_GB2312" w:hAnsi="Times New Roman" w:eastAsia="仿宋_GB2312"/>
          <w:sz w:val="32"/>
          <w:szCs w:val="32"/>
        </w:rPr>
      </w:pPr>
    </w:p>
    <w:tbl>
      <w:tblPr>
        <w:tblStyle w:val="7"/>
        <w:tblpPr w:leftFromText="180" w:rightFromText="180" w:vertAnchor="text" w:horzAnchor="page" w:tblpX="1682" w:tblpY="1602"/>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9060" w:type="dxa"/>
            <w:tcBorders>
              <w:top w:val="single" w:color="auto" w:sz="8" w:space="0"/>
              <w:left w:val="nil"/>
              <w:bottom w:val="single" w:color="auto" w:sz="8" w:space="0"/>
              <w:right w:val="nil"/>
            </w:tcBorders>
            <w:vAlign w:val="center"/>
          </w:tcPr>
          <w:p>
            <w:pPr>
              <w:spacing w:line="400" w:lineRule="exact"/>
              <w:ind w:left="105" w:leftChars="50" w:right="105" w:rightChars="50" w:firstLine="198"/>
              <w:jc w:val="left"/>
              <w:rPr>
                <w:rFonts w:ascii="仿宋_GB2312" w:hAnsi="Times New Roman" w:eastAsia="仿宋_GB2312" w:cs="仿宋"/>
                <w:sz w:val="32"/>
                <w:szCs w:val="32"/>
              </w:rPr>
            </w:pPr>
            <w:r>
              <w:rPr>
                <w:rFonts w:hint="eastAsia" w:ascii="仿宋_GB2312" w:hAnsi="Times New Roman" w:eastAsia="仿宋_GB2312" w:cs="仿宋"/>
                <w:sz w:val="32"/>
                <w:szCs w:val="32"/>
              </w:rPr>
              <w:t>报：</w:t>
            </w:r>
            <w:r>
              <w:rPr>
                <w:rFonts w:hint="eastAsia" w:ascii="仿宋_GB2312" w:hAnsi="Times New Roman" w:eastAsia="仿宋_GB2312" w:cs="仿宋"/>
                <w:sz w:val="32"/>
                <w:szCs w:val="32"/>
                <w:lang w:eastAsia="zh-CN"/>
              </w:rPr>
              <w:t>南阳市</w:t>
            </w:r>
            <w:r>
              <w:rPr>
                <w:rFonts w:hint="eastAsia" w:ascii="仿宋_GB2312" w:hAnsi="Times New Roman" w:eastAsia="仿宋_GB2312" w:cs="仿宋"/>
                <w:sz w:val="32"/>
                <w:szCs w:val="32"/>
              </w:rPr>
              <w:t>应急管理厅风险监测和综合减灾</w:t>
            </w:r>
            <w:r>
              <w:rPr>
                <w:rFonts w:hint="eastAsia" w:ascii="仿宋_GB2312" w:hAnsi="Times New Roman" w:eastAsia="仿宋_GB2312" w:cs="仿宋"/>
                <w:sz w:val="32"/>
                <w:szCs w:val="32"/>
                <w:lang w:eastAsia="zh-CN"/>
              </w:rPr>
              <w:t>科</w:t>
            </w:r>
          </w:p>
          <w:p>
            <w:pPr>
              <w:spacing w:line="400" w:lineRule="exact"/>
              <w:ind w:left="105" w:leftChars="50" w:right="105" w:rightChars="50" w:firstLine="198"/>
              <w:jc w:val="left"/>
              <w:rPr>
                <w:rFonts w:ascii="仿宋_GB2312" w:hAnsi="Times New Roman" w:eastAsia="仿宋_GB2312" w:cs="仿宋"/>
                <w:sz w:val="32"/>
                <w:szCs w:val="32"/>
              </w:rPr>
            </w:pPr>
            <w:r>
              <w:rPr>
                <w:rFonts w:hint="eastAsia" w:ascii="仿宋_GB2312" w:hAnsi="Times New Roman" w:eastAsia="仿宋_GB2312" w:cs="仿宋"/>
                <w:sz w:val="32"/>
                <w:szCs w:val="32"/>
              </w:rPr>
              <w:t>送：</w:t>
            </w:r>
            <w:r>
              <w:rPr>
                <w:rFonts w:hint="eastAsia" w:ascii="仿宋_GB2312" w:hAnsi="Times New Roman" w:eastAsia="仿宋_GB2312" w:cs="仿宋"/>
                <w:sz w:val="32"/>
                <w:szCs w:val="32"/>
                <w:lang w:eastAsia="zh-CN"/>
              </w:rPr>
              <w:t>内乡县</w:t>
            </w:r>
            <w:r>
              <w:rPr>
                <w:rFonts w:hint="eastAsia" w:ascii="仿宋_GB2312" w:hAnsi="Times New Roman" w:eastAsia="仿宋_GB2312" w:cs="仿宋"/>
                <w:sz w:val="32"/>
                <w:szCs w:val="32"/>
              </w:rPr>
              <w:t>减灾委员会成员单位</w:t>
            </w:r>
          </w:p>
          <w:p>
            <w:pPr>
              <w:spacing w:line="400" w:lineRule="exact"/>
              <w:ind w:left="105" w:leftChars="50" w:right="105" w:rightChars="50" w:firstLine="198"/>
              <w:jc w:val="left"/>
              <w:rPr>
                <w:rFonts w:ascii="仿宋_GB2312" w:hAnsi="Times New Roman" w:eastAsia="仿宋_GB2312" w:cs="仿宋"/>
                <w:sz w:val="32"/>
                <w:szCs w:val="32"/>
              </w:rPr>
            </w:pPr>
            <w:r>
              <w:rPr>
                <w:rFonts w:hint="eastAsia" w:ascii="仿宋_GB2312" w:hAnsi="Times New Roman" w:eastAsia="仿宋_GB2312" w:cs="仿宋"/>
                <w:sz w:val="32"/>
                <w:szCs w:val="32"/>
              </w:rPr>
              <w:t>发：各</w:t>
            </w:r>
            <w:r>
              <w:rPr>
                <w:rFonts w:hint="eastAsia" w:ascii="仿宋_GB2312" w:hAnsi="Times New Roman" w:eastAsia="仿宋_GB2312" w:cs="仿宋"/>
                <w:sz w:val="32"/>
                <w:szCs w:val="32"/>
                <w:lang w:eastAsia="zh-CN"/>
              </w:rPr>
              <w:t>乡镇人民政府</w:t>
            </w:r>
          </w:p>
        </w:tc>
      </w:tr>
    </w:tbl>
    <w:p>
      <w:pPr>
        <w:spacing w:line="600" w:lineRule="exact"/>
        <w:ind w:firstLine="200"/>
        <w:rPr>
          <w:rFonts w:ascii="仿宋_GB2312" w:eastAsia="仿宋_GB2312"/>
          <w:sz w:val="32"/>
          <w:szCs w:val="32"/>
        </w:rPr>
      </w:pPr>
      <w:bookmarkStart w:id="0" w:name="_GoBack"/>
      <w:bookmarkEnd w:id="0"/>
    </w:p>
    <w:sectPr>
      <w:footerReference r:id="rId3" w:type="default"/>
      <w:pgSz w:w="11906" w:h="16838"/>
      <w:pgMar w:top="2098" w:right="1474" w:bottom="1984" w:left="1587" w:header="851" w:footer="158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行楷_GBK">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sz w:val="28"/>
                              <w:szCs w:val="28"/>
                            </w:rPr>
                          </w:pPr>
                          <w:r>
                            <w:rPr>
                              <w:rFonts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5</w:t>
                          </w:r>
                          <w:r>
                            <w:rPr>
                              <w:rFonts w:ascii="Times New Roman" w:hAnsi="Times New Roman" w:cs="Times New Roman"/>
                              <w:sz w:val="28"/>
                              <w:szCs w:val="28"/>
                            </w:rPr>
                            <w:fldChar w:fldCharType="end"/>
                          </w:r>
                          <w:r>
                            <w:rPr>
                              <w:rFonts w:hint="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fill on="f" focussize="0,0"/>
              <v:stroke on="f" weight="0.5pt"/>
              <v:imagedata o:title=""/>
              <o:lock v:ext="edit" aspectratio="f"/>
              <v:textbox inset="0mm,0mm,0mm,0mm" style="mso-fit-shape-to-text:t;">
                <w:txbxContent>
                  <w:p>
                    <w:pPr>
                      <w:pStyle w:val="4"/>
                      <w:rPr>
                        <w:sz w:val="28"/>
                        <w:szCs w:val="28"/>
                      </w:rPr>
                    </w:pPr>
                    <w:r>
                      <w:rPr>
                        <w:rFonts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5</w:t>
                    </w:r>
                    <w:r>
                      <w:rPr>
                        <w:rFonts w:ascii="Times New Roman" w:hAnsi="Times New Roman" w:cs="Times New Roman"/>
                        <w:sz w:val="28"/>
                        <w:szCs w:val="28"/>
                      </w:rPr>
                      <w:fldChar w:fldCharType="end"/>
                    </w:r>
                    <w:r>
                      <w:rPr>
                        <w:rFonts w:hint="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jNGY4ZTZlMWYzZDVkOGJiOTk0MWY5ODc2MWU4YzQifQ=="/>
    <w:docVar w:name="KSO_WPS_MARK_KEY" w:val="f08c3132-66ff-4197-a76b-d360937d4778"/>
  </w:docVars>
  <w:rsids>
    <w:rsidRoot w:val="487D0EDC"/>
    <w:rsid w:val="000427A6"/>
    <w:rsid w:val="000566B5"/>
    <w:rsid w:val="00097D2D"/>
    <w:rsid w:val="000A5056"/>
    <w:rsid w:val="000A6730"/>
    <w:rsid w:val="000D67AD"/>
    <w:rsid w:val="000F0501"/>
    <w:rsid w:val="001B76F5"/>
    <w:rsid w:val="001C3569"/>
    <w:rsid w:val="001C54DA"/>
    <w:rsid w:val="001D776B"/>
    <w:rsid w:val="001D7F86"/>
    <w:rsid w:val="001E071C"/>
    <w:rsid w:val="002111DB"/>
    <w:rsid w:val="00237C35"/>
    <w:rsid w:val="00263FA3"/>
    <w:rsid w:val="002B2ED8"/>
    <w:rsid w:val="002C52AA"/>
    <w:rsid w:val="002D73DD"/>
    <w:rsid w:val="002F1CFF"/>
    <w:rsid w:val="002F676B"/>
    <w:rsid w:val="00316D71"/>
    <w:rsid w:val="003233F7"/>
    <w:rsid w:val="00325E10"/>
    <w:rsid w:val="003302CC"/>
    <w:rsid w:val="0035388A"/>
    <w:rsid w:val="00356C46"/>
    <w:rsid w:val="00362834"/>
    <w:rsid w:val="003A0F7D"/>
    <w:rsid w:val="003A58DC"/>
    <w:rsid w:val="003C4813"/>
    <w:rsid w:val="00400A55"/>
    <w:rsid w:val="00457C30"/>
    <w:rsid w:val="00460882"/>
    <w:rsid w:val="0046361B"/>
    <w:rsid w:val="004918D4"/>
    <w:rsid w:val="00496E29"/>
    <w:rsid w:val="004B4AC2"/>
    <w:rsid w:val="004E6A3A"/>
    <w:rsid w:val="005055D1"/>
    <w:rsid w:val="005204DB"/>
    <w:rsid w:val="005711F6"/>
    <w:rsid w:val="00584234"/>
    <w:rsid w:val="005911B9"/>
    <w:rsid w:val="005C0A30"/>
    <w:rsid w:val="005C3063"/>
    <w:rsid w:val="005D43A4"/>
    <w:rsid w:val="005D6267"/>
    <w:rsid w:val="005F090D"/>
    <w:rsid w:val="005F4BE4"/>
    <w:rsid w:val="00623B9F"/>
    <w:rsid w:val="00624F88"/>
    <w:rsid w:val="0062716D"/>
    <w:rsid w:val="0062734D"/>
    <w:rsid w:val="006463BC"/>
    <w:rsid w:val="0068152E"/>
    <w:rsid w:val="00695239"/>
    <w:rsid w:val="00696F8F"/>
    <w:rsid w:val="006C5701"/>
    <w:rsid w:val="006F46D3"/>
    <w:rsid w:val="00700397"/>
    <w:rsid w:val="00726931"/>
    <w:rsid w:val="00751769"/>
    <w:rsid w:val="00795EE2"/>
    <w:rsid w:val="007979AD"/>
    <w:rsid w:val="007A7C2D"/>
    <w:rsid w:val="007C5FE5"/>
    <w:rsid w:val="007D324C"/>
    <w:rsid w:val="00817156"/>
    <w:rsid w:val="00821DB8"/>
    <w:rsid w:val="008230CC"/>
    <w:rsid w:val="0086163F"/>
    <w:rsid w:val="00895D1B"/>
    <w:rsid w:val="008A1F9F"/>
    <w:rsid w:val="008A4BE5"/>
    <w:rsid w:val="008B230D"/>
    <w:rsid w:val="008C1D0D"/>
    <w:rsid w:val="00903CB9"/>
    <w:rsid w:val="009357C3"/>
    <w:rsid w:val="00956E2A"/>
    <w:rsid w:val="00973AA8"/>
    <w:rsid w:val="009817F6"/>
    <w:rsid w:val="009A1947"/>
    <w:rsid w:val="00A12F6C"/>
    <w:rsid w:val="00A149BD"/>
    <w:rsid w:val="00A16644"/>
    <w:rsid w:val="00A2792A"/>
    <w:rsid w:val="00A339C0"/>
    <w:rsid w:val="00A37E88"/>
    <w:rsid w:val="00A45B3A"/>
    <w:rsid w:val="00A61D58"/>
    <w:rsid w:val="00A66C8D"/>
    <w:rsid w:val="00A84D5D"/>
    <w:rsid w:val="00A90096"/>
    <w:rsid w:val="00AA4E0B"/>
    <w:rsid w:val="00AC0B52"/>
    <w:rsid w:val="00AD2D3B"/>
    <w:rsid w:val="00AD600B"/>
    <w:rsid w:val="00AD7C10"/>
    <w:rsid w:val="00AE65EF"/>
    <w:rsid w:val="00AE6D02"/>
    <w:rsid w:val="00AF36C9"/>
    <w:rsid w:val="00B05B5A"/>
    <w:rsid w:val="00B108E7"/>
    <w:rsid w:val="00B12CAF"/>
    <w:rsid w:val="00B17135"/>
    <w:rsid w:val="00B425EF"/>
    <w:rsid w:val="00B70723"/>
    <w:rsid w:val="00B7569D"/>
    <w:rsid w:val="00B814D1"/>
    <w:rsid w:val="00BB0589"/>
    <w:rsid w:val="00BB6B96"/>
    <w:rsid w:val="00BC1A6C"/>
    <w:rsid w:val="00BD1EF5"/>
    <w:rsid w:val="00BE13FF"/>
    <w:rsid w:val="00BE76BA"/>
    <w:rsid w:val="00C009BD"/>
    <w:rsid w:val="00C15866"/>
    <w:rsid w:val="00C320FD"/>
    <w:rsid w:val="00C66334"/>
    <w:rsid w:val="00C7100F"/>
    <w:rsid w:val="00C7157B"/>
    <w:rsid w:val="00C86BA4"/>
    <w:rsid w:val="00C939D1"/>
    <w:rsid w:val="00CA0EA5"/>
    <w:rsid w:val="00CA2967"/>
    <w:rsid w:val="00CA7A6C"/>
    <w:rsid w:val="00D1184A"/>
    <w:rsid w:val="00D73752"/>
    <w:rsid w:val="00DA553A"/>
    <w:rsid w:val="00DF5B4D"/>
    <w:rsid w:val="00E17B4E"/>
    <w:rsid w:val="00E2439D"/>
    <w:rsid w:val="00E25789"/>
    <w:rsid w:val="00E26BF5"/>
    <w:rsid w:val="00E4201F"/>
    <w:rsid w:val="00EC6B2F"/>
    <w:rsid w:val="00F172BE"/>
    <w:rsid w:val="00F21C40"/>
    <w:rsid w:val="00FD1CD6"/>
    <w:rsid w:val="00FD4098"/>
    <w:rsid w:val="09025682"/>
    <w:rsid w:val="0FB57FCD"/>
    <w:rsid w:val="15A36C8F"/>
    <w:rsid w:val="22593643"/>
    <w:rsid w:val="32583CDF"/>
    <w:rsid w:val="34B5063A"/>
    <w:rsid w:val="3DE863CC"/>
    <w:rsid w:val="3EB45007"/>
    <w:rsid w:val="487D0EDC"/>
    <w:rsid w:val="4B5015EC"/>
    <w:rsid w:val="56A16F92"/>
    <w:rsid w:val="65592DAC"/>
    <w:rsid w:val="65D44081"/>
    <w:rsid w:val="73FB2F08"/>
    <w:rsid w:val="744B2DDA"/>
    <w:rsid w:val="7B1C0226"/>
    <w:rsid w:val="7C1C4A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hAnsi="仿宋_GB2312" w:eastAsia="仿宋_GB2312" w:cs="仿宋_GB2312"/>
      <w:sz w:val="34"/>
      <w:szCs w:val="34"/>
      <w:lang w:val="zh-CN" w:bidi="zh-CN"/>
    </w:r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3"/>
    <w:qFormat/>
    <w:uiPriority w:val="0"/>
    <w:rPr>
      <w:rFonts w:asciiTheme="minorHAnsi" w:hAnsiTheme="minorHAnsi" w:eastAsiaTheme="minorEastAsia" w:cstheme="minorBidi"/>
      <w:kern w:val="2"/>
      <w:sz w:val="18"/>
      <w:szCs w:val="18"/>
    </w:rPr>
  </w:style>
  <w:style w:type="paragraph" w:customStyle="1" w:styleId="10">
    <w:name w:val="Heading 1"/>
    <w:basedOn w:val="1"/>
    <w:qFormat/>
    <w:uiPriority w:val="1"/>
    <w:pPr>
      <w:ind w:left="100"/>
      <w:jc w:val="left"/>
      <w:outlineLvl w:val="1"/>
    </w:pPr>
    <w:rPr>
      <w:rFonts w:ascii="仿宋_GB2312" w:hAnsi="仿宋_GB2312" w:eastAsia="仿宋_GB2312"/>
      <w:kern w:val="0"/>
      <w:sz w:val="34"/>
      <w:szCs w:val="3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5</Pages>
  <Words>1940</Words>
  <Characters>1996</Characters>
  <Lines>9</Lines>
  <Paragraphs>2</Paragraphs>
  <TotalTime>0</TotalTime>
  <ScaleCrop>false</ScaleCrop>
  <LinksUpToDate>false</LinksUpToDate>
  <CharactersWithSpaces>2019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2023-12-08T05:35:00Z</dcterms:created>
  <dc:creator>hp</dc:creator>
  <cp:lastModifiedBy>lenovo</cp:lastModifiedBy>
  <cp:lastPrinted>2021-02-10T02:16:00Z</cp:lastPrinted>
  <dcterms:modified xsi:type="dcterms:W3CDTF">2024-01-30T06:44:16Z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1CF293DF3C31444A8A26E9163149520E_13</vt:lpwstr>
  </property>
</Properties>
</file>