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3B2">
      <w:pPr>
        <w:spacing w:line="0" w:lineRule="atLeast"/>
        <w:jc w:val="both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1578D830">
      <w:pPr>
        <w:pStyle w:val="3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bidi="ar"/>
        </w:rPr>
        <w:t>信阳市浉河区人民政府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eastAsia="zh-CN" w:bidi="ar"/>
        </w:rPr>
        <w:t>湖东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bidi="ar"/>
        </w:rPr>
        <w:t>街道办事处</w:t>
      </w:r>
    </w:p>
    <w:p w14:paraId="6D534AD3">
      <w:pPr>
        <w:pStyle w:val="3"/>
        <w:ind w:left="238"/>
        <w:rPr>
          <w:rFonts w:ascii="新宋体" w:eastAsia="新宋体"/>
        </w:rPr>
      </w:pPr>
      <w:r>
        <w:rPr>
          <w:rFonts w:hint="eastAsia" w:ascii="新宋体" w:eastAsia="新宋体"/>
        </w:rPr>
        <w:t>行政处罚决定书</w:t>
      </w:r>
    </w:p>
    <w:p w14:paraId="50C80885">
      <w:pPr>
        <w:spacing w:before="41"/>
        <w:ind w:left="226"/>
        <w:jc w:val="center"/>
        <w:rPr>
          <w:sz w:val="30"/>
        </w:rPr>
      </w:pPr>
      <w:r>
        <w:rPr>
          <w:rFonts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信浉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eastAsia="zh-CN" w:bidi="ar"/>
        </w:rPr>
        <w:t>湖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>罚决字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【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】</w:t>
      </w: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 w:bidi="ar"/>
        </w:rPr>
        <w:t>第00018</w:t>
      </w:r>
      <w:r>
        <w:rPr>
          <w:rFonts w:ascii="楷体_GB2312" w:hAnsi="楷体_GB2312" w:eastAsia="楷体_GB2312" w:cs="楷体_GB2312"/>
          <w:color w:val="000000"/>
          <w:kern w:val="0"/>
          <w:sz w:val="30"/>
          <w:szCs w:val="30"/>
          <w:lang w:bidi="ar"/>
        </w:rPr>
        <w:t>号）</w:t>
      </w:r>
    </w:p>
    <w:p w14:paraId="2522E0AA">
      <w:pPr>
        <w:keepNext w:val="0"/>
        <w:keepLines w:val="0"/>
        <w:pageBreakBefore w:val="0"/>
        <w:tabs>
          <w:tab w:val="left" w:pos="5001"/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199" w:firstLine="60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☑</w:t>
      </w: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信阳市浉河区****       </w:t>
      </w:r>
    </w:p>
    <w:p w14:paraId="1579ED76">
      <w:pPr>
        <w:keepNext w:val="0"/>
        <w:keepLines w:val="0"/>
        <w:pageBreakBefore w:val="0"/>
        <w:tabs>
          <w:tab w:val="left" w:pos="5001"/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199" w:firstLine="6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统</w:t>
      </w:r>
      <w:r>
        <w:rPr>
          <w:rFonts w:hint="eastAsia" w:ascii="仿宋" w:hAnsi="仿宋" w:eastAsia="仿宋" w:cs="仿宋"/>
          <w:sz w:val="30"/>
          <w:szCs w:val="30"/>
        </w:rPr>
        <w:t>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*****************</w:t>
      </w:r>
    </w:p>
    <w:p w14:paraId="1D6908F7">
      <w:pPr>
        <w:keepNext w:val="0"/>
        <w:keepLines w:val="0"/>
        <w:pageBreakBefore w:val="0"/>
        <w:tabs>
          <w:tab w:val="left" w:pos="5001"/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199"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</w:rPr>
        <w:t>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信阳市浉河区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********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6AA9188">
      <w:pPr>
        <w:keepNext w:val="0"/>
        <w:keepLines w:val="0"/>
        <w:pageBreakBefore w:val="0"/>
        <w:tabs>
          <w:tab w:val="left" w:pos="3801"/>
          <w:tab w:val="left" w:pos="6050"/>
          <w:tab w:val="left" w:pos="9424"/>
          <w:tab w:val="left" w:pos="9875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302" w:firstLine="6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</w:rPr>
        <w:t>个人姓名：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证件类型：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证</w:t>
      </w:r>
      <w:r>
        <w:rPr>
          <w:rFonts w:hint="eastAsia" w:ascii="仿宋" w:hAnsi="仿宋" w:eastAsia="仿宋" w:cs="仿宋"/>
          <w:sz w:val="30"/>
          <w:szCs w:val="30"/>
        </w:rPr>
        <w:t>件号码：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,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住址：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</w:t>
      </w:r>
    </w:p>
    <w:p w14:paraId="40B4591A">
      <w:pPr>
        <w:keepNext w:val="0"/>
        <w:keepLines w:val="0"/>
        <w:pageBreakBefore w:val="0"/>
        <w:tabs>
          <w:tab w:val="left" w:pos="1701"/>
          <w:tab w:val="left" w:pos="2001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376" w:firstLine="6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检查发现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u w:val="single"/>
        </w:rPr>
        <w:t>你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在贸易广场西北角随意倾倒餐厨垃圾、油污，量较大</w:t>
      </w:r>
      <w:r>
        <w:rPr>
          <w:rFonts w:hint="eastAsia" w:ascii="仿宋" w:hAnsi="仿宋" w:eastAsia="仿宋" w:cs="仿宋"/>
          <w:sz w:val="30"/>
          <w:szCs w:val="30"/>
        </w:rPr>
        <w:t>。上述行为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违反</w:t>
      </w:r>
      <w:r>
        <w:rPr>
          <w:rFonts w:hint="eastAsia" w:ascii="仿宋" w:hAnsi="仿宋" w:eastAsia="仿宋" w:cs="仿宋"/>
          <w:sz w:val="30"/>
          <w:szCs w:val="30"/>
        </w:rPr>
        <w:t>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信阳市城市市容和环境卫生管理条例》第二十八条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的规定，已经构成违法。根据你（单位）违法行为的事实、性质、情节、社会危害程度和相关证据，参照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行政处罚裁量标准   </w:t>
      </w:r>
      <w:r>
        <w:rPr>
          <w:rFonts w:hint="eastAsia" w:ascii="仿宋" w:hAnsi="仿宋" w:eastAsia="仿宋" w:cs="仿宋"/>
          <w:sz w:val="30"/>
          <w:szCs w:val="30"/>
        </w:rPr>
        <w:t>，你（单位）的违法行为属于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>严重</w:t>
      </w:r>
      <w:r>
        <w:rPr>
          <w:rFonts w:hint="eastAsia" w:ascii="仿宋" w:hAnsi="仿宋" w:eastAsia="仿宋" w:cs="仿宋"/>
          <w:sz w:val="30"/>
          <w:szCs w:val="30"/>
        </w:rPr>
        <w:t>（一般、严重或者特别严重）。</w:t>
      </w:r>
    </w:p>
    <w:p w14:paraId="5723AA2E">
      <w:pPr>
        <w:keepNext w:val="0"/>
        <w:keepLines w:val="0"/>
        <w:pageBreakBefore w:val="0"/>
        <w:tabs>
          <w:tab w:val="left" w:pos="1701"/>
          <w:tab w:val="left" w:pos="2001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376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信阳市城市市容和环境卫生管理条例》第四十六条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的规定，本机关拟对你（单位）作出以下行政处罚：</w:t>
      </w:r>
    </w:p>
    <w:p w14:paraId="028304B8">
      <w:pPr>
        <w:keepNext w:val="0"/>
        <w:keepLines w:val="0"/>
        <w:pageBreakBefore w:val="0"/>
        <w:numPr>
          <w:ilvl w:val="0"/>
          <w:numId w:val="1"/>
        </w:numPr>
        <w:tabs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01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责令立即停止违法行为                                   </w:t>
      </w:r>
    </w:p>
    <w:p w14:paraId="6DFA5681">
      <w:pPr>
        <w:keepNext w:val="0"/>
        <w:keepLines w:val="0"/>
        <w:pageBreakBefore w:val="0"/>
        <w:numPr>
          <w:ilvl w:val="0"/>
          <w:numId w:val="1"/>
        </w:numPr>
        <w:tabs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1101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处以罚款壹仟（1000元）                                         </w:t>
      </w:r>
    </w:p>
    <w:p w14:paraId="22F0CB18">
      <w:pPr>
        <w:keepNext w:val="0"/>
        <w:keepLines w:val="0"/>
        <w:pageBreakBefore w:val="0"/>
        <w:numPr>
          <w:ilvl w:val="0"/>
          <w:numId w:val="0"/>
        </w:numPr>
        <w:tabs>
          <w:tab w:val="left" w:pos="9978"/>
        </w:tabs>
        <w:kinsoku/>
        <w:wordWrap/>
        <w:overflowPunct/>
        <w:topLinePunct w:val="0"/>
        <w:bidi w:val="0"/>
        <w:adjustRightInd/>
        <w:snapToGrid/>
        <w:spacing w:line="400" w:lineRule="exact"/>
        <w:ind w:firstLine="894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</w:rPr>
        <w:t>（单位）应当自收到本决定书之日起</w:t>
      </w:r>
      <w:r>
        <w:rPr>
          <w:rFonts w:hint="eastAsia"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日内将罚款缴纳至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</w:p>
    <w:p w14:paraId="60AB454F">
      <w:pPr>
        <w:keepNext w:val="0"/>
        <w:keepLines w:val="0"/>
        <w:pageBreakBefore w:val="0"/>
        <w:tabs>
          <w:tab w:val="left" w:pos="1701"/>
          <w:tab w:val="left" w:pos="5721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273" w:hanging="1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z w:val="30"/>
          <w:szCs w:val="30"/>
        </w:rPr>
        <w:t>银行（账号：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spacing w:val="-2"/>
          <w:sz w:val="30"/>
          <w:szCs w:val="30"/>
        </w:rPr>
        <w:t>）或者通过电子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支付系统缴纳罚款</w:t>
      </w:r>
      <w:r>
        <w:rPr>
          <w:rFonts w:hint="eastAsia" w:ascii="仿宋" w:hAnsi="仿宋" w:eastAsia="仿宋" w:cs="仿宋"/>
          <w:sz w:val="30"/>
          <w:szCs w:val="30"/>
        </w:rPr>
        <w:t>。逾期不缴纳罚款的，每日按罚款数额的</w:t>
      </w:r>
      <w:r>
        <w:rPr>
          <w:rFonts w:hint="eastAsia"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3%加处罚款。</w:t>
      </w:r>
    </w:p>
    <w:p w14:paraId="606F3BCF">
      <w:pPr>
        <w:keepNext w:val="0"/>
        <w:keepLines w:val="0"/>
        <w:pageBreakBefore w:val="0"/>
        <w:tabs>
          <w:tab w:val="left" w:pos="1701"/>
          <w:tab w:val="left" w:pos="2001"/>
        </w:tabs>
        <w:kinsoku/>
        <w:wordWrap/>
        <w:overflowPunct/>
        <w:topLinePunct w:val="0"/>
        <w:bidi w:val="0"/>
        <w:adjustRightInd/>
        <w:snapToGrid/>
        <w:spacing w:line="400" w:lineRule="exact"/>
        <w:ind w:left="501" w:right="376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你（单位</w:t>
      </w:r>
      <w:r>
        <w:rPr>
          <w:rFonts w:hint="eastAsia" w:ascii="仿宋" w:hAnsi="仿宋" w:eastAsia="仿宋" w:cs="仿宋"/>
          <w:sz w:val="30"/>
          <w:szCs w:val="30"/>
        </w:rPr>
        <w:t>）如不服本决定，可以自收到本决定书之日起六十日内依法向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浉河区人民政府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申请行政</w:t>
      </w:r>
      <w:r>
        <w:rPr>
          <w:rFonts w:hint="eastAsia" w:ascii="仿宋" w:hAnsi="仿宋" w:eastAsia="仿宋" w:cs="仿宋"/>
          <w:sz w:val="30"/>
          <w:szCs w:val="30"/>
        </w:rPr>
        <w:t>复议，也可以自收到本决定书之日起六个月内依法向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浉河区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人民法院</w:t>
      </w:r>
      <w:r>
        <w:rPr>
          <w:rFonts w:hint="eastAsia" w:ascii="仿宋" w:hAnsi="仿宋" w:eastAsia="仿宋" w:cs="仿宋"/>
          <w:sz w:val="30"/>
          <w:szCs w:val="30"/>
        </w:rPr>
        <w:t>提起行政诉讼。逾期不申请行政复议，也不提起行政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诉讼，又</w:t>
      </w:r>
      <w:r>
        <w:rPr>
          <w:rFonts w:hint="eastAsia" w:ascii="仿宋" w:hAnsi="仿宋" w:eastAsia="仿宋" w:cs="仿宋"/>
          <w:sz w:val="30"/>
          <w:szCs w:val="30"/>
        </w:rPr>
        <w:t>不履行本行政处罚决定的，本机关将依法申请人民法院强制执行。</w:t>
      </w:r>
    </w:p>
    <w:p w14:paraId="6493AC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20" w:lineRule="exact"/>
        <w:ind w:firstLine="480"/>
        <w:textAlignment w:val="auto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</w:p>
    <w:p w14:paraId="7E69D8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20" w:lineRule="exact"/>
        <w:ind w:firstLine="480"/>
        <w:textAlignment w:val="auto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行政执法人员：姚光明   执法证号：16170196005 2024年10月28日</w:t>
      </w:r>
    </w:p>
    <w:p w14:paraId="20D3E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20" w:lineRule="exact"/>
        <w:ind w:firstLine="48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行政执法人员：张  鑫   执法证号：16170196087 2024年10月28日</w:t>
      </w:r>
    </w:p>
    <w:p w14:paraId="42694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</w:t>
      </w:r>
    </w:p>
    <w:p w14:paraId="1582E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信阳市浉河区人民政府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湖东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街道办事处 </w:t>
      </w:r>
    </w:p>
    <w:p w14:paraId="44652A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1C8C4D7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  <w:sectPr>
          <w:pgSz w:w="12240" w:h="15840"/>
          <w:pgMar w:top="1080" w:right="860" w:bottom="900" w:left="1200" w:header="0" w:footer="718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10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28日</w:t>
      </w:r>
    </w:p>
    <w:p w14:paraId="7DEE5DC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74E4A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9462770</wp:posOffset>
              </wp:positionV>
              <wp:extent cx="393700" cy="194310"/>
              <wp:effectExtent l="0" t="0" r="0" b="0"/>
              <wp:wrapNone/>
              <wp:docPr id="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40E6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28.3pt;margin-top:745.1pt;height:15.3pt;width:31pt;mso-position-horizontal-relative:page;mso-position-vertical-relative:page;z-index:-251657216;mso-width-relative:page;mso-height-relative:page;" filled="f" stroked="f" coordsize="21600,21600" o:gfxdata="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hAFy2wAAAA8BAAAPAAAAAAAAAAEAIAAAACIAAABkcnMvZG93&#10;bnJldi54bWxQSwECFAAUAAAACACHTuJADjkDf/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340E6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FF845"/>
    <w:multiLevelType w:val="singleLevel"/>
    <w:tmpl w:val="DFEFF8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jk3N2FlYTUxMDAxNDA2NDdiNjY5YWQwNjYzYWMifQ=="/>
  </w:docVars>
  <w:rsids>
    <w:rsidRoot w:val="00000000"/>
    <w:rsid w:val="00051592"/>
    <w:rsid w:val="001056DF"/>
    <w:rsid w:val="0034364A"/>
    <w:rsid w:val="00542914"/>
    <w:rsid w:val="007030E1"/>
    <w:rsid w:val="00AA3CEC"/>
    <w:rsid w:val="01454703"/>
    <w:rsid w:val="017936BE"/>
    <w:rsid w:val="01C9350D"/>
    <w:rsid w:val="01D6466C"/>
    <w:rsid w:val="01FA5F02"/>
    <w:rsid w:val="020627CE"/>
    <w:rsid w:val="025A34EF"/>
    <w:rsid w:val="02753E85"/>
    <w:rsid w:val="02963DFC"/>
    <w:rsid w:val="02B06B17"/>
    <w:rsid w:val="032A54EF"/>
    <w:rsid w:val="0349110B"/>
    <w:rsid w:val="03631ACC"/>
    <w:rsid w:val="03B7227C"/>
    <w:rsid w:val="03D35490"/>
    <w:rsid w:val="042440D8"/>
    <w:rsid w:val="04344FFD"/>
    <w:rsid w:val="043558C1"/>
    <w:rsid w:val="04C71D1F"/>
    <w:rsid w:val="059E1945"/>
    <w:rsid w:val="05AE4646"/>
    <w:rsid w:val="05BE5B43"/>
    <w:rsid w:val="05EC445F"/>
    <w:rsid w:val="05FD2B10"/>
    <w:rsid w:val="067C4593"/>
    <w:rsid w:val="06AC0092"/>
    <w:rsid w:val="06EB6BB5"/>
    <w:rsid w:val="070007AB"/>
    <w:rsid w:val="077616B7"/>
    <w:rsid w:val="078D1113"/>
    <w:rsid w:val="07E61381"/>
    <w:rsid w:val="086230FE"/>
    <w:rsid w:val="08E85D3C"/>
    <w:rsid w:val="08F201C7"/>
    <w:rsid w:val="0902043D"/>
    <w:rsid w:val="095F3199"/>
    <w:rsid w:val="0A1246B0"/>
    <w:rsid w:val="0A57286F"/>
    <w:rsid w:val="0A9D7A6A"/>
    <w:rsid w:val="0B106E41"/>
    <w:rsid w:val="0B35560F"/>
    <w:rsid w:val="0B8E351E"/>
    <w:rsid w:val="0BCE4606"/>
    <w:rsid w:val="0C272694"/>
    <w:rsid w:val="0C6A07D3"/>
    <w:rsid w:val="0C8B20AD"/>
    <w:rsid w:val="0C8B7573"/>
    <w:rsid w:val="0C8D626F"/>
    <w:rsid w:val="0C9B273A"/>
    <w:rsid w:val="0D1C7D1F"/>
    <w:rsid w:val="0D29243C"/>
    <w:rsid w:val="0DBF4B4E"/>
    <w:rsid w:val="0E190AD5"/>
    <w:rsid w:val="0E6D0107"/>
    <w:rsid w:val="0EEF4FBF"/>
    <w:rsid w:val="0F224D16"/>
    <w:rsid w:val="0F5D461F"/>
    <w:rsid w:val="0FE71CC8"/>
    <w:rsid w:val="100D7DF3"/>
    <w:rsid w:val="10197DE5"/>
    <w:rsid w:val="10423E68"/>
    <w:rsid w:val="10980B10"/>
    <w:rsid w:val="10B169D0"/>
    <w:rsid w:val="10B378C7"/>
    <w:rsid w:val="10D91655"/>
    <w:rsid w:val="114D2EF5"/>
    <w:rsid w:val="11BA7B07"/>
    <w:rsid w:val="11E24EC5"/>
    <w:rsid w:val="11E903EC"/>
    <w:rsid w:val="12C34799"/>
    <w:rsid w:val="12E0534B"/>
    <w:rsid w:val="12E10290"/>
    <w:rsid w:val="1303728B"/>
    <w:rsid w:val="13180F89"/>
    <w:rsid w:val="132A2A6A"/>
    <w:rsid w:val="139154C9"/>
    <w:rsid w:val="13D42198"/>
    <w:rsid w:val="144E2788"/>
    <w:rsid w:val="14DF77C5"/>
    <w:rsid w:val="15510782"/>
    <w:rsid w:val="155E2745"/>
    <w:rsid w:val="15783927"/>
    <w:rsid w:val="157B57FF"/>
    <w:rsid w:val="157D3325"/>
    <w:rsid w:val="15B31CA8"/>
    <w:rsid w:val="15E2762C"/>
    <w:rsid w:val="16702E8A"/>
    <w:rsid w:val="17EC7A44"/>
    <w:rsid w:val="17F451EC"/>
    <w:rsid w:val="1865086B"/>
    <w:rsid w:val="18B13E26"/>
    <w:rsid w:val="18FF22A3"/>
    <w:rsid w:val="190B0C99"/>
    <w:rsid w:val="19632DB3"/>
    <w:rsid w:val="196E54C1"/>
    <w:rsid w:val="19755D4F"/>
    <w:rsid w:val="19983419"/>
    <w:rsid w:val="19DB686C"/>
    <w:rsid w:val="1A3C44FD"/>
    <w:rsid w:val="1A702AC2"/>
    <w:rsid w:val="1ABD2416"/>
    <w:rsid w:val="1B860A5A"/>
    <w:rsid w:val="1BFC3A92"/>
    <w:rsid w:val="1C6C5EA1"/>
    <w:rsid w:val="1C8C02F2"/>
    <w:rsid w:val="1C993555"/>
    <w:rsid w:val="1CF46DC5"/>
    <w:rsid w:val="1D156539"/>
    <w:rsid w:val="1D28626C"/>
    <w:rsid w:val="1D4E775B"/>
    <w:rsid w:val="1D6E51D9"/>
    <w:rsid w:val="1D7017A8"/>
    <w:rsid w:val="1D8E4B81"/>
    <w:rsid w:val="1DBB7D72"/>
    <w:rsid w:val="1DDC7057"/>
    <w:rsid w:val="1DFB74DD"/>
    <w:rsid w:val="1EC04283"/>
    <w:rsid w:val="1EE61F3B"/>
    <w:rsid w:val="1F8C17BB"/>
    <w:rsid w:val="1F9272DE"/>
    <w:rsid w:val="1FF07436"/>
    <w:rsid w:val="202A40A9"/>
    <w:rsid w:val="20A43E5C"/>
    <w:rsid w:val="20DB2206"/>
    <w:rsid w:val="20E43DCE"/>
    <w:rsid w:val="21304A63"/>
    <w:rsid w:val="21387021"/>
    <w:rsid w:val="217562C4"/>
    <w:rsid w:val="21BB6D54"/>
    <w:rsid w:val="21CC572E"/>
    <w:rsid w:val="22192627"/>
    <w:rsid w:val="2220100C"/>
    <w:rsid w:val="22257114"/>
    <w:rsid w:val="222F60E7"/>
    <w:rsid w:val="22600256"/>
    <w:rsid w:val="2297109E"/>
    <w:rsid w:val="22F72A56"/>
    <w:rsid w:val="231A0405"/>
    <w:rsid w:val="239548F8"/>
    <w:rsid w:val="240614B6"/>
    <w:rsid w:val="2426102C"/>
    <w:rsid w:val="24726E05"/>
    <w:rsid w:val="25365872"/>
    <w:rsid w:val="25482CAA"/>
    <w:rsid w:val="257C53A7"/>
    <w:rsid w:val="25AB4CB7"/>
    <w:rsid w:val="25EF1AF0"/>
    <w:rsid w:val="25EF5989"/>
    <w:rsid w:val="26060E2D"/>
    <w:rsid w:val="26256EA1"/>
    <w:rsid w:val="26773DC1"/>
    <w:rsid w:val="26BE19EF"/>
    <w:rsid w:val="26D60AE7"/>
    <w:rsid w:val="276F6846"/>
    <w:rsid w:val="27A6495D"/>
    <w:rsid w:val="27AC1848"/>
    <w:rsid w:val="27C9168E"/>
    <w:rsid w:val="27F21CAC"/>
    <w:rsid w:val="2827570E"/>
    <w:rsid w:val="28414B67"/>
    <w:rsid w:val="28F75F96"/>
    <w:rsid w:val="29473EF5"/>
    <w:rsid w:val="297D1DAD"/>
    <w:rsid w:val="299934F9"/>
    <w:rsid w:val="29B35110"/>
    <w:rsid w:val="2A024EDB"/>
    <w:rsid w:val="2A032C25"/>
    <w:rsid w:val="2A066C6F"/>
    <w:rsid w:val="2A240BE2"/>
    <w:rsid w:val="2A76151F"/>
    <w:rsid w:val="2ABF234E"/>
    <w:rsid w:val="2B593A95"/>
    <w:rsid w:val="2B844FB6"/>
    <w:rsid w:val="2BAC1E16"/>
    <w:rsid w:val="2C0906FC"/>
    <w:rsid w:val="2C275941"/>
    <w:rsid w:val="2C2D0171"/>
    <w:rsid w:val="2C324A12"/>
    <w:rsid w:val="2C3562B0"/>
    <w:rsid w:val="2C7D1479"/>
    <w:rsid w:val="2C892A42"/>
    <w:rsid w:val="2CE344A9"/>
    <w:rsid w:val="2DDD275B"/>
    <w:rsid w:val="2DE41D3C"/>
    <w:rsid w:val="2E057F04"/>
    <w:rsid w:val="2E204D3E"/>
    <w:rsid w:val="2E5829A2"/>
    <w:rsid w:val="2ECA280E"/>
    <w:rsid w:val="2F3C5BA7"/>
    <w:rsid w:val="2F4F58DB"/>
    <w:rsid w:val="2F713AA3"/>
    <w:rsid w:val="301539C8"/>
    <w:rsid w:val="307B625B"/>
    <w:rsid w:val="307D1FD3"/>
    <w:rsid w:val="309D0472"/>
    <w:rsid w:val="31223B3B"/>
    <w:rsid w:val="317C04DD"/>
    <w:rsid w:val="31E57E30"/>
    <w:rsid w:val="32877139"/>
    <w:rsid w:val="32A47CEB"/>
    <w:rsid w:val="32BA785C"/>
    <w:rsid w:val="330F7979"/>
    <w:rsid w:val="33707BCD"/>
    <w:rsid w:val="33DC5959"/>
    <w:rsid w:val="33E41F70"/>
    <w:rsid w:val="33E540EB"/>
    <w:rsid w:val="345765BD"/>
    <w:rsid w:val="347A399A"/>
    <w:rsid w:val="34B940E4"/>
    <w:rsid w:val="351C625F"/>
    <w:rsid w:val="35312A1E"/>
    <w:rsid w:val="35457FE3"/>
    <w:rsid w:val="354B6B44"/>
    <w:rsid w:val="357353BD"/>
    <w:rsid w:val="35AA386B"/>
    <w:rsid w:val="36194C51"/>
    <w:rsid w:val="361B6516"/>
    <w:rsid w:val="362F5529"/>
    <w:rsid w:val="36455341"/>
    <w:rsid w:val="36470891"/>
    <w:rsid w:val="36C50230"/>
    <w:rsid w:val="36E42DAC"/>
    <w:rsid w:val="36F079A3"/>
    <w:rsid w:val="370A79F3"/>
    <w:rsid w:val="370C2303"/>
    <w:rsid w:val="37357164"/>
    <w:rsid w:val="37555A58"/>
    <w:rsid w:val="378325C5"/>
    <w:rsid w:val="379661AA"/>
    <w:rsid w:val="37B7226F"/>
    <w:rsid w:val="37E34E12"/>
    <w:rsid w:val="37FF7772"/>
    <w:rsid w:val="382337A0"/>
    <w:rsid w:val="38741F0E"/>
    <w:rsid w:val="38E23201"/>
    <w:rsid w:val="39161217"/>
    <w:rsid w:val="394C69E7"/>
    <w:rsid w:val="39A84056"/>
    <w:rsid w:val="39B06E42"/>
    <w:rsid w:val="3A5169AB"/>
    <w:rsid w:val="3A816B64"/>
    <w:rsid w:val="3A9E6739"/>
    <w:rsid w:val="3AE07D2F"/>
    <w:rsid w:val="3AEE2F30"/>
    <w:rsid w:val="3B3F4B02"/>
    <w:rsid w:val="3B556027"/>
    <w:rsid w:val="3B9528C7"/>
    <w:rsid w:val="3BC1190E"/>
    <w:rsid w:val="3BCB4CCC"/>
    <w:rsid w:val="3BEC165E"/>
    <w:rsid w:val="3C0E61D6"/>
    <w:rsid w:val="3C1D1C83"/>
    <w:rsid w:val="3C466E7E"/>
    <w:rsid w:val="3C681D8A"/>
    <w:rsid w:val="3D7D3613"/>
    <w:rsid w:val="3DD1395F"/>
    <w:rsid w:val="3DF53AF1"/>
    <w:rsid w:val="3E9D6712"/>
    <w:rsid w:val="3EBE0387"/>
    <w:rsid w:val="3ECE1E84"/>
    <w:rsid w:val="3ED71449"/>
    <w:rsid w:val="3F897EE6"/>
    <w:rsid w:val="3FC574F3"/>
    <w:rsid w:val="3FC65745"/>
    <w:rsid w:val="405F332D"/>
    <w:rsid w:val="416A1261"/>
    <w:rsid w:val="41994793"/>
    <w:rsid w:val="42072A1C"/>
    <w:rsid w:val="422B74FE"/>
    <w:rsid w:val="42723C83"/>
    <w:rsid w:val="42B878CE"/>
    <w:rsid w:val="42D77C69"/>
    <w:rsid w:val="439E0787"/>
    <w:rsid w:val="43B75D8E"/>
    <w:rsid w:val="43F03412"/>
    <w:rsid w:val="441B6677"/>
    <w:rsid w:val="442962A2"/>
    <w:rsid w:val="44676DCB"/>
    <w:rsid w:val="44902927"/>
    <w:rsid w:val="449851D6"/>
    <w:rsid w:val="450261DA"/>
    <w:rsid w:val="458F65D9"/>
    <w:rsid w:val="459534C4"/>
    <w:rsid w:val="45C142B9"/>
    <w:rsid w:val="463D7DE3"/>
    <w:rsid w:val="46F67293"/>
    <w:rsid w:val="47A3636C"/>
    <w:rsid w:val="47AA594C"/>
    <w:rsid w:val="47B70069"/>
    <w:rsid w:val="47B944B8"/>
    <w:rsid w:val="48826274"/>
    <w:rsid w:val="48965ED0"/>
    <w:rsid w:val="48BC5937"/>
    <w:rsid w:val="48BD345D"/>
    <w:rsid w:val="48C82B43"/>
    <w:rsid w:val="48CC544E"/>
    <w:rsid w:val="48D771FB"/>
    <w:rsid w:val="49114E4F"/>
    <w:rsid w:val="49280D62"/>
    <w:rsid w:val="492D7C1D"/>
    <w:rsid w:val="495A5150"/>
    <w:rsid w:val="496833C9"/>
    <w:rsid w:val="49745273"/>
    <w:rsid w:val="497B6AF7"/>
    <w:rsid w:val="49E031D3"/>
    <w:rsid w:val="49E82C6A"/>
    <w:rsid w:val="4A1C2405"/>
    <w:rsid w:val="4A761B16"/>
    <w:rsid w:val="4A987CDE"/>
    <w:rsid w:val="4B021F39"/>
    <w:rsid w:val="4B1C090F"/>
    <w:rsid w:val="4B92297F"/>
    <w:rsid w:val="4B953373"/>
    <w:rsid w:val="4C646774"/>
    <w:rsid w:val="4C750BF7"/>
    <w:rsid w:val="4CA54934"/>
    <w:rsid w:val="4CF17B79"/>
    <w:rsid w:val="4D106251"/>
    <w:rsid w:val="4D265A75"/>
    <w:rsid w:val="4D5E3101"/>
    <w:rsid w:val="4EF70D4B"/>
    <w:rsid w:val="4F027D72"/>
    <w:rsid w:val="4F037295"/>
    <w:rsid w:val="4F4208C6"/>
    <w:rsid w:val="4F477F24"/>
    <w:rsid w:val="4F637FEB"/>
    <w:rsid w:val="4FBD1B21"/>
    <w:rsid w:val="4FC96B8B"/>
    <w:rsid w:val="4FDE2088"/>
    <w:rsid w:val="4FE63A40"/>
    <w:rsid w:val="4FF83F2F"/>
    <w:rsid w:val="4FFE6835"/>
    <w:rsid w:val="50112C49"/>
    <w:rsid w:val="507101B5"/>
    <w:rsid w:val="507B53D2"/>
    <w:rsid w:val="50A747E9"/>
    <w:rsid w:val="50C3182D"/>
    <w:rsid w:val="50F31682"/>
    <w:rsid w:val="512445FC"/>
    <w:rsid w:val="51360ECD"/>
    <w:rsid w:val="518B0DBF"/>
    <w:rsid w:val="521627B9"/>
    <w:rsid w:val="52501489"/>
    <w:rsid w:val="52833022"/>
    <w:rsid w:val="52ED493F"/>
    <w:rsid w:val="53234805"/>
    <w:rsid w:val="53414AFC"/>
    <w:rsid w:val="535E583D"/>
    <w:rsid w:val="53937F0A"/>
    <w:rsid w:val="54085ED4"/>
    <w:rsid w:val="542362A5"/>
    <w:rsid w:val="542E3461"/>
    <w:rsid w:val="546A5835"/>
    <w:rsid w:val="54AD082A"/>
    <w:rsid w:val="54BC0A6D"/>
    <w:rsid w:val="55060722"/>
    <w:rsid w:val="55452810"/>
    <w:rsid w:val="558275C0"/>
    <w:rsid w:val="5593538F"/>
    <w:rsid w:val="55A0213D"/>
    <w:rsid w:val="55BA03B1"/>
    <w:rsid w:val="55DD6540"/>
    <w:rsid w:val="55DE6FE6"/>
    <w:rsid w:val="562C577E"/>
    <w:rsid w:val="567710EF"/>
    <w:rsid w:val="56777341"/>
    <w:rsid w:val="56A70289"/>
    <w:rsid w:val="56BE0ACC"/>
    <w:rsid w:val="56F90D7C"/>
    <w:rsid w:val="56FC36A7"/>
    <w:rsid w:val="56FE35BF"/>
    <w:rsid w:val="57814341"/>
    <w:rsid w:val="582E3A30"/>
    <w:rsid w:val="584B2834"/>
    <w:rsid w:val="589C5A05"/>
    <w:rsid w:val="58D178D4"/>
    <w:rsid w:val="58F73B11"/>
    <w:rsid w:val="59112A75"/>
    <w:rsid w:val="598F3E35"/>
    <w:rsid w:val="5994709A"/>
    <w:rsid w:val="599B50F5"/>
    <w:rsid w:val="59A65848"/>
    <w:rsid w:val="59B74EE0"/>
    <w:rsid w:val="59C72A09"/>
    <w:rsid w:val="59FB0BB0"/>
    <w:rsid w:val="5A4633C8"/>
    <w:rsid w:val="5A4A05D9"/>
    <w:rsid w:val="5A5D684E"/>
    <w:rsid w:val="5A8714ED"/>
    <w:rsid w:val="5B231846"/>
    <w:rsid w:val="5B7B51DE"/>
    <w:rsid w:val="5B834092"/>
    <w:rsid w:val="5BA33C64"/>
    <w:rsid w:val="5BB71F8E"/>
    <w:rsid w:val="5BD273E2"/>
    <w:rsid w:val="5C0B37F2"/>
    <w:rsid w:val="5C1E5005"/>
    <w:rsid w:val="5C5D48E3"/>
    <w:rsid w:val="5C7D31D8"/>
    <w:rsid w:val="5CB557EC"/>
    <w:rsid w:val="5CD56B70"/>
    <w:rsid w:val="5D530128"/>
    <w:rsid w:val="5DDC1489"/>
    <w:rsid w:val="5DF03D9A"/>
    <w:rsid w:val="5DF533F1"/>
    <w:rsid w:val="5E385608"/>
    <w:rsid w:val="5E9B64D3"/>
    <w:rsid w:val="5EF35ECB"/>
    <w:rsid w:val="5F27742B"/>
    <w:rsid w:val="5F5C790C"/>
    <w:rsid w:val="5F7B09C9"/>
    <w:rsid w:val="5FF11F12"/>
    <w:rsid w:val="602A56D2"/>
    <w:rsid w:val="607D37A6"/>
    <w:rsid w:val="608D07DE"/>
    <w:rsid w:val="60900A33"/>
    <w:rsid w:val="60A72FDF"/>
    <w:rsid w:val="60BF3CD3"/>
    <w:rsid w:val="60C864D5"/>
    <w:rsid w:val="611C2FBF"/>
    <w:rsid w:val="612A52BB"/>
    <w:rsid w:val="613974A6"/>
    <w:rsid w:val="61642270"/>
    <w:rsid w:val="62240C68"/>
    <w:rsid w:val="62791D4B"/>
    <w:rsid w:val="627B3BD9"/>
    <w:rsid w:val="62EB7375"/>
    <w:rsid w:val="62F95F66"/>
    <w:rsid w:val="63224191"/>
    <w:rsid w:val="6376331B"/>
    <w:rsid w:val="638C75A0"/>
    <w:rsid w:val="63A252D2"/>
    <w:rsid w:val="64805613"/>
    <w:rsid w:val="64836EB1"/>
    <w:rsid w:val="64AD3F2E"/>
    <w:rsid w:val="64C86FBA"/>
    <w:rsid w:val="65187C61"/>
    <w:rsid w:val="65705687"/>
    <w:rsid w:val="65B200C0"/>
    <w:rsid w:val="65ED47EE"/>
    <w:rsid w:val="65F04A1A"/>
    <w:rsid w:val="662C5104"/>
    <w:rsid w:val="66B141AA"/>
    <w:rsid w:val="66ED0F5A"/>
    <w:rsid w:val="66FF19A2"/>
    <w:rsid w:val="675D2F0B"/>
    <w:rsid w:val="676A4358"/>
    <w:rsid w:val="67AF0F11"/>
    <w:rsid w:val="67B10EDE"/>
    <w:rsid w:val="67FA2D5C"/>
    <w:rsid w:val="67FC1069"/>
    <w:rsid w:val="681D15DC"/>
    <w:rsid w:val="686F2EFB"/>
    <w:rsid w:val="68742367"/>
    <w:rsid w:val="68AB69D7"/>
    <w:rsid w:val="68C030F7"/>
    <w:rsid w:val="68F50C02"/>
    <w:rsid w:val="692F585A"/>
    <w:rsid w:val="6954706E"/>
    <w:rsid w:val="69E20B1E"/>
    <w:rsid w:val="6A127889"/>
    <w:rsid w:val="6AC128B3"/>
    <w:rsid w:val="6ACF10A2"/>
    <w:rsid w:val="6B0F5943"/>
    <w:rsid w:val="6B362ECF"/>
    <w:rsid w:val="6B534C1B"/>
    <w:rsid w:val="6BAE6F0A"/>
    <w:rsid w:val="6BB87D88"/>
    <w:rsid w:val="6BC54253"/>
    <w:rsid w:val="6C156F89"/>
    <w:rsid w:val="6C1C0317"/>
    <w:rsid w:val="6CDE2769"/>
    <w:rsid w:val="6D857410"/>
    <w:rsid w:val="6D910891"/>
    <w:rsid w:val="6D912A39"/>
    <w:rsid w:val="6D9E55C4"/>
    <w:rsid w:val="6DDD7632"/>
    <w:rsid w:val="6E4B6C92"/>
    <w:rsid w:val="6E790BBC"/>
    <w:rsid w:val="6EB01327"/>
    <w:rsid w:val="6ED23CF7"/>
    <w:rsid w:val="6FD378C1"/>
    <w:rsid w:val="712B6906"/>
    <w:rsid w:val="71707F90"/>
    <w:rsid w:val="71836742"/>
    <w:rsid w:val="71CF7BDA"/>
    <w:rsid w:val="71EE666A"/>
    <w:rsid w:val="721D0945"/>
    <w:rsid w:val="72E237FD"/>
    <w:rsid w:val="72F86D8D"/>
    <w:rsid w:val="73075151"/>
    <w:rsid w:val="730D09BA"/>
    <w:rsid w:val="73480B3B"/>
    <w:rsid w:val="736812DC"/>
    <w:rsid w:val="73FC7FB0"/>
    <w:rsid w:val="742D3C1D"/>
    <w:rsid w:val="747B287D"/>
    <w:rsid w:val="74A4476D"/>
    <w:rsid w:val="74BA1C8B"/>
    <w:rsid w:val="74BD01BD"/>
    <w:rsid w:val="74F638DE"/>
    <w:rsid w:val="74FA3E77"/>
    <w:rsid w:val="750E120F"/>
    <w:rsid w:val="7590142E"/>
    <w:rsid w:val="75C00E5D"/>
    <w:rsid w:val="75C8506C"/>
    <w:rsid w:val="75D44B1A"/>
    <w:rsid w:val="75E17EDC"/>
    <w:rsid w:val="75E33C54"/>
    <w:rsid w:val="75F23E97"/>
    <w:rsid w:val="768A6E35"/>
    <w:rsid w:val="76D87530"/>
    <w:rsid w:val="77096B6E"/>
    <w:rsid w:val="772F311A"/>
    <w:rsid w:val="77415633"/>
    <w:rsid w:val="775C3CBE"/>
    <w:rsid w:val="77752FD1"/>
    <w:rsid w:val="77BC65ED"/>
    <w:rsid w:val="77F962C4"/>
    <w:rsid w:val="783E64B8"/>
    <w:rsid w:val="78502090"/>
    <w:rsid w:val="78E55F35"/>
    <w:rsid w:val="790C1713"/>
    <w:rsid w:val="79314655"/>
    <w:rsid w:val="7936079F"/>
    <w:rsid w:val="794E5888"/>
    <w:rsid w:val="79733540"/>
    <w:rsid w:val="798C63B0"/>
    <w:rsid w:val="79E230F2"/>
    <w:rsid w:val="7A097A01"/>
    <w:rsid w:val="7A1B49A0"/>
    <w:rsid w:val="7AC878BC"/>
    <w:rsid w:val="7ACE4ED2"/>
    <w:rsid w:val="7ADC7DA0"/>
    <w:rsid w:val="7AF83CFD"/>
    <w:rsid w:val="7B5C38FE"/>
    <w:rsid w:val="7B9854E0"/>
    <w:rsid w:val="7BE74520"/>
    <w:rsid w:val="7C255BE3"/>
    <w:rsid w:val="7C29438A"/>
    <w:rsid w:val="7C6A7A81"/>
    <w:rsid w:val="7CB9570E"/>
    <w:rsid w:val="7CD62C03"/>
    <w:rsid w:val="7DA737B9"/>
    <w:rsid w:val="7EFD3A10"/>
    <w:rsid w:val="7F460DAF"/>
    <w:rsid w:val="7F9D1A3F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22"/>
      <w:ind w:left="184"/>
      <w:jc w:val="center"/>
      <w:outlineLvl w:val="0"/>
    </w:pPr>
    <w:rPr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221" w:firstLine="63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650</Characters>
  <Lines>0</Lines>
  <Paragraphs>0</Paragraphs>
  <TotalTime>0</TotalTime>
  <ScaleCrop>false</ScaleCrop>
  <LinksUpToDate>false</LinksUpToDate>
  <CharactersWithSpaces>924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2023-07-10T02:43:00Z</dcterms:created>
  <dc:creator>Administrator</dc:creator>
  <cp:lastModifiedBy>啊F的小蝴蝶</cp:lastModifiedBy>
  <cp:lastPrinted>2024-11-29T02:14:00Z</cp:lastPrinted>
  <dcterms:modified xsi:type="dcterms:W3CDTF">2025-01-15T01:51:34Z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AC0395B626C94D26BE0A0909FA8CEC6F_13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