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072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shd w:val="clear" w:color="auto" w:fill="auto"/>
          <w:lang w:eastAsia="zh-CN"/>
        </w:rPr>
      </w:pPr>
      <w:r>
        <w:rPr>
          <w:rFonts w:hint="eastAsia" w:ascii="方正小标宋简体" w:hAnsi="方正小标宋简体" w:eastAsia="方正小标宋简体" w:cs="方正小标宋简体"/>
          <w:sz w:val="44"/>
          <w:szCs w:val="44"/>
          <w:shd w:val="clear" w:color="auto" w:fill="auto"/>
        </w:rPr>
        <w:t>2023年</w:t>
      </w:r>
      <w:r>
        <w:rPr>
          <w:rFonts w:hint="eastAsia" w:ascii="方正小标宋简体" w:hAnsi="方正小标宋简体" w:eastAsia="方正小标宋简体" w:cs="方正小标宋简体"/>
          <w:sz w:val="44"/>
          <w:szCs w:val="44"/>
          <w:shd w:val="clear" w:color="auto" w:fill="auto"/>
          <w:lang w:eastAsia="zh-CN"/>
        </w:rPr>
        <w:t>息县</w:t>
      </w:r>
      <w:r>
        <w:rPr>
          <w:rFonts w:hint="eastAsia" w:ascii="方正小标宋简体" w:hAnsi="方正小标宋简体" w:eastAsia="方正小标宋简体" w:cs="方正小标宋简体"/>
          <w:sz w:val="44"/>
          <w:szCs w:val="44"/>
          <w:shd w:val="clear" w:color="auto" w:fill="auto"/>
        </w:rPr>
        <w:t>农业社会化服务</w:t>
      </w:r>
      <w:r>
        <w:rPr>
          <w:rFonts w:hint="eastAsia" w:ascii="方正小标宋简体" w:hAnsi="方正小标宋简体" w:eastAsia="方正小标宋简体" w:cs="方正小标宋简体"/>
          <w:sz w:val="44"/>
          <w:szCs w:val="44"/>
          <w:shd w:val="clear" w:color="auto" w:fill="auto"/>
          <w:lang w:eastAsia="zh-CN"/>
        </w:rPr>
        <w:t>项目</w:t>
      </w:r>
    </w:p>
    <w:p w14:paraId="77AD729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shd w:val="clear" w:color="auto" w:fill="auto"/>
          <w:lang w:eastAsia="zh-CN"/>
        </w:rPr>
      </w:pPr>
      <w:r>
        <w:rPr>
          <w:rFonts w:hint="eastAsia" w:ascii="方正小标宋简体" w:hAnsi="方正小标宋简体" w:eastAsia="方正小标宋简体" w:cs="方正小标宋简体"/>
          <w:b/>
          <w:bCs/>
          <w:color w:val="333333"/>
          <w:kern w:val="0"/>
          <w:sz w:val="44"/>
          <w:szCs w:val="44"/>
          <w:shd w:val="clear" w:color="auto" w:fill="auto"/>
          <w:lang w:val="en-US" w:eastAsia="zh-CN" w:bidi="ar"/>
        </w:rPr>
        <w:t>抽查</w:t>
      </w:r>
      <w:r>
        <w:rPr>
          <w:rFonts w:hint="eastAsia" w:ascii="方正小标宋简体" w:hAnsi="方正小标宋简体" w:eastAsia="方正小标宋简体" w:cs="方正小标宋简体"/>
          <w:sz w:val="44"/>
          <w:szCs w:val="44"/>
          <w:shd w:val="clear" w:color="auto" w:fill="auto"/>
        </w:rPr>
        <w:t>验收报告</w:t>
      </w:r>
    </w:p>
    <w:p w14:paraId="3341FC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根据</w:t>
      </w:r>
      <w:r>
        <w:rPr>
          <w:rFonts w:hint="eastAsia" w:ascii="仿宋_GB2312" w:hAnsi="仿宋_GB2312" w:eastAsia="仿宋_GB2312" w:cs="仿宋_GB2312"/>
          <w:sz w:val="32"/>
          <w:szCs w:val="32"/>
          <w:shd w:val="clear" w:color="auto" w:fill="auto"/>
          <w:lang w:val="en-US" w:eastAsia="zh-CN"/>
        </w:rPr>
        <w:t>《息县人民政府关于印发2023年息县农业社会化服务项目实施方案的通知》（息政文〔2023〕71号）文件要求，2023年农业社会化服务项目实施完成后对项目进行验收，现将验收情况报告如下：</w:t>
      </w:r>
    </w:p>
    <w:p w14:paraId="0E7AB6EA">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eastAsia="zh-CN"/>
        </w:rPr>
      </w:pPr>
      <w:r>
        <w:rPr>
          <w:rFonts w:hint="eastAsia" w:ascii="黑体" w:hAnsi="黑体" w:eastAsia="黑体" w:cs="黑体"/>
          <w:b/>
          <w:bCs/>
          <w:i w:val="0"/>
          <w:iCs w:val="0"/>
          <w:caps w:val="0"/>
          <w:color w:val="333333"/>
          <w:spacing w:val="-11"/>
          <w:kern w:val="0"/>
          <w:sz w:val="32"/>
          <w:szCs w:val="32"/>
          <w:shd w:val="clear" w:fill="auto"/>
          <w:lang w:val="en-US" w:eastAsia="zh-CN" w:bidi="ar"/>
        </w:rPr>
        <w:t>一、抽</w:t>
      </w:r>
      <w:r>
        <w:rPr>
          <w:rStyle w:val="7"/>
          <w:rFonts w:hint="eastAsia" w:ascii="黑体" w:hAnsi="黑体" w:eastAsia="黑体" w:cs="黑体"/>
          <w:b/>
          <w:bCs/>
          <w:i w:val="0"/>
          <w:iCs w:val="0"/>
          <w:caps w:val="0"/>
          <w:color w:val="333333"/>
          <w:spacing w:val="-11"/>
          <w:sz w:val="32"/>
          <w:szCs w:val="32"/>
          <w:u w:val="none"/>
          <w:shd w:val="clear" w:color="auto" w:fill="auto"/>
          <w:lang w:eastAsia="zh-CN"/>
        </w:rPr>
        <w:t>验时间</w:t>
      </w:r>
    </w:p>
    <w:p w14:paraId="36D772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1、2023年12月21日-2024年5月23日</w:t>
      </w:r>
    </w:p>
    <w:p w14:paraId="105DE0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2、2024年12月26日-2025年1月12日</w:t>
      </w:r>
    </w:p>
    <w:p w14:paraId="6275AEC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val="en-US" w:eastAsia="zh-CN"/>
        </w:rPr>
      </w:pPr>
      <w:r>
        <w:rPr>
          <w:rFonts w:hint="eastAsia" w:ascii="黑体" w:hAnsi="黑体" w:eastAsia="黑体" w:cs="黑体"/>
          <w:b/>
          <w:bCs/>
          <w:i w:val="0"/>
          <w:iCs w:val="0"/>
          <w:caps w:val="0"/>
          <w:color w:val="333333"/>
          <w:spacing w:val="-11"/>
          <w:kern w:val="0"/>
          <w:sz w:val="32"/>
          <w:szCs w:val="32"/>
          <w:shd w:val="clear" w:fill="auto"/>
          <w:lang w:val="en-US" w:eastAsia="zh-CN" w:bidi="ar"/>
        </w:rPr>
        <w:t>二、</w:t>
      </w:r>
      <w:r>
        <w:rPr>
          <w:rStyle w:val="7"/>
          <w:rFonts w:hint="eastAsia" w:ascii="黑体" w:hAnsi="黑体" w:eastAsia="黑体" w:cs="黑体"/>
          <w:b/>
          <w:bCs/>
          <w:i w:val="0"/>
          <w:iCs w:val="0"/>
          <w:caps w:val="0"/>
          <w:color w:val="333333"/>
          <w:spacing w:val="-11"/>
          <w:sz w:val="32"/>
          <w:szCs w:val="32"/>
          <w:u w:val="none"/>
          <w:shd w:val="clear" w:color="auto" w:fill="auto"/>
          <w:lang w:val="en-US" w:eastAsia="zh-CN"/>
        </w:rPr>
        <w:t>验收方式</w:t>
      </w:r>
    </w:p>
    <w:p w14:paraId="4C30A6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kern w:val="2"/>
          <w:sz w:val="32"/>
          <w:szCs w:val="32"/>
          <w:shd w:val="clear" w:color="auto" w:fill="auto"/>
          <w:lang w:val="en-US" w:eastAsia="zh-CN" w:bidi="ar-SA"/>
        </w:rPr>
        <w:t>1、2023年农业社会化服务作业结束后，</w:t>
      </w:r>
      <w:r>
        <w:rPr>
          <w:rFonts w:hint="eastAsia" w:ascii="仿宋_GB2312" w:hAnsi="仿宋_GB2312" w:eastAsia="仿宋_GB2312" w:cs="仿宋_GB2312"/>
          <w:sz w:val="32"/>
          <w:szCs w:val="32"/>
          <w:shd w:val="clear" w:color="auto" w:fill="auto"/>
          <w:lang w:val="en-US" w:eastAsia="zh-CN"/>
        </w:rPr>
        <w:t>2023年12月21日-2024年5月23日</w:t>
      </w:r>
      <w:r>
        <w:rPr>
          <w:rFonts w:hint="eastAsia" w:ascii="仿宋_GB2312" w:hAnsi="仿宋_GB2312" w:eastAsia="仿宋_GB2312" w:cs="仿宋_GB2312"/>
          <w:kern w:val="2"/>
          <w:sz w:val="32"/>
          <w:szCs w:val="32"/>
          <w:shd w:val="clear" w:color="auto" w:fill="auto"/>
          <w:lang w:val="en-US" w:eastAsia="zh-CN" w:bidi="ar-SA"/>
        </w:rPr>
        <w:t>在乡、村初验的基础上，结合社会化服务监管平台智能监测报告，县农业农村局立即组织抽验小组对提交验收申请的作业单位进行了县级抽验。通过抽验发现，因</w:t>
      </w:r>
      <w:r>
        <w:rPr>
          <w:rFonts w:hint="eastAsia" w:ascii="仿宋_GB2312" w:hAnsi="仿宋_GB2312" w:eastAsia="仿宋_GB2312" w:cs="仿宋_GB2312"/>
          <w:sz w:val="32"/>
          <w:szCs w:val="32"/>
          <w:shd w:val="clear" w:color="auto" w:fill="auto"/>
          <w:lang w:eastAsia="zh-CN"/>
        </w:rPr>
        <w:t>受连续降雨天气影响，</w:t>
      </w:r>
      <w:r>
        <w:rPr>
          <w:rFonts w:hint="eastAsia" w:ascii="仿宋_GB2312" w:hAnsi="仿宋_GB2312" w:eastAsia="仿宋_GB2312" w:cs="仿宋_GB2312"/>
          <w:kern w:val="2"/>
          <w:sz w:val="32"/>
          <w:szCs w:val="32"/>
          <w:shd w:val="clear" w:color="auto" w:fill="auto"/>
          <w:lang w:val="en-US" w:eastAsia="zh-CN" w:bidi="ar-SA"/>
        </w:rPr>
        <w:t>部分作业单位服务作业面积不足，</w:t>
      </w:r>
      <w:r>
        <w:rPr>
          <w:rFonts w:hint="eastAsia" w:ascii="仿宋_GB2312" w:hAnsi="仿宋_GB2312" w:eastAsia="仿宋_GB2312" w:cs="仿宋_GB2312"/>
          <w:sz w:val="32"/>
          <w:szCs w:val="32"/>
          <w:shd w:val="clear" w:color="auto" w:fill="auto"/>
          <w:lang w:eastAsia="zh-CN"/>
        </w:rPr>
        <w:t>导致</w:t>
      </w:r>
      <w:r>
        <w:rPr>
          <w:rFonts w:hint="eastAsia" w:ascii="仿宋_GB2312" w:hAnsi="仿宋_GB2312" w:eastAsia="仿宋_GB2312" w:cs="仿宋_GB2312"/>
          <w:sz w:val="32"/>
          <w:szCs w:val="32"/>
          <w:shd w:val="clear" w:color="auto" w:fill="auto"/>
          <w:lang w:val="en-US" w:eastAsia="zh-CN"/>
        </w:rPr>
        <w:t>2023年社会化服务项目任务量未按时完成，经请示上级业务部门，并经局党组研究决定，未完成任务的作业单位，2024年必须按时完成。我单位及时和服务作业单位签订补充协议，待</w:t>
      </w:r>
      <w:r>
        <w:rPr>
          <w:rFonts w:hint="eastAsia" w:ascii="仿宋_GB2312" w:hAnsi="仿宋_GB2312" w:eastAsia="仿宋_GB2312" w:cs="仿宋_GB2312"/>
          <w:kern w:val="2"/>
          <w:sz w:val="32"/>
          <w:szCs w:val="32"/>
          <w:shd w:val="clear" w:color="auto" w:fill="auto"/>
          <w:lang w:val="en-US" w:eastAsia="zh-CN" w:bidi="ar-SA"/>
        </w:rPr>
        <w:t>2024年相同服务环节开始作业后继续实施</w:t>
      </w:r>
      <w:r>
        <w:rPr>
          <w:rFonts w:hint="eastAsia" w:ascii="仿宋_GB2312" w:hAnsi="仿宋_GB2312" w:eastAsia="仿宋_GB2312" w:cs="仿宋_GB2312"/>
          <w:sz w:val="32"/>
          <w:szCs w:val="32"/>
          <w:shd w:val="clear" w:color="auto" w:fill="auto"/>
          <w:lang w:val="en-US" w:eastAsia="zh-CN"/>
        </w:rPr>
        <w:t>。</w:t>
      </w:r>
    </w:p>
    <w:p w14:paraId="388FC8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val="en-US" w:eastAsia="zh-CN"/>
        </w:rPr>
      </w:pPr>
      <w:r>
        <w:rPr>
          <w:rFonts w:hint="eastAsia" w:ascii="仿宋_GB2312" w:hAnsi="仿宋_GB2312" w:eastAsia="仿宋_GB2312" w:cs="仿宋_GB2312"/>
          <w:kern w:val="2"/>
          <w:sz w:val="32"/>
          <w:szCs w:val="32"/>
          <w:shd w:val="clear" w:color="auto" w:fill="auto"/>
          <w:lang w:val="en-US" w:eastAsia="zh-CN" w:bidi="ar-SA"/>
        </w:rPr>
        <w:t>2、2024年补充作业完成后，</w:t>
      </w:r>
      <w:r>
        <w:rPr>
          <w:rFonts w:hint="eastAsia" w:ascii="仿宋_GB2312" w:hAnsi="仿宋_GB2312" w:eastAsia="仿宋_GB2312" w:cs="仿宋_GB2312"/>
          <w:sz w:val="32"/>
          <w:szCs w:val="32"/>
          <w:shd w:val="clear" w:color="auto" w:fill="auto"/>
          <w:lang w:val="en-US" w:eastAsia="zh-CN"/>
        </w:rPr>
        <w:t>2024年12月26日-2025年1月12日</w:t>
      </w:r>
      <w:r>
        <w:rPr>
          <w:rFonts w:hint="eastAsia" w:ascii="仿宋_GB2312" w:hAnsi="仿宋_GB2312" w:eastAsia="仿宋_GB2312" w:cs="仿宋_GB2312"/>
          <w:kern w:val="2"/>
          <w:sz w:val="32"/>
          <w:szCs w:val="32"/>
          <w:shd w:val="clear" w:color="auto" w:fill="auto"/>
          <w:lang w:val="en-US" w:eastAsia="zh-CN" w:bidi="ar-SA"/>
        </w:rPr>
        <w:t>，验收小组严格按照项目实施方案抽查比例抽验，抽验通过下村走访农户、电话抽查的方式对服务组织上报的服务面积、服务质量进行随机抽查。12家服务组织共抽验12个乡镇24个村，抽查农户342户，其中新型农业经营主体105户，符合抽查验收比例。</w:t>
      </w:r>
    </w:p>
    <w:p w14:paraId="4C9257E8">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val="en-US" w:eastAsia="zh-CN"/>
        </w:rPr>
      </w:pPr>
      <w:r>
        <w:rPr>
          <w:rFonts w:hint="eastAsia" w:ascii="黑体" w:hAnsi="黑体" w:eastAsia="黑体" w:cs="黑体"/>
          <w:b/>
          <w:bCs/>
          <w:i w:val="0"/>
          <w:iCs w:val="0"/>
          <w:caps w:val="0"/>
          <w:color w:val="333333"/>
          <w:spacing w:val="-11"/>
          <w:kern w:val="0"/>
          <w:sz w:val="32"/>
          <w:szCs w:val="32"/>
          <w:shd w:val="clear" w:fill="auto"/>
          <w:lang w:val="en-US" w:eastAsia="zh-CN" w:bidi="ar"/>
        </w:rPr>
        <w:t>三、</w:t>
      </w:r>
      <w:r>
        <w:rPr>
          <w:rStyle w:val="7"/>
          <w:rFonts w:hint="eastAsia" w:ascii="黑体" w:hAnsi="黑体" w:eastAsia="黑体" w:cs="黑体"/>
          <w:b/>
          <w:bCs/>
          <w:i w:val="0"/>
          <w:iCs w:val="0"/>
          <w:caps w:val="0"/>
          <w:color w:val="333333"/>
          <w:spacing w:val="-11"/>
          <w:sz w:val="32"/>
          <w:szCs w:val="32"/>
          <w:u w:val="none"/>
          <w:shd w:val="clear" w:color="auto" w:fill="auto"/>
          <w:lang w:val="en-US" w:eastAsia="zh-CN"/>
        </w:rPr>
        <w:t>验收结果</w:t>
      </w:r>
    </w:p>
    <w:p w14:paraId="1EE15509">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right="0" w:rightChars="0" w:firstLine="640" w:firstLineChars="200"/>
        <w:jc w:val="left"/>
        <w:textAlignment w:val="auto"/>
        <w:rPr>
          <w:rFonts w:hint="eastAsia" w:ascii="方正楷体_GB2312" w:hAnsi="方正楷体_GB2312" w:eastAsia="方正楷体_GB2312" w:cs="方正楷体_GB2312"/>
          <w:b/>
          <w:bCs/>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验收小组经过认真核查，认为息县2023年农业生产社会化服务项目各服务组织均能按照实施方案要求的服务环节进行实施，并及时提供服务作业资料，符合项目实施方案要求。此外，抽查上报的服务面积基本符合，农户及新型农业经营主对服务质量满意，验收通过。</w:t>
      </w:r>
    </w:p>
    <w:p w14:paraId="2EB0BBD2">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Fonts w:hint="eastAsia" w:ascii="黑体" w:hAnsi="黑体" w:eastAsia="黑体" w:cs="黑体"/>
          <w:b/>
          <w:bCs/>
          <w:i w:val="0"/>
          <w:iCs w:val="0"/>
          <w:caps w:val="0"/>
          <w:color w:val="333333"/>
          <w:spacing w:val="-11"/>
          <w:kern w:val="0"/>
          <w:sz w:val="32"/>
          <w:szCs w:val="32"/>
          <w:shd w:val="clear" w:fill="auto"/>
          <w:lang w:val="en-US" w:eastAsia="zh-CN" w:bidi="ar"/>
        </w:rPr>
      </w:pPr>
      <w:r>
        <w:rPr>
          <w:rFonts w:hint="eastAsia" w:ascii="黑体" w:hAnsi="黑体" w:eastAsia="黑体" w:cs="黑体"/>
          <w:b/>
          <w:bCs/>
          <w:i w:val="0"/>
          <w:iCs w:val="0"/>
          <w:caps w:val="0"/>
          <w:color w:val="333333"/>
          <w:spacing w:val="-11"/>
          <w:kern w:val="0"/>
          <w:sz w:val="32"/>
          <w:szCs w:val="32"/>
          <w:shd w:val="clear" w:fill="auto"/>
          <w:lang w:val="en-US" w:eastAsia="zh-CN" w:bidi="ar"/>
        </w:rPr>
        <w:t>四、存在问题</w:t>
      </w:r>
    </w:p>
    <w:p w14:paraId="1311430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0" w:leftChars="0" w:right="0" w:rightChars="0" w:firstLine="640" w:firstLineChars="200"/>
        <w:jc w:val="left"/>
        <w:textAlignment w:val="auto"/>
        <w:rPr>
          <w:rFonts w:hint="default" w:ascii="仿宋_GB2312" w:hAnsi="仿宋_GB2312" w:eastAsia="仿宋_GB2312" w:cs="仿宋_GB2312"/>
          <w:kern w:val="2"/>
          <w:sz w:val="32"/>
          <w:szCs w:val="32"/>
          <w:shd w:val="clear" w:fill="auto"/>
          <w:lang w:val="en-US" w:eastAsia="zh-CN" w:bidi="ar-SA"/>
        </w:rPr>
      </w:pPr>
      <w:r>
        <w:rPr>
          <w:rFonts w:hint="eastAsia" w:ascii="仿宋_GB2312" w:hAnsi="仿宋_GB2312" w:eastAsia="仿宋_GB2312" w:cs="仿宋_GB2312"/>
          <w:kern w:val="2"/>
          <w:sz w:val="32"/>
          <w:szCs w:val="32"/>
          <w:shd w:val="clear" w:fill="auto"/>
          <w:lang w:val="en-US" w:eastAsia="zh-CN" w:bidi="ar-SA"/>
        </w:rPr>
        <w:t>1、农业社会化服务项目在实施过程中没有经验和参考，加之受天气影响导致项目任务未在年度按时完成；</w:t>
      </w:r>
    </w:p>
    <w:p w14:paraId="137AE969">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0" w:leftChars="0" w:right="0" w:rightChars="0"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fill="auto"/>
          <w:lang w:val="en-US" w:eastAsia="zh-CN" w:bidi="ar-SA"/>
        </w:rPr>
        <w:t>2、</w:t>
      </w:r>
      <w:r>
        <w:rPr>
          <w:rFonts w:hint="eastAsia" w:ascii="仿宋_GB2312" w:hAnsi="仿宋_GB2312" w:eastAsia="仿宋_GB2312" w:cs="仿宋_GB2312"/>
          <w:kern w:val="2"/>
          <w:sz w:val="32"/>
          <w:szCs w:val="32"/>
          <w:shd w:val="clear" w:color="auto" w:fill="auto"/>
          <w:lang w:val="en-US" w:eastAsia="zh-CN" w:bidi="ar-SA"/>
        </w:rPr>
        <w:t>由于农时紧张，农户抢收，部分农户信息未及时登记，存在部分农户联系方式、作业面积信息登记错误和姓名代签等现象；</w:t>
      </w:r>
    </w:p>
    <w:p w14:paraId="2A19BA5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0" w:leftChars="0" w:right="0" w:rightChars="0" w:firstLine="640" w:firstLineChars="200"/>
        <w:jc w:val="left"/>
        <w:textAlignment w:val="auto"/>
        <w:rPr>
          <w:rFonts w:hint="default"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fill="auto"/>
          <w:lang w:val="en-US" w:eastAsia="zh-CN" w:bidi="ar-SA"/>
        </w:rPr>
        <w:t>3</w:t>
      </w:r>
      <w:r>
        <w:rPr>
          <w:rFonts w:hint="default" w:ascii="仿宋_GB2312" w:hAnsi="仿宋_GB2312" w:eastAsia="仿宋_GB2312" w:cs="仿宋_GB2312"/>
          <w:kern w:val="2"/>
          <w:sz w:val="32"/>
          <w:szCs w:val="32"/>
          <w:shd w:val="clear" w:fill="auto"/>
          <w:lang w:val="en-US" w:eastAsia="zh-CN" w:bidi="ar-SA"/>
        </w:rPr>
        <w:t>、</w:t>
      </w:r>
      <w:r>
        <w:rPr>
          <w:rFonts w:hint="eastAsia" w:ascii="仿宋_GB2312" w:hAnsi="仿宋_GB2312" w:eastAsia="仿宋_GB2312" w:cs="仿宋_GB2312"/>
          <w:kern w:val="2"/>
          <w:sz w:val="32"/>
          <w:szCs w:val="32"/>
          <w:shd w:val="clear" w:fill="auto"/>
          <w:lang w:val="en-US" w:eastAsia="zh-CN" w:bidi="ar-SA"/>
        </w:rPr>
        <w:t>农业</w:t>
      </w:r>
      <w:r>
        <w:rPr>
          <w:rFonts w:hint="eastAsia" w:ascii="仿宋_GB2312" w:hAnsi="仿宋_GB2312" w:eastAsia="仿宋_GB2312" w:cs="仿宋_GB2312"/>
          <w:kern w:val="2"/>
          <w:sz w:val="32"/>
          <w:szCs w:val="32"/>
          <w:shd w:val="clear" w:color="auto" w:fill="auto"/>
          <w:lang w:val="en-US" w:eastAsia="zh-CN" w:bidi="ar-SA"/>
        </w:rPr>
        <w:t>社会化服务宣传力度不到位，部分乡村干部及农户对社会化服务项目理解不全面。</w:t>
      </w:r>
    </w:p>
    <w:p w14:paraId="71B75CC8">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Chars="200" w:right="0" w:rightChars="0" w:firstLine="4800" w:firstLineChars="1500"/>
        <w:jc w:val="left"/>
        <w:textAlignment w:val="auto"/>
        <w:rPr>
          <w:rFonts w:hint="eastAsia" w:ascii="仿宋_GB2312" w:hAnsi="仿宋_GB2312" w:eastAsia="仿宋_GB2312" w:cs="仿宋_GB2312"/>
          <w:kern w:val="2"/>
          <w:sz w:val="32"/>
          <w:szCs w:val="32"/>
          <w:shd w:val="clear" w:color="auto" w:fill="auto"/>
          <w:lang w:val="en-US" w:eastAsia="zh-CN" w:bidi="ar-SA"/>
        </w:rPr>
      </w:pPr>
    </w:p>
    <w:p w14:paraId="78312B1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Chars="200" w:right="0" w:rightChars="0" w:firstLine="4800" w:firstLineChars="1500"/>
        <w:jc w:val="left"/>
        <w:textAlignment w:val="auto"/>
        <w:rPr>
          <w:rFonts w:hint="eastAsia" w:ascii="仿宋_GB2312" w:hAnsi="仿宋_GB2312" w:eastAsia="仿宋_GB2312" w:cs="仿宋_GB2312"/>
          <w:kern w:val="2"/>
          <w:sz w:val="32"/>
          <w:szCs w:val="32"/>
          <w:shd w:val="clear" w:color="auto" w:fill="auto"/>
          <w:lang w:val="en-US" w:eastAsia="zh-CN" w:bidi="ar-SA"/>
        </w:rPr>
      </w:pPr>
      <w:bookmarkStart w:id="0" w:name="_GoBack"/>
      <w:bookmarkEnd w:id="0"/>
      <w:r>
        <w:rPr>
          <w:rFonts w:hint="eastAsia" w:ascii="仿宋_GB2312" w:hAnsi="仿宋_GB2312" w:eastAsia="仿宋_GB2312" w:cs="仿宋_GB2312"/>
          <w:kern w:val="2"/>
          <w:sz w:val="32"/>
          <w:szCs w:val="32"/>
          <w:shd w:val="clear" w:color="auto" w:fill="auto"/>
          <w:lang w:val="en-US" w:eastAsia="zh-CN" w:bidi="ar-SA"/>
        </w:rPr>
        <w:t>息县农业农村局</w:t>
      </w:r>
    </w:p>
    <w:p w14:paraId="2AFF083B">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Chars="200" w:right="0" w:rightChars="0" w:firstLine="5120" w:firstLineChars="1600"/>
        <w:jc w:val="left"/>
        <w:textAlignment w:val="auto"/>
        <w:rPr>
          <w:rFonts w:hint="default"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2025年1月13日</w:t>
      </w:r>
    </w:p>
    <w:sectPr>
      <w:headerReference r:id="rId3" w:type="default"/>
      <w:pgSz w:w="11906" w:h="16838"/>
      <w:pgMar w:top="2154" w:right="1531" w:bottom="1814"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8EB69C-5E00-4620-BB10-08929FA1DE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2D6E9E9-451B-4A56-A6B5-7131FBBD89D4}"/>
  </w:font>
  <w:font w:name="仿宋_GB2312">
    <w:panose1 w:val="02010609030101010101"/>
    <w:charset w:val="86"/>
    <w:family w:val="auto"/>
    <w:pitch w:val="default"/>
    <w:sig w:usb0="00000001" w:usb1="080E0000" w:usb2="00000000" w:usb3="00000000" w:csb0="00040000" w:csb1="00000000"/>
    <w:embedRegular r:id="rId3" w:fontKey="{C77E9764-399E-4B06-9E97-E50702F78D0E}"/>
  </w:font>
  <w:font w:name="方正楷体_GB2312">
    <w:panose1 w:val="02000000000000000000"/>
    <w:charset w:val="86"/>
    <w:family w:val="auto"/>
    <w:pitch w:val="default"/>
    <w:sig w:usb0="A00002BF" w:usb1="184F6CFA" w:usb2="00000012" w:usb3="00000000" w:csb0="00040001" w:csb1="00000000"/>
    <w:embedRegular r:id="rId4" w:fontKey="{A8E53A37-EADB-430C-B6EF-54FBEC021D3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5B1C">
    <w:pPr>
      <w:pStyle w:val="3"/>
    </w:pPr>
  </w:p>
  <w:p w14:paraId="5E1FFF6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6679E"/>
    <w:rsid w:val="0581621B"/>
    <w:rsid w:val="05836756"/>
    <w:rsid w:val="06F16DB8"/>
    <w:rsid w:val="07701168"/>
    <w:rsid w:val="0A3E37D4"/>
    <w:rsid w:val="0BC25B83"/>
    <w:rsid w:val="0F8A0ABD"/>
    <w:rsid w:val="13180F89"/>
    <w:rsid w:val="132B4CE6"/>
    <w:rsid w:val="14250B1D"/>
    <w:rsid w:val="150F0005"/>
    <w:rsid w:val="184F5352"/>
    <w:rsid w:val="194B689A"/>
    <w:rsid w:val="1A6A297E"/>
    <w:rsid w:val="1CEB0C0B"/>
    <w:rsid w:val="1D891AE6"/>
    <w:rsid w:val="1DAB6032"/>
    <w:rsid w:val="1DCE2D29"/>
    <w:rsid w:val="1E7948A6"/>
    <w:rsid w:val="208E2B5E"/>
    <w:rsid w:val="22AB060F"/>
    <w:rsid w:val="281216BD"/>
    <w:rsid w:val="2BED32E4"/>
    <w:rsid w:val="2DB167C1"/>
    <w:rsid w:val="2F3205D5"/>
    <w:rsid w:val="342C56A3"/>
    <w:rsid w:val="34471AB1"/>
    <w:rsid w:val="36791CEE"/>
    <w:rsid w:val="3888780C"/>
    <w:rsid w:val="3D6267D9"/>
    <w:rsid w:val="4029565D"/>
    <w:rsid w:val="42701529"/>
    <w:rsid w:val="444A6219"/>
    <w:rsid w:val="47351925"/>
    <w:rsid w:val="48657AC5"/>
    <w:rsid w:val="4A17094B"/>
    <w:rsid w:val="4A3D5D50"/>
    <w:rsid w:val="4EA55F5A"/>
    <w:rsid w:val="53786570"/>
    <w:rsid w:val="53BF2A2D"/>
    <w:rsid w:val="55BF23BA"/>
    <w:rsid w:val="55E31896"/>
    <w:rsid w:val="55EB0D1D"/>
    <w:rsid w:val="55F47D89"/>
    <w:rsid w:val="56AD6F24"/>
    <w:rsid w:val="591D2E59"/>
    <w:rsid w:val="5E8909CA"/>
    <w:rsid w:val="5EB32EE1"/>
    <w:rsid w:val="611251E4"/>
    <w:rsid w:val="64BD1094"/>
    <w:rsid w:val="653132A3"/>
    <w:rsid w:val="69FD15C7"/>
    <w:rsid w:val="713E6586"/>
    <w:rsid w:val="71840259"/>
    <w:rsid w:val="71B47D71"/>
    <w:rsid w:val="72D871A2"/>
    <w:rsid w:val="74500964"/>
    <w:rsid w:val="77F739E6"/>
    <w:rsid w:val="789A5280"/>
    <w:rsid w:val="7A477914"/>
    <w:rsid w:val="7C1958C0"/>
    <w:rsid w:val="7EFD524B"/>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771</Words>
  <Characters>849</Characters>
  <Lines>0</Lines>
  <Paragraphs>0</Paragraphs>
  <TotalTime>94</TotalTime>
  <ScaleCrop>false</ScaleCrop>
  <LinksUpToDate>false</LinksUpToDate>
  <CharactersWithSpaces>849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2024-12-30T01:36:00Z</dcterms:created>
  <dc:creator>Administrator</dc:creator>
  <cp:lastModifiedBy>___為</cp:lastModifiedBy>
  <cp:lastPrinted>2025-01-15T02:39:10Z</cp:lastPrinted>
  <dcterms:modified xsi:type="dcterms:W3CDTF">2025-01-15T02:39:16Z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eyJoZGlkIjoiNmU4ZDdhOTIyOWRhYTQyMTU2ODVjOWE0ZWNkZmRjNDYiLCJ1c2VySWQiOiI0NTQ4ODc2NTgifQ==</vt:lpwstr>
  </property>
  <property fmtid="{D5CDD505-2E9C-101B-9397-08002B2CF9AE}" pid="4" name="ICV">
    <vt:lpwstr>72EFDD60029541278C447D1AD5A5AF55_12</vt:lpwstr>
  </property>
</Properties>
</file>