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6461EA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洛宁县2024年粮改饲项目申报指南</w:t>
      </w:r>
    </w:p>
    <w:bookmarkEnd w:id="0"/>
    <w:p w14:paraId="47C98AB4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5FBEE259">
      <w:p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</w:t>
      </w:r>
      <w:r>
        <w:rPr>
          <w:rFonts w:hint="eastAsia" w:ascii="黑体" w:hAnsi="黑体" w:eastAsia="黑体" w:cs="黑体"/>
          <w:sz w:val="32"/>
          <w:szCs w:val="32"/>
        </w:rPr>
        <w:t>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申报范围</w:t>
      </w:r>
    </w:p>
    <w:p w14:paraId="6950C4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2024年收储全株青贮玉米、苜蓿、饲用燕麦、饲用高梁、饲料桑、饲用大麦、甜高粱、构树等优质饲草料的草食家畜养殖场(企业、合作社)等新型经营主体。</w:t>
      </w:r>
    </w:p>
    <w:p w14:paraId="76AABD66">
      <w:p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二、补助对象</w:t>
      </w:r>
    </w:p>
    <w:p w14:paraId="45796DD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筛选择优确定补助对象，对年收贮300吨以上青贮饲草且存栏（牛100头以上，羊1000只以上）的草食家畜养殖场(企业、合作社)等新型经营主体。实施主体需签订粮改饲项目目标任务书，明确饲草数量、种植面积和质量标准，及时与种植农户签订收购合同，明确种植面积、收购数量、质量等。</w:t>
      </w:r>
    </w:p>
    <w:p w14:paraId="49BF5526"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</w:t>
      </w:r>
      <w:r>
        <w:rPr>
          <w:rFonts w:hint="eastAsia" w:ascii="黑体" w:hAnsi="黑体" w:eastAsia="黑体" w:cs="黑体"/>
          <w:sz w:val="32"/>
          <w:szCs w:val="32"/>
        </w:rPr>
        <w:t>补助标准</w:t>
      </w:r>
    </w:p>
    <w:p w14:paraId="35BAD11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全株青贮玉米收贮工作结束后，核查验收组对项目实施情况进行全面核查验收，核实补助对象饲料作物青贮完成情况，统计相关数据，并根据补助资金和青贮总量，最终核定补助标准。全县实行统一的补助标准，每吨不超过60元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A01CB1"/>
    <w:rsid w:val="6DA01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2024-12-31T03:54:00Z</dcterms:created>
  <dc:creator>辉</dc:creator>
  <cp:lastModifiedBy>辉</cp:lastModifiedBy>
  <dcterms:modified xsi:type="dcterms:W3CDTF">2024-12-31T03:57:24Z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08263475CBCD4228B4200A902DB68796_11</vt:lpwstr>
  </property>
  <property fmtid="{D5CDD505-2E9C-101B-9397-08002B2CF9AE}" pid="4" name="KSOTemplateDocerSaveRecord">
    <vt:lpwstr>eyJoZGlkIjoiNjRjZjg2NWNiNTk1NjBjMTFlYTIwYmE3MmYxZGVmYWYiLCJ1c2VySWQiOiIzMTc2ODAwMTgifQ==</vt:lpwstr>
  </property>
</Properties>
</file>