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keepLines/>
        <w:widowControl w:val="0"/>
        <w:shd w:val="clear" w:color="auto" w:fill="auto"/>
        <w:bidi w:val="0"/>
        <w:spacing w:before="0" w:after="520" w:line="240" w:lineRule="auto"/>
        <w:ind w:left="0" w:right="0" w:firstLine="0"/>
        <w:jc w:val="center"/>
      </w:pPr>
      <w:bookmarkStart w:id="0" w:name="bookmark7"/>
      <w:bookmarkStart w:id="1" w:name="bookmark6"/>
      <w:bookmarkStart w:id="2" w:name="bookmark8"/>
      <w:r>
        <w:rPr>
          <w:color w:val="000000"/>
          <w:spacing w:val="0"/>
          <w:w w:val="100"/>
          <w:position w:val="0"/>
        </w:rPr>
        <w:t>公共文化服务领域基层政务公开标准目录</w:t>
      </w:r>
      <w:bookmarkEnd w:id="0"/>
      <w:bookmarkEnd w:id="1"/>
      <w:bookmarkEnd w:id="2"/>
    </w:p>
    <w:tbl>
      <w:tblPr>
        <w:tblStyle w:val="3"/>
        <w:tblW w:w="0" w:type="auto"/>
        <w:jc w:val="center"/>
        <w:tblLayout w:type="fixed"/>
        <w:tblCellMar>
          <w:top w:w="0" w:type="dxa"/>
          <w:left w:w="10" w:type="dxa"/>
          <w:bottom w:w="0" w:type="dxa"/>
          <w:right w:w="10" w:type="dxa"/>
        </w:tblCellMar>
      </w:tblPr>
      <w:tblGrid>
        <w:gridCol w:w="576"/>
        <w:gridCol w:w="720"/>
        <w:gridCol w:w="1622"/>
        <w:gridCol w:w="1800"/>
        <w:gridCol w:w="1982"/>
        <w:gridCol w:w="1800"/>
        <w:gridCol w:w="1445"/>
        <w:gridCol w:w="1440"/>
        <w:gridCol w:w="720"/>
        <w:gridCol w:w="706"/>
        <w:gridCol w:w="562"/>
        <w:gridCol w:w="720"/>
        <w:gridCol w:w="725"/>
        <w:gridCol w:w="739"/>
      </w:tblGrid>
      <w:tr>
        <w:tblPrEx>
          <w:tblCellMar>
            <w:top w:w="0" w:type="dxa"/>
            <w:left w:w="10" w:type="dxa"/>
            <w:bottom w:w="0" w:type="dxa"/>
            <w:right w:w="10" w:type="dxa"/>
          </w:tblCellMar>
        </w:tblPrEx>
        <w:trPr>
          <w:trHeight w:val="360" w:hRule="exact"/>
          <w:jc w:val="center"/>
        </w:trPr>
        <w:tc>
          <w:tcPr>
            <w:tcW w:w="576"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序 号</w:t>
            </w:r>
          </w:p>
        </w:tc>
        <w:tc>
          <w:tcPr>
            <w:tcW w:w="2342" w:type="dxa"/>
            <w:gridSpan w:val="2"/>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right="0"/>
              <w:jc w:val="center"/>
              <w:rPr>
                <w:sz w:val="20"/>
                <w:szCs w:val="20"/>
              </w:rPr>
            </w:pPr>
            <w:r>
              <w:rPr>
                <w:color w:val="000000"/>
                <w:spacing w:val="0"/>
                <w:w w:val="100"/>
                <w:position w:val="0"/>
                <w:sz w:val="20"/>
                <w:szCs w:val="20"/>
              </w:rPr>
              <w:t>公开事项</w:t>
            </w:r>
          </w:p>
        </w:tc>
        <w:tc>
          <w:tcPr>
            <w:tcW w:w="1800" w:type="dxa"/>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公开内容（要素）</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公开依据</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公开时限</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260"/>
              <w:jc w:val="center"/>
              <w:rPr>
                <w:sz w:val="20"/>
                <w:szCs w:val="20"/>
              </w:rPr>
            </w:pPr>
            <w:r>
              <w:rPr>
                <w:color w:val="000000"/>
                <w:spacing w:val="0"/>
                <w:w w:val="100"/>
                <w:position w:val="0"/>
                <w:sz w:val="20"/>
                <w:szCs w:val="20"/>
              </w:rPr>
              <w:t>公开主体</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22" w:lineRule="exact"/>
              <w:ind w:left="0" w:right="0" w:firstLine="0"/>
              <w:jc w:val="center"/>
              <w:rPr>
                <w:sz w:val="20"/>
                <w:szCs w:val="20"/>
              </w:rPr>
            </w:pPr>
            <w:r>
              <w:rPr>
                <w:color w:val="000000"/>
                <w:spacing w:val="0"/>
                <w:w w:val="100"/>
                <w:position w:val="0"/>
                <w:sz w:val="20"/>
                <w:szCs w:val="20"/>
              </w:rPr>
              <w:t>公开渠道和载体</w:t>
            </w:r>
          </w:p>
        </w:tc>
        <w:tc>
          <w:tcPr>
            <w:gridSpan w:val="2"/>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公开对象</w:t>
            </w:r>
          </w:p>
        </w:tc>
        <w:tc>
          <w:tcPr>
            <w:gridSpan w:val="2"/>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公开方式</w:t>
            </w:r>
          </w:p>
        </w:tc>
        <w:tc>
          <w:tcPr>
            <w:gridSpan w:val="2"/>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公开层级</w:t>
            </w:r>
          </w:p>
        </w:tc>
      </w:tr>
      <w:tr>
        <w:tblPrEx>
          <w:tblCellMar>
            <w:top w:w="0" w:type="dxa"/>
            <w:left w:w="10" w:type="dxa"/>
            <w:bottom w:w="0" w:type="dxa"/>
            <w:right w:w="10" w:type="dxa"/>
          </w:tblCellMar>
        </w:tblPrEx>
        <w:trPr>
          <w:trHeight w:val="950" w:hRule="exact"/>
          <w:jc w:val="center"/>
        </w:trPr>
        <w:tc>
          <w:tcPr>
            <w:tcW w:w="576" w:type="dxa"/>
            <w:vMerge w:val="continue"/>
            <w:tcBorders>
              <w:left w:val="single" w:color="auto" w:sz="4" w:space="0"/>
            </w:tcBorders>
            <w:shd w:val="clear" w:color="auto" w:fill="FFFFFF"/>
            <w:vAlign w:val="center"/>
          </w:tcPr>
          <w:p>
            <w:pPr>
              <w:jc w:val="center"/>
            </w:pPr>
          </w:p>
        </w:tc>
        <w:tc>
          <w:tcPr>
            <w:tcW w:w="720"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100" w:line="240" w:lineRule="auto"/>
              <w:ind w:left="0" w:right="0" w:firstLine="0"/>
              <w:jc w:val="center"/>
              <w:rPr>
                <w:rFonts w:hint="default" w:eastAsia="宋体"/>
                <w:sz w:val="20"/>
                <w:szCs w:val="20"/>
                <w:lang w:val="en-US" w:eastAsia="zh-CN"/>
              </w:rPr>
            </w:pPr>
            <w:r>
              <w:rPr>
                <w:rFonts w:hint="eastAsia"/>
                <w:sz w:val="20"/>
                <w:szCs w:val="20"/>
                <w:lang w:val="en-US" w:eastAsia="zh-CN"/>
              </w:rPr>
              <w:t>一级</w:t>
            </w:r>
          </w:p>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事项</w:t>
            </w:r>
          </w:p>
        </w:tc>
        <w:tc>
          <w:tcPr>
            <w:tcW w:w="1622"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二级事项</w:t>
            </w:r>
          </w:p>
        </w:tc>
        <w:tc>
          <w:tcPr>
            <w:tcW w:w="1800" w:type="dxa"/>
            <w:vMerge w:val="continue"/>
            <w:tcBorders>
              <w:left w:val="single" w:color="auto" w:sz="4" w:space="0"/>
            </w:tcBorders>
            <w:shd w:val="clear" w:color="auto" w:fill="FFFFFF"/>
            <w:vAlign w:val="center"/>
          </w:tcPr>
          <w:p>
            <w:pPr>
              <w:jc w:val="center"/>
            </w:pPr>
          </w:p>
        </w:tc>
        <w:tc>
          <w:tcPr>
            <w:vMerge w:val="continue"/>
            <w:tcBorders>
              <w:left w:val="single" w:color="auto" w:sz="4" w:space="0"/>
            </w:tcBorders>
            <w:shd w:val="clear" w:color="auto" w:fill="FFFFFF"/>
            <w:vAlign w:val="center"/>
          </w:tcPr>
          <w:p>
            <w:pPr>
              <w:jc w:val="center"/>
            </w:pPr>
          </w:p>
        </w:tc>
        <w:tc>
          <w:tcPr>
            <w:vMerge w:val="continue"/>
            <w:tcBorders>
              <w:left w:val="single" w:color="auto" w:sz="4" w:space="0"/>
            </w:tcBorders>
            <w:shd w:val="clear" w:color="auto" w:fill="FFFFFF"/>
            <w:vAlign w:val="center"/>
          </w:tcPr>
          <w:p>
            <w:pPr>
              <w:jc w:val="center"/>
            </w:pPr>
          </w:p>
        </w:tc>
        <w:tc>
          <w:tcPr>
            <w:vMerge w:val="continue"/>
            <w:tcBorders>
              <w:left w:val="single" w:color="auto" w:sz="4" w:space="0"/>
            </w:tcBorders>
            <w:shd w:val="clear" w:color="auto" w:fill="FFFFFF"/>
            <w:vAlign w:val="center"/>
          </w:tcPr>
          <w:p>
            <w:pPr>
              <w:jc w:val="center"/>
            </w:pPr>
          </w:p>
        </w:tc>
        <w:tc>
          <w:tcPr>
            <w:vMerge w:val="continue"/>
            <w:tcBorders>
              <w:left w:val="single" w:color="auto" w:sz="4" w:space="0"/>
            </w:tcBorders>
            <w:shd w:val="clear" w:color="auto" w:fill="FFFFFF"/>
            <w:vAlign w:val="center"/>
          </w:tcPr>
          <w:p>
            <w:pPr>
              <w:jc w:val="center"/>
            </w:pP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31" w:lineRule="exact"/>
              <w:ind w:left="0" w:right="0" w:firstLine="0"/>
              <w:jc w:val="center"/>
              <w:rPr>
                <w:sz w:val="20"/>
                <w:szCs w:val="20"/>
              </w:rPr>
            </w:pPr>
            <w:r>
              <w:rPr>
                <w:color w:val="000000"/>
                <w:spacing w:val="0"/>
                <w:w w:val="100"/>
                <w:position w:val="0"/>
                <w:sz w:val="20"/>
                <w:szCs w:val="20"/>
              </w:rPr>
              <w:t>全社会</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31" w:lineRule="exact"/>
              <w:ind w:left="0" w:right="0" w:firstLine="0"/>
              <w:jc w:val="center"/>
              <w:rPr>
                <w:color w:val="000000"/>
                <w:spacing w:val="0"/>
                <w:w w:val="100"/>
                <w:position w:val="0"/>
                <w:sz w:val="20"/>
                <w:szCs w:val="20"/>
              </w:rPr>
            </w:pPr>
            <w:r>
              <w:rPr>
                <w:color w:val="000000"/>
                <w:spacing w:val="0"/>
                <w:w w:val="100"/>
                <w:position w:val="0"/>
                <w:sz w:val="20"/>
                <w:szCs w:val="20"/>
              </w:rPr>
              <w:t>特定</w:t>
            </w:r>
          </w:p>
          <w:p>
            <w:pPr>
              <w:pStyle w:val="14"/>
              <w:keepNext w:val="0"/>
              <w:keepLines w:val="0"/>
              <w:widowControl w:val="0"/>
              <w:shd w:val="clear" w:color="auto" w:fill="auto"/>
              <w:bidi w:val="0"/>
              <w:spacing w:before="0" w:after="0" w:line="331" w:lineRule="exact"/>
              <w:ind w:left="0" w:right="0" w:firstLine="0"/>
              <w:jc w:val="center"/>
              <w:rPr>
                <w:sz w:val="20"/>
                <w:szCs w:val="20"/>
              </w:rPr>
            </w:pPr>
            <w:r>
              <w:rPr>
                <w:color w:val="000000"/>
                <w:spacing w:val="0"/>
                <w:w w:val="100"/>
                <w:position w:val="0"/>
                <w:sz w:val="20"/>
                <w:szCs w:val="20"/>
              </w:rPr>
              <w:t>群体</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41" w:lineRule="exact"/>
              <w:ind w:left="0" w:right="0" w:firstLine="0"/>
              <w:jc w:val="center"/>
              <w:rPr>
                <w:sz w:val="20"/>
                <w:szCs w:val="20"/>
              </w:rPr>
            </w:pPr>
            <w:r>
              <w:rPr>
                <w:color w:val="000000"/>
                <w:spacing w:val="0"/>
                <w:w w:val="100"/>
                <w:position w:val="0"/>
                <w:sz w:val="20"/>
                <w:szCs w:val="20"/>
              </w:rPr>
              <w:t>主动</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314" w:lineRule="exact"/>
              <w:ind w:left="0" w:right="0" w:firstLine="0"/>
              <w:jc w:val="center"/>
              <w:rPr>
                <w:sz w:val="20"/>
                <w:szCs w:val="20"/>
              </w:rPr>
            </w:pPr>
            <w:r>
              <w:rPr>
                <w:color w:val="000000"/>
                <w:spacing w:val="0"/>
                <w:w w:val="100"/>
                <w:position w:val="0"/>
                <w:sz w:val="20"/>
                <w:szCs w:val="20"/>
              </w:rPr>
              <w:t>依申请公开</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县级</w:t>
            </w:r>
          </w:p>
        </w:tc>
        <w:tc>
          <w:tcPr>
            <w:tcBorders>
              <w:top w:val="single" w:color="auto" w:sz="4" w:space="0"/>
              <w:left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乡级</w:t>
            </w:r>
          </w:p>
        </w:tc>
      </w:tr>
      <w:tr>
        <w:tblPrEx>
          <w:tblCellMar>
            <w:top w:w="0" w:type="dxa"/>
            <w:left w:w="10" w:type="dxa"/>
            <w:bottom w:w="0" w:type="dxa"/>
            <w:right w:w="10" w:type="dxa"/>
          </w:tblCellMar>
        </w:tblPrEx>
        <w:trPr>
          <w:trHeight w:val="2400" w:hRule="exact"/>
          <w:jc w:val="center"/>
        </w:trPr>
        <w:tc>
          <w:tcPr>
            <w:tcW w:w="57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1</w:t>
            </w:r>
          </w:p>
        </w:tc>
        <w:tc>
          <w:tcPr>
            <w:tcW w:w="720" w:type="dxa"/>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78" w:lineRule="exact"/>
              <w:ind w:left="0" w:right="0" w:firstLine="0"/>
              <w:jc w:val="left"/>
            </w:pPr>
            <w:r>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t>行许政可</w:t>
            </w:r>
          </w:p>
        </w:tc>
        <w:tc>
          <w:tcPr>
            <w:tcW w:w="1622"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5" w:lineRule="exact"/>
              <w:ind w:left="0" w:right="0" w:firstLine="0"/>
              <w:jc w:val="left"/>
            </w:pPr>
            <w:r>
              <w:rPr>
                <w:color w:val="000000"/>
                <w:spacing w:val="0"/>
                <w:w w:val="100"/>
                <w:position w:val="0"/>
              </w:rPr>
              <w:t>互联网上网服务营业场所经营许可</w:t>
            </w:r>
          </w:p>
        </w:tc>
        <w:tc>
          <w:tcPr>
            <w:tcW w:w="1800" w:type="dxa"/>
            <w:tcBorders>
              <w:top w:val="single" w:color="auto" w:sz="4" w:space="0"/>
              <w:left w:val="single" w:color="auto" w:sz="4" w:space="0"/>
            </w:tcBorders>
            <w:shd w:val="clear" w:color="auto" w:fill="FFFFFF"/>
            <w:vAlign w:val="top"/>
          </w:tcPr>
          <w:p>
            <w:pPr>
              <w:pStyle w:val="14"/>
              <w:keepNext w:val="0"/>
              <w:keepLines w:val="0"/>
              <w:widowControl w:val="0"/>
              <w:numPr>
                <w:ilvl w:val="0"/>
                <w:numId w:val="1"/>
              </w:numPr>
              <w:shd w:val="clear" w:color="auto" w:fill="auto"/>
              <w:tabs>
                <w:tab w:val="left" w:pos="187"/>
              </w:tabs>
              <w:bidi w:val="0"/>
              <w:spacing w:before="0" w:after="0" w:line="240" w:lineRule="exact"/>
              <w:ind w:left="0" w:right="0" w:firstLine="0"/>
              <w:jc w:val="left"/>
            </w:pPr>
            <w:r>
              <w:rPr>
                <w:color w:val="000000"/>
                <w:spacing w:val="0"/>
                <w:w w:val="100"/>
                <w:position w:val="0"/>
              </w:rPr>
              <w:t>办事指南：主要包括事项名称、设定依据、申请条件、办理 材料、办理地点、办理时间、联系电话、办理流程、办理期限、申请行政许可需要提交的全部材料 目录及办理情况；</w:t>
            </w:r>
          </w:p>
          <w:p>
            <w:pPr>
              <w:pStyle w:val="14"/>
              <w:keepNext w:val="0"/>
              <w:keepLines w:val="0"/>
              <w:widowControl w:val="0"/>
              <w:numPr>
                <w:ilvl w:val="0"/>
                <w:numId w:val="1"/>
              </w:numPr>
              <w:shd w:val="clear" w:color="auto" w:fill="auto"/>
              <w:tabs>
                <w:tab w:val="left" w:pos="178"/>
              </w:tabs>
              <w:bidi w:val="0"/>
              <w:spacing w:before="0" w:after="0" w:line="240" w:lineRule="exact"/>
              <w:ind w:left="0" w:right="0" w:firstLine="0"/>
              <w:jc w:val="left"/>
            </w:pPr>
            <w:r>
              <w:rPr>
                <w:color w:val="000000"/>
                <w:spacing w:val="0"/>
                <w:w w:val="100"/>
                <w:position w:val="0"/>
              </w:rPr>
              <w:t>行政许可决定。</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37" w:lineRule="exact"/>
              <w:ind w:left="0" w:right="0" w:firstLine="0"/>
              <w:jc w:val="left"/>
            </w:pPr>
            <w:r>
              <w:rPr>
                <w:color w:val="000000"/>
                <w:spacing w:val="0"/>
                <w:w w:val="100"/>
                <w:position w:val="0"/>
              </w:rPr>
              <w:t>《行政许可法》、《政府信息公开条例》、《互联网上网服务营业场所管理条例》</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50" w:lineRule="exact"/>
              <w:ind w:left="0" w:right="0" w:firstLine="0"/>
              <w:jc w:val="left"/>
              <w:rPr>
                <w:rFonts w:hint="default" w:eastAsia="宋体"/>
                <w:lang w:val="en-US" w:eastAsia="zh-CN"/>
              </w:rPr>
            </w:pPr>
            <w:r>
              <w:rPr>
                <w:rFonts w:hint="eastAsia"/>
                <w:lang w:val="en-US" w:eastAsia="zh-CN"/>
              </w:rPr>
              <w:t>殷都区文化广电体育旅游局</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■政府网站</w:t>
            </w:r>
          </w:p>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■公开查阅点</w:t>
            </w:r>
          </w:p>
          <w:p>
            <w:pPr>
              <w:pStyle w:val="14"/>
              <w:keepNext w:val="0"/>
              <w:keepLines w:val="0"/>
              <w:widowControl w:val="0"/>
              <w:shd w:val="clear" w:color="auto" w:fill="auto"/>
              <w:bidi w:val="0"/>
              <w:spacing w:before="0" w:after="0" w:line="234" w:lineRule="exact"/>
              <w:ind w:left="0" w:right="0" w:firstLine="0"/>
              <w:jc w:val="left"/>
            </w:pPr>
            <w:r>
              <w:rPr>
                <w:color w:val="000000"/>
                <w:spacing w:val="0"/>
                <w:w w:val="100"/>
                <w:position w:val="0"/>
              </w:rPr>
              <w:t>■政务服务中心</w:t>
            </w:r>
          </w:p>
        </w:tc>
        <w:tc>
          <w:tcPr>
            <w:tcW w:w="720"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W w:w="56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W w:w="725"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jc w:val="left"/>
              <w:rPr>
                <w:sz w:val="10"/>
                <w:szCs w:val="10"/>
              </w:rPr>
            </w:pPr>
          </w:p>
        </w:tc>
      </w:tr>
      <w:tr>
        <w:tblPrEx>
          <w:tblCellMar>
            <w:top w:w="0" w:type="dxa"/>
            <w:left w:w="10" w:type="dxa"/>
            <w:bottom w:w="0" w:type="dxa"/>
            <w:right w:w="10" w:type="dxa"/>
          </w:tblCellMar>
        </w:tblPrEx>
        <w:trPr>
          <w:trHeight w:val="1450" w:hRule="exact"/>
          <w:jc w:val="center"/>
        </w:trPr>
        <w:tc>
          <w:tcPr>
            <w:tcW w:w="576"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2</w:t>
            </w:r>
          </w:p>
        </w:tc>
        <w:tc>
          <w:tcPr>
            <w:tcW w:w="720" w:type="dxa"/>
            <w:vMerge w:val="continue"/>
            <w:tcBorders>
              <w:left w:val="single" w:color="auto" w:sz="4" w:space="0"/>
            </w:tcBorders>
            <w:shd w:val="clear" w:color="auto" w:fill="FFFFFF"/>
            <w:textDirection w:val="tbRlV"/>
            <w:vAlign w:val="bottom"/>
          </w:tcPr>
          <w:p>
            <w:pPr>
              <w:jc w:val="left"/>
            </w:pPr>
          </w:p>
        </w:tc>
        <w:tc>
          <w:tcPr>
            <w:tcW w:w="1622" w:type="dxa"/>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30" w:lineRule="exact"/>
              <w:ind w:left="0" w:right="0" w:firstLine="0"/>
              <w:jc w:val="left"/>
            </w:pPr>
            <w:r>
              <w:rPr>
                <w:color w:val="000000"/>
                <w:spacing w:val="0"/>
                <w:w w:val="100"/>
                <w:position w:val="0"/>
              </w:rPr>
              <w:t>文艺表演团体设立审批</w:t>
            </w:r>
          </w:p>
        </w:tc>
        <w:tc>
          <w:tcPr>
            <w:tcW w:w="1800" w:type="dxa"/>
            <w:tcBorders>
              <w:top w:val="single" w:color="auto" w:sz="4" w:space="0"/>
              <w:left w:val="single" w:color="auto" w:sz="4" w:space="0"/>
            </w:tcBorders>
            <w:shd w:val="clear" w:color="auto" w:fill="FFFFFF"/>
            <w:vAlign w:val="center"/>
          </w:tcPr>
          <w:p>
            <w:pPr>
              <w:pStyle w:val="14"/>
              <w:keepNext w:val="0"/>
              <w:keepLines w:val="0"/>
              <w:widowControl w:val="0"/>
              <w:numPr>
                <w:ilvl w:val="0"/>
                <w:numId w:val="2"/>
              </w:numPr>
              <w:shd w:val="clear" w:color="auto" w:fill="auto"/>
              <w:tabs>
                <w:tab w:val="left" w:pos="182"/>
              </w:tabs>
              <w:bidi w:val="0"/>
              <w:spacing w:before="0" w:after="0" w:line="250" w:lineRule="exact"/>
              <w:ind w:left="0" w:right="0" w:firstLine="0"/>
              <w:jc w:val="left"/>
            </w:pPr>
            <w:r>
              <w:rPr>
                <w:color w:val="000000"/>
                <w:spacing w:val="0"/>
                <w:w w:val="100"/>
                <w:position w:val="0"/>
              </w:rPr>
              <w:t>办事指南：内容同 上；</w:t>
            </w:r>
          </w:p>
          <w:p>
            <w:pPr>
              <w:pStyle w:val="14"/>
              <w:keepNext w:val="0"/>
              <w:keepLines w:val="0"/>
              <w:widowControl w:val="0"/>
              <w:numPr>
                <w:ilvl w:val="0"/>
                <w:numId w:val="3"/>
              </w:numPr>
              <w:shd w:val="clear" w:color="auto" w:fill="auto"/>
              <w:tabs>
                <w:tab w:val="left" w:pos="182"/>
              </w:tabs>
              <w:bidi w:val="0"/>
              <w:spacing w:before="0" w:after="0" w:line="250" w:lineRule="exact"/>
              <w:ind w:left="0" w:right="0" w:firstLine="0"/>
              <w:jc w:val="left"/>
            </w:pPr>
            <w:r>
              <w:rPr>
                <w:color w:val="000000"/>
                <w:spacing w:val="0"/>
                <w:w w:val="100"/>
                <w:position w:val="0"/>
              </w:rPr>
              <w:t>行政许可决定。</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39" w:lineRule="exact"/>
              <w:ind w:left="0" w:right="0" w:firstLine="0"/>
              <w:jc w:val="left"/>
            </w:pPr>
            <w:r>
              <w:rPr>
                <w:color w:val="000000"/>
                <w:spacing w:val="0"/>
                <w:w w:val="100"/>
                <w:position w:val="0"/>
              </w:rPr>
              <w:t>《行政许可法》、《政府信息公开条例》、《营业性演出管理条例》、《文化部关于落实</w:t>
            </w:r>
            <w:r>
              <w:rPr>
                <w:color w:val="000000"/>
                <w:spacing w:val="0"/>
                <w:w w:val="100"/>
                <w:position w:val="0"/>
                <w:lang w:val="zh-CN" w:eastAsia="zh-CN" w:bidi="zh-CN"/>
              </w:rPr>
              <w:t>“先</w:t>
            </w:r>
            <w:r>
              <w:rPr>
                <w:color w:val="000000"/>
                <w:spacing w:val="0"/>
                <w:w w:val="100"/>
                <w:position w:val="0"/>
              </w:rPr>
              <w:t>照后 证”改进文化市场行政审批工作的通知》</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2"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exact"/>
              <w:ind w:left="0" w:right="0" w:firstLine="0"/>
              <w:jc w:val="left"/>
            </w:pPr>
            <w:r>
              <w:rPr>
                <w:rFonts w:hint="eastAsia"/>
                <w:lang w:val="en-US" w:eastAsia="zh-CN"/>
              </w:rPr>
              <w:t>殷都区文化广电体育旅游局</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■政府网站</w:t>
            </w:r>
          </w:p>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■公开查阅点</w:t>
            </w:r>
          </w:p>
          <w:p>
            <w:pPr>
              <w:pStyle w:val="14"/>
              <w:keepNext w:val="0"/>
              <w:keepLines w:val="0"/>
              <w:widowControl w:val="0"/>
              <w:shd w:val="clear" w:color="auto" w:fill="auto"/>
              <w:bidi w:val="0"/>
              <w:spacing w:before="0" w:after="0" w:line="234" w:lineRule="exact"/>
              <w:ind w:left="0" w:right="0" w:firstLine="0"/>
              <w:jc w:val="left"/>
            </w:pPr>
            <w:r>
              <w:rPr>
                <w:color w:val="000000"/>
                <w:spacing w:val="0"/>
                <w:w w:val="100"/>
                <w:position w:val="0"/>
              </w:rPr>
              <w:t>■政务服务中心</w:t>
            </w:r>
          </w:p>
        </w:tc>
        <w:tc>
          <w:tcPr>
            <w:tcW w:w="720"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W w:w="56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W w:w="725"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jc w:val="left"/>
              <w:rPr>
                <w:sz w:val="10"/>
                <w:szCs w:val="10"/>
              </w:rPr>
            </w:pPr>
          </w:p>
        </w:tc>
      </w:tr>
      <w:tr>
        <w:tblPrEx>
          <w:tblCellMar>
            <w:top w:w="0" w:type="dxa"/>
            <w:left w:w="10" w:type="dxa"/>
            <w:bottom w:w="0" w:type="dxa"/>
            <w:right w:w="10" w:type="dxa"/>
          </w:tblCellMar>
        </w:tblPrEx>
        <w:trPr>
          <w:trHeight w:val="994" w:hRule="exact"/>
          <w:jc w:val="center"/>
        </w:trPr>
        <w:tc>
          <w:tcPr>
            <w:tcW w:w="576"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3</w:t>
            </w:r>
          </w:p>
        </w:tc>
        <w:tc>
          <w:tcPr>
            <w:tcW w:w="720"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35" w:lineRule="exact"/>
              <w:ind w:left="0" w:right="0" w:firstLine="0"/>
              <w:jc w:val="left"/>
            </w:pPr>
            <w:r>
              <w:rPr>
                <w:color w:val="000000"/>
                <w:spacing w:val="0"/>
                <w:w w:val="100"/>
                <w:position w:val="0"/>
              </w:rPr>
              <w:t>行政许可</w:t>
            </w:r>
          </w:p>
        </w:tc>
        <w:tc>
          <w:tcPr>
            <w:tcW w:w="1622"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rPr>
              <w:t>营业性演出审批</w:t>
            </w:r>
          </w:p>
        </w:tc>
        <w:tc>
          <w:tcPr>
            <w:tcW w:w="1800"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numPr>
                <w:ilvl w:val="0"/>
                <w:numId w:val="4"/>
              </w:numPr>
              <w:shd w:val="clear" w:color="auto" w:fill="auto"/>
              <w:tabs>
                <w:tab w:val="left" w:pos="182"/>
              </w:tabs>
              <w:bidi w:val="0"/>
              <w:spacing w:before="0" w:after="0" w:line="259" w:lineRule="exact"/>
              <w:ind w:left="0" w:right="0" w:firstLine="0"/>
              <w:jc w:val="left"/>
            </w:pPr>
            <w:r>
              <w:rPr>
                <w:color w:val="000000"/>
                <w:spacing w:val="0"/>
                <w:w w:val="100"/>
                <w:position w:val="0"/>
              </w:rPr>
              <w:t>办事指南：内容同 上；</w:t>
            </w:r>
          </w:p>
          <w:p>
            <w:pPr>
              <w:pStyle w:val="14"/>
              <w:keepNext w:val="0"/>
              <w:keepLines w:val="0"/>
              <w:widowControl w:val="0"/>
              <w:numPr>
                <w:ilvl w:val="0"/>
                <w:numId w:val="4"/>
              </w:numPr>
              <w:shd w:val="clear" w:color="auto" w:fill="auto"/>
              <w:tabs>
                <w:tab w:val="left" w:pos="178"/>
              </w:tabs>
              <w:bidi w:val="0"/>
              <w:spacing w:before="0" w:after="0" w:line="240" w:lineRule="auto"/>
              <w:ind w:left="0" w:right="0" w:firstLine="0"/>
              <w:jc w:val="left"/>
            </w:pPr>
            <w:r>
              <w:rPr>
                <w:color w:val="000000"/>
                <w:spacing w:val="0"/>
                <w:w w:val="100"/>
                <w:position w:val="0"/>
              </w:rPr>
              <w:t>行政许可决定。</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rPr>
              <w:t>同上</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7"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40" w:line="240" w:lineRule="auto"/>
              <w:ind w:left="0" w:right="0" w:firstLine="0"/>
              <w:jc w:val="left"/>
            </w:pPr>
            <w:r>
              <w:rPr>
                <w:rFonts w:hint="eastAsia"/>
                <w:lang w:val="en-US" w:eastAsia="zh-CN"/>
              </w:rPr>
              <w:t>殷都区文化广电体育旅游局</w:t>
            </w:r>
          </w:p>
        </w:tc>
        <w:tc>
          <w:tcPr>
            <w:tcBorders>
              <w:top w:val="single" w:color="auto" w:sz="4" w:space="0"/>
              <w:left w:val="single" w:color="auto" w:sz="4" w:space="0"/>
              <w:bottom w:val="single" w:color="auto" w:sz="4" w:space="0"/>
            </w:tcBorders>
            <w:shd w:val="clear" w:color="auto" w:fill="FFFFFF"/>
            <w:vAlign w:val="top"/>
          </w:tcPr>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■政府网站</w:t>
            </w:r>
          </w:p>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■公开查阅点</w:t>
            </w:r>
          </w:p>
          <w:p>
            <w:pPr>
              <w:pStyle w:val="14"/>
              <w:keepNext w:val="0"/>
              <w:keepLines w:val="0"/>
              <w:widowControl w:val="0"/>
              <w:shd w:val="clear" w:color="auto" w:fill="auto"/>
              <w:bidi w:val="0"/>
              <w:spacing w:before="0" w:after="0"/>
              <w:ind w:left="0" w:right="0" w:firstLine="0"/>
              <w:jc w:val="left"/>
            </w:pPr>
            <w:r>
              <w:rPr>
                <w:color w:val="000000"/>
                <w:spacing w:val="0"/>
                <w:w w:val="100"/>
                <w:position w:val="0"/>
              </w:rPr>
              <w:t>■政务服务中心</w:t>
            </w:r>
          </w:p>
        </w:tc>
        <w:tc>
          <w:tcPr>
            <w:tcW w:w="720"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bottom w:val="single" w:color="auto" w:sz="4" w:space="0"/>
            </w:tcBorders>
            <w:shd w:val="clear" w:color="auto" w:fill="FFFFFF"/>
            <w:vAlign w:val="top"/>
          </w:tcPr>
          <w:p>
            <w:pPr>
              <w:widowControl w:val="0"/>
              <w:jc w:val="left"/>
              <w:rPr>
                <w:sz w:val="10"/>
                <w:szCs w:val="10"/>
              </w:rPr>
            </w:pP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bottom w:val="single" w:color="auto" w:sz="4" w:space="0"/>
            </w:tcBorders>
            <w:shd w:val="clear" w:color="auto" w:fill="FFFFFF"/>
            <w:vAlign w:val="top"/>
          </w:tcPr>
          <w:p>
            <w:pPr>
              <w:widowControl w:val="0"/>
              <w:jc w:val="left"/>
              <w:rPr>
                <w:sz w:val="10"/>
                <w:szCs w:val="10"/>
              </w:rPr>
            </w:pPr>
          </w:p>
        </w:tc>
        <w:tc>
          <w:tcPr>
            <w:tcW w:w="725"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left"/>
              <w:rPr>
                <w:sz w:val="10"/>
                <w:szCs w:val="10"/>
              </w:rPr>
            </w:pPr>
          </w:p>
        </w:tc>
      </w:tr>
    </w:tbl>
    <w:p>
      <w:pPr>
        <w:spacing w:line="1" w:lineRule="exact"/>
        <w:jc w:val="left"/>
        <w:rPr>
          <w:sz w:val="2"/>
          <w:szCs w:val="2"/>
        </w:rPr>
      </w:pPr>
      <w:r>
        <w:br w:type="page"/>
      </w:r>
    </w:p>
    <w:tbl>
      <w:tblPr>
        <w:tblStyle w:val="3"/>
        <w:tblW w:w="0" w:type="auto"/>
        <w:jc w:val="center"/>
        <w:tblLayout w:type="fixed"/>
        <w:tblCellMar>
          <w:top w:w="0" w:type="dxa"/>
          <w:left w:w="10" w:type="dxa"/>
          <w:bottom w:w="0" w:type="dxa"/>
          <w:right w:w="10" w:type="dxa"/>
        </w:tblCellMar>
      </w:tblPr>
      <w:tblGrid>
        <w:gridCol w:w="576"/>
        <w:gridCol w:w="720"/>
        <w:gridCol w:w="1618"/>
        <w:gridCol w:w="1795"/>
        <w:gridCol w:w="1982"/>
        <w:gridCol w:w="1800"/>
        <w:gridCol w:w="1440"/>
        <w:gridCol w:w="1445"/>
        <w:gridCol w:w="720"/>
        <w:gridCol w:w="706"/>
        <w:gridCol w:w="562"/>
        <w:gridCol w:w="720"/>
        <w:gridCol w:w="725"/>
        <w:gridCol w:w="739"/>
      </w:tblGrid>
      <w:tr>
        <w:tblPrEx>
          <w:tblCellMar>
            <w:top w:w="0" w:type="dxa"/>
            <w:left w:w="10" w:type="dxa"/>
            <w:bottom w:w="0" w:type="dxa"/>
            <w:right w:w="10" w:type="dxa"/>
          </w:tblCellMar>
        </w:tblPrEx>
        <w:trPr>
          <w:trHeight w:val="1008" w:hRule="exact"/>
          <w:jc w:val="center"/>
        </w:trPr>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4</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exact"/>
              <w:ind w:left="0" w:right="0" w:firstLine="0"/>
              <w:jc w:val="left"/>
            </w:pPr>
            <w:r>
              <w:rPr>
                <w:color w:val="000000"/>
                <w:spacing w:val="0"/>
                <w:w w:val="100"/>
                <w:position w:val="0"/>
              </w:rPr>
              <w:t>行政许可</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54" w:lineRule="exact"/>
              <w:ind w:left="0" w:right="0" w:firstLine="0"/>
              <w:jc w:val="left"/>
            </w:pPr>
            <w:r>
              <w:rPr>
                <w:color w:val="000000"/>
                <w:spacing w:val="0"/>
                <w:w w:val="100"/>
                <w:position w:val="0"/>
              </w:rPr>
              <w:t>娱乐场所经营许可</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74" w:lineRule="exact"/>
              <w:ind w:left="0" w:right="0" w:firstLine="0"/>
              <w:jc w:val="left"/>
            </w:pPr>
            <w:r>
              <w:rPr>
                <w:color w:val="000000"/>
                <w:spacing w:val="0"/>
                <w:w w:val="100"/>
                <w:position w:val="0"/>
                <w:lang w:val="en-US" w:eastAsia="en-US" w:bidi="en-US"/>
              </w:rPr>
              <w:t>L</w:t>
            </w:r>
            <w:r>
              <w:rPr>
                <w:color w:val="000000"/>
                <w:spacing w:val="0"/>
                <w:w w:val="100"/>
                <w:position w:val="0"/>
              </w:rPr>
              <w:t>办事指南：内容同上；</w:t>
            </w:r>
          </w:p>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2,</w:t>
            </w:r>
            <w:r>
              <w:rPr>
                <w:color w:val="000000"/>
                <w:spacing w:val="0"/>
                <w:w w:val="100"/>
                <w:position w:val="0"/>
              </w:rPr>
              <w:t>行政许可决定。</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exact"/>
              <w:ind w:left="0" w:right="0" w:firstLine="0"/>
              <w:jc w:val="left"/>
            </w:pPr>
            <w:r>
              <w:rPr>
                <w:color w:val="000000"/>
                <w:spacing w:val="0"/>
                <w:w w:val="100"/>
                <w:position w:val="0"/>
              </w:rPr>
              <w:t>《行政许可法》；《政府信息公开条例》</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50"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54" w:lineRule="exact"/>
              <w:ind w:left="0" w:right="0" w:firstLine="0"/>
              <w:jc w:val="left"/>
            </w:pPr>
            <w:r>
              <w:rPr>
                <w:rFonts w:hint="eastAsia"/>
                <w:lang w:val="en-US" w:eastAsia="zh-CN"/>
              </w:rPr>
              <w:t>殷都区文化广电体育旅游局</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■政府网站</w:t>
            </w:r>
          </w:p>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■公开查阅点</w:t>
            </w:r>
          </w:p>
          <w:p>
            <w:pPr>
              <w:pStyle w:val="14"/>
              <w:keepNext w:val="0"/>
              <w:keepLines w:val="0"/>
              <w:widowControl w:val="0"/>
              <w:shd w:val="clear" w:color="auto" w:fill="auto"/>
              <w:bidi w:val="0"/>
              <w:spacing w:before="0" w:after="0" w:line="240" w:lineRule="exact"/>
              <w:ind w:left="0" w:right="0" w:firstLine="0"/>
              <w:jc w:val="left"/>
            </w:pPr>
            <w:r>
              <w:rPr>
                <w:color w:val="000000"/>
                <w:spacing w:val="0"/>
                <w:w w:val="100"/>
                <w:position w:val="0"/>
              </w:rPr>
              <w:t>■政务服务中心</w:t>
            </w: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rPr>
                <w:rFonts w:ascii="Times New Roman" w:hAnsi="Times New Roman" w:eastAsia="Times New Roman" w:cs="Times New Roman"/>
                <w:color w:val="000000"/>
                <w:spacing w:val="0"/>
                <w:w w:val="100"/>
                <w:position w:val="0"/>
                <w:sz w:val="24"/>
                <w:szCs w:val="24"/>
                <w:shd w:val="clear" w:color="auto" w:fill="auto"/>
                <w:lang w:val="en-US" w:eastAsia="en-US" w:bidi="en-US"/>
              </w:rPr>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W w:w="56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W w:w="725"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jc w:val="left"/>
              <w:rPr>
                <w:sz w:val="10"/>
                <w:szCs w:val="10"/>
              </w:rPr>
            </w:pPr>
          </w:p>
        </w:tc>
      </w:tr>
      <w:tr>
        <w:tblPrEx>
          <w:tblCellMar>
            <w:top w:w="0" w:type="dxa"/>
            <w:left w:w="10" w:type="dxa"/>
            <w:bottom w:w="0" w:type="dxa"/>
            <w:right w:w="10" w:type="dxa"/>
          </w:tblCellMar>
        </w:tblPrEx>
        <w:trPr>
          <w:trHeight w:val="1195" w:hRule="exact"/>
          <w:jc w:val="center"/>
        </w:trPr>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5</w:t>
            </w:r>
          </w:p>
        </w:tc>
        <w:tc>
          <w:tcPr>
            <w:vMerge w:val="continue"/>
            <w:tcBorders>
              <w:left w:val="single" w:color="auto" w:sz="4" w:space="0"/>
            </w:tcBorders>
            <w:shd w:val="clear" w:color="auto" w:fill="FFFFFF"/>
            <w:vAlign w:val="center"/>
          </w:tcPr>
          <w:p>
            <w:pPr>
              <w:jc w:val="left"/>
            </w:pP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38" w:lineRule="exact"/>
              <w:ind w:left="0" w:right="0" w:firstLine="0"/>
              <w:jc w:val="left"/>
            </w:pPr>
            <w:r>
              <w:rPr>
                <w:color w:val="000000"/>
                <w:spacing w:val="0"/>
                <w:w w:val="100"/>
                <w:position w:val="0"/>
              </w:rPr>
              <w:t>县级文物保护单位保护范围内其他建设工程或者爆破、钻探、挖掘等作业审批</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exact"/>
              <w:ind w:left="0" w:right="0" w:firstLine="0"/>
              <w:jc w:val="left"/>
            </w:pPr>
            <w:r>
              <w:rPr>
                <w:color w:val="000000"/>
                <w:spacing w:val="0"/>
                <w:w w:val="100"/>
                <w:position w:val="0"/>
              </w:rPr>
              <w:t>1办事指南：内容同上；</w:t>
            </w:r>
          </w:p>
          <w:p>
            <w:pPr>
              <w:pStyle w:val="14"/>
              <w:keepNext w:val="0"/>
              <w:keepLines w:val="0"/>
              <w:widowControl w:val="0"/>
              <w:shd w:val="clear" w:color="auto" w:fill="auto"/>
              <w:bidi w:val="0"/>
              <w:spacing w:before="0" w:after="0" w:line="240" w:lineRule="exact"/>
              <w:ind w:left="0" w:right="0" w:firstLine="0"/>
              <w:jc w:val="left"/>
            </w:pPr>
            <w:r>
              <w:rPr>
                <w:color w:val="000000"/>
                <w:spacing w:val="0"/>
                <w:w w:val="100"/>
                <w:position w:val="0"/>
              </w:rPr>
              <w:t>2.行政许可决定。</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35" w:lineRule="exact"/>
              <w:ind w:left="0" w:right="0" w:firstLine="0"/>
              <w:jc w:val="left"/>
            </w:pPr>
            <w:r>
              <w:rPr>
                <w:color w:val="000000"/>
                <w:spacing w:val="0"/>
                <w:w w:val="100"/>
                <w:position w:val="0"/>
              </w:rPr>
              <w:t>《行政许可法》；《政府信息公开条例》</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rPr>
                <w:rFonts w:hint="eastAsia" w:eastAsia="宋体"/>
                <w:lang w:eastAsia="zh-CN"/>
              </w:rPr>
            </w:pPr>
            <w:r>
              <w:rPr>
                <w:rFonts w:hint="eastAsia"/>
                <w:color w:val="000000"/>
                <w:spacing w:val="0"/>
                <w:w w:val="100"/>
                <w:position w:val="0"/>
                <w:lang w:eastAsia="zh-CN"/>
              </w:rPr>
              <w:t>殷都区文物局</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2" w:lineRule="exact"/>
              <w:ind w:left="0" w:right="0" w:firstLine="0"/>
              <w:jc w:val="left"/>
              <w:rPr>
                <w:color w:val="000000"/>
                <w:spacing w:val="0"/>
                <w:w w:val="100"/>
                <w:position w:val="0"/>
              </w:rPr>
            </w:pPr>
            <w:r>
              <w:rPr>
                <w:color w:val="000000"/>
                <w:spacing w:val="0"/>
                <w:w w:val="100"/>
                <w:position w:val="0"/>
              </w:rPr>
              <w:t>■政府网站</w:t>
            </w:r>
          </w:p>
          <w:p>
            <w:pPr>
              <w:pStyle w:val="14"/>
              <w:keepNext w:val="0"/>
              <w:keepLines w:val="0"/>
              <w:widowControl w:val="0"/>
              <w:shd w:val="clear" w:color="auto" w:fill="auto"/>
              <w:bidi w:val="0"/>
              <w:spacing w:before="0" w:after="0" w:line="242" w:lineRule="exact"/>
              <w:ind w:left="0" w:right="0" w:firstLine="0"/>
              <w:jc w:val="left"/>
              <w:rPr>
                <w:color w:val="000000"/>
                <w:spacing w:val="0"/>
                <w:w w:val="100"/>
                <w:position w:val="0"/>
              </w:rPr>
            </w:pPr>
            <w:r>
              <w:rPr>
                <w:color w:val="000000"/>
                <w:spacing w:val="0"/>
                <w:w w:val="100"/>
                <w:position w:val="0"/>
              </w:rPr>
              <w:t>■公开查阅点</w:t>
            </w:r>
          </w:p>
          <w:p>
            <w:pPr>
              <w:pStyle w:val="14"/>
              <w:keepNext w:val="0"/>
              <w:keepLines w:val="0"/>
              <w:widowControl w:val="0"/>
              <w:shd w:val="clear" w:color="auto" w:fill="auto"/>
              <w:bidi w:val="0"/>
              <w:spacing w:before="0" w:after="0" w:line="242" w:lineRule="exact"/>
              <w:ind w:left="0" w:right="0" w:firstLine="0"/>
              <w:jc w:val="left"/>
            </w:pPr>
            <w:r>
              <w:rPr>
                <w:color w:val="000000"/>
                <w:spacing w:val="0"/>
                <w:w w:val="100"/>
                <w:position w:val="0"/>
              </w:rPr>
              <w:t>■政务服务中心</w:t>
            </w: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rPr>
                <w:rFonts w:ascii="Times New Roman" w:hAnsi="Times New Roman" w:eastAsia="Times New Roman" w:cs="Times New Roman"/>
                <w:color w:val="000000"/>
                <w:spacing w:val="0"/>
                <w:w w:val="100"/>
                <w:position w:val="0"/>
                <w:sz w:val="24"/>
                <w:szCs w:val="24"/>
                <w:shd w:val="clear" w:color="auto" w:fill="auto"/>
                <w:lang w:val="en-US" w:eastAsia="en-US" w:bidi="en-US"/>
              </w:rPr>
            </w:pP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W w:w="56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W w:w="725"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jc w:val="left"/>
              <w:rPr>
                <w:sz w:val="10"/>
                <w:szCs w:val="10"/>
              </w:rPr>
            </w:pPr>
          </w:p>
        </w:tc>
      </w:tr>
      <w:tr>
        <w:tblPrEx>
          <w:tblCellMar>
            <w:top w:w="0" w:type="dxa"/>
            <w:left w:w="10" w:type="dxa"/>
            <w:bottom w:w="0" w:type="dxa"/>
            <w:right w:w="10" w:type="dxa"/>
          </w:tblCellMar>
        </w:tblPrEx>
        <w:trPr>
          <w:trHeight w:val="960" w:hRule="exact"/>
          <w:jc w:val="center"/>
        </w:trPr>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6</w:t>
            </w:r>
          </w:p>
        </w:tc>
        <w:tc>
          <w:tcPr>
            <w:vMerge w:val="continue"/>
            <w:tcBorders>
              <w:left w:val="single" w:color="auto" w:sz="4" w:space="0"/>
            </w:tcBorders>
            <w:shd w:val="clear" w:color="auto" w:fill="FFFFFF"/>
            <w:vAlign w:val="center"/>
          </w:tcPr>
          <w:p>
            <w:pPr>
              <w:jc w:val="left"/>
            </w:pP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6" w:lineRule="exact"/>
              <w:ind w:left="0" w:right="0" w:firstLine="0"/>
              <w:jc w:val="left"/>
            </w:pPr>
            <w:r>
              <w:rPr>
                <w:color w:val="000000"/>
                <w:spacing w:val="0"/>
                <w:w w:val="100"/>
                <w:position w:val="0"/>
              </w:rPr>
              <w:t>县级文物保护单位建设控制地带内建设工程设计方案审批</w:t>
            </w:r>
          </w:p>
        </w:tc>
        <w:tc>
          <w:tcPr>
            <w:tcBorders>
              <w:top w:val="single" w:color="auto" w:sz="4" w:space="0"/>
              <w:left w:val="single" w:color="auto" w:sz="4" w:space="0"/>
            </w:tcBorders>
            <w:shd w:val="clear" w:color="auto" w:fill="FFFFFF"/>
            <w:vAlign w:val="center"/>
          </w:tcPr>
          <w:p>
            <w:pPr>
              <w:pStyle w:val="14"/>
              <w:keepNext w:val="0"/>
              <w:keepLines w:val="0"/>
              <w:widowControl w:val="0"/>
              <w:numPr>
                <w:ilvl w:val="0"/>
                <w:numId w:val="5"/>
              </w:numPr>
              <w:shd w:val="clear" w:color="auto" w:fill="auto"/>
              <w:tabs>
                <w:tab w:val="left" w:pos="182"/>
              </w:tabs>
              <w:bidi w:val="0"/>
              <w:spacing w:before="0" w:after="0" w:line="269" w:lineRule="exact"/>
              <w:ind w:left="0" w:right="0" w:firstLine="0"/>
              <w:jc w:val="left"/>
            </w:pPr>
            <w:r>
              <w:rPr>
                <w:color w:val="000000"/>
                <w:spacing w:val="0"/>
                <w:w w:val="100"/>
                <w:position w:val="0"/>
              </w:rPr>
              <w:t>办事指南：内容同上；</w:t>
            </w:r>
          </w:p>
          <w:p>
            <w:pPr>
              <w:pStyle w:val="14"/>
              <w:keepNext w:val="0"/>
              <w:keepLines w:val="0"/>
              <w:widowControl w:val="0"/>
              <w:numPr>
                <w:ilvl w:val="0"/>
                <w:numId w:val="5"/>
              </w:numPr>
              <w:shd w:val="clear" w:color="auto" w:fill="auto"/>
              <w:tabs>
                <w:tab w:val="left" w:pos="182"/>
              </w:tabs>
              <w:bidi w:val="0"/>
              <w:spacing w:before="0" w:after="0" w:line="240" w:lineRule="auto"/>
              <w:ind w:left="0" w:right="0" w:firstLine="0"/>
              <w:jc w:val="left"/>
            </w:pPr>
            <w:r>
              <w:rPr>
                <w:color w:val="000000"/>
                <w:spacing w:val="0"/>
                <w:w w:val="100"/>
                <w:position w:val="0"/>
              </w:rPr>
              <w:t>行政许可决定。</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35" w:lineRule="exact"/>
              <w:ind w:left="0" w:right="0" w:firstLine="0"/>
              <w:jc w:val="left"/>
            </w:pPr>
            <w:r>
              <w:rPr>
                <w:color w:val="000000"/>
                <w:spacing w:val="0"/>
                <w:w w:val="100"/>
                <w:position w:val="0"/>
              </w:rPr>
              <w:t>《行政许可法》；《政府信息公开条例》</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50"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殷都区文物局</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■政府网站</w:t>
            </w:r>
          </w:p>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■公开查阅点</w:t>
            </w:r>
          </w:p>
          <w:p>
            <w:pPr>
              <w:pStyle w:val="14"/>
              <w:keepNext w:val="0"/>
              <w:keepLines w:val="0"/>
              <w:widowControl w:val="0"/>
              <w:shd w:val="clear" w:color="auto" w:fill="auto"/>
              <w:bidi w:val="0"/>
              <w:spacing w:before="0" w:after="0" w:line="243" w:lineRule="exact"/>
              <w:ind w:left="0" w:right="0" w:firstLine="0"/>
              <w:jc w:val="left"/>
            </w:pPr>
            <w:r>
              <w:rPr>
                <w:color w:val="000000"/>
                <w:spacing w:val="0"/>
                <w:w w:val="100"/>
                <w:position w:val="0"/>
              </w:rPr>
              <w:t>■政务服务中心</w:t>
            </w:r>
          </w:p>
        </w:tc>
        <w:tc>
          <w:tcPr>
            <w:tcW w:w="720"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W w:w="56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W w:w="725"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jc w:val="left"/>
              <w:rPr>
                <w:sz w:val="10"/>
                <w:szCs w:val="10"/>
              </w:rPr>
            </w:pPr>
          </w:p>
        </w:tc>
      </w:tr>
      <w:tr>
        <w:tblPrEx>
          <w:tblCellMar>
            <w:top w:w="0" w:type="dxa"/>
            <w:left w:w="10" w:type="dxa"/>
            <w:bottom w:w="0" w:type="dxa"/>
            <w:right w:w="10" w:type="dxa"/>
          </w:tblCellMar>
        </w:tblPrEx>
        <w:trPr>
          <w:trHeight w:val="979" w:hRule="exact"/>
          <w:jc w:val="center"/>
        </w:trPr>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7</w:t>
            </w:r>
          </w:p>
        </w:tc>
        <w:tc>
          <w:tcPr>
            <w:vMerge w:val="continue"/>
            <w:tcBorders>
              <w:left w:val="single" w:color="auto" w:sz="4" w:space="0"/>
            </w:tcBorders>
            <w:shd w:val="clear" w:color="auto" w:fill="FFFFFF"/>
            <w:vAlign w:val="center"/>
          </w:tcPr>
          <w:p>
            <w:pPr>
              <w:jc w:val="left"/>
            </w:pP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7" w:lineRule="exact"/>
              <w:ind w:left="0" w:right="0" w:firstLine="0"/>
              <w:jc w:val="left"/>
            </w:pPr>
            <w:r>
              <w:rPr>
                <w:color w:val="000000"/>
                <w:spacing w:val="0"/>
                <w:w w:val="100"/>
                <w:position w:val="0"/>
              </w:rPr>
              <w:t>县级文物保护单位实施原址保护措施审批</w:t>
            </w:r>
          </w:p>
        </w:tc>
        <w:tc>
          <w:tcPr>
            <w:tcBorders>
              <w:top w:val="single" w:color="auto" w:sz="4" w:space="0"/>
              <w:left w:val="single" w:color="auto" w:sz="4" w:space="0"/>
            </w:tcBorders>
            <w:shd w:val="clear" w:color="auto" w:fill="FFFFFF"/>
            <w:vAlign w:val="center"/>
          </w:tcPr>
          <w:p>
            <w:pPr>
              <w:pStyle w:val="14"/>
              <w:keepNext w:val="0"/>
              <w:keepLines w:val="0"/>
              <w:widowControl w:val="0"/>
              <w:numPr>
                <w:ilvl w:val="0"/>
                <w:numId w:val="6"/>
              </w:numPr>
              <w:shd w:val="clear" w:color="auto" w:fill="auto"/>
              <w:tabs>
                <w:tab w:val="left" w:pos="187"/>
              </w:tabs>
              <w:bidi w:val="0"/>
              <w:spacing w:before="0" w:after="0" w:line="264" w:lineRule="exact"/>
              <w:ind w:left="0" w:right="0" w:firstLine="0"/>
              <w:jc w:val="left"/>
            </w:pPr>
            <w:r>
              <w:rPr>
                <w:color w:val="000000"/>
                <w:spacing w:val="0"/>
                <w:w w:val="100"/>
                <w:position w:val="0"/>
              </w:rPr>
              <w:t>办事指南：内容同上；</w:t>
            </w:r>
          </w:p>
          <w:p>
            <w:pPr>
              <w:pStyle w:val="14"/>
              <w:keepNext w:val="0"/>
              <w:keepLines w:val="0"/>
              <w:widowControl w:val="0"/>
              <w:numPr>
                <w:ilvl w:val="0"/>
                <w:numId w:val="6"/>
              </w:numPr>
              <w:shd w:val="clear" w:color="auto" w:fill="auto"/>
              <w:tabs>
                <w:tab w:val="left" w:pos="173"/>
              </w:tabs>
              <w:bidi w:val="0"/>
              <w:spacing w:before="0" w:after="0" w:line="240" w:lineRule="auto"/>
              <w:ind w:left="0" w:right="0" w:firstLine="0"/>
              <w:jc w:val="left"/>
            </w:pPr>
            <w:r>
              <w:rPr>
                <w:color w:val="000000"/>
                <w:spacing w:val="0"/>
                <w:w w:val="100"/>
                <w:position w:val="0"/>
              </w:rPr>
              <w:t>行政许可决定。</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35" w:lineRule="exact"/>
              <w:ind w:left="0" w:right="0" w:firstLine="0"/>
              <w:jc w:val="left"/>
            </w:pPr>
            <w:r>
              <w:rPr>
                <w:color w:val="000000"/>
                <w:spacing w:val="0"/>
                <w:w w:val="100"/>
                <w:position w:val="0"/>
              </w:rPr>
              <w:t>《行政许可法》；《政府信息公开条例》</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50"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殷都区文物局</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35" w:lineRule="exact"/>
              <w:ind w:left="0" w:right="0" w:firstLine="0"/>
              <w:jc w:val="left"/>
            </w:pPr>
            <w:r>
              <w:rPr>
                <w:color w:val="000000"/>
                <w:spacing w:val="0"/>
                <w:w w:val="100"/>
                <w:position w:val="0"/>
              </w:rPr>
              <w:t>■政府网站</w:t>
            </w:r>
          </w:p>
          <w:p>
            <w:pPr>
              <w:pStyle w:val="14"/>
              <w:keepNext w:val="0"/>
              <w:keepLines w:val="0"/>
              <w:widowControl w:val="0"/>
              <w:shd w:val="clear" w:color="auto" w:fill="auto"/>
              <w:bidi w:val="0"/>
              <w:spacing w:before="0" w:after="0" w:line="235" w:lineRule="exact"/>
              <w:ind w:left="0" w:right="0" w:firstLine="0"/>
              <w:jc w:val="left"/>
              <w:rPr>
                <w:color w:val="000000"/>
                <w:spacing w:val="0"/>
                <w:w w:val="100"/>
                <w:position w:val="0"/>
              </w:rPr>
            </w:pPr>
            <w:r>
              <w:rPr>
                <w:color w:val="000000"/>
                <w:spacing w:val="0"/>
                <w:w w:val="100"/>
                <w:position w:val="0"/>
              </w:rPr>
              <w:t>■公开查阅点</w:t>
            </w:r>
          </w:p>
          <w:p>
            <w:pPr>
              <w:pStyle w:val="14"/>
              <w:keepNext w:val="0"/>
              <w:keepLines w:val="0"/>
              <w:widowControl w:val="0"/>
              <w:shd w:val="clear" w:color="auto" w:fill="auto"/>
              <w:bidi w:val="0"/>
              <w:spacing w:before="0" w:after="0" w:line="235" w:lineRule="exact"/>
              <w:ind w:left="0" w:right="0" w:firstLine="0"/>
              <w:jc w:val="left"/>
            </w:pPr>
            <w:r>
              <w:rPr>
                <w:color w:val="000000"/>
                <w:spacing w:val="0"/>
                <w:w w:val="100"/>
                <w:position w:val="0"/>
              </w:rPr>
              <w:t>■政务服务中心</w:t>
            </w:r>
          </w:p>
        </w:tc>
        <w:tc>
          <w:tcPr>
            <w:tcW w:w="720"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W w:w="56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jc w:val="left"/>
              <w:rPr>
                <w:sz w:val="10"/>
                <w:szCs w:val="10"/>
              </w:rPr>
            </w:pPr>
          </w:p>
        </w:tc>
      </w:tr>
      <w:tr>
        <w:tblPrEx>
          <w:tblCellMar>
            <w:top w:w="0" w:type="dxa"/>
            <w:left w:w="10" w:type="dxa"/>
            <w:bottom w:w="0" w:type="dxa"/>
            <w:right w:w="10" w:type="dxa"/>
          </w:tblCellMar>
        </w:tblPrEx>
        <w:trPr>
          <w:trHeight w:val="1195" w:hRule="exact"/>
          <w:jc w:val="center"/>
        </w:trPr>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8</w:t>
            </w:r>
          </w:p>
        </w:tc>
        <w:tc>
          <w:tcPr>
            <w:vMerge w:val="restart"/>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5" w:lineRule="exact"/>
              <w:ind w:left="0" w:right="0" w:firstLine="0"/>
              <w:jc w:val="left"/>
            </w:pPr>
            <w:r>
              <w:rPr>
                <w:color w:val="000000"/>
                <w:spacing w:val="0"/>
                <w:w w:val="100"/>
                <w:position w:val="0"/>
              </w:rPr>
              <w:t>行政许可</w:t>
            </w: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1" w:lineRule="exact"/>
              <w:ind w:left="0" w:right="0" w:firstLine="0"/>
              <w:jc w:val="left"/>
            </w:pPr>
            <w:r>
              <w:rPr>
                <w:color w:val="000000"/>
                <w:spacing w:val="0"/>
                <w:w w:val="100"/>
                <w:position w:val="0"/>
              </w:rPr>
              <w:t>县级文物保护单位和未核定为文物保护单位的不可移动文物修缮审批</w:t>
            </w:r>
          </w:p>
        </w:tc>
        <w:tc>
          <w:tcPr>
            <w:tcBorders>
              <w:top w:val="single" w:color="auto" w:sz="4" w:space="0"/>
              <w:left w:val="single" w:color="auto" w:sz="4" w:space="0"/>
            </w:tcBorders>
            <w:shd w:val="clear" w:color="auto" w:fill="FFFFFF"/>
            <w:vAlign w:val="center"/>
          </w:tcPr>
          <w:p>
            <w:pPr>
              <w:pStyle w:val="14"/>
              <w:keepNext w:val="0"/>
              <w:keepLines w:val="0"/>
              <w:widowControl w:val="0"/>
              <w:numPr>
                <w:ilvl w:val="0"/>
                <w:numId w:val="7"/>
              </w:numPr>
              <w:shd w:val="clear" w:color="auto" w:fill="auto"/>
              <w:tabs>
                <w:tab w:val="left" w:pos="187"/>
              </w:tabs>
              <w:bidi w:val="0"/>
              <w:spacing w:before="0" w:after="0" w:line="245" w:lineRule="exact"/>
              <w:ind w:left="0" w:right="0" w:firstLine="0"/>
              <w:jc w:val="left"/>
            </w:pPr>
            <w:r>
              <w:rPr>
                <w:color w:val="000000"/>
                <w:spacing w:val="0"/>
                <w:w w:val="100"/>
                <w:position w:val="0"/>
              </w:rPr>
              <w:t>办事指南：内容同上；</w:t>
            </w:r>
          </w:p>
          <w:p>
            <w:pPr>
              <w:pStyle w:val="14"/>
              <w:keepNext w:val="0"/>
              <w:keepLines w:val="0"/>
              <w:widowControl w:val="0"/>
              <w:numPr>
                <w:ilvl w:val="0"/>
                <w:numId w:val="7"/>
              </w:numPr>
              <w:shd w:val="clear" w:color="auto" w:fill="auto"/>
              <w:tabs>
                <w:tab w:val="left" w:pos="182"/>
              </w:tabs>
              <w:bidi w:val="0"/>
              <w:spacing w:before="0" w:after="0" w:line="245" w:lineRule="exact"/>
              <w:ind w:left="0" w:right="0" w:firstLine="0"/>
              <w:jc w:val="left"/>
            </w:pPr>
            <w:r>
              <w:rPr>
                <w:color w:val="000000"/>
                <w:spacing w:val="0"/>
                <w:w w:val="100"/>
                <w:position w:val="0"/>
              </w:rPr>
              <w:t>行政许可决定。</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35" w:lineRule="exact"/>
              <w:ind w:left="0" w:right="0" w:firstLine="0"/>
              <w:jc w:val="left"/>
            </w:pPr>
            <w:r>
              <w:rPr>
                <w:color w:val="000000"/>
                <w:spacing w:val="0"/>
                <w:w w:val="100"/>
                <w:position w:val="0"/>
              </w:rPr>
              <w:t>《行政许可法》；《政府信息公开条例》</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殷都区文物局</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■政府网站</w:t>
            </w:r>
          </w:p>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■公开查阅点</w:t>
            </w:r>
          </w:p>
          <w:p>
            <w:pPr>
              <w:pStyle w:val="14"/>
              <w:keepNext w:val="0"/>
              <w:keepLines w:val="0"/>
              <w:widowControl w:val="0"/>
              <w:shd w:val="clear" w:color="auto" w:fill="auto"/>
              <w:bidi w:val="0"/>
              <w:spacing w:before="0" w:after="0" w:line="240" w:lineRule="exact"/>
              <w:ind w:left="0" w:right="0" w:firstLine="0"/>
              <w:jc w:val="left"/>
            </w:pPr>
            <w:r>
              <w:rPr>
                <w:color w:val="000000"/>
                <w:spacing w:val="0"/>
                <w:w w:val="100"/>
                <w:position w:val="0"/>
              </w:rPr>
              <w:t>■政务服务中心</w:t>
            </w:r>
          </w:p>
        </w:tc>
        <w:tc>
          <w:tcPr>
            <w:tcW w:w="720"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W w:w="56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rPr>
                <w:rFonts w:ascii="Times New Roman" w:hAnsi="Times New Roman" w:eastAsia="Times New Roman" w:cs="Times New Roman"/>
                <w:color w:val="000000"/>
                <w:spacing w:val="0"/>
                <w:w w:val="100"/>
                <w:position w:val="0"/>
                <w:sz w:val="24"/>
                <w:szCs w:val="24"/>
                <w:shd w:val="clear" w:color="auto" w:fill="auto"/>
                <w:lang w:val="en-US" w:eastAsia="en-US" w:bidi="en-US"/>
              </w:rPr>
            </w:pPr>
            <w:r>
              <w:rPr>
                <w:rFonts w:hint="default" w:ascii="Arial" w:hAnsi="Arial" w:eastAsia="宋体" w:cs="Arial"/>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jc w:val="left"/>
              <w:rPr>
                <w:sz w:val="10"/>
                <w:szCs w:val="10"/>
              </w:rPr>
            </w:pPr>
          </w:p>
        </w:tc>
      </w:tr>
      <w:tr>
        <w:tblPrEx>
          <w:tblCellMar>
            <w:top w:w="0" w:type="dxa"/>
            <w:left w:w="10" w:type="dxa"/>
            <w:bottom w:w="0" w:type="dxa"/>
            <w:right w:w="10" w:type="dxa"/>
          </w:tblCellMar>
        </w:tblPrEx>
        <w:trPr>
          <w:trHeight w:val="1200" w:hRule="exact"/>
          <w:jc w:val="center"/>
        </w:trPr>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9</w:t>
            </w:r>
          </w:p>
        </w:tc>
        <w:tc>
          <w:tcPr>
            <w:vMerge w:val="continue"/>
            <w:tcBorders>
              <w:left w:val="single" w:color="auto" w:sz="4" w:space="0"/>
            </w:tcBorders>
            <w:shd w:val="clear" w:color="auto" w:fill="FFFFFF"/>
            <w:vAlign w:val="center"/>
          </w:tcPr>
          <w:p>
            <w:pPr>
              <w:jc w:val="left"/>
            </w:pPr>
          </w:p>
        </w:tc>
        <w:tc>
          <w:tcPr>
            <w:tcBorders>
              <w:top w:val="single" w:color="auto" w:sz="4" w:space="0"/>
              <w:left w:val="single" w:color="auto" w:sz="4" w:space="0"/>
            </w:tcBorders>
            <w:shd w:val="clear" w:color="auto" w:fill="FFFFFF"/>
            <w:vAlign w:val="bottom"/>
          </w:tcPr>
          <w:p>
            <w:pPr>
              <w:pStyle w:val="14"/>
              <w:keepNext w:val="0"/>
              <w:keepLines w:val="0"/>
              <w:widowControl w:val="0"/>
              <w:shd w:val="clear" w:color="auto" w:fill="auto"/>
              <w:bidi w:val="0"/>
              <w:spacing w:before="0" w:after="0" w:line="241" w:lineRule="exact"/>
              <w:ind w:left="0" w:right="0" w:firstLine="0"/>
              <w:jc w:val="left"/>
            </w:pPr>
            <w:r>
              <w:rPr>
                <w:color w:val="000000"/>
                <w:spacing w:val="0"/>
                <w:w w:val="100"/>
                <w:position w:val="0"/>
              </w:rPr>
              <w:t>核定为县级文物保护单位的属于国家所有的纪念建筑物或者古建筑改变用途审批</w:t>
            </w:r>
          </w:p>
        </w:tc>
        <w:tc>
          <w:tcPr>
            <w:tcBorders>
              <w:top w:val="single" w:color="auto" w:sz="4" w:space="0"/>
              <w:left w:val="single" w:color="auto" w:sz="4" w:space="0"/>
            </w:tcBorders>
            <w:shd w:val="clear" w:color="auto" w:fill="FFFFFF"/>
            <w:vAlign w:val="center"/>
          </w:tcPr>
          <w:p>
            <w:pPr>
              <w:pStyle w:val="14"/>
              <w:keepNext w:val="0"/>
              <w:keepLines w:val="0"/>
              <w:widowControl w:val="0"/>
              <w:numPr>
                <w:ilvl w:val="0"/>
                <w:numId w:val="8"/>
              </w:numPr>
              <w:shd w:val="clear" w:color="auto" w:fill="auto"/>
              <w:tabs>
                <w:tab w:val="left" w:pos="182"/>
              </w:tabs>
              <w:bidi w:val="0"/>
              <w:spacing w:before="0" w:after="0" w:line="250" w:lineRule="exact"/>
              <w:ind w:left="0" w:right="0" w:firstLine="0"/>
              <w:jc w:val="left"/>
            </w:pPr>
            <w:r>
              <w:rPr>
                <w:color w:val="000000"/>
                <w:spacing w:val="0"/>
                <w:w w:val="100"/>
                <w:position w:val="0"/>
              </w:rPr>
              <w:t>办事指南：内容同上；</w:t>
            </w:r>
          </w:p>
          <w:p>
            <w:pPr>
              <w:pStyle w:val="14"/>
              <w:keepNext w:val="0"/>
              <w:keepLines w:val="0"/>
              <w:widowControl w:val="0"/>
              <w:numPr>
                <w:ilvl w:val="0"/>
                <w:numId w:val="8"/>
              </w:numPr>
              <w:shd w:val="clear" w:color="auto" w:fill="auto"/>
              <w:tabs>
                <w:tab w:val="left" w:pos="182"/>
              </w:tabs>
              <w:bidi w:val="0"/>
              <w:spacing w:before="0" w:after="0" w:line="250" w:lineRule="exact"/>
              <w:ind w:left="0" w:right="0" w:firstLine="0"/>
              <w:jc w:val="left"/>
            </w:pPr>
            <w:r>
              <w:rPr>
                <w:color w:val="000000"/>
                <w:spacing w:val="0"/>
                <w:w w:val="100"/>
                <w:position w:val="0"/>
              </w:rPr>
              <w:t>行政许可决定。</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exact"/>
              <w:ind w:left="0" w:right="0" w:firstLine="0"/>
              <w:jc w:val="left"/>
            </w:pPr>
            <w:r>
              <w:rPr>
                <w:color w:val="000000"/>
                <w:spacing w:val="0"/>
                <w:w w:val="100"/>
                <w:position w:val="0"/>
              </w:rPr>
              <w:t>《行政许可法》；《政府信息公开条例》</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2"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殷都区文物局</w:t>
            </w:r>
          </w:p>
        </w:tc>
        <w:tc>
          <w:tcPr>
            <w:tcBorders>
              <w:top w:val="single" w:color="auto" w:sz="4" w:space="0"/>
              <w:left w:val="single" w:color="auto" w:sz="4" w:space="0"/>
            </w:tcBorders>
            <w:shd w:val="clear" w:color="auto" w:fill="FFFFFF"/>
            <w:vAlign w:val="top"/>
          </w:tcPr>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■政府网站</w:t>
            </w:r>
          </w:p>
          <w:p>
            <w:pPr>
              <w:pStyle w:val="14"/>
              <w:keepNext w:val="0"/>
              <w:keepLines w:val="0"/>
              <w:widowControl w:val="0"/>
              <w:shd w:val="clear" w:color="auto" w:fill="auto"/>
              <w:bidi w:val="0"/>
              <w:spacing w:before="0" w:after="0" w:line="240" w:lineRule="exact"/>
              <w:ind w:left="0" w:right="0" w:firstLine="0"/>
              <w:jc w:val="left"/>
              <w:rPr>
                <w:color w:val="000000"/>
                <w:spacing w:val="0"/>
                <w:w w:val="100"/>
                <w:position w:val="0"/>
              </w:rPr>
            </w:pPr>
            <w:r>
              <w:rPr>
                <w:color w:val="000000"/>
                <w:spacing w:val="0"/>
                <w:w w:val="100"/>
                <w:position w:val="0"/>
              </w:rPr>
              <w:t>■公开查阅点</w:t>
            </w:r>
          </w:p>
          <w:p>
            <w:pPr>
              <w:pStyle w:val="14"/>
              <w:keepNext w:val="0"/>
              <w:keepLines w:val="0"/>
              <w:widowControl w:val="0"/>
              <w:shd w:val="clear" w:color="auto" w:fill="auto"/>
              <w:bidi w:val="0"/>
              <w:spacing w:before="0" w:after="0" w:line="240" w:lineRule="exact"/>
              <w:ind w:left="0" w:right="0" w:firstLine="0"/>
              <w:jc w:val="left"/>
            </w:pPr>
            <w:r>
              <w:rPr>
                <w:color w:val="000000"/>
                <w:spacing w:val="0"/>
                <w:w w:val="100"/>
                <w:position w:val="0"/>
              </w:rPr>
              <w:t>■政务服务中心</w:t>
            </w:r>
          </w:p>
        </w:tc>
        <w:tc>
          <w:tcPr>
            <w:tcW w:w="720"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W w:w="56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widowControl w:val="0"/>
              <w:jc w:val="left"/>
              <w:rPr>
                <w:sz w:val="10"/>
                <w:szCs w:val="10"/>
              </w:rPr>
            </w:pP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rPr>
                <w:rFonts w:ascii="Times New Roman" w:hAnsi="Times New Roman" w:eastAsia="Times New Roman" w:cs="Times New Roman"/>
                <w:color w:val="000000"/>
                <w:spacing w:val="0"/>
                <w:w w:val="100"/>
                <w:position w:val="0"/>
                <w:sz w:val="24"/>
                <w:szCs w:val="24"/>
                <w:shd w:val="clear" w:color="auto" w:fill="auto"/>
                <w:lang w:val="en-US" w:eastAsia="en-US" w:bidi="en-US"/>
              </w:rPr>
            </w:pPr>
          </w:p>
        </w:tc>
        <w:tc>
          <w:tcPr>
            <w:tcBorders>
              <w:top w:val="single" w:color="auto" w:sz="4" w:space="0"/>
              <w:left w:val="single" w:color="auto" w:sz="4" w:space="0"/>
              <w:right w:val="single" w:color="auto" w:sz="4" w:space="0"/>
            </w:tcBorders>
            <w:shd w:val="clear" w:color="auto" w:fill="FFFFFF"/>
            <w:vAlign w:val="top"/>
          </w:tcPr>
          <w:p>
            <w:pPr>
              <w:widowControl w:val="0"/>
              <w:jc w:val="left"/>
              <w:rPr>
                <w:sz w:val="10"/>
                <w:szCs w:val="10"/>
              </w:rPr>
            </w:pPr>
          </w:p>
        </w:tc>
      </w:tr>
      <w:tr>
        <w:tblPrEx>
          <w:tblCellMar>
            <w:top w:w="0" w:type="dxa"/>
            <w:left w:w="10" w:type="dxa"/>
            <w:bottom w:w="0" w:type="dxa"/>
            <w:right w:w="10" w:type="dxa"/>
          </w:tblCellMar>
        </w:tblPrEx>
        <w:trPr>
          <w:trHeight w:val="1219" w:hRule="exact"/>
          <w:jc w:val="center"/>
        </w:trPr>
        <w:tc>
          <w:tcPr>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10</w:t>
            </w:r>
          </w:p>
        </w:tc>
        <w:tc>
          <w:tcPr>
            <w:vMerge w:val="continue"/>
            <w:tcBorders>
              <w:left w:val="single" w:color="auto" w:sz="4" w:space="0"/>
              <w:bottom w:val="single" w:color="auto" w:sz="4" w:space="0"/>
            </w:tcBorders>
            <w:shd w:val="clear" w:color="auto" w:fill="FFFFFF"/>
            <w:vAlign w:val="center"/>
          </w:tcPr>
          <w:p>
            <w:pPr>
              <w:jc w:val="left"/>
            </w:pPr>
          </w:p>
        </w:tc>
        <w:tc>
          <w:tcPr>
            <w:tcBorders>
              <w:top w:val="single" w:color="auto" w:sz="4" w:space="0"/>
              <w:left w:val="single" w:color="auto" w:sz="4" w:space="0"/>
              <w:bottom w:val="single" w:color="auto" w:sz="4" w:space="0"/>
            </w:tcBorders>
            <w:shd w:val="clear" w:color="auto" w:fill="FFFFFF"/>
            <w:vAlign w:val="bottom"/>
          </w:tcPr>
          <w:p>
            <w:pPr>
              <w:pStyle w:val="14"/>
              <w:keepNext w:val="0"/>
              <w:keepLines w:val="0"/>
              <w:widowControl w:val="0"/>
              <w:shd w:val="clear" w:color="auto" w:fill="auto"/>
              <w:bidi w:val="0"/>
              <w:spacing w:before="0" w:after="0" w:line="238" w:lineRule="exact"/>
              <w:ind w:left="0" w:right="0" w:firstLine="0"/>
              <w:jc w:val="left"/>
            </w:pPr>
            <w:r>
              <w:rPr>
                <w:color w:val="000000"/>
                <w:spacing w:val="0"/>
                <w:w w:val="100"/>
                <w:position w:val="0"/>
              </w:rPr>
              <w:t>非国有文物收藏单位和其他单位举办展览需借用国有馆藏二级以下文物审批</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numPr>
                <w:ilvl w:val="0"/>
                <w:numId w:val="9"/>
              </w:numPr>
              <w:shd w:val="clear" w:color="auto" w:fill="auto"/>
              <w:tabs>
                <w:tab w:val="left" w:pos="182"/>
              </w:tabs>
              <w:bidi w:val="0"/>
              <w:spacing w:before="0" w:after="0" w:line="254" w:lineRule="exact"/>
              <w:ind w:left="0" w:right="0" w:firstLine="0"/>
              <w:jc w:val="left"/>
            </w:pPr>
            <w:r>
              <w:rPr>
                <w:color w:val="000000"/>
                <w:spacing w:val="0"/>
                <w:w w:val="100"/>
                <w:position w:val="0"/>
              </w:rPr>
              <w:t>办事指南：内容同上；</w:t>
            </w:r>
          </w:p>
          <w:p>
            <w:pPr>
              <w:pStyle w:val="14"/>
              <w:keepNext w:val="0"/>
              <w:keepLines w:val="0"/>
              <w:widowControl w:val="0"/>
              <w:numPr>
                <w:ilvl w:val="0"/>
                <w:numId w:val="9"/>
              </w:numPr>
              <w:shd w:val="clear" w:color="auto" w:fill="auto"/>
              <w:tabs>
                <w:tab w:val="left" w:pos="182"/>
              </w:tabs>
              <w:bidi w:val="0"/>
              <w:spacing w:before="0" w:after="0" w:line="240" w:lineRule="auto"/>
              <w:ind w:left="0" w:right="0" w:firstLine="0"/>
              <w:jc w:val="left"/>
            </w:pPr>
            <w:r>
              <w:rPr>
                <w:color w:val="000000"/>
                <w:spacing w:val="0"/>
                <w:w w:val="100"/>
                <w:position w:val="0"/>
              </w:rPr>
              <w:t>行政许可决定。</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exact"/>
              <w:ind w:left="0" w:right="0" w:firstLine="0"/>
              <w:jc w:val="left"/>
            </w:pPr>
            <w:r>
              <w:rPr>
                <w:color w:val="000000"/>
                <w:spacing w:val="0"/>
                <w:w w:val="100"/>
                <w:position w:val="0"/>
              </w:rPr>
              <w:t>《行政许可法》、《政府信息公开条例》</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2"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殷都区文物局</w:t>
            </w:r>
          </w:p>
        </w:tc>
        <w:tc>
          <w:tcPr>
            <w:tcBorders>
              <w:top w:val="single" w:color="auto" w:sz="4" w:space="0"/>
              <w:left w:val="single" w:color="auto" w:sz="4" w:space="0"/>
              <w:bottom w:val="single" w:color="auto" w:sz="4" w:space="0"/>
            </w:tcBorders>
            <w:shd w:val="clear" w:color="auto" w:fill="FFFFFF"/>
            <w:vAlign w:val="top"/>
          </w:tcPr>
          <w:p>
            <w:pPr>
              <w:pStyle w:val="14"/>
              <w:keepNext w:val="0"/>
              <w:keepLines w:val="0"/>
              <w:widowControl w:val="0"/>
              <w:shd w:val="clear" w:color="auto" w:fill="auto"/>
              <w:bidi w:val="0"/>
              <w:spacing w:before="0" w:after="0" w:line="242" w:lineRule="exact"/>
              <w:ind w:left="0" w:right="0" w:firstLine="0"/>
              <w:jc w:val="left"/>
              <w:rPr>
                <w:color w:val="000000"/>
                <w:spacing w:val="0"/>
                <w:w w:val="100"/>
                <w:position w:val="0"/>
              </w:rPr>
            </w:pPr>
            <w:r>
              <w:rPr>
                <w:color w:val="000000"/>
                <w:spacing w:val="0"/>
                <w:w w:val="100"/>
                <w:position w:val="0"/>
              </w:rPr>
              <w:t>■政府网站</w:t>
            </w:r>
          </w:p>
          <w:p>
            <w:pPr>
              <w:pStyle w:val="14"/>
              <w:keepNext w:val="0"/>
              <w:keepLines w:val="0"/>
              <w:widowControl w:val="0"/>
              <w:shd w:val="clear" w:color="auto" w:fill="auto"/>
              <w:bidi w:val="0"/>
              <w:spacing w:before="0" w:after="0" w:line="242" w:lineRule="exact"/>
              <w:ind w:left="0" w:right="0" w:firstLine="0"/>
              <w:jc w:val="left"/>
              <w:rPr>
                <w:color w:val="000000"/>
                <w:spacing w:val="0"/>
                <w:w w:val="100"/>
                <w:position w:val="0"/>
              </w:rPr>
            </w:pPr>
            <w:r>
              <w:rPr>
                <w:color w:val="000000"/>
                <w:spacing w:val="0"/>
                <w:w w:val="100"/>
                <w:position w:val="0"/>
              </w:rPr>
              <w:t>■公开查阅点</w:t>
            </w:r>
          </w:p>
          <w:p>
            <w:pPr>
              <w:pStyle w:val="14"/>
              <w:keepNext w:val="0"/>
              <w:keepLines w:val="0"/>
              <w:widowControl w:val="0"/>
              <w:shd w:val="clear" w:color="auto" w:fill="auto"/>
              <w:bidi w:val="0"/>
              <w:spacing w:before="0" w:after="0" w:line="242" w:lineRule="exact"/>
              <w:ind w:left="0" w:right="0" w:firstLine="0"/>
              <w:jc w:val="left"/>
            </w:pPr>
            <w:r>
              <w:rPr>
                <w:color w:val="000000"/>
                <w:spacing w:val="0"/>
                <w:w w:val="100"/>
                <w:position w:val="0"/>
              </w:rPr>
              <w:t>■政务服务中心</w:t>
            </w:r>
          </w:p>
        </w:tc>
        <w:tc>
          <w:tcPr>
            <w:tcBorders>
              <w:top w:val="single" w:color="auto" w:sz="4" w:space="0"/>
              <w:left w:val="single" w:color="auto" w:sz="4" w:space="0"/>
              <w:bottom w:val="single" w:color="auto" w:sz="4" w:space="0"/>
            </w:tcBorders>
            <w:shd w:val="clear" w:color="auto" w:fill="FFFFFF"/>
            <w:vAlign w:val="top"/>
          </w:tcPr>
          <w:p>
            <w:pPr>
              <w:widowControl w:val="0"/>
              <w:jc w:val="left"/>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jc w:val="left"/>
              <w:rPr>
                <w:sz w:val="10"/>
                <w:szCs w:val="10"/>
              </w:rPr>
            </w:pP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bottom w:val="single" w:color="auto" w:sz="4" w:space="0"/>
            </w:tcBorders>
            <w:shd w:val="clear" w:color="auto" w:fill="FFFFFF"/>
            <w:vAlign w:val="top"/>
          </w:tcPr>
          <w:p>
            <w:pPr>
              <w:widowControl w:val="0"/>
              <w:jc w:val="left"/>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jc w:val="left"/>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left"/>
              <w:rPr>
                <w:sz w:val="10"/>
                <w:szCs w:val="10"/>
              </w:rPr>
            </w:pPr>
          </w:p>
        </w:tc>
      </w:tr>
    </w:tbl>
    <w:p>
      <w:pPr>
        <w:spacing w:line="1" w:lineRule="exact"/>
        <w:jc w:val="left"/>
        <w:rPr>
          <w:sz w:val="2"/>
          <w:szCs w:val="2"/>
        </w:rPr>
      </w:pPr>
      <w:r>
        <w:br w:type="page"/>
      </w:r>
    </w:p>
    <w:tbl>
      <w:tblPr>
        <w:tblStyle w:val="3"/>
        <w:tblW w:w="0" w:type="auto"/>
        <w:tblInd w:w="0" w:type="dxa"/>
        <w:tblLayout w:type="fixed"/>
        <w:tblCellMar>
          <w:top w:w="0" w:type="dxa"/>
          <w:left w:w="10" w:type="dxa"/>
          <w:bottom w:w="0" w:type="dxa"/>
          <w:right w:w="10" w:type="dxa"/>
        </w:tblCellMar>
      </w:tblPr>
      <w:tblGrid>
        <w:gridCol w:w="576"/>
        <w:gridCol w:w="715"/>
        <w:gridCol w:w="1622"/>
        <w:gridCol w:w="1795"/>
        <w:gridCol w:w="1982"/>
        <w:gridCol w:w="1800"/>
        <w:gridCol w:w="1440"/>
        <w:gridCol w:w="1445"/>
        <w:gridCol w:w="720"/>
        <w:gridCol w:w="706"/>
        <w:gridCol w:w="562"/>
        <w:gridCol w:w="720"/>
        <w:gridCol w:w="725"/>
        <w:gridCol w:w="739"/>
      </w:tblGrid>
      <w:tr>
        <w:tblPrEx>
          <w:tblCellMar>
            <w:top w:w="0" w:type="dxa"/>
            <w:left w:w="10" w:type="dxa"/>
            <w:bottom w:w="0" w:type="dxa"/>
            <w:right w:w="10" w:type="dxa"/>
          </w:tblCellMar>
        </w:tblPrEx>
        <w:trPr>
          <w:trHeight w:val="2400" w:hRule="exact"/>
        </w:trPr>
        <w:tc>
          <w:tcPr>
            <w:tcBorders>
              <w:top w:val="single" w:color="auto" w:sz="4" w:space="0"/>
              <w:left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auto"/>
              <w:ind w:left="0" w:right="0" w:firstLine="160"/>
              <w:jc w:val="both"/>
              <w:rPr>
                <w:rFonts w:hint="default" w:eastAsia="宋体"/>
                <w:lang w:val="en-US" w:eastAsia="zh-CN"/>
              </w:rPr>
            </w:pPr>
            <w:r>
              <w:rPr>
                <w:rFonts w:hint="eastAsia"/>
                <w:lang w:val="en-US" w:eastAsia="zh-CN"/>
              </w:rPr>
              <w:t>11</w:t>
            </w:r>
          </w:p>
        </w:tc>
        <w:tc>
          <w:tcPr>
            <w:vMerge w:val="restart"/>
            <w:tcBorders>
              <w:top w:val="single" w:color="auto" w:sz="4" w:space="0"/>
              <w:left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exact"/>
              <w:ind w:left="0" w:right="0" w:firstLine="0"/>
              <w:jc w:val="left"/>
            </w:pPr>
            <w:r>
              <w:rPr>
                <w:color w:val="000000"/>
                <w:spacing w:val="0"/>
                <w:w w:val="100"/>
                <w:position w:val="0"/>
              </w:rPr>
              <w:t>公共服务</w:t>
            </w:r>
          </w:p>
        </w:tc>
        <w:tc>
          <w:tcPr>
            <w:tcBorders>
              <w:top w:val="single" w:color="auto" w:sz="4" w:space="0"/>
              <w:left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exact"/>
              <w:ind w:left="0" w:right="0" w:firstLine="0"/>
              <w:jc w:val="left"/>
            </w:pPr>
            <w:r>
              <w:rPr>
                <w:color w:val="000000"/>
                <w:spacing w:val="0"/>
                <w:w w:val="100"/>
                <w:position w:val="0"/>
              </w:rPr>
              <w:t>公共文化机构免费开放信息</w:t>
            </w:r>
          </w:p>
        </w:tc>
        <w:tc>
          <w:tcPr>
            <w:tcW w:w="1795" w:type="dxa"/>
            <w:tcBorders>
              <w:top w:val="single" w:color="auto" w:sz="4" w:space="0"/>
              <w:left w:val="single" w:color="auto" w:sz="4" w:space="0"/>
            </w:tcBorders>
            <w:shd w:val="clear" w:color="auto" w:fill="FFFFFF"/>
            <w:vAlign w:val="center"/>
          </w:tcPr>
          <w:p>
            <w:pPr>
              <w:pStyle w:val="14"/>
              <w:keepNext w:val="0"/>
              <w:keepLines w:val="0"/>
              <w:framePr w:w="15547" w:h="8213" w:hSpace="312" w:wrap="notBeside" w:vAnchor="text" w:hAnchor="text" w:x="313" w:y="1"/>
              <w:widowControl w:val="0"/>
              <w:numPr>
                <w:ilvl w:val="0"/>
                <w:numId w:val="10"/>
              </w:numPr>
              <w:shd w:val="clear" w:color="auto" w:fill="auto"/>
              <w:tabs>
                <w:tab w:val="left" w:pos="173"/>
              </w:tabs>
              <w:bidi w:val="0"/>
              <w:spacing w:before="0" w:after="0" w:line="245" w:lineRule="exact"/>
              <w:ind w:left="0" w:right="0" w:firstLine="0"/>
              <w:jc w:val="left"/>
            </w:pPr>
            <w:r>
              <w:rPr>
                <w:color w:val="000000"/>
                <w:spacing w:val="0"/>
                <w:w w:val="100"/>
                <w:position w:val="0"/>
              </w:rPr>
              <w:t>机构名称；</w:t>
            </w:r>
          </w:p>
          <w:p>
            <w:pPr>
              <w:pStyle w:val="14"/>
              <w:keepNext w:val="0"/>
              <w:keepLines w:val="0"/>
              <w:framePr w:w="15547" w:h="8213" w:hSpace="312" w:wrap="notBeside" w:vAnchor="text" w:hAnchor="text" w:x="313" w:y="1"/>
              <w:widowControl w:val="0"/>
              <w:numPr>
                <w:ilvl w:val="0"/>
                <w:numId w:val="10"/>
              </w:numPr>
              <w:shd w:val="clear" w:color="auto" w:fill="auto"/>
              <w:tabs>
                <w:tab w:val="left" w:pos="182"/>
              </w:tabs>
              <w:bidi w:val="0"/>
              <w:spacing w:before="0" w:after="0" w:line="245" w:lineRule="exact"/>
              <w:ind w:left="0" w:right="0" w:firstLine="0"/>
              <w:jc w:val="left"/>
            </w:pPr>
            <w:r>
              <w:rPr>
                <w:color w:val="000000"/>
                <w:spacing w:val="0"/>
                <w:w w:val="100"/>
                <w:position w:val="0"/>
              </w:rPr>
              <w:t>开放时间；</w:t>
            </w:r>
          </w:p>
          <w:p>
            <w:pPr>
              <w:pStyle w:val="14"/>
              <w:keepNext w:val="0"/>
              <w:keepLines w:val="0"/>
              <w:framePr w:w="15547" w:h="8213" w:hSpace="312" w:wrap="notBeside" w:vAnchor="text" w:hAnchor="text" w:x="313" w:y="1"/>
              <w:widowControl w:val="0"/>
              <w:numPr>
                <w:ilvl w:val="0"/>
                <w:numId w:val="10"/>
              </w:numPr>
              <w:shd w:val="clear" w:color="auto" w:fill="auto"/>
              <w:tabs>
                <w:tab w:val="left" w:pos="182"/>
              </w:tabs>
              <w:bidi w:val="0"/>
              <w:spacing w:before="0" w:after="0" w:line="245" w:lineRule="exact"/>
              <w:ind w:left="0" w:right="0" w:firstLine="0"/>
              <w:jc w:val="left"/>
            </w:pPr>
            <w:r>
              <w:rPr>
                <w:color w:val="000000"/>
                <w:spacing w:val="0"/>
                <w:w w:val="100"/>
                <w:position w:val="0"/>
              </w:rPr>
              <w:t>机构地址；</w:t>
            </w:r>
          </w:p>
          <w:p>
            <w:pPr>
              <w:pStyle w:val="14"/>
              <w:keepNext w:val="0"/>
              <w:keepLines w:val="0"/>
              <w:framePr w:w="15547" w:h="8213" w:hSpace="312" w:wrap="notBeside" w:vAnchor="text" w:hAnchor="text" w:x="313" w:y="1"/>
              <w:widowControl w:val="0"/>
              <w:numPr>
                <w:ilvl w:val="0"/>
                <w:numId w:val="10"/>
              </w:numPr>
              <w:shd w:val="clear" w:color="auto" w:fill="auto"/>
              <w:tabs>
                <w:tab w:val="left" w:pos="178"/>
              </w:tabs>
              <w:bidi w:val="0"/>
              <w:spacing w:before="0" w:after="0" w:line="245" w:lineRule="exact"/>
              <w:ind w:left="0" w:right="0" w:firstLine="0"/>
              <w:jc w:val="left"/>
            </w:pPr>
            <w:r>
              <w:rPr>
                <w:color w:val="000000"/>
                <w:spacing w:val="0"/>
                <w:w w:val="100"/>
                <w:position w:val="0"/>
              </w:rPr>
              <w:t>联系电话；</w:t>
            </w:r>
          </w:p>
          <w:p>
            <w:pPr>
              <w:pStyle w:val="14"/>
              <w:keepNext w:val="0"/>
              <w:keepLines w:val="0"/>
              <w:framePr w:w="15547" w:h="8213" w:hSpace="312" w:wrap="notBeside" w:vAnchor="text" w:hAnchor="text" w:x="313" w:y="1"/>
              <w:widowControl w:val="0"/>
              <w:numPr>
                <w:ilvl w:val="0"/>
                <w:numId w:val="10"/>
              </w:numPr>
              <w:shd w:val="clear" w:color="auto" w:fill="auto"/>
              <w:tabs>
                <w:tab w:val="left" w:pos="192"/>
              </w:tabs>
              <w:bidi w:val="0"/>
              <w:spacing w:before="0" w:after="0" w:line="245" w:lineRule="exact"/>
              <w:ind w:left="0" w:right="0" w:firstLine="0"/>
              <w:jc w:val="left"/>
            </w:pPr>
            <w:r>
              <w:rPr>
                <w:color w:val="000000"/>
                <w:spacing w:val="0"/>
                <w:w w:val="100"/>
                <w:position w:val="0"/>
              </w:rPr>
              <w:t>临时停止开放信息。</w:t>
            </w:r>
          </w:p>
        </w:tc>
        <w:tc>
          <w:tcPr>
            <w:tcW w:w="1982" w:type="dxa"/>
            <w:tcBorders>
              <w:top w:val="single" w:color="auto" w:sz="4" w:space="0"/>
              <w:left w:val="single" w:color="auto" w:sz="4" w:space="0"/>
            </w:tcBorders>
            <w:shd w:val="clear" w:color="auto" w:fill="FFFFFF"/>
            <w:vAlign w:val="bottom"/>
          </w:tcPr>
          <w:p>
            <w:pPr>
              <w:pStyle w:val="14"/>
              <w:keepNext w:val="0"/>
              <w:keepLines w:val="0"/>
              <w:framePr w:w="15547" w:h="8213" w:hSpace="312" w:wrap="notBeside" w:vAnchor="text" w:hAnchor="text" w:x="313" w:y="1"/>
              <w:widowControl w:val="0"/>
              <w:shd w:val="clear" w:color="auto" w:fill="auto"/>
              <w:bidi w:val="0"/>
              <w:spacing w:before="0" w:after="0" w:line="238" w:lineRule="exact"/>
              <w:ind w:left="0" w:right="0" w:firstLine="0"/>
              <w:jc w:val="left"/>
            </w:pPr>
            <w:r>
              <w:rPr>
                <w:color w:val="000000"/>
                <w:spacing w:val="0"/>
                <w:w w:val="100"/>
                <w:position w:val="0"/>
              </w:rPr>
              <w:t>《公共文化服务保障 法》、《政府信息公开条例》、《文化部财政部关于推进全国美术馆、公共图书馆、文化馆（站）免费开放工作的意见》、《文化部财政部关于做好城市社区（街道）文化中心免费开放工作的通知》</w:t>
            </w:r>
          </w:p>
        </w:tc>
        <w:tc>
          <w:tcPr>
            <w:tcBorders>
              <w:top w:val="single" w:color="auto" w:sz="4" w:space="0"/>
              <w:left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38"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5" w:lineRule="exact"/>
              <w:ind w:left="0" w:right="0" w:firstLine="0"/>
              <w:jc w:val="left"/>
            </w:pPr>
            <w:r>
              <w:rPr>
                <w:rFonts w:hint="eastAsia"/>
                <w:lang w:val="en-US" w:eastAsia="zh-CN"/>
              </w:rPr>
              <w:t>殷都区文化广电体育旅游局</w:t>
            </w:r>
          </w:p>
        </w:tc>
        <w:tc>
          <w:tcPr>
            <w:tcBorders>
              <w:top w:val="single" w:color="auto" w:sz="4" w:space="0"/>
              <w:left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auto"/>
              <w:ind w:left="0" w:right="0" w:firstLine="0"/>
              <w:jc w:val="left"/>
            </w:pPr>
            <w:r>
              <w:rPr>
                <w:color w:val="000000"/>
                <w:spacing w:val="0"/>
                <w:w w:val="100"/>
                <w:position w:val="0"/>
              </w:rPr>
              <w:t>■政府网站</w:t>
            </w:r>
          </w:p>
        </w:tc>
        <w:tc>
          <w:tcPr>
            <w:tcBorders>
              <w:top w:val="single" w:color="auto" w:sz="4" w:space="0"/>
              <w:left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p>
        </w:tc>
        <w:tc>
          <w:tcPr>
            <w:tcBorders>
              <w:top w:val="single" w:color="auto" w:sz="4" w:space="0"/>
              <w:left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p>
        </w:tc>
        <w:tc>
          <w:tcPr>
            <w:tcBorders>
              <w:top w:val="single" w:color="auto" w:sz="4" w:space="0"/>
              <w:left w:val="single" w:color="auto" w:sz="4" w:space="0"/>
            </w:tcBorders>
            <w:shd w:val="clear" w:color="auto" w:fill="FFFFFF"/>
            <w:vAlign w:val="top"/>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p>
        </w:tc>
        <w:tc>
          <w:tcPr>
            <w:tcBorders>
              <w:top w:val="single" w:color="auto" w:sz="4" w:space="0"/>
              <w:left w:val="single" w:color="auto" w:sz="4" w:space="0"/>
              <w:right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r>
              <w:rPr>
                <w:rFonts w:hint="default" w:ascii="Arial" w:hAnsi="Arial" w:eastAsia="宋体" w:cs="Arial"/>
                <w:lang w:eastAsia="zh-CN"/>
              </w:rPr>
              <w:t>√</w:t>
            </w:r>
          </w:p>
        </w:tc>
      </w:tr>
      <w:tr>
        <w:tblPrEx>
          <w:tblCellMar>
            <w:top w:w="0" w:type="dxa"/>
            <w:left w:w="10" w:type="dxa"/>
            <w:bottom w:w="0" w:type="dxa"/>
            <w:right w:w="10" w:type="dxa"/>
          </w:tblCellMar>
        </w:tblPrEx>
        <w:trPr>
          <w:trHeight w:val="1430" w:hRule="exact"/>
        </w:trPr>
        <w:tc>
          <w:tcPr>
            <w:tcBorders>
              <w:top w:val="single" w:color="auto" w:sz="4" w:space="0"/>
              <w:left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auto"/>
              <w:ind w:left="0" w:right="0" w:firstLine="160"/>
              <w:jc w:val="both"/>
              <w:rPr>
                <w:rFonts w:hint="default" w:eastAsia="宋体"/>
                <w:lang w:val="en-US" w:eastAsia="zh-CN"/>
              </w:rPr>
            </w:pPr>
            <w:r>
              <w:rPr>
                <w:rFonts w:hint="eastAsia"/>
                <w:lang w:val="en-US" w:eastAsia="zh-CN"/>
              </w:rPr>
              <w:t>12</w:t>
            </w:r>
          </w:p>
        </w:tc>
        <w:tc>
          <w:tcPr>
            <w:vMerge w:val="continue"/>
            <w:tcBorders>
              <w:left w:val="single" w:color="auto" w:sz="4" w:space="0"/>
            </w:tcBorders>
            <w:shd w:val="clear" w:color="auto" w:fill="FFFFFF"/>
            <w:vAlign w:val="center"/>
          </w:tcPr>
          <w:p>
            <w:pPr>
              <w:framePr w:w="15547" w:h="8213" w:hSpace="312" w:wrap="notBeside" w:vAnchor="text" w:hAnchor="text" w:x="313" w:y="1"/>
              <w:jc w:val="left"/>
            </w:pPr>
          </w:p>
        </w:tc>
        <w:tc>
          <w:tcPr>
            <w:tcBorders>
              <w:top w:val="single" w:color="auto" w:sz="4" w:space="0"/>
              <w:left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exact"/>
              <w:ind w:left="0" w:right="0" w:firstLine="0"/>
              <w:jc w:val="left"/>
            </w:pPr>
            <w:r>
              <w:rPr>
                <w:color w:val="000000"/>
                <w:spacing w:val="0"/>
                <w:w w:val="100"/>
                <w:position w:val="0"/>
              </w:rPr>
              <w:t>特殊群体公共文化服务信息</w:t>
            </w:r>
          </w:p>
        </w:tc>
        <w:tc>
          <w:tcPr>
            <w:tcW w:w="1795" w:type="dxa"/>
            <w:tcBorders>
              <w:top w:val="single" w:color="auto" w:sz="4" w:space="0"/>
              <w:left w:val="single" w:color="auto" w:sz="4" w:space="0"/>
            </w:tcBorders>
            <w:shd w:val="clear" w:color="auto" w:fill="FFFFFF"/>
            <w:vAlign w:val="bottom"/>
          </w:tcPr>
          <w:p>
            <w:pPr>
              <w:pStyle w:val="14"/>
              <w:keepNext w:val="0"/>
              <w:keepLines w:val="0"/>
              <w:framePr w:w="15547" w:h="8213" w:hSpace="312" w:wrap="notBeside" w:vAnchor="text" w:hAnchor="text" w:x="313" w:y="1"/>
              <w:widowControl w:val="0"/>
              <w:numPr>
                <w:ilvl w:val="0"/>
                <w:numId w:val="11"/>
              </w:numPr>
              <w:shd w:val="clear" w:color="auto" w:fill="auto"/>
              <w:tabs>
                <w:tab w:val="left" w:pos="173"/>
              </w:tabs>
              <w:bidi w:val="0"/>
              <w:spacing w:before="0" w:after="0" w:line="250" w:lineRule="exact"/>
              <w:ind w:left="0" w:right="0" w:firstLine="0"/>
              <w:jc w:val="left"/>
            </w:pPr>
            <w:r>
              <w:rPr>
                <w:color w:val="000000"/>
                <w:spacing w:val="0"/>
                <w:w w:val="100"/>
                <w:position w:val="0"/>
              </w:rPr>
              <w:t>机构名称；</w:t>
            </w:r>
          </w:p>
          <w:p>
            <w:pPr>
              <w:pStyle w:val="14"/>
              <w:keepNext w:val="0"/>
              <w:keepLines w:val="0"/>
              <w:framePr w:w="15547" w:h="8213" w:hSpace="312" w:wrap="notBeside" w:vAnchor="text" w:hAnchor="text" w:x="313" w:y="1"/>
              <w:widowControl w:val="0"/>
              <w:numPr>
                <w:ilvl w:val="0"/>
                <w:numId w:val="11"/>
              </w:numPr>
              <w:shd w:val="clear" w:color="auto" w:fill="auto"/>
              <w:tabs>
                <w:tab w:val="left" w:pos="178"/>
              </w:tabs>
              <w:bidi w:val="0"/>
              <w:spacing w:before="0" w:after="0" w:line="250" w:lineRule="exact"/>
              <w:ind w:left="0" w:right="0" w:firstLine="0"/>
              <w:jc w:val="left"/>
            </w:pPr>
            <w:r>
              <w:rPr>
                <w:color w:val="000000"/>
                <w:spacing w:val="0"/>
                <w:w w:val="100"/>
                <w:position w:val="0"/>
              </w:rPr>
              <w:t>开放时间；</w:t>
            </w:r>
          </w:p>
          <w:p>
            <w:pPr>
              <w:pStyle w:val="14"/>
              <w:keepNext w:val="0"/>
              <w:keepLines w:val="0"/>
              <w:framePr w:w="15547" w:h="8213" w:hSpace="312" w:wrap="notBeside" w:vAnchor="text" w:hAnchor="text" w:x="313" w:y="1"/>
              <w:widowControl w:val="0"/>
              <w:numPr>
                <w:ilvl w:val="0"/>
                <w:numId w:val="11"/>
              </w:numPr>
              <w:shd w:val="clear" w:color="auto" w:fill="auto"/>
              <w:tabs>
                <w:tab w:val="left" w:pos="182"/>
              </w:tabs>
              <w:bidi w:val="0"/>
              <w:spacing w:before="0" w:after="0" w:line="250" w:lineRule="exact"/>
              <w:ind w:left="0" w:right="0" w:firstLine="0"/>
              <w:jc w:val="left"/>
            </w:pPr>
            <w:r>
              <w:rPr>
                <w:color w:val="000000"/>
                <w:spacing w:val="0"/>
                <w:w w:val="100"/>
                <w:position w:val="0"/>
              </w:rPr>
              <w:t>机构地址；</w:t>
            </w:r>
          </w:p>
          <w:p>
            <w:pPr>
              <w:pStyle w:val="14"/>
              <w:keepNext w:val="0"/>
              <w:keepLines w:val="0"/>
              <w:framePr w:w="15547" w:h="8213" w:hSpace="312" w:wrap="notBeside" w:vAnchor="text" w:hAnchor="text" w:x="313" w:y="1"/>
              <w:widowControl w:val="0"/>
              <w:numPr>
                <w:ilvl w:val="0"/>
                <w:numId w:val="11"/>
              </w:numPr>
              <w:shd w:val="clear" w:color="auto" w:fill="auto"/>
              <w:tabs>
                <w:tab w:val="left" w:pos="187"/>
              </w:tabs>
              <w:bidi w:val="0"/>
              <w:spacing w:before="0" w:after="0" w:line="250" w:lineRule="exact"/>
              <w:ind w:left="0" w:right="0" w:firstLine="0"/>
              <w:jc w:val="left"/>
            </w:pPr>
            <w:r>
              <w:rPr>
                <w:color w:val="000000"/>
                <w:spacing w:val="0"/>
                <w:w w:val="100"/>
                <w:position w:val="0"/>
              </w:rPr>
              <w:t>联系电话；</w:t>
            </w:r>
          </w:p>
          <w:p>
            <w:pPr>
              <w:pStyle w:val="14"/>
              <w:keepNext w:val="0"/>
              <w:keepLines w:val="0"/>
              <w:framePr w:w="15547" w:h="8213" w:hSpace="312" w:wrap="notBeside" w:vAnchor="text" w:hAnchor="text" w:x="313" w:y="1"/>
              <w:widowControl w:val="0"/>
              <w:numPr>
                <w:ilvl w:val="0"/>
                <w:numId w:val="11"/>
              </w:numPr>
              <w:shd w:val="clear" w:color="auto" w:fill="auto"/>
              <w:tabs>
                <w:tab w:val="left" w:pos="192"/>
              </w:tabs>
              <w:bidi w:val="0"/>
              <w:spacing w:before="0" w:after="0" w:line="250" w:lineRule="exact"/>
              <w:ind w:left="0" w:right="0" w:firstLine="0"/>
              <w:jc w:val="left"/>
            </w:pPr>
            <w:r>
              <w:rPr>
                <w:color w:val="000000"/>
                <w:spacing w:val="0"/>
                <w:w w:val="100"/>
                <w:position w:val="0"/>
              </w:rPr>
              <w:t>临时停止开放信 息。</w:t>
            </w:r>
          </w:p>
        </w:tc>
        <w:tc>
          <w:tcPr>
            <w:tcW w:w="1982" w:type="dxa"/>
            <w:tcBorders>
              <w:top w:val="single" w:color="auto" w:sz="4" w:space="0"/>
              <w:left w:val="single" w:color="auto" w:sz="4" w:space="0"/>
            </w:tcBorders>
            <w:shd w:val="clear" w:color="auto" w:fill="FFFFFF"/>
            <w:vAlign w:val="bottom"/>
          </w:tcPr>
          <w:p>
            <w:pPr>
              <w:pStyle w:val="14"/>
              <w:keepNext w:val="0"/>
              <w:keepLines w:val="0"/>
              <w:framePr w:w="15547" w:h="8213" w:hSpace="312" w:wrap="notBeside" w:vAnchor="text" w:hAnchor="text" w:x="313" w:y="1"/>
              <w:widowControl w:val="0"/>
              <w:shd w:val="clear" w:color="auto" w:fill="auto"/>
              <w:bidi w:val="0"/>
              <w:spacing w:before="0" w:after="0" w:line="238" w:lineRule="exact"/>
              <w:ind w:left="0" w:right="0" w:firstLine="0"/>
              <w:jc w:val="left"/>
            </w:pPr>
            <w:r>
              <w:rPr>
                <w:color w:val="000000"/>
                <w:spacing w:val="0"/>
                <w:w w:val="100"/>
                <w:position w:val="0"/>
              </w:rPr>
              <w:t>《残疾人保障法》、《政 府信息公开条例》、《中共中央办公厅国务院办公厅印发关于加快构建现代公共文化服务体系的意见》</w:t>
            </w:r>
          </w:p>
        </w:tc>
        <w:tc>
          <w:tcPr>
            <w:tcBorders>
              <w:top w:val="single" w:color="auto" w:sz="4" w:space="0"/>
              <w:left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35"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ind w:left="0" w:right="0" w:firstLine="0"/>
              <w:jc w:val="left"/>
            </w:pPr>
            <w:r>
              <w:rPr>
                <w:rFonts w:hint="eastAsia"/>
                <w:lang w:val="en-US" w:eastAsia="zh-CN"/>
              </w:rPr>
              <w:t>殷都区文化广电体育旅游局</w:t>
            </w:r>
          </w:p>
        </w:tc>
        <w:tc>
          <w:tcPr>
            <w:tcBorders>
              <w:top w:val="single" w:color="auto" w:sz="4" w:space="0"/>
              <w:left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auto"/>
              <w:ind w:left="0" w:right="0" w:firstLine="0"/>
              <w:jc w:val="left"/>
            </w:pPr>
            <w:r>
              <w:rPr>
                <w:color w:val="000000"/>
                <w:spacing w:val="0"/>
                <w:w w:val="100"/>
                <w:position w:val="0"/>
              </w:rPr>
              <w:t>■政府网站</w:t>
            </w:r>
          </w:p>
        </w:tc>
        <w:tc>
          <w:tcPr>
            <w:tcBorders>
              <w:top w:val="single" w:color="auto" w:sz="4" w:space="0"/>
              <w:left w:val="single" w:color="auto" w:sz="4" w:space="0"/>
            </w:tcBorders>
            <w:shd w:val="clear" w:color="auto" w:fill="FFFFFF"/>
            <w:vAlign w:val="top"/>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p>
        </w:tc>
        <w:tc>
          <w:tcPr>
            <w:tcBorders>
              <w:top w:val="single" w:color="auto" w:sz="4" w:space="0"/>
              <w:left w:val="single" w:color="auto" w:sz="4" w:space="0"/>
            </w:tcBorders>
            <w:shd w:val="clear" w:color="auto" w:fill="FFFFFF"/>
            <w:vAlign w:val="top"/>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p>
        </w:tc>
        <w:tc>
          <w:tcPr>
            <w:tcBorders>
              <w:top w:val="single" w:color="auto" w:sz="4" w:space="0"/>
              <w:left w:val="single" w:color="auto" w:sz="4" w:space="0"/>
            </w:tcBorders>
            <w:shd w:val="clear" w:color="auto" w:fill="FFFFFF"/>
            <w:vAlign w:val="top"/>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p>
        </w:tc>
        <w:tc>
          <w:tcPr>
            <w:tcBorders>
              <w:top w:val="single" w:color="auto" w:sz="4" w:space="0"/>
              <w:left w:val="single" w:color="auto" w:sz="4" w:space="0"/>
            </w:tcBorders>
            <w:shd w:val="clear" w:color="auto" w:fill="FFFFFF"/>
            <w:vAlign w:val="top"/>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p>
        </w:tc>
        <w:tc>
          <w:tcPr>
            <w:tcBorders>
              <w:top w:val="single" w:color="auto" w:sz="4" w:space="0"/>
              <w:left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r>
              <w:rPr>
                <w:rFonts w:hint="default" w:ascii="Arial" w:hAnsi="Arial" w:eastAsia="宋体" w:cs="Arial"/>
                <w:lang w:eastAsia="zh-CN"/>
              </w:rPr>
              <w:t>√</w:t>
            </w:r>
          </w:p>
        </w:tc>
        <w:tc>
          <w:tcPr>
            <w:tcBorders>
              <w:top w:val="single" w:color="auto" w:sz="4" w:space="0"/>
              <w:left w:val="single" w:color="auto" w:sz="4" w:space="0"/>
              <w:right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r>
              <w:rPr>
                <w:rFonts w:hint="default" w:ascii="Arial" w:hAnsi="Arial" w:eastAsia="宋体" w:cs="Arial"/>
                <w:lang w:eastAsia="zh-CN"/>
              </w:rPr>
              <w:t>√</w:t>
            </w:r>
          </w:p>
        </w:tc>
      </w:tr>
      <w:tr>
        <w:tblPrEx>
          <w:tblCellMar>
            <w:top w:w="0" w:type="dxa"/>
            <w:left w:w="10" w:type="dxa"/>
            <w:bottom w:w="0" w:type="dxa"/>
            <w:right w:w="10" w:type="dxa"/>
          </w:tblCellMar>
        </w:tblPrEx>
        <w:trPr>
          <w:trHeight w:val="1358" w:hRule="exact"/>
        </w:trPr>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auto"/>
              <w:ind w:left="0" w:right="0" w:firstLine="0"/>
              <w:jc w:val="center"/>
              <w:rPr>
                <w:rFonts w:hint="default" w:eastAsia="宋体"/>
                <w:lang w:val="en-US" w:eastAsia="zh-CN"/>
              </w:rPr>
            </w:pPr>
            <w:r>
              <w:rPr>
                <w:rFonts w:hint="eastAsia"/>
                <w:lang w:val="en-US" w:eastAsia="zh-CN"/>
              </w:rPr>
              <w:t>13</w:t>
            </w:r>
          </w:p>
        </w:tc>
        <w:tc>
          <w:tcPr>
            <w:tcW w:w="715" w:type="dxa"/>
            <w:vMerge w:val="restart"/>
            <w:tcBorders>
              <w:top w:val="single" w:color="auto" w:sz="4" w:space="0"/>
              <w:left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5" w:lineRule="exact"/>
              <w:ind w:left="0" w:right="0" w:firstLine="0"/>
              <w:jc w:val="left"/>
            </w:pPr>
            <w:r>
              <w:rPr>
                <w:color w:val="000000"/>
                <w:spacing w:val="0"/>
                <w:w w:val="100"/>
                <w:position w:val="0"/>
              </w:rPr>
              <w:t>公共服务</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5" w:lineRule="exact"/>
              <w:ind w:left="0" w:right="0" w:firstLine="0"/>
              <w:jc w:val="left"/>
            </w:pPr>
            <w:r>
              <w:rPr>
                <w:color w:val="000000"/>
                <w:spacing w:val="0"/>
                <w:w w:val="100"/>
                <w:position w:val="0"/>
              </w:rPr>
              <w:t>组织开展群体文化活动</w:t>
            </w:r>
          </w:p>
        </w:tc>
        <w:tc>
          <w:tcPr>
            <w:tcW w:w="1795" w:type="dxa"/>
            <w:tcBorders>
              <w:top w:val="single" w:color="auto" w:sz="4" w:space="0"/>
              <w:left w:val="single" w:color="auto" w:sz="4" w:space="0"/>
              <w:bottom w:val="single" w:color="auto" w:sz="4" w:space="0"/>
            </w:tcBorders>
            <w:shd w:val="clear" w:color="auto" w:fill="FFFFFF"/>
            <w:vAlign w:val="top"/>
          </w:tcPr>
          <w:p>
            <w:pPr>
              <w:pStyle w:val="14"/>
              <w:keepNext w:val="0"/>
              <w:keepLines w:val="0"/>
              <w:framePr w:w="15547" w:h="8213" w:hSpace="312" w:wrap="notBeside" w:vAnchor="text" w:hAnchor="text" w:x="313" w:y="1"/>
              <w:widowControl w:val="0"/>
              <w:numPr>
                <w:ilvl w:val="0"/>
                <w:numId w:val="0"/>
              </w:numPr>
              <w:shd w:val="clear" w:color="auto" w:fill="auto"/>
              <w:tabs>
                <w:tab w:val="left" w:pos="168"/>
              </w:tabs>
              <w:bidi w:val="0"/>
              <w:spacing w:before="0" w:after="0" w:line="250" w:lineRule="exact"/>
              <w:ind w:leftChars="0" w:right="0" w:rightChars="0"/>
              <w:jc w:val="left"/>
            </w:pPr>
            <w:r>
              <w:rPr>
                <w:rFonts w:hint="eastAsia"/>
                <w:color w:val="000000"/>
                <w:spacing w:val="0"/>
                <w:w w:val="100"/>
                <w:position w:val="0"/>
                <w:lang w:val="en-US" w:eastAsia="zh-CN"/>
              </w:rPr>
              <w:t>1.</w:t>
            </w:r>
            <w:r>
              <w:rPr>
                <w:color w:val="000000"/>
                <w:spacing w:val="0"/>
                <w:w w:val="100"/>
                <w:position w:val="0"/>
              </w:rPr>
              <w:t>机构名称；</w:t>
            </w:r>
          </w:p>
          <w:p>
            <w:pPr>
              <w:pStyle w:val="14"/>
              <w:keepNext w:val="0"/>
              <w:keepLines w:val="0"/>
              <w:framePr w:w="15547" w:h="8213" w:hSpace="312" w:wrap="notBeside" w:vAnchor="text" w:hAnchor="text" w:x="313" w:y="1"/>
              <w:widowControl w:val="0"/>
              <w:numPr>
                <w:ilvl w:val="0"/>
                <w:numId w:val="0"/>
              </w:numPr>
              <w:shd w:val="clear" w:color="auto" w:fill="auto"/>
              <w:tabs>
                <w:tab w:val="left" w:pos="178"/>
              </w:tabs>
              <w:bidi w:val="0"/>
              <w:spacing w:before="0" w:after="0" w:line="250" w:lineRule="exact"/>
              <w:ind w:leftChars="0" w:right="0" w:rightChars="0"/>
              <w:jc w:val="left"/>
            </w:pPr>
            <w:r>
              <w:rPr>
                <w:rFonts w:hint="eastAsia"/>
                <w:color w:val="000000"/>
                <w:spacing w:val="0"/>
                <w:w w:val="100"/>
                <w:position w:val="0"/>
                <w:lang w:val="en-US" w:eastAsia="zh-CN"/>
              </w:rPr>
              <w:t>2.</w:t>
            </w:r>
            <w:r>
              <w:rPr>
                <w:color w:val="000000"/>
                <w:spacing w:val="0"/>
                <w:w w:val="100"/>
                <w:position w:val="0"/>
              </w:rPr>
              <w:t>开放时间；</w:t>
            </w:r>
          </w:p>
          <w:p>
            <w:pPr>
              <w:pStyle w:val="14"/>
              <w:keepNext w:val="0"/>
              <w:keepLines w:val="0"/>
              <w:framePr w:w="15547" w:h="8213" w:hSpace="312" w:wrap="notBeside" w:vAnchor="text" w:hAnchor="text" w:x="313" w:y="1"/>
              <w:widowControl w:val="0"/>
              <w:numPr>
                <w:ilvl w:val="0"/>
                <w:numId w:val="0"/>
              </w:numPr>
              <w:shd w:val="clear" w:color="auto" w:fill="auto"/>
              <w:tabs>
                <w:tab w:val="left" w:pos="178"/>
              </w:tabs>
              <w:bidi w:val="0"/>
              <w:spacing w:before="0" w:after="0" w:line="250" w:lineRule="exact"/>
              <w:ind w:leftChars="0" w:right="0" w:rightChars="0"/>
              <w:jc w:val="left"/>
            </w:pPr>
            <w:r>
              <w:rPr>
                <w:rFonts w:hint="eastAsia"/>
                <w:color w:val="000000"/>
                <w:spacing w:val="0"/>
                <w:w w:val="100"/>
                <w:position w:val="0"/>
                <w:lang w:val="en-US" w:eastAsia="zh-CN"/>
              </w:rPr>
              <w:t>3.</w:t>
            </w:r>
            <w:r>
              <w:rPr>
                <w:color w:val="000000"/>
                <w:spacing w:val="0"/>
                <w:w w:val="100"/>
                <w:position w:val="0"/>
              </w:rPr>
              <w:t>机构地址；</w:t>
            </w:r>
          </w:p>
          <w:p>
            <w:pPr>
              <w:pStyle w:val="14"/>
              <w:keepNext w:val="0"/>
              <w:keepLines w:val="0"/>
              <w:framePr w:w="15547" w:h="8213" w:hSpace="312" w:wrap="notBeside" w:vAnchor="text" w:hAnchor="text" w:x="313" w:y="1"/>
              <w:widowControl w:val="0"/>
              <w:numPr>
                <w:ilvl w:val="0"/>
                <w:numId w:val="0"/>
              </w:numPr>
              <w:shd w:val="clear" w:color="auto" w:fill="auto"/>
              <w:tabs>
                <w:tab w:val="left" w:pos="182"/>
              </w:tabs>
              <w:bidi w:val="0"/>
              <w:spacing w:before="0" w:after="0" w:line="250" w:lineRule="exact"/>
              <w:ind w:leftChars="0" w:right="0" w:rightChars="0"/>
              <w:jc w:val="left"/>
            </w:pPr>
            <w:r>
              <w:rPr>
                <w:rFonts w:hint="eastAsia"/>
                <w:color w:val="000000"/>
                <w:spacing w:val="0"/>
                <w:w w:val="100"/>
                <w:position w:val="0"/>
                <w:lang w:val="en-US" w:eastAsia="zh-CN"/>
              </w:rPr>
              <w:t>4.</w:t>
            </w:r>
            <w:r>
              <w:rPr>
                <w:color w:val="000000"/>
                <w:spacing w:val="0"/>
                <w:w w:val="100"/>
                <w:position w:val="0"/>
              </w:rPr>
              <w:t>联系电话；</w:t>
            </w:r>
          </w:p>
          <w:p>
            <w:pPr>
              <w:pStyle w:val="14"/>
              <w:keepNext w:val="0"/>
              <w:keepLines w:val="0"/>
              <w:framePr w:w="15547" w:h="8213" w:hSpace="312" w:wrap="notBeside" w:vAnchor="text" w:hAnchor="text" w:x="313" w:y="1"/>
              <w:widowControl w:val="0"/>
              <w:numPr>
                <w:ilvl w:val="0"/>
                <w:numId w:val="0"/>
              </w:numPr>
              <w:shd w:val="clear" w:color="auto" w:fill="auto"/>
              <w:tabs>
                <w:tab w:val="left" w:pos="192"/>
              </w:tabs>
              <w:bidi w:val="0"/>
              <w:spacing w:before="0" w:after="0" w:line="250" w:lineRule="exact"/>
              <w:ind w:leftChars="0" w:right="0" w:rightChars="0"/>
              <w:jc w:val="left"/>
            </w:pPr>
            <w:r>
              <w:rPr>
                <w:rFonts w:hint="eastAsia"/>
                <w:color w:val="000000"/>
                <w:spacing w:val="0"/>
                <w:w w:val="100"/>
                <w:position w:val="0"/>
                <w:lang w:val="en-US" w:eastAsia="zh-CN"/>
              </w:rPr>
              <w:t>5.</w:t>
            </w:r>
            <w:r>
              <w:rPr>
                <w:color w:val="000000"/>
                <w:spacing w:val="0"/>
                <w:w w:val="100"/>
                <w:position w:val="0"/>
              </w:rPr>
              <w:t>临时停止活动信息。</w:t>
            </w:r>
          </w:p>
        </w:tc>
        <w:tc>
          <w:tcPr>
            <w:tcW w:w="1982" w:type="dxa"/>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40" w:line="240" w:lineRule="auto"/>
              <w:ind w:left="0" w:right="0" w:firstLine="0"/>
              <w:jc w:val="left"/>
            </w:pPr>
            <w:r>
              <w:rPr>
                <w:color w:val="000000"/>
                <w:spacing w:val="0"/>
                <w:w w:val="100"/>
                <w:position w:val="0"/>
              </w:rPr>
              <w:t>《政府信息公开条例》、《文化馆服务标准》</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5"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exact"/>
              <w:ind w:left="0" w:right="0" w:firstLine="0"/>
              <w:jc w:val="left"/>
            </w:pPr>
            <w:r>
              <w:rPr>
                <w:rFonts w:hint="eastAsia"/>
                <w:lang w:val="en-US" w:eastAsia="zh-CN"/>
              </w:rPr>
              <w:t>殷都区文化广电体育旅游局</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auto"/>
              <w:ind w:left="0" w:right="0" w:firstLine="0"/>
              <w:jc w:val="left"/>
            </w:pPr>
            <w:r>
              <w:rPr>
                <w:color w:val="000000"/>
                <w:spacing w:val="0"/>
                <w:w w:val="100"/>
                <w:position w:val="0"/>
              </w:rPr>
              <w:t>■政府网站</w:t>
            </w:r>
          </w:p>
        </w:tc>
        <w:tc>
          <w:tcPr>
            <w:tcBorders>
              <w:top w:val="single" w:color="auto" w:sz="4" w:space="0"/>
              <w:left w:val="single" w:color="auto" w:sz="4" w:space="0"/>
              <w:bottom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r>
              <w:rPr>
                <w:rFonts w:hint="default" w:ascii="Arial" w:hAnsi="Arial" w:eastAsia="宋体" w:cs="Arial"/>
                <w:lang w:eastAsia="zh-CN"/>
              </w:rPr>
              <w:t>√</w:t>
            </w:r>
          </w:p>
        </w:tc>
        <w:tc>
          <w:tcPr>
            <w:tcBorders>
              <w:top w:val="single" w:color="auto" w:sz="4" w:space="0"/>
              <w:left w:val="single" w:color="auto" w:sz="4" w:space="0"/>
              <w:bottom w:val="single" w:color="auto" w:sz="4" w:space="0"/>
            </w:tcBorders>
            <w:shd w:val="clear" w:color="auto" w:fill="FFFFFF"/>
            <w:vAlign w:val="top"/>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p>
        </w:tc>
        <w:tc>
          <w:tcPr>
            <w:tcBorders>
              <w:top w:val="single" w:color="auto" w:sz="4" w:space="0"/>
              <w:left w:val="single" w:color="auto" w:sz="4" w:space="0"/>
              <w:bottom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r>
              <w:rPr>
                <w:rFonts w:hint="default" w:ascii="Arial" w:hAnsi="Arial" w:eastAsia="宋体" w:cs="Arial"/>
                <w:lang w:eastAsia="zh-CN"/>
              </w:rPr>
              <w:t>√</w:t>
            </w:r>
          </w:p>
        </w:tc>
        <w:tc>
          <w:tcPr>
            <w:tcBorders>
              <w:top w:val="single" w:color="auto" w:sz="4" w:space="0"/>
              <w:left w:val="single" w:color="auto" w:sz="4" w:space="0"/>
              <w:bottom w:val="single" w:color="auto" w:sz="4" w:space="0"/>
            </w:tcBorders>
            <w:shd w:val="clear" w:color="auto" w:fill="FFFFFF"/>
            <w:vAlign w:val="top"/>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p>
        </w:tc>
        <w:tc>
          <w:tcPr>
            <w:tcBorders>
              <w:top w:val="single" w:color="auto" w:sz="4" w:space="0"/>
              <w:left w:val="single" w:color="auto" w:sz="4" w:space="0"/>
              <w:bottom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r>
              <w:rPr>
                <w:rFonts w:hint="default" w:ascii="Arial" w:hAnsi="Arial" w:eastAsia="宋体" w:cs="Arial"/>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Arial" w:hAnsi="Arial" w:eastAsia="宋体" w:cs="Arial"/>
                <w:lang w:eastAsia="zh-CN"/>
              </w:rPr>
            </w:pPr>
            <w:r>
              <w:rPr>
                <w:rFonts w:hint="default" w:ascii="Arial" w:hAnsi="Arial" w:eastAsia="宋体" w:cs="Arial"/>
                <w:lang w:eastAsia="zh-CN"/>
              </w:rPr>
              <w:t>√</w:t>
            </w:r>
          </w:p>
        </w:tc>
      </w:tr>
      <w:tr>
        <w:tblPrEx>
          <w:tblCellMar>
            <w:top w:w="0" w:type="dxa"/>
            <w:left w:w="10" w:type="dxa"/>
            <w:bottom w:w="0" w:type="dxa"/>
            <w:right w:w="10" w:type="dxa"/>
          </w:tblCellMar>
        </w:tblPrEx>
        <w:trPr>
          <w:trHeight w:val="1483" w:hRule="exact"/>
        </w:trPr>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auto"/>
              <w:ind w:left="0" w:right="0" w:firstLine="0"/>
              <w:jc w:val="center"/>
              <w:rPr>
                <w:rFonts w:hint="default"/>
                <w:lang w:val="en-US" w:eastAsia="zh-CN"/>
              </w:rPr>
            </w:pPr>
            <w:r>
              <w:rPr>
                <w:rFonts w:hint="eastAsia"/>
                <w:lang w:val="en-US" w:eastAsia="zh-CN"/>
              </w:rPr>
              <w:t>14</w:t>
            </w:r>
          </w:p>
        </w:tc>
        <w:tc>
          <w:tcPr>
            <w:tcW w:w="715" w:type="dxa"/>
            <w:vMerge w:val="continue"/>
            <w:tcBorders>
              <w:left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5" w:lineRule="exact"/>
              <w:ind w:left="0" w:right="0" w:firstLine="0"/>
              <w:jc w:val="left"/>
              <w:rPr>
                <w:color w:val="000000"/>
                <w:spacing w:val="0"/>
                <w:w w:val="100"/>
                <w:position w:val="0"/>
              </w:rPr>
            </w:pP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exact"/>
              <w:ind w:left="0" w:leftChars="0" w:right="0" w:rightChars="0" w:firstLine="0" w:firstLineChars="0"/>
              <w:jc w:val="left"/>
              <w:rPr>
                <w:rFonts w:ascii="宋体" w:hAnsi="宋体" w:eastAsia="宋体" w:cs="宋体"/>
                <w:color w:val="000000"/>
                <w:spacing w:val="0"/>
                <w:w w:val="100"/>
                <w:position w:val="0"/>
                <w:sz w:val="17"/>
                <w:szCs w:val="17"/>
                <w:u w:val="none"/>
                <w:shd w:val="clear" w:color="auto" w:fill="auto"/>
                <w:lang w:val="zh-TW" w:eastAsia="zh-TW" w:bidi="zh-TW"/>
              </w:rPr>
            </w:pPr>
            <w:r>
              <w:rPr>
                <w:color w:val="000000"/>
                <w:spacing w:val="0"/>
                <w:w w:val="100"/>
                <w:position w:val="0"/>
              </w:rPr>
              <w:t>下基层辅导、演出、展览和指导基层群体文化活动</w:t>
            </w:r>
          </w:p>
        </w:tc>
        <w:tc>
          <w:tcPr>
            <w:tcW w:w="1795" w:type="dxa"/>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numPr>
                <w:ilvl w:val="0"/>
                <w:numId w:val="12"/>
              </w:numPr>
              <w:shd w:val="clear" w:color="auto" w:fill="auto"/>
              <w:tabs>
                <w:tab w:val="left" w:pos="178"/>
              </w:tabs>
              <w:bidi w:val="0"/>
              <w:spacing w:before="0" w:after="40" w:line="240" w:lineRule="auto"/>
              <w:ind w:left="0" w:right="0" w:firstLine="0"/>
              <w:jc w:val="left"/>
            </w:pPr>
            <w:r>
              <w:rPr>
                <w:color w:val="000000"/>
                <w:spacing w:val="0"/>
                <w:w w:val="100"/>
                <w:position w:val="0"/>
              </w:rPr>
              <w:t>活动时间；</w:t>
            </w:r>
          </w:p>
          <w:p>
            <w:pPr>
              <w:pStyle w:val="14"/>
              <w:keepNext w:val="0"/>
              <w:keepLines w:val="0"/>
              <w:framePr w:w="15547" w:h="8213" w:hSpace="312" w:wrap="notBeside" w:vAnchor="text" w:hAnchor="text" w:x="313" w:y="1"/>
              <w:widowControl w:val="0"/>
              <w:numPr>
                <w:ilvl w:val="0"/>
                <w:numId w:val="12"/>
              </w:numPr>
              <w:shd w:val="clear" w:color="auto" w:fill="auto"/>
              <w:tabs>
                <w:tab w:val="left" w:pos="182"/>
              </w:tabs>
              <w:bidi w:val="0"/>
              <w:spacing w:before="0" w:after="40" w:line="240" w:lineRule="auto"/>
              <w:ind w:left="0" w:right="0" w:firstLine="0"/>
              <w:jc w:val="left"/>
            </w:pPr>
            <w:r>
              <w:rPr>
                <w:color w:val="000000"/>
                <w:spacing w:val="0"/>
                <w:w w:val="100"/>
                <w:position w:val="0"/>
              </w:rPr>
              <w:t>活动单位；</w:t>
            </w:r>
          </w:p>
          <w:p>
            <w:pPr>
              <w:pStyle w:val="14"/>
              <w:keepNext w:val="0"/>
              <w:keepLines w:val="0"/>
              <w:framePr w:w="15547" w:h="8213" w:hSpace="312" w:wrap="notBeside" w:vAnchor="text" w:hAnchor="text" w:x="313" w:y="1"/>
              <w:widowControl w:val="0"/>
              <w:numPr>
                <w:ilvl w:val="0"/>
                <w:numId w:val="12"/>
              </w:numPr>
              <w:shd w:val="clear" w:color="auto" w:fill="auto"/>
              <w:tabs>
                <w:tab w:val="left" w:pos="182"/>
              </w:tabs>
              <w:bidi w:val="0"/>
              <w:spacing w:before="0" w:after="40" w:line="240" w:lineRule="auto"/>
              <w:ind w:left="0" w:right="0" w:firstLine="0"/>
              <w:jc w:val="left"/>
            </w:pPr>
            <w:r>
              <w:rPr>
                <w:color w:val="000000"/>
                <w:spacing w:val="0"/>
                <w:w w:val="100"/>
                <w:position w:val="0"/>
              </w:rPr>
              <w:t>活动地址；</w:t>
            </w:r>
          </w:p>
          <w:p>
            <w:pPr>
              <w:pStyle w:val="14"/>
              <w:keepNext w:val="0"/>
              <w:keepLines w:val="0"/>
              <w:framePr w:w="15547" w:h="8213" w:hSpace="312" w:wrap="notBeside" w:vAnchor="text" w:hAnchor="text" w:x="313" w:y="1"/>
              <w:widowControl w:val="0"/>
              <w:numPr>
                <w:ilvl w:val="0"/>
                <w:numId w:val="12"/>
              </w:numPr>
              <w:shd w:val="clear" w:color="auto" w:fill="auto"/>
              <w:tabs>
                <w:tab w:val="left" w:pos="182"/>
              </w:tabs>
              <w:bidi w:val="0"/>
              <w:spacing w:before="0" w:after="40" w:line="240" w:lineRule="auto"/>
              <w:ind w:left="0" w:right="0" w:firstLine="0"/>
              <w:jc w:val="left"/>
            </w:pPr>
            <w:r>
              <w:rPr>
                <w:color w:val="000000"/>
                <w:spacing w:val="0"/>
                <w:w w:val="100"/>
                <w:position w:val="0"/>
              </w:rPr>
              <w:t>联系电话；</w:t>
            </w:r>
          </w:p>
          <w:p>
            <w:pPr>
              <w:pStyle w:val="14"/>
              <w:keepNext w:val="0"/>
              <w:keepLines w:val="0"/>
              <w:framePr w:w="15547" w:h="8213" w:hSpace="312" w:wrap="notBeside" w:vAnchor="text" w:hAnchor="text" w:x="313" w:y="1"/>
              <w:widowControl w:val="0"/>
              <w:numPr>
                <w:ilvl w:val="0"/>
                <w:numId w:val="12"/>
              </w:numPr>
              <w:shd w:val="clear" w:color="auto" w:fill="auto"/>
              <w:tabs>
                <w:tab w:val="left" w:pos="192"/>
              </w:tabs>
              <w:bidi w:val="0"/>
              <w:spacing w:before="0" w:after="40" w:line="240" w:lineRule="auto"/>
              <w:ind w:left="0" w:leftChars="0" w:right="0" w:rightChars="0" w:firstLine="0" w:firstLineChars="0"/>
              <w:jc w:val="left"/>
              <w:rPr>
                <w:rFonts w:hint="eastAsia" w:ascii="宋体" w:hAnsi="宋体" w:eastAsia="宋体" w:cs="宋体"/>
                <w:color w:val="000000"/>
                <w:spacing w:val="0"/>
                <w:w w:val="100"/>
                <w:position w:val="0"/>
                <w:sz w:val="17"/>
                <w:szCs w:val="17"/>
                <w:u w:val="none"/>
                <w:shd w:val="clear" w:color="auto" w:fill="auto"/>
                <w:lang w:val="en-US" w:eastAsia="zh-CN" w:bidi="zh-TW"/>
              </w:rPr>
            </w:pPr>
            <w:r>
              <w:rPr>
                <w:color w:val="000000"/>
                <w:spacing w:val="0"/>
                <w:w w:val="100"/>
                <w:position w:val="0"/>
              </w:rPr>
              <w:t>临时停止活动信息</w:t>
            </w:r>
          </w:p>
        </w:tc>
        <w:tc>
          <w:tcPr>
            <w:tcW w:w="1982" w:type="dxa"/>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40" w:line="240" w:lineRule="auto"/>
              <w:ind w:left="0" w:leftChars="0" w:right="0" w:rightChars="0" w:firstLine="0" w:firstLineChars="0"/>
              <w:jc w:val="left"/>
              <w:rPr>
                <w:rFonts w:ascii="宋体" w:hAnsi="宋体" w:eastAsia="宋体" w:cs="宋体"/>
                <w:color w:val="000000"/>
                <w:spacing w:val="0"/>
                <w:w w:val="100"/>
                <w:position w:val="0"/>
                <w:sz w:val="17"/>
                <w:szCs w:val="17"/>
                <w:u w:val="none"/>
                <w:shd w:val="clear" w:color="auto" w:fill="auto"/>
                <w:lang w:val="zh-TW" w:eastAsia="zh-TW" w:bidi="zh-TW"/>
              </w:rPr>
            </w:pPr>
            <w:r>
              <w:rPr>
                <w:color w:val="000000"/>
                <w:spacing w:val="0"/>
                <w:w w:val="100"/>
                <w:position w:val="0"/>
              </w:rPr>
              <w:t>《政府信息公开条例》、《文化馆服务标准》</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5" w:lineRule="exact"/>
              <w:ind w:left="0" w:leftChars="0" w:right="0" w:rightChars="0" w:firstLine="0" w:firstLineChars="0"/>
              <w:jc w:val="left"/>
              <w:rPr>
                <w:rFonts w:ascii="宋体" w:hAnsi="宋体" w:eastAsia="宋体" w:cs="宋体"/>
                <w:color w:val="000000"/>
                <w:spacing w:val="0"/>
                <w:w w:val="100"/>
                <w:position w:val="0"/>
                <w:sz w:val="17"/>
                <w:szCs w:val="17"/>
                <w:u w:val="none"/>
                <w:shd w:val="clear" w:color="auto" w:fill="auto"/>
                <w:lang w:val="zh-TW" w:eastAsia="zh-TW" w:bidi="zh-TW"/>
              </w:rPr>
            </w:pPr>
            <w:r>
              <w:rPr>
                <w:color w:val="000000"/>
                <w:spacing w:val="0"/>
                <w:w w:val="100"/>
                <w:position w:val="0"/>
              </w:rPr>
              <w:t>信息形成或变更之日起20个工作日内公开</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5" w:lineRule="exact"/>
              <w:ind w:left="0" w:leftChars="0" w:right="0" w:rightChars="0" w:firstLine="0" w:firstLineChars="0"/>
              <w:jc w:val="left"/>
              <w:rPr>
                <w:rFonts w:ascii="宋体" w:hAnsi="宋体" w:eastAsia="宋体" w:cs="宋体"/>
                <w:color w:val="000000"/>
                <w:spacing w:val="0"/>
                <w:w w:val="100"/>
                <w:position w:val="0"/>
                <w:sz w:val="17"/>
                <w:szCs w:val="17"/>
                <w:u w:val="none"/>
                <w:shd w:val="clear" w:color="auto" w:fill="auto"/>
                <w:lang w:val="zh-TW" w:eastAsia="zh-TW" w:bidi="zh-TW"/>
              </w:rPr>
            </w:pPr>
            <w:r>
              <w:rPr>
                <w:rFonts w:hint="eastAsia"/>
                <w:lang w:val="en-US" w:eastAsia="zh-CN"/>
              </w:rPr>
              <w:t>殷都区文化广电体育旅游局</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ascii="宋体" w:hAnsi="宋体" w:eastAsia="宋体" w:cs="宋体"/>
                <w:color w:val="000000"/>
                <w:spacing w:val="0"/>
                <w:w w:val="100"/>
                <w:position w:val="0"/>
                <w:sz w:val="17"/>
                <w:szCs w:val="17"/>
                <w:u w:val="none"/>
                <w:shd w:val="clear" w:color="auto" w:fill="auto"/>
                <w:lang w:val="zh-TW" w:eastAsia="zh-TW" w:bidi="zh-TW"/>
              </w:rPr>
            </w:pPr>
            <w:r>
              <w:rPr>
                <w:color w:val="000000"/>
                <w:spacing w:val="0"/>
                <w:w w:val="100"/>
                <w:position w:val="0"/>
              </w:rPr>
              <w:t>■政府网站</w:t>
            </w:r>
          </w:p>
        </w:tc>
        <w:tc>
          <w:tcPr>
            <w:tcBorders>
              <w:top w:val="single" w:color="auto" w:sz="4" w:space="0"/>
              <w:left w:val="single" w:color="auto" w:sz="4" w:space="0"/>
              <w:bottom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Times New Roman" w:cs="Times New Roman"/>
                <w:color w:val="000000"/>
                <w:spacing w:val="0"/>
                <w:w w:val="100"/>
                <w:position w:val="0"/>
                <w:sz w:val="24"/>
                <w:szCs w:val="24"/>
                <w:shd w:val="clear" w:color="auto" w:fill="auto"/>
                <w:lang w:val="en-US" w:eastAsia="zh-CN" w:bidi="en-US"/>
              </w:rPr>
            </w:pPr>
            <w:r>
              <w:rPr>
                <w:rFonts w:hint="default" w:ascii="Arial" w:hAnsi="Arial" w:eastAsia="宋体" w:cs="Arial"/>
                <w:lang w:eastAsia="zh-CN"/>
              </w:rPr>
              <w:t>√</w:t>
            </w:r>
          </w:p>
        </w:tc>
        <w:tc>
          <w:tcPr>
            <w:tcBorders>
              <w:top w:val="single" w:color="auto" w:sz="4" w:space="0"/>
              <w:left w:val="single" w:color="auto" w:sz="4" w:space="0"/>
              <w:bottom w:val="single" w:color="auto" w:sz="4" w:space="0"/>
            </w:tcBorders>
            <w:shd w:val="clear" w:color="auto" w:fill="FFFFFF"/>
            <w:vAlign w:val="top"/>
          </w:tcPr>
          <w:p>
            <w:pPr>
              <w:framePr w:w="15547" w:h="8213" w:hSpace="312" w:wrap="notBeside" w:vAnchor="text" w:hAnchor="text" w:x="313" w:y="1"/>
              <w:widowControl w:val="0"/>
              <w:ind w:left="0" w:leftChars="0" w:right="0" w:rightChars="0" w:firstLine="0" w:firstLineChars="0"/>
              <w:jc w:val="left"/>
              <w:rPr>
                <w:rFonts w:hint="default" w:ascii="Times New Roman" w:hAnsi="Times New Roman" w:eastAsia="Times New Roman" w:cs="Times New Roman"/>
                <w:color w:val="000000"/>
                <w:spacing w:val="0"/>
                <w:w w:val="100"/>
                <w:position w:val="0"/>
                <w:sz w:val="10"/>
                <w:szCs w:val="10"/>
                <w:shd w:val="clear" w:color="auto" w:fill="auto"/>
                <w:lang w:val="en-US" w:eastAsia="zh-CN" w:bidi="en-US"/>
              </w:rPr>
            </w:pPr>
          </w:p>
        </w:tc>
        <w:tc>
          <w:tcPr>
            <w:tcBorders>
              <w:top w:val="single" w:color="auto" w:sz="4" w:space="0"/>
              <w:left w:val="single" w:color="auto" w:sz="4" w:space="0"/>
              <w:bottom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Times New Roman" w:cs="Times New Roman"/>
                <w:color w:val="000000"/>
                <w:spacing w:val="0"/>
                <w:w w:val="100"/>
                <w:position w:val="0"/>
                <w:sz w:val="24"/>
                <w:szCs w:val="24"/>
                <w:shd w:val="clear" w:color="auto" w:fill="auto"/>
                <w:lang w:val="en-US" w:eastAsia="zh-CN" w:bidi="en-US"/>
              </w:rPr>
            </w:pPr>
            <w:r>
              <w:rPr>
                <w:rFonts w:hint="default" w:ascii="Arial" w:hAnsi="Arial" w:eastAsia="宋体" w:cs="Arial"/>
                <w:lang w:eastAsia="zh-CN"/>
              </w:rPr>
              <w:t>√</w:t>
            </w:r>
          </w:p>
        </w:tc>
        <w:tc>
          <w:tcPr>
            <w:tcBorders>
              <w:top w:val="single" w:color="auto" w:sz="4" w:space="0"/>
              <w:left w:val="single" w:color="auto" w:sz="4" w:space="0"/>
              <w:bottom w:val="single" w:color="auto" w:sz="4" w:space="0"/>
            </w:tcBorders>
            <w:shd w:val="clear" w:color="auto" w:fill="FFFFFF"/>
            <w:vAlign w:val="top"/>
          </w:tcPr>
          <w:p>
            <w:pPr>
              <w:framePr w:w="15547" w:h="8213" w:hSpace="312" w:wrap="notBeside" w:vAnchor="text" w:hAnchor="text" w:x="313" w:y="1"/>
              <w:widowControl w:val="0"/>
              <w:ind w:left="0" w:leftChars="0" w:right="0" w:rightChars="0" w:firstLine="0" w:firstLineChars="0"/>
              <w:jc w:val="left"/>
              <w:rPr>
                <w:rFonts w:hint="default" w:ascii="Times New Roman" w:hAnsi="Times New Roman" w:eastAsia="Times New Roman" w:cs="Times New Roman"/>
                <w:color w:val="000000"/>
                <w:spacing w:val="0"/>
                <w:w w:val="100"/>
                <w:position w:val="0"/>
                <w:sz w:val="10"/>
                <w:szCs w:val="10"/>
                <w:shd w:val="clear" w:color="auto" w:fill="auto"/>
                <w:lang w:val="en-US" w:eastAsia="zh-CN" w:bidi="en-US"/>
              </w:rPr>
            </w:pPr>
          </w:p>
        </w:tc>
        <w:tc>
          <w:tcPr>
            <w:tcBorders>
              <w:top w:val="single" w:color="auto" w:sz="4" w:space="0"/>
              <w:left w:val="single" w:color="auto" w:sz="4" w:space="0"/>
              <w:bottom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Times New Roman" w:cs="Times New Roman"/>
                <w:color w:val="000000"/>
                <w:spacing w:val="0"/>
                <w:w w:val="100"/>
                <w:position w:val="0"/>
                <w:sz w:val="24"/>
                <w:szCs w:val="24"/>
                <w:shd w:val="clear" w:color="auto" w:fill="auto"/>
                <w:lang w:val="en-US" w:eastAsia="zh-CN" w:bidi="en-US"/>
              </w:rPr>
            </w:pPr>
            <w:r>
              <w:rPr>
                <w:rFonts w:hint="default" w:ascii="Arial" w:hAnsi="Arial" w:eastAsia="宋体" w:cs="Arial"/>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framePr w:w="15547" w:h="8213" w:hSpace="312" w:wrap="notBeside" w:vAnchor="text" w:hAnchor="text" w:x="313" w:y="1"/>
              <w:widowControl w:val="0"/>
              <w:ind w:left="0" w:leftChars="0" w:right="0" w:rightChars="0" w:firstLine="0" w:firstLineChars="0"/>
              <w:jc w:val="left"/>
              <w:rPr>
                <w:rFonts w:hint="default" w:ascii="Times New Roman" w:hAnsi="Times New Roman" w:eastAsia="Times New Roman" w:cs="Times New Roman"/>
                <w:color w:val="000000"/>
                <w:spacing w:val="0"/>
                <w:w w:val="100"/>
                <w:position w:val="0"/>
                <w:sz w:val="10"/>
                <w:szCs w:val="10"/>
                <w:shd w:val="clear" w:color="auto" w:fill="auto"/>
                <w:lang w:val="en-US" w:eastAsia="zh-CN" w:bidi="en-US"/>
              </w:rPr>
            </w:pPr>
          </w:p>
        </w:tc>
      </w:tr>
      <w:tr>
        <w:tblPrEx>
          <w:tblCellMar>
            <w:top w:w="0" w:type="dxa"/>
            <w:left w:w="10" w:type="dxa"/>
            <w:bottom w:w="0" w:type="dxa"/>
            <w:right w:w="10" w:type="dxa"/>
          </w:tblCellMar>
        </w:tblPrEx>
        <w:trPr>
          <w:trHeight w:val="1483" w:hRule="exact"/>
        </w:trPr>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auto"/>
              <w:ind w:left="0" w:right="0" w:firstLine="0"/>
              <w:jc w:val="center"/>
              <w:rPr>
                <w:rFonts w:hint="default"/>
                <w:lang w:val="en-US" w:eastAsia="zh-CN"/>
              </w:rPr>
            </w:pPr>
            <w:r>
              <w:rPr>
                <w:rFonts w:hint="eastAsia"/>
                <w:lang w:val="en-US" w:eastAsia="zh-CN"/>
              </w:rPr>
              <w:t>15</w:t>
            </w:r>
          </w:p>
        </w:tc>
        <w:tc>
          <w:tcPr>
            <w:tcW w:w="715" w:type="dxa"/>
            <w:vMerge w:val="continue"/>
            <w:tcBorders>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5" w:lineRule="exact"/>
              <w:ind w:left="0" w:right="0" w:firstLine="0"/>
              <w:jc w:val="left"/>
              <w:rPr>
                <w:color w:val="000000"/>
                <w:spacing w:val="0"/>
                <w:w w:val="100"/>
                <w:position w:val="0"/>
              </w:rPr>
            </w:pP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exact"/>
              <w:ind w:left="0" w:leftChars="0" w:right="0" w:rightChars="0" w:firstLine="0" w:firstLineChars="0"/>
              <w:jc w:val="left"/>
              <w:rPr>
                <w:rFonts w:ascii="宋体" w:hAnsi="宋体" w:eastAsia="宋体" w:cs="宋体"/>
                <w:color w:val="000000"/>
                <w:spacing w:val="0"/>
                <w:w w:val="100"/>
                <w:position w:val="0"/>
                <w:sz w:val="17"/>
                <w:szCs w:val="17"/>
                <w:u w:val="none"/>
                <w:shd w:val="clear" w:color="auto" w:fill="auto"/>
                <w:lang w:val="zh-TW" w:eastAsia="zh-TW" w:bidi="zh-TW"/>
              </w:rPr>
            </w:pPr>
            <w:r>
              <w:rPr>
                <w:color w:val="000000"/>
                <w:spacing w:val="0"/>
                <w:w w:val="100"/>
                <w:position w:val="0"/>
              </w:rPr>
              <w:t>举办各类展览、讲座信息</w:t>
            </w:r>
          </w:p>
        </w:tc>
        <w:tc>
          <w:tcPr>
            <w:tcW w:w="1795" w:type="dxa"/>
            <w:tcBorders>
              <w:top w:val="single" w:color="auto" w:sz="4" w:space="0"/>
              <w:left w:val="single" w:color="auto" w:sz="4" w:space="0"/>
              <w:bottom w:val="single" w:color="auto" w:sz="4" w:space="0"/>
            </w:tcBorders>
            <w:shd w:val="clear" w:color="auto" w:fill="FFFFFF"/>
            <w:vAlign w:val="bottom"/>
          </w:tcPr>
          <w:p>
            <w:pPr>
              <w:pStyle w:val="14"/>
              <w:keepNext w:val="0"/>
              <w:keepLines w:val="0"/>
              <w:framePr w:w="15547" w:h="8213" w:hSpace="312" w:wrap="notBeside" w:vAnchor="text" w:hAnchor="text" w:x="313" w:y="1"/>
              <w:widowControl w:val="0"/>
              <w:numPr>
                <w:ilvl w:val="0"/>
                <w:numId w:val="13"/>
              </w:numPr>
              <w:shd w:val="clear" w:color="auto" w:fill="auto"/>
              <w:tabs>
                <w:tab w:val="left" w:pos="173"/>
              </w:tabs>
              <w:bidi w:val="0"/>
              <w:spacing w:before="0" w:after="0" w:line="240" w:lineRule="auto"/>
              <w:ind w:left="0" w:right="0" w:firstLine="0"/>
              <w:jc w:val="left"/>
            </w:pPr>
            <w:r>
              <w:rPr>
                <w:color w:val="000000"/>
                <w:spacing w:val="0"/>
                <w:w w:val="100"/>
                <w:position w:val="0"/>
              </w:rPr>
              <w:t>活动时间；</w:t>
            </w:r>
          </w:p>
          <w:p>
            <w:pPr>
              <w:pStyle w:val="14"/>
              <w:keepNext w:val="0"/>
              <w:keepLines w:val="0"/>
              <w:framePr w:w="15547" w:h="8213" w:hSpace="312" w:wrap="notBeside" w:vAnchor="text" w:hAnchor="text" w:x="313" w:y="1"/>
              <w:widowControl w:val="0"/>
              <w:numPr>
                <w:ilvl w:val="0"/>
                <w:numId w:val="13"/>
              </w:numPr>
              <w:shd w:val="clear" w:color="auto" w:fill="auto"/>
              <w:tabs>
                <w:tab w:val="left" w:pos="187"/>
              </w:tabs>
              <w:bidi w:val="0"/>
              <w:spacing w:before="0" w:after="0" w:line="254" w:lineRule="exact"/>
              <w:ind w:left="0" w:right="0" w:firstLine="0"/>
              <w:jc w:val="left"/>
            </w:pPr>
            <w:r>
              <w:rPr>
                <w:color w:val="000000"/>
                <w:spacing w:val="0"/>
                <w:w w:val="100"/>
                <w:position w:val="0"/>
              </w:rPr>
              <w:t>活动单位；</w:t>
            </w:r>
          </w:p>
          <w:p>
            <w:pPr>
              <w:pStyle w:val="14"/>
              <w:keepNext w:val="0"/>
              <w:keepLines w:val="0"/>
              <w:framePr w:w="15547" w:h="8213" w:hSpace="312" w:wrap="notBeside" w:vAnchor="text" w:hAnchor="text" w:x="313" w:y="1"/>
              <w:widowControl w:val="0"/>
              <w:numPr>
                <w:ilvl w:val="0"/>
                <w:numId w:val="13"/>
              </w:numPr>
              <w:shd w:val="clear" w:color="auto" w:fill="auto"/>
              <w:tabs>
                <w:tab w:val="left" w:pos="187"/>
              </w:tabs>
              <w:bidi w:val="0"/>
              <w:spacing w:before="0" w:after="0" w:line="254" w:lineRule="exact"/>
              <w:ind w:left="0" w:right="0" w:firstLine="0"/>
              <w:jc w:val="left"/>
            </w:pPr>
            <w:r>
              <w:rPr>
                <w:color w:val="000000"/>
                <w:spacing w:val="0"/>
                <w:w w:val="100"/>
                <w:position w:val="0"/>
              </w:rPr>
              <w:t>活动地址；</w:t>
            </w:r>
          </w:p>
          <w:p>
            <w:pPr>
              <w:pStyle w:val="14"/>
              <w:keepNext w:val="0"/>
              <w:keepLines w:val="0"/>
              <w:framePr w:w="15547" w:h="8213" w:hSpace="312" w:wrap="notBeside" w:vAnchor="text" w:hAnchor="text" w:x="313" w:y="1"/>
              <w:widowControl w:val="0"/>
              <w:numPr>
                <w:ilvl w:val="0"/>
                <w:numId w:val="13"/>
              </w:numPr>
              <w:shd w:val="clear" w:color="auto" w:fill="auto"/>
              <w:tabs>
                <w:tab w:val="left" w:pos="178"/>
              </w:tabs>
              <w:bidi w:val="0"/>
              <w:spacing w:before="0" w:after="0" w:line="254" w:lineRule="exact"/>
              <w:ind w:left="0" w:right="0" w:firstLine="0"/>
              <w:jc w:val="left"/>
            </w:pPr>
            <w:r>
              <w:rPr>
                <w:color w:val="000000"/>
                <w:spacing w:val="0"/>
                <w:w w:val="100"/>
                <w:position w:val="0"/>
              </w:rPr>
              <w:t>联系电话；</w:t>
            </w:r>
          </w:p>
          <w:p>
            <w:pPr>
              <w:pStyle w:val="14"/>
              <w:keepNext w:val="0"/>
              <w:keepLines w:val="0"/>
              <w:framePr w:w="15547" w:h="8213" w:hSpace="312" w:wrap="notBeside" w:vAnchor="text" w:hAnchor="text" w:x="313" w:y="1"/>
              <w:widowControl w:val="0"/>
              <w:numPr>
                <w:ilvl w:val="0"/>
                <w:numId w:val="13"/>
              </w:numPr>
              <w:shd w:val="clear" w:color="auto" w:fill="auto"/>
              <w:tabs>
                <w:tab w:val="left" w:pos="192"/>
              </w:tabs>
              <w:bidi w:val="0"/>
              <w:spacing w:before="0" w:after="0" w:line="254" w:lineRule="exact"/>
              <w:ind w:left="0" w:leftChars="0" w:right="0" w:rightChars="0" w:firstLine="0" w:firstLineChars="0"/>
              <w:jc w:val="left"/>
              <w:rPr>
                <w:rFonts w:ascii="宋体" w:hAnsi="宋体" w:eastAsia="宋体" w:cs="宋体"/>
                <w:color w:val="000000"/>
                <w:spacing w:val="0"/>
                <w:w w:val="100"/>
                <w:position w:val="0"/>
                <w:sz w:val="17"/>
                <w:szCs w:val="17"/>
                <w:u w:val="none"/>
                <w:shd w:val="clear" w:color="auto" w:fill="auto"/>
                <w:lang w:val="zh-TW" w:eastAsia="zh-TW" w:bidi="zh-TW"/>
              </w:rPr>
            </w:pPr>
            <w:r>
              <w:rPr>
                <w:color w:val="000000"/>
                <w:spacing w:val="0"/>
                <w:w w:val="100"/>
                <w:position w:val="0"/>
              </w:rPr>
              <w:t>临时停止活动信息。</w:t>
            </w:r>
          </w:p>
        </w:tc>
        <w:tc>
          <w:tcPr>
            <w:tcW w:w="1982" w:type="dxa"/>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38" w:lineRule="exact"/>
              <w:ind w:left="0" w:leftChars="0" w:right="0" w:rightChars="0" w:firstLine="0" w:firstLineChars="0"/>
              <w:jc w:val="left"/>
              <w:rPr>
                <w:rFonts w:ascii="宋体" w:hAnsi="宋体" w:eastAsia="宋体" w:cs="宋体"/>
                <w:color w:val="000000"/>
                <w:spacing w:val="0"/>
                <w:w w:val="100"/>
                <w:position w:val="0"/>
                <w:sz w:val="17"/>
                <w:szCs w:val="17"/>
                <w:u w:val="none"/>
                <w:shd w:val="clear" w:color="auto" w:fill="auto"/>
                <w:lang w:val="zh-TW" w:eastAsia="zh-TW" w:bidi="zh-TW"/>
              </w:rPr>
            </w:pPr>
            <w:r>
              <w:rPr>
                <w:color w:val="000000"/>
                <w:spacing w:val="0"/>
                <w:w w:val="100"/>
                <w:position w:val="0"/>
              </w:rPr>
              <w:t>《政府信息公开条例》、《乡镇综合文化站管理办法》</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exact"/>
              <w:ind w:left="0" w:leftChars="0" w:right="0" w:rightChars="0" w:firstLine="0" w:firstLineChars="0"/>
              <w:jc w:val="left"/>
              <w:rPr>
                <w:rFonts w:ascii="宋体" w:hAnsi="宋体" w:eastAsia="宋体" w:cs="宋体"/>
                <w:color w:val="000000"/>
                <w:spacing w:val="0"/>
                <w:w w:val="100"/>
                <w:position w:val="0"/>
                <w:sz w:val="17"/>
                <w:szCs w:val="17"/>
                <w:u w:val="none"/>
                <w:shd w:val="clear" w:color="auto" w:fill="auto"/>
                <w:lang w:val="zh-TW" w:eastAsia="zh-TW" w:bidi="zh-TW"/>
              </w:rPr>
            </w:pPr>
            <w:r>
              <w:rPr>
                <w:color w:val="000000"/>
                <w:spacing w:val="0"/>
                <w:w w:val="100"/>
                <w:position w:val="0"/>
              </w:rPr>
              <w:t>信息形成或变更之日起20个工作日内 公开</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3" w:lineRule="exact"/>
              <w:ind w:left="0" w:leftChars="0" w:right="0" w:rightChars="0" w:firstLine="0" w:firstLineChars="0"/>
              <w:jc w:val="left"/>
              <w:rPr>
                <w:rFonts w:ascii="宋体" w:hAnsi="宋体" w:eastAsia="宋体" w:cs="宋体"/>
                <w:color w:val="000000"/>
                <w:spacing w:val="0"/>
                <w:w w:val="100"/>
                <w:position w:val="0"/>
                <w:sz w:val="17"/>
                <w:szCs w:val="17"/>
                <w:u w:val="none"/>
                <w:shd w:val="clear" w:color="auto" w:fill="auto"/>
                <w:lang w:val="zh-TW" w:eastAsia="zh-TW" w:bidi="zh-TW"/>
              </w:rPr>
            </w:pPr>
            <w:r>
              <w:rPr>
                <w:rFonts w:hint="eastAsia"/>
                <w:lang w:val="en-US" w:eastAsia="zh-CN"/>
              </w:rPr>
              <w:t>殷都区文化广电体育旅游局</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ascii="宋体" w:hAnsi="宋体" w:eastAsia="宋体" w:cs="宋体"/>
                <w:color w:val="000000"/>
                <w:spacing w:val="0"/>
                <w:w w:val="100"/>
                <w:position w:val="0"/>
                <w:sz w:val="17"/>
                <w:szCs w:val="17"/>
                <w:u w:val="none"/>
                <w:shd w:val="clear" w:color="auto" w:fill="auto"/>
                <w:lang w:val="zh-TW" w:eastAsia="zh-TW" w:bidi="zh-TW"/>
              </w:rPr>
            </w:pPr>
            <w:r>
              <w:rPr>
                <w:color w:val="000000"/>
                <w:spacing w:val="0"/>
                <w:w w:val="100"/>
                <w:position w:val="0"/>
              </w:rPr>
              <w:t>■政府网站</w:t>
            </w:r>
          </w:p>
        </w:tc>
        <w:tc>
          <w:tcPr>
            <w:tcBorders>
              <w:top w:val="single" w:color="auto" w:sz="4" w:space="0"/>
              <w:left w:val="single" w:color="auto" w:sz="4" w:space="0"/>
              <w:bottom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Times New Roman" w:cs="Times New Roman"/>
                <w:color w:val="000000"/>
                <w:spacing w:val="0"/>
                <w:w w:val="100"/>
                <w:position w:val="0"/>
                <w:sz w:val="24"/>
                <w:szCs w:val="24"/>
                <w:shd w:val="clear" w:color="auto" w:fill="auto"/>
                <w:lang w:val="en-US" w:eastAsia="zh-CN" w:bidi="en-US"/>
              </w:rPr>
            </w:pPr>
            <w:r>
              <w:rPr>
                <w:rFonts w:hint="default" w:ascii="Arial" w:hAnsi="Arial" w:eastAsia="宋体" w:cs="Arial"/>
                <w:lang w:eastAsia="zh-CN"/>
              </w:rPr>
              <w:t>√</w:t>
            </w:r>
          </w:p>
        </w:tc>
        <w:tc>
          <w:tcPr>
            <w:tcBorders>
              <w:top w:val="single" w:color="auto" w:sz="4" w:space="0"/>
              <w:left w:val="single" w:color="auto" w:sz="4" w:space="0"/>
              <w:bottom w:val="single" w:color="auto" w:sz="4" w:space="0"/>
            </w:tcBorders>
            <w:shd w:val="clear" w:color="auto" w:fill="FFFFFF"/>
            <w:vAlign w:val="top"/>
          </w:tcPr>
          <w:p>
            <w:pPr>
              <w:framePr w:w="15547" w:h="8213" w:hSpace="312" w:wrap="notBeside" w:vAnchor="text" w:hAnchor="text" w:x="313" w:y="1"/>
              <w:widowControl w:val="0"/>
              <w:ind w:left="0" w:leftChars="0" w:right="0" w:rightChars="0" w:firstLine="0" w:firstLineChars="0"/>
              <w:jc w:val="left"/>
              <w:rPr>
                <w:rFonts w:hint="default" w:ascii="Times New Roman" w:hAnsi="Times New Roman" w:eastAsia="Times New Roman" w:cs="Times New Roman"/>
                <w:color w:val="000000"/>
                <w:spacing w:val="0"/>
                <w:w w:val="100"/>
                <w:position w:val="0"/>
                <w:sz w:val="10"/>
                <w:szCs w:val="10"/>
                <w:shd w:val="clear" w:color="auto" w:fill="auto"/>
                <w:lang w:val="en-US" w:eastAsia="zh-CN" w:bidi="en-US"/>
              </w:rPr>
            </w:pPr>
          </w:p>
        </w:tc>
        <w:tc>
          <w:tcPr>
            <w:tcBorders>
              <w:top w:val="single" w:color="auto" w:sz="4" w:space="0"/>
              <w:left w:val="single" w:color="auto" w:sz="4" w:space="0"/>
              <w:bottom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Times New Roman" w:cs="Times New Roman"/>
                <w:color w:val="000000"/>
                <w:spacing w:val="0"/>
                <w:w w:val="100"/>
                <w:position w:val="0"/>
                <w:sz w:val="24"/>
                <w:szCs w:val="24"/>
                <w:shd w:val="clear" w:color="auto" w:fill="auto"/>
                <w:lang w:val="en-US" w:eastAsia="zh-CN" w:bidi="en-US"/>
              </w:rPr>
            </w:pPr>
            <w:r>
              <w:rPr>
                <w:rFonts w:hint="default" w:ascii="Arial" w:hAnsi="Arial" w:eastAsia="宋体" w:cs="Arial"/>
                <w:lang w:eastAsia="zh-CN"/>
              </w:rPr>
              <w:t>√</w:t>
            </w:r>
          </w:p>
        </w:tc>
        <w:tc>
          <w:tcPr>
            <w:tcBorders>
              <w:top w:val="single" w:color="auto" w:sz="4" w:space="0"/>
              <w:left w:val="single" w:color="auto" w:sz="4" w:space="0"/>
              <w:bottom w:val="single" w:color="auto" w:sz="4" w:space="0"/>
            </w:tcBorders>
            <w:shd w:val="clear" w:color="auto" w:fill="FFFFFF"/>
            <w:vAlign w:val="top"/>
          </w:tcPr>
          <w:p>
            <w:pPr>
              <w:framePr w:w="15547" w:h="8213" w:hSpace="312" w:wrap="notBeside" w:vAnchor="text" w:hAnchor="text" w:x="313" w:y="1"/>
              <w:widowControl w:val="0"/>
              <w:ind w:left="0" w:leftChars="0" w:right="0" w:rightChars="0" w:firstLine="0" w:firstLineChars="0"/>
              <w:jc w:val="left"/>
              <w:rPr>
                <w:rFonts w:hint="default" w:ascii="Times New Roman" w:hAnsi="Times New Roman" w:eastAsia="Times New Roman" w:cs="Times New Roman"/>
                <w:color w:val="000000"/>
                <w:spacing w:val="0"/>
                <w:w w:val="100"/>
                <w:position w:val="0"/>
                <w:sz w:val="10"/>
                <w:szCs w:val="10"/>
                <w:shd w:val="clear" w:color="auto" w:fill="auto"/>
                <w:lang w:val="en-US" w:eastAsia="zh-CN" w:bidi="en-US"/>
              </w:rPr>
            </w:pPr>
          </w:p>
        </w:tc>
        <w:tc>
          <w:tcPr>
            <w:tcBorders>
              <w:top w:val="single" w:color="auto" w:sz="4" w:space="0"/>
              <w:left w:val="single" w:color="auto" w:sz="4" w:space="0"/>
              <w:bottom w:val="single" w:color="auto" w:sz="4" w:space="0"/>
            </w:tcBorders>
            <w:shd w:val="clear" w:color="auto" w:fill="FFFFFF"/>
            <w:vAlign w:val="center"/>
          </w:tcPr>
          <w:p>
            <w:pPr>
              <w:keepNext w:val="0"/>
              <w:keepLines w:val="0"/>
              <w:framePr w:w="15547" w:h="8213" w:hSpace="312" w:wrap="notBeside" w:vAnchor="text" w:hAnchor="text" w:x="313" w:y="1"/>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Times New Roman" w:cs="Times New Roman"/>
                <w:color w:val="000000"/>
                <w:spacing w:val="0"/>
                <w:w w:val="100"/>
                <w:position w:val="0"/>
                <w:sz w:val="24"/>
                <w:szCs w:val="24"/>
                <w:shd w:val="clear" w:color="auto" w:fill="auto"/>
                <w:lang w:val="en-US" w:eastAsia="zh-CN" w:bidi="en-US"/>
              </w:rPr>
            </w:pPr>
            <w:r>
              <w:rPr>
                <w:rFonts w:hint="default" w:ascii="Arial" w:hAnsi="Arial" w:eastAsia="宋体" w:cs="Arial"/>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framePr w:w="15547" w:h="8213" w:hSpace="312" w:wrap="notBeside" w:vAnchor="text" w:hAnchor="text" w:x="313" w:y="1"/>
              <w:widowControl w:val="0"/>
              <w:ind w:left="0" w:leftChars="0" w:right="0" w:rightChars="0" w:firstLine="0" w:firstLineChars="0"/>
              <w:jc w:val="left"/>
              <w:rPr>
                <w:rFonts w:hint="default" w:ascii="Times New Roman" w:hAnsi="Times New Roman" w:eastAsia="Times New Roman" w:cs="Times New Roman"/>
                <w:color w:val="000000"/>
                <w:spacing w:val="0"/>
                <w:w w:val="100"/>
                <w:position w:val="0"/>
                <w:sz w:val="10"/>
                <w:szCs w:val="10"/>
                <w:shd w:val="clear" w:color="auto" w:fill="auto"/>
                <w:lang w:val="en-US" w:eastAsia="zh-CN" w:bidi="en-US"/>
              </w:rPr>
            </w:pPr>
          </w:p>
        </w:tc>
      </w:tr>
    </w:tbl>
    <w:p>
      <w:pPr>
        <w:widowControl w:val="0"/>
        <w:spacing w:line="1" w:lineRule="exact"/>
        <w:jc w:val="left"/>
        <w:sectPr>
          <w:footerReference r:id="rId5" w:type="default"/>
          <w:footerReference r:id="rId6" w:type="even"/>
          <w:footnotePr>
            <w:numFmt w:val="decimal"/>
          </w:footnotePr>
          <w:pgSz w:w="16840" w:h="11900" w:orient="landscape"/>
          <w:pgMar w:top="2181" w:right="546" w:bottom="1305" w:left="434" w:header="1753" w:footer="877" w:gutter="0"/>
          <w:cols w:space="720" w:num="1"/>
          <w:rtlGutter w:val="0"/>
          <w:docGrid w:linePitch="360" w:charSpace="0"/>
        </w:sectPr>
      </w:pPr>
    </w:p>
    <w:tbl>
      <w:tblPr>
        <w:tblStyle w:val="3"/>
        <w:tblW w:w="15573" w:type="dxa"/>
        <w:tblInd w:w="0" w:type="dxa"/>
        <w:tblLayout w:type="fixed"/>
        <w:tblCellMar>
          <w:top w:w="0" w:type="dxa"/>
          <w:left w:w="10" w:type="dxa"/>
          <w:bottom w:w="0" w:type="dxa"/>
          <w:right w:w="10" w:type="dxa"/>
        </w:tblCellMar>
      </w:tblPr>
      <w:tblGrid>
        <w:gridCol w:w="666"/>
        <w:gridCol w:w="735"/>
        <w:gridCol w:w="1522"/>
        <w:gridCol w:w="1805"/>
        <w:gridCol w:w="1978"/>
        <w:gridCol w:w="1805"/>
        <w:gridCol w:w="1440"/>
        <w:gridCol w:w="1445"/>
        <w:gridCol w:w="720"/>
        <w:gridCol w:w="706"/>
        <w:gridCol w:w="562"/>
        <w:gridCol w:w="720"/>
        <w:gridCol w:w="725"/>
        <w:gridCol w:w="744"/>
      </w:tblGrid>
      <w:tr>
        <w:tblPrEx>
          <w:tblCellMar>
            <w:top w:w="0" w:type="dxa"/>
            <w:left w:w="10" w:type="dxa"/>
            <w:bottom w:w="0" w:type="dxa"/>
            <w:right w:w="10" w:type="dxa"/>
          </w:tblCellMar>
        </w:tblPrEx>
        <w:trPr>
          <w:trHeight w:val="1440" w:hRule="exact"/>
        </w:trPr>
        <w:tc>
          <w:tcPr>
            <w:tcW w:w="666" w:type="dxa"/>
            <w:tcBorders>
              <w:top w:val="single" w:color="auto" w:sz="4" w:space="0"/>
              <w:left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auto"/>
              <w:ind w:left="0" w:right="0" w:firstLine="180"/>
              <w:jc w:val="both"/>
              <w:rPr>
                <w:rFonts w:hint="default" w:eastAsia="宋体"/>
                <w:lang w:val="en-US" w:eastAsia="zh-CN"/>
              </w:rPr>
            </w:pPr>
            <w:r>
              <w:rPr>
                <w:rFonts w:hint="eastAsia"/>
                <w:lang w:val="en-US" w:eastAsia="zh-CN"/>
              </w:rPr>
              <w:t>16</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framePr w:w="15571" w:h="6787" w:wrap="around" w:vAnchor="margin" w:hAnchor="page" w:x="650" w:y="25"/>
              <w:jc w:val="center"/>
            </w:pPr>
            <w:r>
              <w:rPr>
                <w:rFonts w:ascii="宋体" w:hAnsi="宋体" w:eastAsia="宋体" w:cs="宋体"/>
                <w:color w:val="000000"/>
                <w:spacing w:val="0"/>
                <w:w w:val="100"/>
                <w:position w:val="0"/>
                <w:sz w:val="17"/>
                <w:szCs w:val="17"/>
                <w:u w:val="none"/>
                <w:shd w:val="clear" w:color="auto" w:fill="auto"/>
                <w:lang w:val="zh-TW" w:eastAsia="zh-TW" w:bidi="zh-TW"/>
              </w:rPr>
              <w:t>公共服务</w:t>
            </w:r>
          </w:p>
        </w:tc>
        <w:tc>
          <w:tcPr>
            <w:tcW w:w="1522" w:type="dxa"/>
            <w:tcBorders>
              <w:top w:val="single" w:color="auto" w:sz="4" w:space="0"/>
              <w:left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exact"/>
              <w:ind w:left="0" w:right="0" w:firstLine="0"/>
              <w:jc w:val="left"/>
            </w:pPr>
            <w:r>
              <w:rPr>
                <w:color w:val="000000"/>
                <w:spacing w:val="0"/>
                <w:w w:val="100"/>
                <w:position w:val="0"/>
              </w:rPr>
              <w:t>辅导和培训基层文化骨干</w:t>
            </w:r>
          </w:p>
        </w:tc>
        <w:tc>
          <w:tcPr>
            <w:tcW w:w="1805" w:type="dxa"/>
            <w:tcBorders>
              <w:top w:val="single" w:color="auto" w:sz="4" w:space="0"/>
              <w:left w:val="single" w:color="auto" w:sz="4" w:space="0"/>
            </w:tcBorders>
            <w:shd w:val="clear" w:color="auto" w:fill="FFFFFF"/>
            <w:vAlign w:val="bottom"/>
          </w:tcPr>
          <w:p>
            <w:pPr>
              <w:pStyle w:val="14"/>
              <w:keepNext w:val="0"/>
              <w:keepLines w:val="0"/>
              <w:framePr w:w="15571" w:h="6787" w:wrap="around" w:vAnchor="margin" w:hAnchor="page" w:x="650" w:y="25"/>
              <w:widowControl w:val="0"/>
              <w:numPr>
                <w:ilvl w:val="0"/>
                <w:numId w:val="0"/>
              </w:numPr>
              <w:shd w:val="clear" w:color="auto" w:fill="auto"/>
              <w:tabs>
                <w:tab w:val="left" w:pos="168"/>
              </w:tabs>
              <w:bidi w:val="0"/>
              <w:spacing w:before="0" w:after="0" w:line="240" w:lineRule="auto"/>
              <w:ind w:leftChars="0" w:right="0" w:rightChars="0"/>
              <w:jc w:val="left"/>
            </w:pPr>
            <w:r>
              <w:rPr>
                <w:rFonts w:hint="eastAsia"/>
                <w:color w:val="000000"/>
                <w:spacing w:val="0"/>
                <w:w w:val="100"/>
                <w:position w:val="0"/>
                <w:lang w:val="en-US" w:eastAsia="zh-CN"/>
              </w:rPr>
              <w:t>1.</w:t>
            </w:r>
            <w:r>
              <w:rPr>
                <w:color w:val="000000"/>
                <w:spacing w:val="0"/>
                <w:w w:val="100"/>
                <w:position w:val="0"/>
              </w:rPr>
              <w:t>培训时间；</w:t>
            </w:r>
          </w:p>
          <w:p>
            <w:pPr>
              <w:pStyle w:val="14"/>
              <w:keepNext w:val="0"/>
              <w:keepLines w:val="0"/>
              <w:framePr w:w="15571" w:h="6787" w:wrap="around" w:vAnchor="margin" w:hAnchor="page" w:x="650" w:y="25"/>
              <w:widowControl w:val="0"/>
              <w:numPr>
                <w:ilvl w:val="0"/>
                <w:numId w:val="0"/>
              </w:numPr>
              <w:shd w:val="clear" w:color="auto" w:fill="auto"/>
              <w:tabs>
                <w:tab w:val="left" w:pos="182"/>
              </w:tabs>
              <w:bidi w:val="0"/>
              <w:spacing w:before="0" w:after="0" w:line="254" w:lineRule="exact"/>
              <w:ind w:leftChars="0" w:right="0" w:rightChars="0"/>
              <w:jc w:val="left"/>
            </w:pPr>
            <w:r>
              <w:rPr>
                <w:rFonts w:hint="eastAsia"/>
                <w:color w:val="000000"/>
                <w:spacing w:val="0"/>
                <w:w w:val="100"/>
                <w:position w:val="0"/>
                <w:lang w:val="en-US" w:eastAsia="zh-CN"/>
              </w:rPr>
              <w:t>2.</w:t>
            </w:r>
            <w:r>
              <w:rPr>
                <w:color w:val="000000"/>
                <w:spacing w:val="0"/>
                <w:w w:val="100"/>
                <w:position w:val="0"/>
              </w:rPr>
              <w:t>培训单位；</w:t>
            </w:r>
          </w:p>
          <w:p>
            <w:pPr>
              <w:pStyle w:val="14"/>
              <w:keepNext w:val="0"/>
              <w:keepLines w:val="0"/>
              <w:framePr w:w="15571" w:h="6787" w:wrap="around" w:vAnchor="margin" w:hAnchor="page" w:x="650" w:y="25"/>
              <w:widowControl w:val="0"/>
              <w:numPr>
                <w:ilvl w:val="0"/>
                <w:numId w:val="0"/>
              </w:numPr>
              <w:shd w:val="clear" w:color="auto" w:fill="auto"/>
              <w:tabs>
                <w:tab w:val="left" w:pos="182"/>
              </w:tabs>
              <w:bidi w:val="0"/>
              <w:spacing w:before="0" w:after="0" w:line="254" w:lineRule="exact"/>
              <w:ind w:leftChars="0" w:right="0" w:rightChars="0"/>
              <w:jc w:val="left"/>
            </w:pPr>
            <w:r>
              <w:rPr>
                <w:rFonts w:hint="eastAsia"/>
                <w:color w:val="000000"/>
                <w:spacing w:val="0"/>
                <w:w w:val="100"/>
                <w:position w:val="0"/>
                <w:lang w:val="en-US" w:eastAsia="zh-CN"/>
              </w:rPr>
              <w:t>3.</w:t>
            </w:r>
            <w:r>
              <w:rPr>
                <w:color w:val="000000"/>
                <w:spacing w:val="0"/>
                <w:w w:val="100"/>
                <w:position w:val="0"/>
              </w:rPr>
              <w:t>培训地址；</w:t>
            </w:r>
          </w:p>
          <w:p>
            <w:pPr>
              <w:pStyle w:val="14"/>
              <w:keepNext w:val="0"/>
              <w:keepLines w:val="0"/>
              <w:framePr w:w="15571" w:h="6787" w:wrap="around" w:vAnchor="margin" w:hAnchor="page" w:x="650" w:y="25"/>
              <w:widowControl w:val="0"/>
              <w:numPr>
                <w:ilvl w:val="0"/>
                <w:numId w:val="0"/>
              </w:numPr>
              <w:shd w:val="clear" w:color="auto" w:fill="auto"/>
              <w:tabs>
                <w:tab w:val="left" w:pos="182"/>
              </w:tabs>
              <w:bidi w:val="0"/>
              <w:spacing w:before="0" w:after="0" w:line="254" w:lineRule="exact"/>
              <w:ind w:leftChars="0" w:right="0" w:rightChars="0"/>
              <w:jc w:val="left"/>
            </w:pPr>
            <w:r>
              <w:rPr>
                <w:rFonts w:hint="eastAsia"/>
                <w:color w:val="000000"/>
                <w:spacing w:val="0"/>
                <w:w w:val="100"/>
                <w:position w:val="0"/>
                <w:lang w:val="en-US" w:eastAsia="zh-CN"/>
              </w:rPr>
              <w:t>4.</w:t>
            </w:r>
            <w:r>
              <w:rPr>
                <w:color w:val="000000"/>
                <w:spacing w:val="0"/>
                <w:w w:val="100"/>
                <w:position w:val="0"/>
              </w:rPr>
              <w:t>联系电话；</w:t>
            </w:r>
          </w:p>
          <w:p>
            <w:pPr>
              <w:pStyle w:val="14"/>
              <w:keepNext w:val="0"/>
              <w:keepLines w:val="0"/>
              <w:framePr w:w="15571" w:h="6787" w:wrap="around" w:vAnchor="margin" w:hAnchor="page" w:x="650" w:y="25"/>
              <w:widowControl w:val="0"/>
              <w:numPr>
                <w:ilvl w:val="0"/>
                <w:numId w:val="0"/>
              </w:numPr>
              <w:shd w:val="clear" w:color="auto" w:fill="auto"/>
              <w:tabs>
                <w:tab w:val="left" w:pos="187"/>
              </w:tabs>
              <w:bidi w:val="0"/>
              <w:spacing w:before="0" w:after="0" w:line="254" w:lineRule="exact"/>
              <w:ind w:leftChars="0" w:right="0" w:rightChars="0"/>
              <w:jc w:val="left"/>
            </w:pPr>
            <w:r>
              <w:rPr>
                <w:rFonts w:hint="eastAsia"/>
                <w:color w:val="000000"/>
                <w:spacing w:val="0"/>
                <w:w w:val="100"/>
                <w:position w:val="0"/>
                <w:lang w:val="en-US" w:eastAsia="zh-CN"/>
              </w:rPr>
              <w:t>5.</w:t>
            </w:r>
            <w:r>
              <w:rPr>
                <w:color w:val="000000"/>
                <w:spacing w:val="0"/>
                <w:w w:val="100"/>
                <w:position w:val="0"/>
              </w:rPr>
              <w:t>临时停止活动信息。</w:t>
            </w:r>
          </w:p>
        </w:tc>
        <w:tc>
          <w:tcPr>
            <w:tcW w:w="1978" w:type="dxa"/>
            <w:tcBorders>
              <w:top w:val="single" w:color="auto" w:sz="4" w:space="0"/>
              <w:left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38" w:lineRule="exact"/>
              <w:ind w:left="0" w:right="0" w:firstLine="0"/>
              <w:jc w:val="left"/>
            </w:pPr>
            <w:r>
              <w:rPr>
                <w:color w:val="000000"/>
                <w:spacing w:val="0"/>
                <w:w w:val="100"/>
                <w:position w:val="0"/>
              </w:rPr>
              <w:t>《政府信息公开条例》、《乡镇综合文化站管理办法》</w:t>
            </w:r>
          </w:p>
        </w:tc>
        <w:tc>
          <w:tcPr>
            <w:tcBorders>
              <w:top w:val="single" w:color="auto" w:sz="4" w:space="0"/>
              <w:left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2" w:lineRule="exact"/>
              <w:ind w:left="0" w:right="0" w:firstLine="0"/>
              <w:jc w:val="left"/>
            </w:pPr>
            <w:r>
              <w:rPr>
                <w:color w:val="000000"/>
                <w:spacing w:val="0"/>
                <w:w w:val="100"/>
                <w:position w:val="0"/>
              </w:rPr>
              <w:t>信息形成或变更之日起20个工作日内 公开</w:t>
            </w:r>
          </w:p>
        </w:tc>
        <w:tc>
          <w:tcPr>
            <w:tcBorders>
              <w:top w:val="single" w:color="auto" w:sz="4" w:space="0"/>
              <w:left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3" w:lineRule="exact"/>
              <w:ind w:left="0" w:right="0" w:firstLine="0"/>
              <w:jc w:val="left"/>
            </w:pPr>
            <w:r>
              <w:rPr>
                <w:rFonts w:hint="eastAsia"/>
                <w:lang w:val="en-US" w:eastAsia="zh-CN"/>
              </w:rPr>
              <w:t>殷都区文化广电体育旅游局</w:t>
            </w:r>
          </w:p>
        </w:tc>
        <w:tc>
          <w:tcPr>
            <w:tcBorders>
              <w:top w:val="single" w:color="auto" w:sz="4" w:space="0"/>
              <w:left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auto"/>
              <w:ind w:left="0" w:right="0" w:firstLine="0"/>
              <w:jc w:val="left"/>
            </w:pPr>
            <w:r>
              <w:rPr>
                <w:color w:val="000000"/>
                <w:spacing w:val="0"/>
                <w:w w:val="100"/>
                <w:position w:val="0"/>
              </w:rPr>
              <w:t>■政府网站</w:t>
            </w:r>
          </w:p>
        </w:tc>
        <w:tc>
          <w:tcPr>
            <w:tcBorders>
              <w:top w:val="single" w:color="auto" w:sz="4" w:space="0"/>
              <w:left w:val="single" w:color="auto" w:sz="4" w:space="0"/>
            </w:tcBorders>
            <w:shd w:val="clear" w:color="auto" w:fill="FFFFFF"/>
            <w:vAlign w:val="center"/>
          </w:tcPr>
          <w:p>
            <w:pPr>
              <w:keepNext w:val="0"/>
              <w:keepLines w:val="0"/>
              <w:framePr w:w="15571" w:h="6787" w:wrap="around" w:vAnchor="margin" w:hAnchor="page" w:x="650" w:y="25"/>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framePr w:w="15571" w:h="6787" w:wrap="around" w:vAnchor="margin" w:hAnchor="page" w:x="650" w:y="25"/>
              <w:widowControl w:val="0"/>
              <w:jc w:val="left"/>
              <w:rPr>
                <w:sz w:val="10"/>
                <w:szCs w:val="10"/>
              </w:rPr>
            </w:pPr>
          </w:p>
        </w:tc>
        <w:tc>
          <w:tcPr>
            <w:tcBorders>
              <w:top w:val="single" w:color="auto" w:sz="4" w:space="0"/>
              <w:left w:val="single" w:color="auto" w:sz="4" w:space="0"/>
            </w:tcBorders>
            <w:shd w:val="clear" w:color="auto" w:fill="FFFFFF"/>
            <w:vAlign w:val="center"/>
          </w:tcPr>
          <w:p>
            <w:pPr>
              <w:keepNext w:val="0"/>
              <w:keepLines w:val="0"/>
              <w:framePr w:w="15571" w:h="6787" w:wrap="around" w:vAnchor="margin" w:hAnchor="page" w:x="650" w:y="25"/>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framePr w:w="15571" w:h="6787" w:wrap="around" w:vAnchor="margin" w:hAnchor="page" w:x="650" w:y="25"/>
              <w:widowControl w:val="0"/>
              <w:jc w:val="left"/>
              <w:rPr>
                <w:sz w:val="10"/>
                <w:szCs w:val="10"/>
              </w:rPr>
            </w:pPr>
          </w:p>
        </w:tc>
        <w:tc>
          <w:tcPr>
            <w:tcBorders>
              <w:top w:val="single" w:color="auto" w:sz="4" w:space="0"/>
              <w:left w:val="single" w:color="auto" w:sz="4" w:space="0"/>
            </w:tcBorders>
            <w:shd w:val="clear" w:color="auto" w:fill="FFFFFF"/>
            <w:vAlign w:val="top"/>
          </w:tcPr>
          <w:p>
            <w:pPr>
              <w:framePr w:w="15571" w:h="6787" w:wrap="around" w:vAnchor="margin" w:hAnchor="page" w:x="650" w:y="25"/>
              <w:widowControl w:val="0"/>
              <w:jc w:val="left"/>
              <w:rPr>
                <w:sz w:val="10"/>
                <w:szCs w:val="10"/>
              </w:rPr>
            </w:pPr>
          </w:p>
        </w:tc>
        <w:tc>
          <w:tcPr>
            <w:tcBorders>
              <w:top w:val="single" w:color="auto" w:sz="4" w:space="0"/>
              <w:left w:val="single" w:color="auto" w:sz="4" w:space="0"/>
              <w:right w:val="single" w:color="auto" w:sz="4" w:space="0"/>
            </w:tcBorders>
            <w:shd w:val="clear" w:color="auto" w:fill="FFFFFF"/>
            <w:vAlign w:val="center"/>
          </w:tcPr>
          <w:p>
            <w:pPr>
              <w:keepNext w:val="0"/>
              <w:keepLines w:val="0"/>
              <w:framePr w:w="15571" w:h="6787" w:wrap="around" w:vAnchor="margin" w:hAnchor="page" w:x="650" w:y="25"/>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r>
      <w:tr>
        <w:tblPrEx>
          <w:tblCellMar>
            <w:top w:w="0" w:type="dxa"/>
            <w:left w:w="10" w:type="dxa"/>
            <w:bottom w:w="0" w:type="dxa"/>
            <w:right w:w="10" w:type="dxa"/>
          </w:tblCellMar>
        </w:tblPrEx>
        <w:trPr>
          <w:trHeight w:val="1454" w:hRule="exact"/>
        </w:trPr>
        <w:tc>
          <w:tcPr>
            <w:tcW w:w="666" w:type="dxa"/>
            <w:tcBorders>
              <w:top w:val="single" w:color="auto" w:sz="4" w:space="0"/>
              <w:left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auto"/>
              <w:ind w:left="0" w:right="0" w:firstLine="180"/>
              <w:jc w:val="both"/>
              <w:rPr>
                <w:rFonts w:hint="default" w:eastAsia="宋体"/>
                <w:sz w:val="18"/>
                <w:szCs w:val="18"/>
                <w:lang w:val="en-US" w:eastAsia="zh-CN"/>
              </w:rPr>
            </w:pPr>
            <w:r>
              <w:rPr>
                <w:rFonts w:hint="eastAsia"/>
                <w:sz w:val="18"/>
                <w:szCs w:val="18"/>
                <w:lang w:val="en-US" w:eastAsia="zh-CN"/>
              </w:rPr>
              <w:t>17</w:t>
            </w:r>
          </w:p>
        </w:tc>
        <w:tc>
          <w:tcPr>
            <w:tcW w:w="735" w:type="dxa"/>
            <w:vMerge w:val="continue"/>
            <w:tcBorders>
              <w:top w:val="single" w:color="auto" w:sz="4" w:space="0"/>
              <w:left w:val="single" w:color="auto" w:sz="4" w:space="0"/>
              <w:bottom w:val="single" w:color="auto" w:sz="4" w:space="0"/>
              <w:right w:val="single" w:color="auto" w:sz="4" w:space="0"/>
            </w:tcBorders>
            <w:shd w:val="clear" w:color="auto" w:fill="FFFFFF"/>
            <w:vAlign w:val="top"/>
          </w:tcPr>
          <w:p>
            <w:pPr>
              <w:framePr w:w="15571" w:h="6787" w:wrap="around" w:vAnchor="margin" w:hAnchor="page" w:x="650" w:y="25"/>
              <w:jc w:val="left"/>
            </w:pPr>
          </w:p>
        </w:tc>
        <w:tc>
          <w:tcPr>
            <w:tcW w:w="1522" w:type="dxa"/>
            <w:tcBorders>
              <w:top w:val="single" w:color="auto" w:sz="4" w:space="0"/>
              <w:left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35" w:lineRule="exact"/>
              <w:ind w:left="0" w:right="0" w:firstLine="0"/>
              <w:jc w:val="left"/>
            </w:pPr>
            <w:r>
              <w:rPr>
                <w:color w:val="000000"/>
                <w:spacing w:val="0"/>
                <w:w w:val="100"/>
                <w:position w:val="0"/>
              </w:rPr>
              <w:t>非物质文化遗产展示传播活动</w:t>
            </w:r>
          </w:p>
        </w:tc>
        <w:tc>
          <w:tcPr>
            <w:tcW w:w="1805" w:type="dxa"/>
            <w:tcBorders>
              <w:top w:val="single" w:color="auto" w:sz="4" w:space="0"/>
              <w:left w:val="single" w:color="auto" w:sz="4" w:space="0"/>
            </w:tcBorders>
            <w:shd w:val="clear" w:color="auto" w:fill="FFFFFF"/>
            <w:vAlign w:val="bottom"/>
          </w:tcPr>
          <w:p>
            <w:pPr>
              <w:pStyle w:val="14"/>
              <w:keepNext w:val="0"/>
              <w:keepLines w:val="0"/>
              <w:framePr w:w="15571" w:h="6787" w:wrap="around" w:vAnchor="margin" w:hAnchor="page" w:x="650" w:y="25"/>
              <w:widowControl w:val="0"/>
              <w:numPr>
                <w:ilvl w:val="0"/>
                <w:numId w:val="14"/>
              </w:numPr>
              <w:shd w:val="clear" w:color="auto" w:fill="auto"/>
              <w:tabs>
                <w:tab w:val="left" w:pos="173"/>
              </w:tabs>
              <w:bidi w:val="0"/>
              <w:spacing w:before="0" w:after="0" w:line="240" w:lineRule="auto"/>
              <w:ind w:left="0" w:right="0" w:firstLine="0"/>
              <w:jc w:val="left"/>
            </w:pPr>
            <w:r>
              <w:rPr>
                <w:color w:val="000000"/>
                <w:spacing w:val="0"/>
                <w:w w:val="100"/>
                <w:position w:val="0"/>
              </w:rPr>
              <w:t>活动时间；</w:t>
            </w:r>
          </w:p>
          <w:p>
            <w:pPr>
              <w:pStyle w:val="14"/>
              <w:keepNext w:val="0"/>
              <w:keepLines w:val="0"/>
              <w:framePr w:w="15571" w:h="6787" w:wrap="around" w:vAnchor="margin" w:hAnchor="page" w:x="650" w:y="25"/>
              <w:widowControl w:val="0"/>
              <w:numPr>
                <w:ilvl w:val="0"/>
                <w:numId w:val="14"/>
              </w:numPr>
              <w:shd w:val="clear" w:color="auto" w:fill="auto"/>
              <w:tabs>
                <w:tab w:val="left" w:pos="178"/>
              </w:tabs>
              <w:bidi w:val="0"/>
              <w:spacing w:before="0" w:after="0" w:line="254" w:lineRule="exact"/>
              <w:ind w:left="0" w:right="0" w:firstLine="0"/>
              <w:jc w:val="left"/>
            </w:pPr>
            <w:r>
              <w:rPr>
                <w:color w:val="000000"/>
                <w:spacing w:val="0"/>
                <w:w w:val="100"/>
                <w:position w:val="0"/>
              </w:rPr>
              <w:t>组织单位；</w:t>
            </w:r>
          </w:p>
          <w:p>
            <w:pPr>
              <w:pStyle w:val="14"/>
              <w:keepNext w:val="0"/>
              <w:keepLines w:val="0"/>
              <w:framePr w:w="15571" w:h="6787" w:wrap="around" w:vAnchor="margin" w:hAnchor="page" w:x="650" w:y="25"/>
              <w:widowControl w:val="0"/>
              <w:numPr>
                <w:ilvl w:val="0"/>
                <w:numId w:val="14"/>
              </w:numPr>
              <w:shd w:val="clear" w:color="auto" w:fill="auto"/>
              <w:tabs>
                <w:tab w:val="left" w:pos="187"/>
              </w:tabs>
              <w:bidi w:val="0"/>
              <w:spacing w:before="0" w:after="0" w:line="254" w:lineRule="exact"/>
              <w:ind w:left="0" w:right="0" w:firstLine="0"/>
              <w:jc w:val="left"/>
            </w:pPr>
            <w:r>
              <w:rPr>
                <w:color w:val="000000"/>
                <w:spacing w:val="0"/>
                <w:w w:val="100"/>
                <w:position w:val="0"/>
              </w:rPr>
              <w:t>活动地址；</w:t>
            </w:r>
          </w:p>
          <w:p>
            <w:pPr>
              <w:pStyle w:val="14"/>
              <w:keepNext w:val="0"/>
              <w:keepLines w:val="0"/>
              <w:framePr w:w="15571" w:h="6787" w:wrap="around" w:vAnchor="margin" w:hAnchor="page" w:x="650" w:y="25"/>
              <w:widowControl w:val="0"/>
              <w:numPr>
                <w:ilvl w:val="0"/>
                <w:numId w:val="14"/>
              </w:numPr>
              <w:shd w:val="clear" w:color="auto" w:fill="auto"/>
              <w:tabs>
                <w:tab w:val="left" w:pos="182"/>
              </w:tabs>
              <w:bidi w:val="0"/>
              <w:spacing w:before="0" w:after="0" w:line="254" w:lineRule="exact"/>
              <w:ind w:left="0" w:right="0" w:firstLine="0"/>
              <w:jc w:val="left"/>
            </w:pPr>
            <w:r>
              <w:rPr>
                <w:color w:val="000000"/>
                <w:spacing w:val="0"/>
                <w:w w:val="100"/>
                <w:position w:val="0"/>
              </w:rPr>
              <w:t>联系电话；</w:t>
            </w:r>
          </w:p>
          <w:p>
            <w:pPr>
              <w:pStyle w:val="14"/>
              <w:keepNext w:val="0"/>
              <w:keepLines w:val="0"/>
              <w:framePr w:w="15571" w:h="6787" w:wrap="around" w:vAnchor="margin" w:hAnchor="page" w:x="650" w:y="25"/>
              <w:widowControl w:val="0"/>
              <w:numPr>
                <w:ilvl w:val="0"/>
                <w:numId w:val="14"/>
              </w:numPr>
              <w:shd w:val="clear" w:color="auto" w:fill="auto"/>
              <w:tabs>
                <w:tab w:val="left" w:pos="192"/>
              </w:tabs>
              <w:bidi w:val="0"/>
              <w:spacing w:before="0" w:after="0" w:line="254" w:lineRule="exact"/>
              <w:ind w:left="0" w:right="0" w:firstLine="0"/>
              <w:jc w:val="left"/>
            </w:pPr>
            <w:r>
              <w:rPr>
                <w:color w:val="000000"/>
                <w:spacing w:val="0"/>
                <w:w w:val="100"/>
                <w:position w:val="0"/>
              </w:rPr>
              <w:t>临时停止活动信息。</w:t>
            </w:r>
          </w:p>
        </w:tc>
        <w:tc>
          <w:tcPr>
            <w:tcW w:w="1978" w:type="dxa"/>
            <w:tcBorders>
              <w:top w:val="single" w:color="auto" w:sz="4" w:space="0"/>
              <w:left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exact"/>
              <w:ind w:left="0" w:right="0" w:firstLine="0"/>
              <w:jc w:val="left"/>
            </w:pPr>
            <w:r>
              <w:rPr>
                <w:color w:val="000000"/>
                <w:spacing w:val="0"/>
                <w:w w:val="100"/>
                <w:position w:val="0"/>
              </w:rPr>
              <w:t>《非物质文化遗产法》、《政府信息公开条例》</w:t>
            </w:r>
          </w:p>
        </w:tc>
        <w:tc>
          <w:tcPr>
            <w:tcBorders>
              <w:top w:val="single" w:color="auto" w:sz="4" w:space="0"/>
              <w:left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exact"/>
              <w:ind w:left="0" w:right="0" w:firstLine="0"/>
              <w:jc w:val="left"/>
            </w:pPr>
            <w:r>
              <w:rPr>
                <w:color w:val="000000"/>
                <w:spacing w:val="0"/>
                <w:w w:val="100"/>
                <w:position w:val="0"/>
              </w:rPr>
              <w:t>信息形成或变更之日起20个工作日内 公开</w:t>
            </w:r>
          </w:p>
        </w:tc>
        <w:tc>
          <w:tcPr>
            <w:tcBorders>
              <w:top w:val="single" w:color="auto" w:sz="4" w:space="0"/>
              <w:left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exact"/>
              <w:ind w:left="0" w:right="0" w:firstLine="0"/>
              <w:jc w:val="left"/>
            </w:pPr>
            <w:r>
              <w:rPr>
                <w:rFonts w:hint="eastAsia"/>
                <w:lang w:val="en-US" w:eastAsia="zh-CN"/>
              </w:rPr>
              <w:t>殷都区文化广电体育旅游局</w:t>
            </w:r>
          </w:p>
        </w:tc>
        <w:tc>
          <w:tcPr>
            <w:tcBorders>
              <w:top w:val="single" w:color="auto" w:sz="4" w:space="0"/>
              <w:left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auto"/>
              <w:ind w:left="0" w:right="0" w:firstLine="0"/>
              <w:jc w:val="left"/>
            </w:pPr>
            <w:r>
              <w:rPr>
                <w:color w:val="000000"/>
                <w:spacing w:val="0"/>
                <w:w w:val="100"/>
                <w:position w:val="0"/>
              </w:rPr>
              <w:t>■政府网站</w:t>
            </w:r>
          </w:p>
        </w:tc>
        <w:tc>
          <w:tcPr>
            <w:tcBorders>
              <w:top w:val="single" w:color="auto" w:sz="4" w:space="0"/>
              <w:left w:val="single" w:color="auto" w:sz="4" w:space="0"/>
            </w:tcBorders>
            <w:shd w:val="clear" w:color="auto" w:fill="FFFFFF"/>
            <w:vAlign w:val="top"/>
          </w:tcPr>
          <w:p>
            <w:pPr>
              <w:framePr w:w="15571" w:h="6787" w:wrap="around" w:vAnchor="margin" w:hAnchor="page" w:x="650" w:y="25"/>
              <w:widowControl w:val="0"/>
              <w:jc w:val="left"/>
              <w:rPr>
                <w:sz w:val="10"/>
                <w:szCs w:val="10"/>
              </w:rPr>
            </w:pPr>
          </w:p>
        </w:tc>
        <w:tc>
          <w:tcPr>
            <w:tcBorders>
              <w:top w:val="single" w:color="auto" w:sz="4" w:space="0"/>
              <w:left w:val="single" w:color="auto" w:sz="4" w:space="0"/>
            </w:tcBorders>
            <w:shd w:val="clear" w:color="auto" w:fill="FFFFFF"/>
            <w:vAlign w:val="top"/>
          </w:tcPr>
          <w:p>
            <w:pPr>
              <w:framePr w:w="15571" w:h="6787" w:wrap="around" w:vAnchor="margin" w:hAnchor="page" w:x="650" w:y="25"/>
              <w:widowControl w:val="0"/>
              <w:jc w:val="left"/>
              <w:rPr>
                <w:sz w:val="10"/>
                <w:szCs w:val="10"/>
              </w:rPr>
            </w:pPr>
          </w:p>
        </w:tc>
        <w:tc>
          <w:tcPr>
            <w:tcBorders>
              <w:top w:val="single" w:color="auto" w:sz="4" w:space="0"/>
              <w:left w:val="single" w:color="auto" w:sz="4" w:space="0"/>
            </w:tcBorders>
            <w:shd w:val="clear" w:color="auto" w:fill="FFFFFF"/>
            <w:vAlign w:val="center"/>
          </w:tcPr>
          <w:p>
            <w:pPr>
              <w:keepNext w:val="0"/>
              <w:keepLines w:val="0"/>
              <w:framePr w:w="15571" w:h="6787" w:wrap="around" w:vAnchor="margin" w:hAnchor="page" w:x="650" w:y="25"/>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tcBorders>
            <w:shd w:val="clear" w:color="auto" w:fill="FFFFFF"/>
            <w:vAlign w:val="top"/>
          </w:tcPr>
          <w:p>
            <w:pPr>
              <w:framePr w:w="15571" w:h="6787" w:wrap="around" w:vAnchor="margin" w:hAnchor="page" w:x="650" w:y="25"/>
              <w:widowControl w:val="0"/>
              <w:jc w:val="left"/>
              <w:rPr>
                <w:sz w:val="10"/>
                <w:szCs w:val="10"/>
              </w:rPr>
            </w:pPr>
          </w:p>
        </w:tc>
        <w:tc>
          <w:tcPr>
            <w:tcBorders>
              <w:top w:val="single" w:color="auto" w:sz="4" w:space="0"/>
              <w:left w:val="single" w:color="auto" w:sz="4" w:space="0"/>
            </w:tcBorders>
            <w:shd w:val="clear" w:color="auto" w:fill="FFFFFF"/>
            <w:vAlign w:val="center"/>
          </w:tcPr>
          <w:p>
            <w:pPr>
              <w:keepNext w:val="0"/>
              <w:keepLines w:val="0"/>
              <w:framePr w:w="15571" w:h="6787" w:wrap="around" w:vAnchor="margin" w:hAnchor="page" w:x="650" w:y="25"/>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right w:val="single" w:color="auto" w:sz="4" w:space="0"/>
            </w:tcBorders>
            <w:shd w:val="clear" w:color="auto" w:fill="FFFFFF"/>
            <w:vAlign w:val="center"/>
          </w:tcPr>
          <w:p>
            <w:pPr>
              <w:keepNext w:val="0"/>
              <w:keepLines w:val="0"/>
              <w:framePr w:w="15571" w:h="6787" w:wrap="around" w:vAnchor="margin" w:hAnchor="page" w:x="650" w:y="25"/>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r>
      <w:tr>
        <w:tblPrEx>
          <w:tblCellMar>
            <w:top w:w="0" w:type="dxa"/>
            <w:left w:w="10" w:type="dxa"/>
            <w:bottom w:w="0" w:type="dxa"/>
            <w:right w:w="10" w:type="dxa"/>
          </w:tblCellMar>
        </w:tblPrEx>
        <w:trPr>
          <w:trHeight w:val="754" w:hRule="exact"/>
        </w:trPr>
        <w:tc>
          <w:tcPr>
            <w:tcW w:w="666" w:type="dxa"/>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auto"/>
              <w:ind w:left="0" w:right="0" w:firstLine="0"/>
              <w:jc w:val="center"/>
              <w:rPr>
                <w:rFonts w:hint="default" w:eastAsia="宋体"/>
                <w:lang w:val="en-US" w:eastAsia="zh-CN"/>
              </w:rPr>
            </w:pPr>
            <w:r>
              <w:rPr>
                <w:rFonts w:hint="eastAsia"/>
                <w:lang w:val="en-US" w:eastAsia="zh-CN"/>
              </w:rPr>
              <w:t>18</w:t>
            </w:r>
          </w:p>
        </w:tc>
        <w:tc>
          <w:tcPr>
            <w:tcW w:w="735" w:type="dxa"/>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59" w:lineRule="exact"/>
              <w:ind w:left="0" w:right="0" w:firstLine="0"/>
              <w:jc w:val="left"/>
            </w:pPr>
            <w:r>
              <w:rPr>
                <w:color w:val="000000"/>
                <w:spacing w:val="0"/>
                <w:w w:val="100"/>
                <w:position w:val="0"/>
              </w:rPr>
              <w:t>公共服务</w:t>
            </w:r>
          </w:p>
        </w:tc>
        <w:tc>
          <w:tcPr>
            <w:tcW w:w="1522" w:type="dxa"/>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auto"/>
              <w:ind w:left="0" w:right="0" w:firstLine="0"/>
              <w:jc w:val="left"/>
            </w:pPr>
            <w:r>
              <w:rPr>
                <w:color w:val="000000"/>
                <w:spacing w:val="0"/>
                <w:w w:val="100"/>
                <w:position w:val="0"/>
              </w:rPr>
              <w:t>文博单位名录</w:t>
            </w:r>
          </w:p>
        </w:tc>
        <w:tc>
          <w:tcPr>
            <w:tcW w:w="1805" w:type="dxa"/>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5" w:lineRule="exact"/>
              <w:ind w:left="0" w:right="0" w:firstLine="0"/>
              <w:jc w:val="left"/>
            </w:pPr>
            <w:r>
              <w:rPr>
                <w:color w:val="000000"/>
                <w:spacing w:val="0"/>
                <w:w w:val="100"/>
                <w:position w:val="0"/>
              </w:rPr>
              <w:t>文物保护管理机构和博物馆名录</w:t>
            </w:r>
          </w:p>
        </w:tc>
        <w:tc>
          <w:tcPr>
            <w:tcW w:w="1978" w:type="dxa"/>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auto"/>
              <w:ind w:left="0" w:right="0" w:firstLine="0"/>
              <w:jc w:val="left"/>
            </w:pPr>
            <w:r>
              <w:rPr>
                <w:color w:val="000000"/>
                <w:spacing w:val="0"/>
                <w:w w:val="100"/>
                <w:position w:val="0"/>
              </w:rPr>
              <w:t>《政府信息公开条例》</w:t>
            </w:r>
          </w:p>
        </w:tc>
        <w:tc>
          <w:tcPr>
            <w:tcBorders>
              <w:top w:val="single" w:color="auto" w:sz="4" w:space="0"/>
              <w:left w:val="single" w:color="auto" w:sz="4" w:space="0"/>
              <w:bottom w:val="single" w:color="auto" w:sz="4" w:space="0"/>
            </w:tcBorders>
            <w:shd w:val="clear" w:color="auto" w:fill="FFFFFF"/>
            <w:vAlign w:val="top"/>
          </w:tcPr>
          <w:p>
            <w:pPr>
              <w:pStyle w:val="14"/>
              <w:keepNext w:val="0"/>
              <w:keepLines w:val="0"/>
              <w:framePr w:w="15571" w:h="6787" w:wrap="around" w:vAnchor="margin" w:hAnchor="page" w:x="650" w:y="25"/>
              <w:widowControl w:val="0"/>
              <w:shd w:val="clear" w:color="auto" w:fill="auto"/>
              <w:bidi w:val="0"/>
              <w:spacing w:before="0" w:after="0" w:line="245" w:lineRule="exact"/>
              <w:ind w:left="0" w:right="0" w:firstLine="0"/>
              <w:jc w:val="left"/>
            </w:pPr>
            <w:r>
              <w:rPr>
                <w:color w:val="000000"/>
                <w:spacing w:val="0"/>
                <w:w w:val="100"/>
                <w:position w:val="0"/>
              </w:rPr>
              <w:t>信息形成或变更之日起20个工作日内公开</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殷都区文物局</w:t>
            </w:r>
            <w:bookmarkStart w:id="3" w:name="_GoBack"/>
            <w:bookmarkEnd w:id="3"/>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auto"/>
              <w:ind w:left="0" w:right="0" w:firstLine="0"/>
              <w:jc w:val="left"/>
            </w:pPr>
            <w:r>
              <w:rPr>
                <w:color w:val="000000"/>
                <w:spacing w:val="0"/>
                <w:w w:val="100"/>
                <w:position w:val="0"/>
              </w:rPr>
              <w:t>■政府网站</w:t>
            </w: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framePr w:w="15571" w:h="6787" w:wrap="around" w:vAnchor="margin" w:hAnchor="page" w:x="650" w:y="25"/>
              <w:widowControl w:val="0"/>
              <w:shd w:val="clear" w:color="auto" w:fill="auto"/>
              <w:bidi w:val="0"/>
              <w:spacing w:before="0" w:after="0" w:line="240" w:lineRule="auto"/>
              <w:ind w:left="0" w:right="0" w:firstLine="280"/>
              <w:jc w:val="left"/>
            </w:pPr>
            <w:r>
              <w:rPr>
                <w:rFonts w:hint="default" w:ascii="Arial" w:hAnsi="Arial" w:eastAsia="宋体" w:cs="Arial"/>
                <w:lang w:eastAsia="zh-CN"/>
              </w:rPr>
              <w:t>√</w:t>
            </w:r>
          </w:p>
        </w:tc>
        <w:tc>
          <w:tcPr>
            <w:tcBorders>
              <w:top w:val="single" w:color="auto" w:sz="4" w:space="0"/>
              <w:left w:val="single" w:color="auto" w:sz="4" w:space="0"/>
              <w:bottom w:val="single" w:color="auto" w:sz="4" w:space="0"/>
            </w:tcBorders>
            <w:shd w:val="clear" w:color="auto" w:fill="FFFFFF"/>
            <w:vAlign w:val="top"/>
          </w:tcPr>
          <w:p>
            <w:pPr>
              <w:framePr w:w="15571" w:h="6787" w:wrap="around" w:vAnchor="margin" w:hAnchor="page" w:x="650" w:y="25"/>
              <w:widowControl w:val="0"/>
              <w:jc w:val="left"/>
              <w:rPr>
                <w:sz w:val="10"/>
                <w:szCs w:val="10"/>
              </w:rPr>
            </w:pPr>
          </w:p>
        </w:tc>
        <w:tc>
          <w:tcPr>
            <w:tcBorders>
              <w:top w:val="single" w:color="auto" w:sz="4" w:space="0"/>
              <w:left w:val="single" w:color="auto" w:sz="4" w:space="0"/>
              <w:bottom w:val="single" w:color="auto" w:sz="4" w:space="0"/>
            </w:tcBorders>
            <w:shd w:val="clear" w:color="auto" w:fill="FFFFFF"/>
            <w:vAlign w:val="center"/>
          </w:tcPr>
          <w:p>
            <w:pPr>
              <w:keepNext w:val="0"/>
              <w:keepLines w:val="0"/>
              <w:framePr w:w="15571" w:h="6787" w:wrap="around" w:vAnchor="margin" w:hAnchor="page" w:x="650" w:y="25"/>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bottom w:val="single" w:color="auto" w:sz="4" w:space="0"/>
            </w:tcBorders>
            <w:shd w:val="clear" w:color="auto" w:fill="FFFFFF"/>
            <w:vAlign w:val="top"/>
          </w:tcPr>
          <w:p>
            <w:pPr>
              <w:framePr w:w="15571" w:h="6787" w:wrap="around" w:vAnchor="margin" w:hAnchor="page" w:x="650" w:y="25"/>
              <w:widowControl w:val="0"/>
              <w:jc w:val="left"/>
              <w:rPr>
                <w:sz w:val="10"/>
                <w:szCs w:val="10"/>
              </w:rPr>
            </w:pPr>
          </w:p>
        </w:tc>
        <w:tc>
          <w:tcPr>
            <w:tcBorders>
              <w:top w:val="single" w:color="auto" w:sz="4" w:space="0"/>
              <w:left w:val="single" w:color="auto" w:sz="4" w:space="0"/>
              <w:bottom w:val="single" w:color="auto" w:sz="4" w:space="0"/>
            </w:tcBorders>
            <w:shd w:val="clear" w:color="auto" w:fill="FFFFFF"/>
            <w:vAlign w:val="center"/>
          </w:tcPr>
          <w:p>
            <w:pPr>
              <w:keepNext w:val="0"/>
              <w:keepLines w:val="0"/>
              <w:framePr w:w="15571" w:h="6787" w:wrap="around" w:vAnchor="margin" w:hAnchor="page" w:x="650" w:y="25"/>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framePr w:w="15571" w:h="6787" w:wrap="around" w:vAnchor="margin" w:hAnchor="page" w:x="650" w:y="25"/>
              <w:widowControl w:val="0"/>
              <w:shd w:val="clear" w:color="auto" w:fill="auto"/>
              <w:bidi w:val="0"/>
              <w:spacing w:before="0" w:after="0" w:line="240" w:lineRule="auto"/>
              <w:ind w:left="0" w:leftChars="0" w:right="0" w:rightChars="0" w:firstLine="0" w:firstLineChars="0"/>
              <w:jc w:val="left"/>
            </w:pPr>
            <w:r>
              <w:rPr>
                <w:rFonts w:hint="default" w:ascii="Arial" w:hAnsi="Arial" w:eastAsia="宋体" w:cs="Arial"/>
                <w:lang w:eastAsia="zh-CN"/>
              </w:rPr>
              <w:t>√</w:t>
            </w:r>
          </w:p>
        </w:tc>
      </w:tr>
    </w:tbl>
    <w:p>
      <w:pPr>
        <w:framePr w:w="15571" w:h="6787" w:wrap="around" w:vAnchor="margin" w:hAnchor="page" w:x="650" w:y="25"/>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sectPr>
      <w:footnotePr>
        <w:numFmt w:val="decimal"/>
      </w:footnotePr>
      <w:pgSz w:w="16840" w:h="11900" w:orient="landscape"/>
      <w:pgMar w:top="1440" w:right="1803" w:bottom="1440" w:left="1803" w:header="13819" w:footer="1614"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abstractNum>
  <w:abstractNum w:abstractNumId="1">
    <w:nsid w:val="B8CEF35B"/>
    <w:multiLevelType w:val="singleLevel"/>
    <w:tmpl w:val="B8CEF35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abstractNum>
  <w:abstractNum w:abstractNumId="2">
    <w:nsid w:val="BB64CFA9"/>
    <w:multiLevelType w:val="singleLevel"/>
    <w:tmpl w:val="BB64CFA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abstractNum>
  <w:abstractNum w:abstractNumId="3">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abstractNum>
  <w:abstractNum w:abstractNumId="4">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abstractNum>
  <w:abstractNum w:abstractNumId="5">
    <w:nsid w:val="E093A4B0"/>
    <w:multiLevelType w:val="singleLevel"/>
    <w:tmpl w:val="E093A4B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abstractNum>
  <w:abstractNum w:abstractNumId="6">
    <w:nsid w:val="F7735DC9"/>
    <w:multiLevelType w:val="singleLevel"/>
    <w:tmpl w:val="F7735DC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abstractNum>
  <w:abstractNum w:abstractNumId="7">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en-US" w:eastAsia="en-US" w:bidi="en-US"/>
      </w:rPr>
    </w:lvl>
  </w:abstractNum>
  <w:abstractNum w:abstractNumId="8">
    <w:nsid w:val="0248C179"/>
    <w:multiLevelType w:val="singleLevel"/>
    <w:tmpl w:val="0248C17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abstractNum>
  <w:abstractNum w:abstractNumId="9">
    <w:nsid w:val="03D62ECE"/>
    <w:multiLevelType w:val="singleLevel"/>
    <w:tmpl w:val="03D62EC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abstractNum>
  <w:abstractNum w:abstractNumId="10">
    <w:nsid w:val="25B654F3"/>
    <w:multiLevelType w:val="singleLevel"/>
    <w:tmpl w:val="25B654F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abstractNum>
  <w:abstractNum w:abstractNumId="11">
    <w:nsid w:val="59ADCABA"/>
    <w:multiLevelType w:val="singleLevel"/>
    <w:tmpl w:val="59ADCABA"/>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en-US" w:eastAsia="en-US" w:bidi="en-US"/>
      </w:rPr>
    </w:lvl>
  </w:abstractNum>
  <w:abstractNum w:abstractNumId="12">
    <w:nsid w:val="72183CF9"/>
    <w:multiLevelType w:val="singleLevel"/>
    <w:tmpl w:val="72183CF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abstractNum>
  <w:abstractNum w:abstractNumId="13">
    <w:nsid w:val="79AA4FA4"/>
    <w:multiLevelType w:val="singleLevel"/>
    <w:tmpl w:val="79AA4FA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abstractNum>
  <w:num w:numId="1">
    <w:abstractNumId w:val="7"/>
  </w:num>
  <w:num w:numId="2">
    <w:abstractNumId w:val="4"/>
  </w:num>
  <w:num w:numId="3">
    <w:abstractNumId w:val="11"/>
  </w:num>
  <w:num w:numId="4">
    <w:abstractNumId w:val="3"/>
  </w:num>
  <w:num w:numId="5">
    <w:abstractNumId w:val="0"/>
  </w:num>
  <w:num w:numId="6">
    <w:abstractNumId w:val="9"/>
  </w:num>
  <w:num w:numId="7">
    <w:abstractNumId w:val="10"/>
  </w:num>
  <w:num w:numId="8">
    <w:abstractNumId w:val="12"/>
  </w:num>
  <w:num w:numId="9">
    <w:abstractNumId w:val="8"/>
  </w:num>
  <w:num w:numId="10">
    <w:abstractNumId w:val="6"/>
  </w:num>
  <w:num w:numId="11">
    <w:abstractNumId w:val="5"/>
  </w:num>
  <w:num w:numId="12">
    <w:abstractNumId w:val="1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05E47A1"/>
    <w:rsid w:val="113F6FE1"/>
    <w:rsid w:val="1371016F"/>
    <w:rsid w:val="141857D6"/>
    <w:rsid w:val="19B32C2B"/>
    <w:rsid w:val="1B8C2F03"/>
    <w:rsid w:val="2EBBBE48"/>
    <w:rsid w:val="37E43587"/>
    <w:rsid w:val="3C4424E3"/>
    <w:rsid w:val="46407D4C"/>
    <w:rsid w:val="6AED7C3B"/>
    <w:rsid w:val="742E3972"/>
    <w:rsid w:val="772A631B"/>
    <w:rsid w:val="7C3B7C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ing #1|1_"/>
    <w:basedOn w:val="4"/>
    <w:link w:val="6"/>
    <w:qFormat/>
    <w:uiPriority w:val="0"/>
    <w:rPr>
      <w:rFonts w:ascii="宋体" w:hAnsi="宋体" w:eastAsia="宋体" w:cs="宋体"/>
      <w:color w:val="F6685A"/>
      <w:sz w:val="98"/>
      <w:szCs w:val="98"/>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after="1160"/>
      <w:outlineLvl w:val="0"/>
    </w:pPr>
    <w:rPr>
      <w:rFonts w:ascii="宋体" w:hAnsi="宋体" w:eastAsia="宋体" w:cs="宋体"/>
      <w:color w:val="F6685A"/>
      <w:sz w:val="98"/>
      <w:szCs w:val="98"/>
      <w:u w:val="non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Body text|1_"/>
    <w:basedOn w:val="4"/>
    <w:link w:val="10"/>
    <w:qFormat/>
    <w:uiPriority w:val="0"/>
    <w:rPr>
      <w:rFonts w:ascii="宋体" w:hAnsi="宋体" w:eastAsia="宋体" w:cs="宋体"/>
      <w:sz w:val="30"/>
      <w:szCs w:val="30"/>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after="80" w:line="379" w:lineRule="auto"/>
      <w:ind w:firstLine="400"/>
    </w:pPr>
    <w:rPr>
      <w:rFonts w:ascii="宋体" w:hAnsi="宋体" w:eastAsia="宋体" w:cs="宋体"/>
      <w:sz w:val="30"/>
      <w:szCs w:val="30"/>
      <w:u w:val="none"/>
      <w:shd w:val="clear" w:color="auto" w:fill="auto"/>
      <w:lang w:val="zh-TW" w:eastAsia="zh-TW" w:bidi="zh-TW"/>
    </w:rPr>
  </w:style>
  <w:style w:type="character" w:customStyle="1" w:styleId="11">
    <w:name w:val="Heading #2|1_"/>
    <w:basedOn w:val="4"/>
    <w:link w:val="12"/>
    <w:qFormat/>
    <w:uiPriority w:val="0"/>
    <w:rPr>
      <w:rFonts w:ascii="宋体" w:hAnsi="宋体" w:eastAsia="宋体" w:cs="宋体"/>
      <w:sz w:val="42"/>
      <w:szCs w:val="42"/>
      <w:u w:val="none"/>
      <w:shd w:val="clear" w:color="auto" w:fill="auto"/>
      <w:lang w:val="zh-TW" w:eastAsia="zh-TW" w:bidi="zh-TW"/>
    </w:rPr>
  </w:style>
  <w:style w:type="paragraph" w:customStyle="1" w:styleId="12">
    <w:name w:val="Heading #2|1"/>
    <w:basedOn w:val="1"/>
    <w:link w:val="11"/>
    <w:qFormat/>
    <w:uiPriority w:val="0"/>
    <w:pPr>
      <w:widowControl w:val="0"/>
      <w:shd w:val="clear" w:color="auto" w:fill="auto"/>
      <w:spacing w:after="340" w:line="550"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3">
    <w:name w:val="Other|1_"/>
    <w:basedOn w:val="4"/>
    <w:link w:val="14"/>
    <w:qFormat/>
    <w:uiPriority w:val="0"/>
    <w:rPr>
      <w:rFonts w:ascii="宋体" w:hAnsi="宋体" w:eastAsia="宋体" w:cs="宋体"/>
      <w:sz w:val="17"/>
      <w:szCs w:val="17"/>
      <w:u w:val="none"/>
      <w:shd w:val="clear" w:color="auto" w:fill="auto"/>
      <w:lang w:val="zh-TW" w:eastAsia="zh-TW" w:bidi="zh-TW"/>
    </w:rPr>
  </w:style>
  <w:style w:type="paragraph" w:customStyle="1" w:styleId="14">
    <w:name w:val="Other|1"/>
    <w:basedOn w:val="1"/>
    <w:link w:val="13"/>
    <w:qFormat/>
    <w:uiPriority w:val="0"/>
    <w:pPr>
      <w:widowControl w:val="0"/>
      <w:shd w:val="clear" w:color="auto" w:fill="auto"/>
      <w:spacing w:line="238" w:lineRule="exact"/>
    </w:pPr>
    <w:rPr>
      <w:rFonts w:ascii="宋体" w:hAnsi="宋体" w:eastAsia="宋体" w:cs="宋体"/>
      <w:sz w:val="17"/>
      <w:szCs w:val="17"/>
      <w:u w:val="none"/>
      <w:shd w:val="clear" w:color="auto" w:fill="auto"/>
      <w:lang w:val="zh-TW" w:eastAsia="zh-TW" w:bidi="zh-TW"/>
    </w:rPr>
  </w:style>
  <w:style w:type="character" w:customStyle="1" w:styleId="15">
    <w:name w:val="Other|2_"/>
    <w:basedOn w:val="4"/>
    <w:link w:val="16"/>
    <w:qFormat/>
    <w:uiPriority w:val="0"/>
    <w:rPr>
      <w:rFonts w:ascii="宋体" w:hAnsi="宋体" w:eastAsia="宋体" w:cs="宋体"/>
      <w:sz w:val="18"/>
      <w:szCs w:val="18"/>
      <w:u w:val="none"/>
      <w:shd w:val="clear" w:color="auto" w:fill="auto"/>
      <w:lang w:val="zh-TW" w:eastAsia="zh-TW" w:bidi="zh-TW"/>
    </w:rPr>
  </w:style>
  <w:style w:type="paragraph" w:customStyle="1" w:styleId="16">
    <w:name w:val="Other|2"/>
    <w:basedOn w:val="1"/>
    <w:link w:val="15"/>
    <w:qFormat/>
    <w:uiPriority w:val="0"/>
    <w:pPr>
      <w:widowControl w:val="0"/>
      <w:shd w:val="clear" w:color="auto" w:fill="auto"/>
      <w:spacing w:line="182" w:lineRule="exact"/>
      <w:jc w:val="center"/>
    </w:pPr>
    <w:rPr>
      <w:rFonts w:ascii="宋体" w:hAnsi="宋体" w:eastAsia="宋体" w:cs="宋体"/>
      <w:sz w:val="18"/>
      <w:szCs w:val="18"/>
      <w:u w:val="none"/>
      <w:shd w:val="clear" w:color="auto" w:fill="auto"/>
      <w:lang w:val="zh-TW" w:eastAsia="zh-TW" w:bidi="zh-TW"/>
    </w:rPr>
  </w:style>
  <w:style w:type="character" w:customStyle="1" w:styleId="17">
    <w:name w:val="Table caption|1_"/>
    <w:basedOn w:val="4"/>
    <w:link w:val="18"/>
    <w:qFormat/>
    <w:uiPriority w:val="0"/>
    <w:rPr>
      <w:sz w:val="10"/>
      <w:szCs w:val="10"/>
      <w:u w:val="none"/>
      <w:shd w:val="clear" w:color="auto" w:fill="auto"/>
      <w:lang w:val="zh-CN" w:eastAsia="zh-CN" w:bidi="zh-CN"/>
    </w:rPr>
  </w:style>
  <w:style w:type="paragraph" w:customStyle="1" w:styleId="18">
    <w:name w:val="Table caption|1"/>
    <w:basedOn w:val="1"/>
    <w:link w:val="17"/>
    <w:qFormat/>
    <w:uiPriority w:val="0"/>
    <w:pPr>
      <w:widowControl w:val="0"/>
      <w:shd w:val="clear" w:color="auto" w:fill="auto"/>
    </w:pPr>
    <w:rPr>
      <w:sz w:val="10"/>
      <w:szCs w:val="10"/>
      <w:u w:val="none"/>
      <w:shd w:val="clear" w:color="auto" w:fill="auto"/>
      <w:lang w:val="zh-CN" w:eastAsia="zh-CN" w:bidi="zh-CN"/>
    </w:rPr>
  </w:style>
  <w:style w:type="character" w:customStyle="1" w:styleId="19">
    <w:name w:val="Body text|2_"/>
    <w:basedOn w:val="4"/>
    <w:link w:val="20"/>
    <w:qFormat/>
    <w:uiPriority w:val="0"/>
    <w:rPr>
      <w:rFonts w:ascii="宋体" w:hAnsi="宋体" w:eastAsia="宋体" w:cs="宋体"/>
      <w:sz w:val="26"/>
      <w:szCs w:val="26"/>
      <w:u w:val="none"/>
      <w:shd w:val="clear" w:color="auto" w:fill="auto"/>
      <w:lang w:val="zh-TW" w:eastAsia="zh-TW" w:bidi="zh-TW"/>
    </w:rPr>
  </w:style>
  <w:style w:type="paragraph" w:customStyle="1" w:styleId="20">
    <w:name w:val="Body text|2"/>
    <w:basedOn w:val="1"/>
    <w:link w:val="19"/>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character" w:customStyle="1" w:styleId="21">
    <w:name w:val="Body text|3_"/>
    <w:basedOn w:val="4"/>
    <w:link w:val="22"/>
    <w:qFormat/>
    <w:uiPriority w:val="0"/>
    <w:rPr>
      <w:sz w:val="26"/>
      <w:szCs w:val="26"/>
      <w:u w:val="none"/>
      <w:shd w:val="clear" w:color="auto" w:fill="auto"/>
      <w:lang w:val="zh-TW" w:eastAsia="zh-TW" w:bidi="zh-TW"/>
    </w:rPr>
  </w:style>
  <w:style w:type="paragraph" w:customStyle="1" w:styleId="22">
    <w:name w:val="Body text|3"/>
    <w:basedOn w:val="1"/>
    <w:link w:val="2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Office_11.8.2.12129_F1E327BC-269C-435d-A152-05C5408002CA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2020-09-04T18:39:00Z</dcterms:created>
  <dc:creator>Administrator</dc:creator>
  <cp:lastModifiedBy>user</cp:lastModifiedBy>
  <dcterms:modified xsi:type="dcterms:W3CDTF">2025-03-06T08:42:40Z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1E264F508F774D6CA0673A47D17979E4</vt:lpwstr>
  </property>
</Properties>
</file>