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CE017">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潢川县信访局</w:t>
      </w:r>
    </w:p>
    <w:p w14:paraId="427ACBC5">
      <w:pPr>
        <w:jc w:val="center"/>
        <w:rPr>
          <w:rFonts w:hint="default" w:ascii="宋体" w:hAnsi="宋体" w:eastAsia="宋体" w:cs="宋体"/>
          <w:sz w:val="44"/>
          <w:szCs w:val="44"/>
          <w:lang w:val="en-US" w:eastAsia="zh-CN"/>
        </w:rPr>
      </w:pPr>
      <w:r>
        <w:rPr>
          <w:rFonts w:hint="eastAsia" w:ascii="黑体" w:hAnsi="黑体" w:eastAsia="黑体" w:cs="黑体"/>
          <w:sz w:val="44"/>
          <w:szCs w:val="44"/>
          <w:lang w:val="en-US" w:eastAsia="zh-CN"/>
        </w:rPr>
        <w:t>2024年法治政府建设工作报告</w:t>
      </w:r>
    </w:p>
    <w:p w14:paraId="19EED7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信访局在县委、县政府的坚强领导下，认真贯彻中央和省、市、县法治政府建设要求，坚持以法治思维和法治方式化解信访矛盾，依法履行各项信访工作职责，有效维护群众合法权益，着力提升信访干部依法行政能力，打造职能科学、权责法定、依法规范、公平公正的法治信访工作格局，全县信访形势总体平稳向好。</w:t>
      </w:r>
    </w:p>
    <w:p w14:paraId="1878701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仿宋" w:hAnsi="仿宋" w:eastAsia="仿宋" w:cs="仿宋"/>
          <w:sz w:val="32"/>
          <w:szCs w:val="32"/>
        </w:rPr>
        <w:t>    </w:t>
      </w:r>
      <w:r>
        <w:rPr>
          <w:rFonts w:hint="eastAsia" w:ascii="黑体" w:hAnsi="黑体" w:eastAsia="黑体" w:cs="黑体"/>
          <w:sz w:val="32"/>
          <w:szCs w:val="32"/>
          <w:lang w:val="en-US" w:eastAsia="zh-CN"/>
        </w:rPr>
        <w:t>一、</w:t>
      </w:r>
      <w:r>
        <w:rPr>
          <w:rFonts w:hint="eastAsia" w:ascii="黑体" w:hAnsi="黑体" w:eastAsia="黑体" w:cs="黑体"/>
          <w:sz w:val="32"/>
          <w:szCs w:val="32"/>
        </w:rPr>
        <w:t>主要负责人认真履行法治建设第一责任人职责</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加强法治政府建设的有关情况。</w:t>
      </w:r>
    </w:p>
    <w:p w14:paraId="577E8FA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楷体" w:hAnsi="楷体" w:eastAsia="楷体" w:cs="楷体"/>
          <w:b/>
          <w:bCs/>
          <w:sz w:val="32"/>
          <w:szCs w:val="32"/>
        </w:rPr>
        <w:t> (一)加强组织领导，深入学习贯彻习近平法治思想。</w:t>
      </w:r>
      <w:r>
        <w:rPr>
          <w:rFonts w:hint="eastAsia" w:ascii="仿宋_GB2312" w:hAnsi="仿宋_GB2312" w:eastAsia="仿宋_GB2312" w:cs="仿宋_GB2312"/>
          <w:sz w:val="32"/>
          <w:szCs w:val="32"/>
        </w:rPr>
        <w:t>信访局主要负责人认真履行法治建设第一责任人职责，严格贯彻落实中央和省、市、县关于法治政府建设的决策部署，自觉运用法治思维和法治方式深化信访制度改革、化解矛盾纠纷、维护社会和谐稳定。信访局法治建设工作领导小组由</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党</w:t>
      </w:r>
      <w:r>
        <w:rPr>
          <w:rFonts w:hint="eastAsia" w:ascii="仿宋_GB2312" w:hAnsi="仿宋_GB2312" w:eastAsia="仿宋_GB2312" w:cs="仿宋_GB2312"/>
          <w:sz w:val="32"/>
          <w:szCs w:val="32"/>
          <w:lang w:val="en-US" w:eastAsia="zh-CN"/>
        </w:rPr>
        <w:t>组</w:t>
      </w:r>
      <w:r>
        <w:rPr>
          <w:rFonts w:hint="eastAsia" w:ascii="仿宋_GB2312" w:hAnsi="仿宋_GB2312" w:eastAsia="仿宋_GB2312" w:cs="仿宋_GB2312"/>
          <w:sz w:val="32"/>
          <w:szCs w:val="32"/>
        </w:rPr>
        <w:t>书记、局长任组长，主管副局长任副组长，各科室负责人为成员，按照分工负责的原则开展工作，重大事项通过召开局党支部会议讨论商议，并向全局工作人员征求意见，发扬民主、集体决策。全员深入学习习近平法治思想蕴含的系统思维方法，制定完善的学习计划，将习近平法治思想精神、理论学习用书、《信访工作条例》等列入计划中，做到全方位系统的学习，完善知识体系，不断增强“四个意识”,坚定“四个自信”,做到“两个维护”,牢记法治建设责任和党的中心任务。</w:t>
      </w:r>
    </w:p>
    <w:p w14:paraId="5C6DFC4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楷体" w:hAnsi="楷体" w:eastAsia="楷体" w:cs="楷体"/>
          <w:b/>
          <w:bCs/>
          <w:sz w:val="32"/>
          <w:szCs w:val="32"/>
        </w:rPr>
        <w:t>(二)加强工作统筹，坚持落实信访局普法责任清单。</w:t>
      </w:r>
      <w:r>
        <w:rPr>
          <w:rFonts w:hint="eastAsia" w:ascii="仿宋_GB2312" w:hAnsi="仿宋_GB2312" w:eastAsia="仿宋_GB2312" w:cs="仿宋_GB2312"/>
          <w:sz w:val="32"/>
          <w:szCs w:val="32"/>
        </w:rPr>
        <w:t>坚持以人民为中心的理念，统筹推进信访工作，依法依规狠抓矛盾化解、规范信访秩序，深入推进法治建设，努力消减社会矛盾隐患，从根本上减少信访矛盾上行。严格落实《关于实行国家机关“谁执法谁普法”普法责任制的意见》的职责任务要求，确保了“谁执法谁普法”“谁服务谁普法”“谁主管谁负责”落地有声。</w:t>
      </w:r>
    </w:p>
    <w:p w14:paraId="5DC7371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楷体" w:hAnsi="楷体" w:eastAsia="楷体" w:cs="楷体"/>
          <w:b/>
          <w:bCs/>
          <w:sz w:val="32"/>
          <w:szCs w:val="32"/>
        </w:rPr>
        <w:t>(三)坚持以身作则，切实履行法治建设职责。</w:t>
      </w:r>
      <w:r>
        <w:rPr>
          <w:rFonts w:hint="eastAsia" w:ascii="仿宋_GB2312" w:hAnsi="仿宋_GB2312" w:eastAsia="仿宋_GB2312" w:cs="仿宋_GB2312"/>
          <w:sz w:val="32"/>
          <w:szCs w:val="32"/>
        </w:rPr>
        <w:t>时刻保持清醒的头脑，严格用法律法规、党纪规范自己的行为，正确行使手中的权力，不以权谋私，切实履行法律赋予的职责，自觉接受人大监督、法律监督、组织监督和群众监督。</w:t>
      </w:r>
    </w:p>
    <w:p w14:paraId="2429F9E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二、推进法治政府建设的主要举措和成效。</w:t>
      </w:r>
    </w:p>
    <w:p w14:paraId="1699536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楷体" w:hAnsi="楷体" w:eastAsia="楷体" w:cs="楷体"/>
          <w:b/>
          <w:bCs/>
          <w:sz w:val="32"/>
          <w:szCs w:val="32"/>
        </w:rPr>
        <w:t> (一)始终坚持党对法治的坚强领导。</w:t>
      </w:r>
      <w:r>
        <w:rPr>
          <w:rFonts w:hint="eastAsia" w:ascii="仿宋_GB2312" w:hAnsi="仿宋_GB2312" w:eastAsia="仿宋_GB2312" w:cs="仿宋_GB2312"/>
          <w:sz w:val="32"/>
          <w:szCs w:val="32"/>
        </w:rPr>
        <w:t>《信访工作条例》的一个鲜明特点，是明确提出要坚持党对信访工作的全面领导，把党的领导贯彻到信访工作各方面和全过程，充分凸显坚持党的全面领导是做好信访工作的最高原则、最大优势，确保信访工作始终沿着正确的政治方向前进，对于提高党领导信访工作的制度化、规范化水平具有重要意义。信访局严格按照县委、县政府部署推进法治政府建设要求，严格落实党的二十大精神，高度重视法治建设工作，始终坚持以人民为中心，着力解决人民群众关心的重点问题，化解信访矛盾，巩固社会稳定。</w:t>
      </w:r>
    </w:p>
    <w:p w14:paraId="11A85FA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楷体" w:hAnsi="楷体" w:eastAsia="楷体" w:cs="楷体"/>
          <w:sz w:val="32"/>
          <w:szCs w:val="32"/>
        </w:rPr>
        <w:t> </w:t>
      </w:r>
      <w:r>
        <w:rPr>
          <w:rFonts w:hint="eastAsia" w:ascii="楷体" w:hAnsi="楷体" w:eastAsia="楷体" w:cs="楷体"/>
          <w:b/>
          <w:bCs/>
          <w:sz w:val="32"/>
          <w:szCs w:val="32"/>
        </w:rPr>
        <w:t>(二)认真履行法治宣传教育职责。</w:t>
      </w:r>
      <w:r>
        <w:rPr>
          <w:rFonts w:hint="eastAsia" w:ascii="仿宋_GB2312" w:hAnsi="仿宋_GB2312" w:eastAsia="仿宋_GB2312" w:cs="仿宋_GB2312"/>
          <w:sz w:val="32"/>
          <w:szCs w:val="32"/>
        </w:rPr>
        <w:t>信访局认真学习贯彻习近平新时代中国特色社会主义思想，组织学习习近平总书记关于加强和改进人民信访工作的重要思想和习近平法治思想精神，进一步提高全体信访干部对习近平总书记全面依法治国思想的认知，切实做到融会贯通、入脑入心指导实践、推进信访各项工作。</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社区共驻共建，深入社区、商场等人员聚集场所，开展《信访工作条例》普法宣传活动，营造了“学条例、用条例”的浓厚氛围。</w:t>
      </w:r>
    </w:p>
    <w:p w14:paraId="724FE3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楷体" w:hAnsi="楷体" w:eastAsia="楷体" w:cs="楷体"/>
          <w:b/>
          <w:bCs/>
          <w:sz w:val="32"/>
          <w:szCs w:val="32"/>
        </w:rPr>
        <w:t> (三)坚持依法依规化解信访问题。</w:t>
      </w:r>
      <w:r>
        <w:rPr>
          <w:rFonts w:hint="eastAsia" w:ascii="仿宋_GB2312" w:hAnsi="仿宋_GB2312" w:eastAsia="仿宋_GB2312" w:cs="仿宋_GB2312"/>
          <w:sz w:val="32"/>
          <w:szCs w:val="32"/>
        </w:rPr>
        <w:t>坚持运用法治思维方式化解信访矛盾，引导群众依法依规表达合法合理的诉求。一是严格按照“三到位一处理”的原则化解信访矛盾，以法治思维分析、联席会议定性诉求是否合法合理，提出依法解决路径和具体化解措施，真正做到信访案件“件件有着落，事事有回音”。二是依法及时妥善解决容易引发倾向性、苗头性事件的矛盾纠纷，做到把矛盾纠纷化解在基层、化解在乡镇。三是严格甄别扰乱信访秩序的违法信访行为，配合公安机关进行依法打击，切实维护公民的合法权益，达到“事心双解”，全力维护社会和谐稳定。四是落实依法终结退出机制，符合依法终结退出的，坚决履行依法终结退出程序移交属地管理稳控。</w:t>
      </w:r>
    </w:p>
    <w:p w14:paraId="16A2650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 三、</w:t>
      </w:r>
      <w:r>
        <w:rPr>
          <w:rFonts w:hint="eastAsia" w:ascii="黑体" w:hAnsi="黑体" w:eastAsia="黑体" w:cs="黑体"/>
          <w:sz w:val="32"/>
          <w:szCs w:val="32"/>
          <w:lang w:val="en-US" w:eastAsia="zh-CN"/>
        </w:rPr>
        <w:t>推进法治政府建设</w:t>
      </w:r>
      <w:r>
        <w:rPr>
          <w:rFonts w:hint="eastAsia" w:ascii="黑体" w:hAnsi="黑体" w:eastAsia="黑体" w:cs="黑体"/>
          <w:sz w:val="32"/>
          <w:szCs w:val="32"/>
        </w:rPr>
        <w:t>存在不足和下步措施</w:t>
      </w:r>
    </w:p>
    <w:p w14:paraId="1F5278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信访局法治政府建设工作虽然取得了一定成效，但仍然存在法治宣传力度不足、形式单一等问题，今后工作中仍需要进一步增强信访干部队伍法治意识，创新宣传方式，提升宣传成效。</w:t>
      </w:r>
    </w:p>
    <w:p w14:paraId="7717C56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四、下一步工作打算</w:t>
      </w:r>
    </w:p>
    <w:p w14:paraId="0E5D38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仿宋_GB2312" w:hAnsi="仿宋_GB2312" w:eastAsia="仿宋_GB2312" w:cs="仿宋_GB2312"/>
          <w:sz w:val="32"/>
          <w:szCs w:val="32"/>
        </w:rPr>
        <w:t>  </w:t>
      </w:r>
      <w:bookmarkStart w:id="0" w:name="_GoBack"/>
      <w:r>
        <w:rPr>
          <w:rFonts w:hint="eastAsia" w:ascii="仿宋_GB2312" w:hAnsi="仿宋_GB2312" w:eastAsia="仿宋_GB2312" w:cs="仿宋_GB2312"/>
          <w:sz w:val="32"/>
          <w:szCs w:val="32"/>
        </w:rPr>
        <w:t>一是</w:t>
      </w:r>
      <w:bookmarkEnd w:id="0"/>
      <w:r>
        <w:rPr>
          <w:rFonts w:hint="eastAsia" w:ascii="仿宋_GB2312" w:hAnsi="仿宋_GB2312" w:eastAsia="仿宋_GB2312" w:cs="仿宋_GB2312"/>
          <w:sz w:val="32"/>
          <w:szCs w:val="32"/>
        </w:rPr>
        <w:t>加强信访法治思想建设。完善法治思想学习制度，明确个人学习计划和全局学习任务，系统把握全面依法治国对信访理念的指导思想、基本原则和总体要求，使每名信访干部从根本上认识到法治政府建设的重要意义和深刻内涵。积极引导信访干部自觉学、主动学，让法治政府建设深入每名同志心中。</w:t>
      </w:r>
    </w:p>
    <w:p w14:paraId="6A6AFA2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是深化信访制度创新。充分利用创新思维，加强社情民意收集研判分析，把握全县信访工作规律。协调好各乡镇、各部门共同推动化解信访事项。通过乡镇健全完善的联席会议机制，确保乡镇信访事项依法及时妥善化解处理。</w:t>
      </w:r>
    </w:p>
    <w:p w14:paraId="2095BE8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是推动信访法治化建设。充分运用信访工作法治化“工作指南”和“路线图”，注重运用习近平法治思想精神和法治思维、法治方式依法依规化解矛盾纠纷，持续抓好初信初访、重复信访、积案化解等工作，根据《信访工作条例》对信访问题进行依法分类，处理好群众有理和无理诉求，并利用依法终结退出程序将涉法涉诉类案件有序移交属地管控。</w:t>
      </w:r>
    </w:p>
    <w:p w14:paraId="03163FB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是加强信访工作队伍建设。加强信访工作队伍的基础业务培训和法律知识更新，不断提高信访工作人员的业务素质，组织教育培训，不断提升各级领导干部和信访工作人员对信访法治化工作指南和“路线图”的熟悉掌握程度，不断提高各乡镇、各部门信访工作人员规范化水平，提升信访案件办理质效。</w:t>
      </w:r>
    </w:p>
    <w:p w14:paraId="3FED5FD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是进一步加强法治宣传。在来访接待场所向来访群众进行面对面宣讲，做好解释说明和宣传引导，使信访群众尽快了解“依法依规信访‘路线图’”具体内容和有关要求，积极营造办事依法、遇事找法、解决问题用法、化解矛盾靠法的良好环境。同时，发挥微信公众号等新型媒体的优势作用，进一步拓宽信访工作的宣传广度和深度，不断扩大正面舆论宣传作用，使依法信访深入人心。</w:t>
      </w:r>
    </w:p>
    <w:p w14:paraId="14E9C295">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5A2246"/>
    <w:rsid w:val="7D5A2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44"/>
      <w:szCs w:val="44"/>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2025-03-26T06:53:00Z</dcterms:created>
  <dc:creator>银华</dc:creator>
  <cp:lastModifiedBy>银华</cp:lastModifiedBy>
  <dcterms:modified xsi:type="dcterms:W3CDTF">2025-03-26T06:56:43Z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A6E6D9281E9A4EFD8AFB03E75BA1C4DB_11</vt:lpwstr>
  </property>
  <property fmtid="{D5CDD505-2E9C-101B-9397-08002B2CF9AE}" pid="4" name="KSOTemplateDocerSaveRecord">
    <vt:lpwstr>eyJoZGlkIjoiNzAwNWVlOWNmNWEzMmI0ZWMxMTIzNTQzMjk4NTUzMjEiLCJ1c2VySWQiOiI2NTU0NTYyMTUifQ==</vt:lpwstr>
  </property>
</Properties>
</file>