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（拓展脱贫攻坚成果和乡村振兴任务）分配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使用效益和透明度，保障群众知情权、参与权、监督权，现将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第一批巩固拓展脱贫攻坚成果财政补助资金与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项目计划安排情况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资金来源及规模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1.2024年航空港实验区八千办事处大闫庄村基础设施项目，计划投资50万元。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2.2024年航空港实验区八千办事处花园村基础设施项目，计划投资46万元。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3.2025年航空港实验区八千办事处二郎店村饮用水厂建设项目，计划投资360万元。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4.2025年航空港实验区大营镇祝家村标准化冷库建设项目（新型农村集体经济），计划投资202万元。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5.2025年航空港实验区大营镇郝家村村内道路基础设施建设项目，计划投资131万元。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6.2025年航空港实验区大营镇寨黄村村内道路基础设施建设项目，计划投资436万元。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7.2025年航空港实验区大营镇许家村村内道路基础设施建设项目，计划投资218万元。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8.2025年航空港实验区大营镇史家村村内道路基础设施建设项目，计划投资312万元。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9.2025年航空港实验区洧川镇纸坊村仓储棚建设项目（新型农村集体经济），计划投资309万元。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10.2025年航空港实验区洧川镇丁庄村厂房建设项目，计划投资350万元。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11.2024年航空港实验区洧川镇老庄王村村内道路基础设施建设项目，计划投资340万元。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12.2025年航空港实验区洧川镇董庄村村内道路基础设施建设项目，计划投资300万元。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13.2024年航空港实验区洧川镇湾里河村村内道路基础设施建设项目，计划投资120万元。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14.2024年航空港实验区洧川镇许寨村村内道路基础设施建设项目，计划投资60万元。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15.2024年航空港</w:t>
      </w:r>
      <w:bookmarkStart w:id="0" w:name="OLE_LINK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实验区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洧川镇丁庄村村内道路基础设施建设项目，计划投资200万元。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16.2025年航空港实验区大马乡马古岗村标准化厂房建设项目，计划投资490万元。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17.2024年航空港实验区大马乡井赵村村内道路基础设施建设项目，计划投资255万元。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18.2024年航空港实验区大马乡郜杆村村内道路基础设施建设项目，计划投资155万元。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1" w:name="OLE_LINK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19.2025年航空港实验区龙港办事处树头村农产品冷库仓储建设项目（新型农村集体经济），计划投资490万元。</w:t>
      </w:r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20.2025年航空港实验区“雨露计划”短期技能培训项目，计划投资2万元。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21.2025年航空港实验区“雨露计划”中、高等职业教育补贴项目，计划投资30万元。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22.2025年航空港实验区脱贫人口跨省就业交通补助项目，计划投资3万元。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23.驻村第一书记工作经费，计划投资12万元。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以上项目总投资4871万元。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二、分配原则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中共郑州航空港经济综合实验区工作委员会农村工作领导小组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批复，按照经过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领导小组研究确定实施的项目予以分配。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三、资金用途及分配结果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区巩固拓展脱贫攻坚成果同乡村振兴有效衔接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四、资金使用单位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本次公告公示的资金使用单位为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中共郑州航空港经济综合实验区工作委员会农村工作领导小组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监督举报电话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：0371-86198003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：0371-56591752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附件：郑州航空港经济综合实验区202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年巩固拓展脱贫攻坚成果和乡村振兴项目批复统计表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2025年4月8日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AzZDcyNjg2ZWU2NWM5M2QzYTMwOWEzOGMwMTcifQ=="/>
    <w:docVar w:name="KSO_WPS_MARK_KEY" w:val="d8b0a02a-5a19-40cf-95ef-e35f58648ef5"/>
  </w:docVars>
  <w:rsids>
    <w:rsidRoot w:val="00000000"/>
    <w:rsid w:val="039C4832"/>
    <w:rsid w:val="05224545"/>
    <w:rsid w:val="05907649"/>
    <w:rsid w:val="07B46110"/>
    <w:rsid w:val="08ED1539"/>
    <w:rsid w:val="0C345318"/>
    <w:rsid w:val="1342265B"/>
    <w:rsid w:val="1969793C"/>
    <w:rsid w:val="1D6C106B"/>
    <w:rsid w:val="20F530D5"/>
    <w:rsid w:val="26C37A24"/>
    <w:rsid w:val="27BA1877"/>
    <w:rsid w:val="28671594"/>
    <w:rsid w:val="29617F3C"/>
    <w:rsid w:val="2E8F465D"/>
    <w:rsid w:val="2F013849"/>
    <w:rsid w:val="36FD4A2A"/>
    <w:rsid w:val="3FFF0CA5"/>
    <w:rsid w:val="4B036567"/>
    <w:rsid w:val="4D412475"/>
    <w:rsid w:val="4F960C2C"/>
    <w:rsid w:val="57697097"/>
    <w:rsid w:val="6D501A39"/>
    <w:rsid w:val="72533209"/>
    <w:rsid w:val="76F05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1350</Words>
  <Characters>1562</Characters>
  <Lines>0</Lines>
  <Paragraphs>0</Paragraphs>
  <TotalTime>0</TotalTime>
  <ScaleCrop>false</ScaleCrop>
  <LinksUpToDate>false</LinksUpToDate>
  <CharactersWithSpaces>1647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来自金星的猪</cp:lastModifiedBy>
  <cp:lastPrinted>2025-04-08T09:10:44Z</cp:lastPrinted>
  <dcterms:modified xsi:type="dcterms:W3CDTF">2025-04-08T09:16:05Z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F528D818F9C1472B9303C4B2C9E52C1D_13</vt:lpwstr>
  </property>
  <property fmtid="{D5CDD505-2E9C-101B-9397-08002B2CF9AE}" pid="4" name="KSOTemplateDocerSaveRecord">
    <vt:lpwstr>eyJoZGlkIjoiMTRjMjgyZDY1YzhjZjQ1ZDFiNTJmOWVmYTVjNjY0ZGEiLCJ1c2VySWQiOiI0NTk2MzMyNTQifQ==</vt:lpwstr>
  </property>
</Properties>
</file>