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76789">
      <w:pPr>
        <w:keepNext w:val="0"/>
        <w:keepLines w:val="0"/>
        <w:pageBreakBefore w:val="0"/>
        <w:kinsoku/>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pacing w:val="0"/>
          <w:sz w:val="44"/>
          <w:szCs w:val="36"/>
          <w:lang w:val="en-US" w:eastAsia="zh-CN"/>
        </w:rPr>
      </w:pPr>
      <w:bookmarkStart w:id="0" w:name="OLE_LINK65"/>
      <w:bookmarkStart w:id="1" w:name="OLE_LINK6"/>
      <w:r>
        <w:rPr>
          <w:rFonts w:hint="eastAsia" w:ascii="方正小标宋简体" w:hAnsi="方正小标宋简体" w:eastAsia="方正小标宋简体" w:cs="方正小标宋简体"/>
          <w:bCs/>
          <w:spacing w:val="0"/>
          <w:sz w:val="44"/>
          <w:szCs w:val="36"/>
          <w:lang w:eastAsia="zh-CN"/>
        </w:rPr>
        <w:t>郑州</w:t>
      </w:r>
      <w:r>
        <w:rPr>
          <w:rFonts w:hint="eastAsia" w:ascii="方正小标宋简体" w:hAnsi="方正小标宋简体" w:eastAsia="方正小标宋简体" w:cs="方正小标宋简体"/>
          <w:bCs/>
          <w:spacing w:val="0"/>
          <w:sz w:val="44"/>
          <w:szCs w:val="36"/>
          <w:lang w:val="en-US" w:eastAsia="zh-CN"/>
        </w:rPr>
        <w:t>航空港经济综合实验区</w:t>
      </w:r>
    </w:p>
    <w:p w14:paraId="654305DD">
      <w:pPr>
        <w:keepNext w:val="0"/>
        <w:keepLines w:val="0"/>
        <w:pageBreakBefore w:val="0"/>
        <w:kinsoku/>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pacing w:val="0"/>
          <w:sz w:val="44"/>
          <w:szCs w:val="36"/>
          <w:lang w:eastAsia="zh-CN"/>
        </w:rPr>
      </w:pPr>
      <w:r>
        <w:rPr>
          <w:rFonts w:hint="eastAsia" w:ascii="方正小标宋简体" w:hAnsi="方正小标宋简体" w:eastAsia="方正小标宋简体" w:cs="方正小标宋简体"/>
          <w:bCs/>
          <w:spacing w:val="0"/>
          <w:sz w:val="44"/>
          <w:szCs w:val="36"/>
          <w:lang w:eastAsia="zh-CN"/>
        </w:rPr>
        <w:t>自动驾驶低速电动车</w:t>
      </w:r>
      <w:r>
        <w:rPr>
          <w:rFonts w:hint="eastAsia" w:ascii="方正小标宋简体" w:hAnsi="方正小标宋简体" w:eastAsia="方正小标宋简体" w:cs="方正小标宋简体"/>
          <w:bCs/>
          <w:spacing w:val="0"/>
          <w:sz w:val="44"/>
          <w:szCs w:val="36"/>
          <w:lang w:val="en-US" w:eastAsia="zh-CN"/>
        </w:rPr>
        <w:t>道路测试与商业示范</w:t>
      </w:r>
      <w:r>
        <w:rPr>
          <w:rFonts w:hint="eastAsia" w:ascii="方正小标宋简体" w:hAnsi="方正小标宋简体" w:eastAsia="方正小标宋简体" w:cs="方正小标宋简体"/>
          <w:bCs/>
          <w:spacing w:val="0"/>
          <w:sz w:val="44"/>
          <w:szCs w:val="36"/>
          <w:lang w:eastAsia="zh-CN"/>
        </w:rPr>
        <w:t>管理实施</w:t>
      </w:r>
      <w:bookmarkStart w:id="2" w:name="OLE_LINK7"/>
      <w:r>
        <w:rPr>
          <w:rFonts w:hint="eastAsia" w:ascii="方正小标宋简体" w:hAnsi="方正小标宋简体" w:eastAsia="方正小标宋简体" w:cs="方正小标宋简体"/>
          <w:bCs/>
          <w:spacing w:val="0"/>
          <w:sz w:val="44"/>
          <w:szCs w:val="36"/>
          <w:lang w:eastAsia="zh-CN"/>
        </w:rPr>
        <w:t>细则（试行）</w:t>
      </w:r>
      <w:bookmarkEnd w:id="0"/>
    </w:p>
    <w:bookmarkEnd w:id="1"/>
    <w:bookmarkEnd w:id="2"/>
    <w:p w14:paraId="5388F711">
      <w:pPr>
        <w:pStyle w:val="7"/>
        <w:keepNext w:val="0"/>
        <w:keepLines w:val="0"/>
        <w:pageBreakBefore w:val="0"/>
        <w:shd w:val="clear" w:color="auto" w:fill="FFFFFF"/>
        <w:kinsoku/>
        <w:topLinePunct w:val="0"/>
        <w:autoSpaceDE/>
        <w:autoSpaceDN/>
        <w:bidi w:val="0"/>
        <w:adjustRightInd/>
        <w:snapToGrid/>
        <w:spacing w:beforeAutospacing="0" w:afterAutospacing="0" w:line="560" w:lineRule="exact"/>
        <w:jc w:val="center"/>
        <w:textAlignment w:val="auto"/>
        <w:rPr>
          <w:rFonts w:hint="eastAsia" w:ascii="楷体" w:hAnsi="楷体" w:eastAsia="楷体" w:cs="楷体"/>
          <w:bCs/>
          <w:color w:val="auto"/>
          <w:spacing w:val="0"/>
          <w:sz w:val="32"/>
          <w:szCs w:val="32"/>
        </w:rPr>
      </w:pPr>
      <w:bookmarkStart w:id="3" w:name="OLE_LINK176"/>
      <w:r>
        <w:rPr>
          <w:rFonts w:hint="eastAsia" w:ascii="楷体" w:hAnsi="楷体" w:eastAsia="楷体" w:cs="楷体"/>
          <w:color w:val="auto"/>
          <w:spacing w:val="0"/>
          <w:kern w:val="2"/>
          <w:sz w:val="32"/>
          <w:szCs w:val="32"/>
        </w:rPr>
        <w:t>（征求意见稿）</w:t>
      </w:r>
    </w:p>
    <w:bookmarkEnd w:id="3"/>
    <w:p w14:paraId="20504D7F">
      <w:pPr>
        <w:keepNext w:val="0"/>
        <w:keepLines w:val="0"/>
        <w:pageBreakBefore w:val="0"/>
        <w:numPr>
          <w:ilvl w:val="0"/>
          <w:numId w:val="0"/>
        </w:numPr>
        <w:tabs>
          <w:tab w:val="left" w:pos="0"/>
        </w:tabs>
        <w:kinsoku/>
        <w:overflowPunct/>
        <w:topLinePunct w:val="0"/>
        <w:autoSpaceDE/>
        <w:autoSpaceDN/>
        <w:bidi w:val="0"/>
        <w:adjustRightInd/>
        <w:snapToGrid/>
        <w:spacing w:before="423" w:beforeLines="100" w:after="211" w:afterLines="50" w:line="560" w:lineRule="exact"/>
        <w:jc w:val="center"/>
        <w:textAlignment w:val="auto"/>
        <w:outlineLvl w:val="0"/>
        <w:rPr>
          <w:rFonts w:hint="default" w:ascii="Times New Roman" w:hAnsi="Times New Roman" w:eastAsia="黑体" w:cs="Times New Roman"/>
          <w:color w:val="000000"/>
          <w:spacing w:val="0"/>
          <w:sz w:val="32"/>
          <w:szCs w:val="32"/>
          <w:lang w:bidi="ar"/>
        </w:rPr>
      </w:pPr>
      <w:bookmarkStart w:id="4" w:name="OLE_LINK50"/>
      <w:r>
        <w:rPr>
          <w:rFonts w:hint="eastAsia" w:ascii="宋体" w:hAnsi="宋体" w:eastAsia="黑体" w:cs="宋体"/>
          <w:color w:val="000000"/>
          <w:spacing w:val="0"/>
          <w:kern w:val="2"/>
          <w:sz w:val="32"/>
          <w:szCs w:val="32"/>
          <w:lang w:val="en-US" w:eastAsia="zh-CN" w:bidi="ar"/>
        </w:rPr>
        <w:t xml:space="preserve">第一章 </w:t>
      </w:r>
      <w:r>
        <w:rPr>
          <w:rFonts w:hint="eastAsia" w:ascii="Times New Roman" w:hAnsi="Times New Roman" w:eastAsia="黑体" w:cs="Times New Roman"/>
          <w:color w:val="000000"/>
          <w:spacing w:val="0"/>
          <w:sz w:val="32"/>
          <w:szCs w:val="32"/>
          <w:lang w:bidi="ar"/>
        </w:rPr>
        <w:t>总则</w:t>
      </w:r>
    </w:p>
    <w:bookmarkEnd w:id="4"/>
    <w:p w14:paraId="0A6AB3A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default" w:ascii="Times New Roman" w:hAnsi="Times New Roman" w:eastAsia="仿宋_GB2312" w:cs="Times New Roman"/>
          <w:color w:val="000000"/>
          <w:spacing w:val="0"/>
          <w:sz w:val="32"/>
          <w:szCs w:val="32"/>
          <w:lang w:bidi="ar"/>
        </w:rPr>
      </w:pPr>
      <w:r>
        <w:rPr>
          <w:rFonts w:hint="eastAsia" w:ascii="仿宋_GB2312" w:hAnsi="宋体" w:eastAsia="仿宋_GB2312" w:cs="宋体"/>
          <w:b/>
          <w:strike w:val="0"/>
          <w:dstrike w:val="0"/>
          <w:color w:val="000000"/>
          <w:spacing w:val="0"/>
          <w:kern w:val="2"/>
          <w:sz w:val="32"/>
          <w:szCs w:val="32"/>
          <w:lang w:val="en-US" w:eastAsia="zh-CN" w:bidi="ar"/>
        </w:rPr>
        <w:t xml:space="preserve">第一条 </w:t>
      </w:r>
      <w:r>
        <w:rPr>
          <w:rFonts w:hint="eastAsia" w:ascii="CESI仿宋-GB2312" w:hAnsi="CESI仿宋-GB2312" w:eastAsia="CESI仿宋-GB2312" w:cs="CESI仿宋-GB2312"/>
          <w:color w:val="000000"/>
          <w:spacing w:val="0"/>
          <w:sz w:val="32"/>
          <w:szCs w:val="32"/>
          <w:lang w:bidi="ar"/>
        </w:rPr>
        <w:t>为</w:t>
      </w:r>
      <w:r>
        <w:rPr>
          <w:rFonts w:hint="eastAsia" w:ascii="CESI仿宋-GB2312" w:hAnsi="CESI仿宋-GB2312" w:eastAsia="CESI仿宋-GB2312" w:cs="CESI仿宋-GB2312"/>
          <w:color w:val="000000"/>
          <w:spacing w:val="0"/>
          <w:sz w:val="32"/>
          <w:szCs w:val="32"/>
          <w:lang w:val="en-US" w:eastAsia="zh-CN" w:bidi="ar"/>
        </w:rPr>
        <w:t>规范和促进</w:t>
      </w:r>
      <w:r>
        <w:rPr>
          <w:rFonts w:hint="eastAsia" w:ascii="CESI仿宋-GB2312" w:hAnsi="CESI仿宋-GB2312" w:eastAsia="CESI仿宋-GB2312" w:cs="CESI仿宋-GB2312"/>
          <w:color w:val="000000"/>
          <w:spacing w:val="0"/>
          <w:sz w:val="32"/>
          <w:szCs w:val="32"/>
          <w:lang w:eastAsia="zh-CN" w:bidi="ar"/>
        </w:rPr>
        <w:t>自动驾驶低速电动车</w:t>
      </w:r>
      <w:r>
        <w:rPr>
          <w:rFonts w:hint="eastAsia" w:ascii="CESI仿宋-GB2312" w:hAnsi="CESI仿宋-GB2312" w:eastAsia="CESI仿宋-GB2312" w:cs="CESI仿宋-GB2312"/>
          <w:color w:val="000000"/>
          <w:spacing w:val="0"/>
          <w:sz w:val="32"/>
          <w:szCs w:val="32"/>
          <w:lang w:val="en-US" w:eastAsia="zh-CN" w:bidi="ar"/>
        </w:rPr>
        <w:t>创新应用活动，维护道路交通安全，支持技术创新，推动产业高质量发展，参照</w:t>
      </w:r>
      <w:r>
        <w:rPr>
          <w:rFonts w:hint="eastAsia" w:ascii="CESI仿宋-GB2312" w:hAnsi="CESI仿宋-GB2312" w:eastAsia="CESI仿宋-GB2312" w:cs="CESI仿宋-GB2312"/>
          <w:color w:val="000000"/>
          <w:spacing w:val="0"/>
          <w:sz w:val="32"/>
          <w:szCs w:val="32"/>
          <w:lang w:bidi="ar"/>
        </w:rPr>
        <w:t>《中华人民共和国道路交通安全法》《</w:t>
      </w:r>
      <w:r>
        <w:rPr>
          <w:rFonts w:hint="eastAsia" w:ascii="CESI仿宋-GB2312" w:hAnsi="CESI仿宋-GB2312" w:eastAsia="CESI仿宋-GB2312" w:cs="CESI仿宋-GB2312"/>
          <w:color w:val="000000"/>
          <w:spacing w:val="0"/>
          <w:sz w:val="32"/>
          <w:szCs w:val="32"/>
          <w:lang w:val="en-US" w:eastAsia="zh-CN" w:bidi="ar"/>
        </w:rPr>
        <w:t>智能网联汽车</w:t>
      </w:r>
      <w:r>
        <w:rPr>
          <w:rFonts w:hint="eastAsia" w:ascii="CESI仿宋-GB2312" w:hAnsi="CESI仿宋-GB2312" w:eastAsia="CESI仿宋-GB2312" w:cs="CESI仿宋-GB2312"/>
          <w:color w:val="000000"/>
          <w:spacing w:val="0"/>
          <w:sz w:val="32"/>
          <w:szCs w:val="32"/>
          <w:lang w:eastAsia="zh-CN" w:bidi="ar"/>
        </w:rPr>
        <w:t>商业示范</w:t>
      </w:r>
      <w:r>
        <w:rPr>
          <w:rFonts w:hint="eastAsia" w:ascii="CESI仿宋-GB2312" w:hAnsi="CESI仿宋-GB2312" w:eastAsia="CESI仿宋-GB2312" w:cs="CESI仿宋-GB2312"/>
          <w:color w:val="000000"/>
          <w:spacing w:val="0"/>
          <w:sz w:val="32"/>
          <w:szCs w:val="32"/>
          <w:lang w:bidi="ar"/>
        </w:rPr>
        <w:t>管理规范（试行）》（工信部联通装〔2021〕97号）和《河南省</w:t>
      </w:r>
      <w:r>
        <w:rPr>
          <w:rFonts w:hint="eastAsia" w:ascii="CESI仿宋-GB2312" w:hAnsi="CESI仿宋-GB2312" w:eastAsia="CESI仿宋-GB2312" w:cs="CESI仿宋-GB2312"/>
          <w:color w:val="000000"/>
          <w:spacing w:val="0"/>
          <w:sz w:val="32"/>
          <w:szCs w:val="32"/>
          <w:lang w:val="en-US" w:eastAsia="zh-CN" w:bidi="ar"/>
        </w:rPr>
        <w:t>智能网联汽车</w:t>
      </w:r>
      <w:r>
        <w:rPr>
          <w:rFonts w:hint="eastAsia" w:ascii="CESI仿宋-GB2312" w:hAnsi="CESI仿宋-GB2312" w:eastAsia="CESI仿宋-GB2312" w:cs="CESI仿宋-GB2312"/>
          <w:color w:val="000000"/>
          <w:spacing w:val="0"/>
          <w:sz w:val="32"/>
          <w:szCs w:val="32"/>
          <w:lang w:bidi="ar"/>
        </w:rPr>
        <w:t>示范管理办法（试行）》豫工信联装﹝2021﹞120号等相关法律、法规要求，结合</w:t>
      </w:r>
      <w:r>
        <w:rPr>
          <w:rFonts w:hint="eastAsia" w:ascii="CESI仿宋-GB2312" w:hAnsi="CESI仿宋-GB2312" w:eastAsia="CESI仿宋-GB2312" w:cs="CESI仿宋-GB2312"/>
          <w:color w:val="000000"/>
          <w:spacing w:val="0"/>
          <w:sz w:val="32"/>
          <w:szCs w:val="32"/>
          <w:lang w:val="en-US" w:eastAsia="zh-CN" w:bidi="ar"/>
        </w:rPr>
        <w:t>我区</w:t>
      </w:r>
      <w:r>
        <w:rPr>
          <w:rFonts w:hint="eastAsia" w:ascii="CESI仿宋-GB2312" w:hAnsi="CESI仿宋-GB2312" w:eastAsia="CESI仿宋-GB2312" w:cs="CESI仿宋-GB2312"/>
          <w:color w:val="000000"/>
          <w:spacing w:val="0"/>
          <w:sz w:val="32"/>
          <w:szCs w:val="32"/>
          <w:lang w:bidi="ar"/>
        </w:rPr>
        <w:t>实际，</w:t>
      </w:r>
      <w:bookmarkStart w:id="5" w:name="OLE_LINK8"/>
      <w:r>
        <w:rPr>
          <w:rFonts w:hint="eastAsia" w:ascii="CESI仿宋-GB2312" w:hAnsi="CESI仿宋-GB2312" w:eastAsia="CESI仿宋-GB2312" w:cs="CESI仿宋-GB2312"/>
          <w:color w:val="000000"/>
          <w:spacing w:val="0"/>
          <w:sz w:val="32"/>
          <w:szCs w:val="32"/>
          <w:lang w:bidi="ar"/>
        </w:rPr>
        <w:t>特</w:t>
      </w:r>
      <w:bookmarkEnd w:id="5"/>
      <w:r>
        <w:rPr>
          <w:rFonts w:hint="eastAsia" w:ascii="CESI仿宋-GB2312" w:hAnsi="CESI仿宋-GB2312" w:eastAsia="CESI仿宋-GB2312" w:cs="CESI仿宋-GB2312"/>
          <w:color w:val="000000"/>
          <w:spacing w:val="0"/>
          <w:sz w:val="32"/>
          <w:szCs w:val="32"/>
          <w:lang w:bidi="ar"/>
        </w:rPr>
        <w:t>制定本实施细则。</w:t>
      </w:r>
    </w:p>
    <w:p w14:paraId="0548976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default" w:ascii="CESI仿宋-GB2312" w:hAnsi="CESI仿宋-GB2312" w:eastAsia="CESI仿宋-GB2312" w:cs="CESI仿宋-GB2312"/>
          <w:color w:val="000000"/>
          <w:spacing w:val="0"/>
          <w:sz w:val="32"/>
          <w:szCs w:val="32"/>
          <w:lang w:bidi="ar"/>
        </w:rPr>
      </w:pPr>
      <w:r>
        <w:rPr>
          <w:rFonts w:hint="eastAsia" w:ascii="仿宋_GB2312" w:hAnsi="宋体" w:eastAsia="仿宋_GB2312" w:cs="宋体"/>
          <w:b/>
          <w:strike w:val="0"/>
          <w:dstrike w:val="0"/>
          <w:color w:val="000000"/>
          <w:spacing w:val="0"/>
          <w:kern w:val="2"/>
          <w:sz w:val="32"/>
          <w:szCs w:val="32"/>
          <w:lang w:val="en-US" w:eastAsia="zh-CN" w:bidi="ar"/>
        </w:rPr>
        <w:t xml:space="preserve">第二条 </w:t>
      </w:r>
      <w:r>
        <w:rPr>
          <w:rFonts w:hint="eastAsia" w:ascii="CESI仿宋-GB2312" w:hAnsi="CESI仿宋-GB2312" w:eastAsia="CESI仿宋-GB2312" w:cs="CESI仿宋-GB2312"/>
          <w:color w:val="000000"/>
          <w:spacing w:val="0"/>
          <w:sz w:val="32"/>
          <w:szCs w:val="32"/>
          <w:lang w:bidi="ar"/>
        </w:rPr>
        <w:t>本细则所称的</w:t>
      </w:r>
      <w:r>
        <w:rPr>
          <w:rFonts w:hint="eastAsia" w:ascii="CESI仿宋-GB2312" w:hAnsi="CESI仿宋-GB2312" w:eastAsia="CESI仿宋-GB2312" w:cs="CESI仿宋-GB2312"/>
          <w:color w:val="000000"/>
          <w:spacing w:val="0"/>
          <w:sz w:val="32"/>
          <w:szCs w:val="32"/>
          <w:lang w:eastAsia="zh-CN" w:bidi="ar"/>
        </w:rPr>
        <w:t>自动驾驶低速电动车</w:t>
      </w:r>
      <w:r>
        <w:rPr>
          <w:rFonts w:hint="eastAsia" w:ascii="CESI仿宋-GB2312" w:hAnsi="CESI仿宋-GB2312" w:eastAsia="CESI仿宋-GB2312" w:cs="CESI仿宋-GB2312"/>
          <w:color w:val="000000"/>
          <w:spacing w:val="0"/>
          <w:sz w:val="32"/>
          <w:szCs w:val="32"/>
          <w:lang w:bidi="ar"/>
        </w:rPr>
        <w:t>，</w:t>
      </w:r>
      <w:bookmarkStart w:id="6" w:name="OLE_LINK16"/>
      <w:bookmarkStart w:id="7" w:name="OLE_LINK11"/>
      <w:r>
        <w:rPr>
          <w:rFonts w:hint="eastAsia" w:ascii="CESI仿宋-GB2312" w:hAnsi="CESI仿宋-GB2312" w:eastAsia="CESI仿宋-GB2312" w:cs="CESI仿宋-GB2312"/>
          <w:color w:val="000000"/>
          <w:spacing w:val="0"/>
          <w:sz w:val="32"/>
          <w:szCs w:val="32"/>
          <w:lang w:eastAsia="zh-CN" w:bidi="ar"/>
        </w:rPr>
        <w:t>是</w:t>
      </w:r>
      <w:bookmarkEnd w:id="6"/>
      <w:r>
        <w:rPr>
          <w:rFonts w:hint="eastAsia" w:ascii="CESI仿宋-GB2312" w:hAnsi="CESI仿宋-GB2312" w:eastAsia="CESI仿宋-GB2312" w:cs="CESI仿宋-GB2312"/>
          <w:color w:val="000000"/>
          <w:spacing w:val="0"/>
          <w:sz w:val="32"/>
          <w:szCs w:val="32"/>
          <w:lang w:eastAsia="zh-CN" w:bidi="ar"/>
        </w:rPr>
        <w:t>指搭载传感器、控制器、执行器等装置，融合通信与网络技术，采用无驾驶舱设计，具备自动行驶功能，用于物流、巡检、零售、环卫等特定用途的低速电动车</w:t>
      </w:r>
      <w:r>
        <w:rPr>
          <w:rFonts w:hint="eastAsia" w:ascii="CESI仿宋-GB2312" w:hAnsi="CESI仿宋-GB2312" w:eastAsia="CESI仿宋-GB2312" w:cs="CESI仿宋-GB2312"/>
          <w:color w:val="000000"/>
          <w:spacing w:val="0"/>
          <w:sz w:val="32"/>
          <w:szCs w:val="32"/>
          <w:lang w:bidi="ar"/>
        </w:rPr>
        <w:t>。</w:t>
      </w:r>
      <w:bookmarkEnd w:id="7"/>
    </w:p>
    <w:p w14:paraId="2E41A74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default" w:ascii="Times New Roman" w:hAnsi="Times New Roman" w:eastAsia="仿宋_GB2312" w:cs="Times New Roman"/>
          <w:color w:val="000000"/>
          <w:spacing w:val="0"/>
          <w:sz w:val="32"/>
          <w:szCs w:val="32"/>
          <w:lang w:bidi="ar"/>
        </w:rPr>
      </w:pPr>
      <w:r>
        <w:rPr>
          <w:rFonts w:hint="eastAsia" w:ascii="仿宋_GB2312" w:hAnsi="宋体" w:eastAsia="仿宋_GB2312" w:cs="宋体"/>
          <w:b/>
          <w:strike w:val="0"/>
          <w:dstrike w:val="0"/>
          <w:color w:val="000000"/>
          <w:spacing w:val="0"/>
          <w:kern w:val="2"/>
          <w:sz w:val="32"/>
          <w:szCs w:val="32"/>
          <w:lang w:val="en-US" w:eastAsia="zh-CN" w:bidi="ar"/>
        </w:rPr>
        <w:t xml:space="preserve">第三条 </w:t>
      </w:r>
      <w:r>
        <w:rPr>
          <w:rFonts w:hint="eastAsia" w:ascii="Times New Roman" w:hAnsi="Times New Roman" w:eastAsia="仿宋_GB2312" w:cs="Times New Roman"/>
          <w:color w:val="000000"/>
          <w:spacing w:val="0"/>
          <w:sz w:val="32"/>
          <w:szCs w:val="32"/>
          <w:lang w:bidi="ar"/>
        </w:rPr>
        <w:t>本实施细则适用于在</w:t>
      </w:r>
      <w:bookmarkStart w:id="8" w:name="OLE_LINK9"/>
      <w:r>
        <w:rPr>
          <w:rFonts w:hint="eastAsia" w:ascii="Times New Roman" w:hAnsi="Times New Roman" w:eastAsia="仿宋_GB2312" w:cs="Times New Roman"/>
          <w:color w:val="000000"/>
          <w:spacing w:val="0"/>
          <w:sz w:val="32"/>
          <w:szCs w:val="32"/>
          <w:lang w:eastAsia="zh-CN" w:bidi="ar"/>
        </w:rPr>
        <w:t>郑州航空港经济综合实验区</w:t>
      </w:r>
      <w:r>
        <w:rPr>
          <w:rFonts w:hint="eastAsia" w:ascii="Times New Roman" w:hAnsi="Times New Roman" w:eastAsia="仿宋_GB2312" w:cs="Times New Roman"/>
          <w:color w:val="000000"/>
          <w:spacing w:val="0"/>
          <w:sz w:val="32"/>
          <w:szCs w:val="32"/>
          <w:lang w:bidi="ar"/>
        </w:rPr>
        <w:t>指定区域范围内开展</w:t>
      </w:r>
      <w:r>
        <w:rPr>
          <w:rFonts w:hint="eastAsia" w:ascii="Times New Roman" w:hAnsi="Times New Roman" w:eastAsia="仿宋_GB2312" w:cs="Times New Roman"/>
          <w:color w:val="000000"/>
          <w:spacing w:val="0"/>
          <w:sz w:val="32"/>
          <w:szCs w:val="32"/>
          <w:lang w:val="en-US" w:eastAsia="zh-CN" w:bidi="ar"/>
        </w:rPr>
        <w:t>自动驾驶低速电动车</w:t>
      </w:r>
      <w:r>
        <w:rPr>
          <w:rFonts w:hint="eastAsia" w:ascii="Times New Roman" w:hAnsi="Times New Roman" w:eastAsia="仿宋_GB2312" w:cs="Times New Roman"/>
          <w:color w:val="000000"/>
          <w:spacing w:val="0"/>
          <w:sz w:val="32"/>
          <w:szCs w:val="32"/>
          <w:lang w:bidi="ar"/>
        </w:rPr>
        <w:t>道路测试</w:t>
      </w:r>
      <w:r>
        <w:rPr>
          <w:rFonts w:hint="eastAsia" w:ascii="Times New Roman" w:hAnsi="Times New Roman" w:eastAsia="仿宋_GB2312" w:cs="Times New Roman"/>
          <w:color w:val="000000"/>
          <w:spacing w:val="0"/>
          <w:sz w:val="32"/>
          <w:szCs w:val="32"/>
          <w:lang w:val="en-US" w:eastAsia="zh-CN" w:bidi="ar"/>
        </w:rPr>
        <w:t>与商业示范</w:t>
      </w:r>
      <w:r>
        <w:rPr>
          <w:rFonts w:hint="eastAsia" w:ascii="Times New Roman" w:hAnsi="Times New Roman" w:eastAsia="仿宋_GB2312" w:cs="Times New Roman"/>
          <w:color w:val="000000"/>
          <w:spacing w:val="0"/>
          <w:sz w:val="32"/>
          <w:szCs w:val="32"/>
          <w:lang w:bidi="ar"/>
        </w:rPr>
        <w:t>（以下统称“道路测试与示范”）</w:t>
      </w:r>
      <w:bookmarkEnd w:id="8"/>
      <w:r>
        <w:rPr>
          <w:rFonts w:hint="eastAsia" w:ascii="Times New Roman" w:hAnsi="Times New Roman" w:eastAsia="仿宋_GB2312" w:cs="Times New Roman"/>
          <w:color w:val="000000"/>
          <w:spacing w:val="0"/>
          <w:sz w:val="32"/>
          <w:szCs w:val="32"/>
          <w:lang w:bidi="ar"/>
        </w:rPr>
        <w:t>的活动。</w:t>
      </w:r>
    </w:p>
    <w:p w14:paraId="1224740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default" w:ascii="Times New Roman" w:hAnsi="Times New Roman" w:eastAsia="仿宋_GB2312" w:cs="Times New Roman"/>
          <w:color w:val="000000"/>
          <w:spacing w:val="0"/>
          <w:sz w:val="32"/>
          <w:szCs w:val="32"/>
          <w:lang w:bidi="ar"/>
        </w:rPr>
      </w:pPr>
      <w:r>
        <w:rPr>
          <w:rFonts w:hint="eastAsia" w:ascii="仿宋_GB2312" w:hAnsi="宋体" w:eastAsia="仿宋_GB2312" w:cs="宋体"/>
          <w:b/>
          <w:strike w:val="0"/>
          <w:dstrike w:val="0"/>
          <w:color w:val="000000"/>
          <w:spacing w:val="0"/>
          <w:kern w:val="2"/>
          <w:sz w:val="32"/>
          <w:szCs w:val="32"/>
          <w:lang w:val="en-US" w:eastAsia="zh-CN" w:bidi="ar"/>
        </w:rPr>
        <w:t xml:space="preserve">第四条 </w:t>
      </w:r>
      <w:r>
        <w:rPr>
          <w:rFonts w:hint="eastAsia" w:ascii="Times New Roman" w:hAnsi="Times New Roman" w:eastAsia="仿宋_GB2312" w:cs="Times New Roman"/>
          <w:color w:val="000000"/>
          <w:spacing w:val="0"/>
          <w:sz w:val="32"/>
          <w:szCs w:val="32"/>
          <w:lang w:bidi="ar"/>
        </w:rPr>
        <w:t>开展</w:t>
      </w:r>
      <w:bookmarkStart w:id="9" w:name="OLE_LINK54"/>
      <w:r>
        <w:rPr>
          <w:rFonts w:hint="eastAsia" w:ascii="Times New Roman" w:hAnsi="Times New Roman" w:eastAsia="仿宋_GB2312" w:cs="Times New Roman"/>
          <w:color w:val="000000"/>
          <w:spacing w:val="0"/>
          <w:sz w:val="32"/>
          <w:szCs w:val="32"/>
          <w:lang w:bidi="ar"/>
        </w:rPr>
        <w:t>道路测试</w:t>
      </w:r>
      <w:r>
        <w:rPr>
          <w:rFonts w:hint="eastAsia" w:ascii="Times New Roman" w:hAnsi="Times New Roman" w:eastAsia="仿宋_GB2312" w:cs="Times New Roman"/>
          <w:color w:val="000000"/>
          <w:spacing w:val="0"/>
          <w:sz w:val="32"/>
          <w:szCs w:val="32"/>
          <w:lang w:val="en-US" w:eastAsia="zh-CN" w:bidi="ar"/>
        </w:rPr>
        <w:t>与</w:t>
      </w:r>
      <w:r>
        <w:rPr>
          <w:rFonts w:hint="eastAsia" w:ascii="Times New Roman" w:hAnsi="Times New Roman" w:eastAsia="仿宋_GB2312" w:cs="Times New Roman"/>
          <w:color w:val="000000"/>
          <w:spacing w:val="0"/>
          <w:sz w:val="32"/>
          <w:szCs w:val="32"/>
          <w:lang w:bidi="ar"/>
        </w:rPr>
        <w:t>示范，应遵循安全第一、服务发</w:t>
      </w:r>
      <w:bookmarkStart w:id="10" w:name="OLE_LINK17"/>
      <w:r>
        <w:rPr>
          <w:rFonts w:hint="eastAsia" w:ascii="Times New Roman" w:hAnsi="Times New Roman" w:eastAsia="仿宋_GB2312" w:cs="Times New Roman"/>
          <w:color w:val="000000"/>
          <w:spacing w:val="0"/>
          <w:sz w:val="32"/>
          <w:szCs w:val="32"/>
          <w:lang w:bidi="ar"/>
        </w:rPr>
        <w:t>展、鼓励创新的原则，积极推进</w:t>
      </w:r>
      <w:r>
        <w:rPr>
          <w:rFonts w:hint="eastAsia" w:ascii="Times New Roman" w:hAnsi="Times New Roman" w:eastAsia="仿宋_GB2312" w:cs="Times New Roman"/>
          <w:color w:val="000000"/>
          <w:spacing w:val="0"/>
          <w:sz w:val="32"/>
          <w:szCs w:val="32"/>
          <w:lang w:val="en-US" w:eastAsia="zh-CN" w:bidi="ar"/>
        </w:rPr>
        <w:t>自动驾驶低速电动车</w:t>
      </w:r>
      <w:r>
        <w:rPr>
          <w:rFonts w:hint="eastAsia" w:ascii="Times New Roman" w:hAnsi="Times New Roman" w:eastAsia="仿宋_GB2312" w:cs="Times New Roman"/>
          <w:color w:val="000000"/>
          <w:spacing w:val="0"/>
          <w:sz w:val="32"/>
          <w:szCs w:val="32"/>
          <w:lang w:bidi="ar"/>
        </w:rPr>
        <w:t>无人接驳、无人配送、无人零售、无人环卫和无人安防等应用场景</w:t>
      </w:r>
      <w:bookmarkEnd w:id="9"/>
      <w:r>
        <w:rPr>
          <w:rFonts w:hint="eastAsia" w:ascii="仿宋_GB2312" w:hAnsi="仿宋_GB2312" w:eastAsia="仿宋_GB2312" w:cs="仿宋_GB2312"/>
          <w:i w:val="0"/>
          <w:iCs w:val="0"/>
          <w:caps w:val="0"/>
          <w:color w:val="000000"/>
          <w:spacing w:val="0"/>
          <w:sz w:val="32"/>
          <w:szCs w:val="32"/>
          <w:shd w:val="clear" w:color="auto" w:fill="FFFFFF"/>
        </w:rPr>
        <w:t>示范</w:t>
      </w:r>
      <w:r>
        <w:rPr>
          <w:rFonts w:hint="eastAsia" w:ascii="Times New Roman" w:hAnsi="Times New Roman" w:eastAsia="仿宋_GB2312" w:cs="Times New Roman"/>
          <w:color w:val="000000"/>
          <w:spacing w:val="0"/>
          <w:sz w:val="32"/>
          <w:szCs w:val="32"/>
          <w:lang w:bidi="ar"/>
        </w:rPr>
        <w:t>运营。</w:t>
      </w:r>
    </w:p>
    <w:p w14:paraId="0D133647">
      <w:pPr>
        <w:keepNext w:val="0"/>
        <w:keepLines w:val="0"/>
        <w:pageBreakBefore w:val="0"/>
        <w:numPr>
          <w:ilvl w:val="0"/>
          <w:numId w:val="0"/>
        </w:numPr>
        <w:tabs>
          <w:tab w:val="left" w:pos="0"/>
        </w:tabs>
        <w:kinsoku/>
        <w:overflowPunct/>
        <w:topLinePunct w:val="0"/>
        <w:autoSpaceDE/>
        <w:autoSpaceDN/>
        <w:bidi w:val="0"/>
        <w:adjustRightInd/>
        <w:snapToGrid/>
        <w:spacing w:before="423" w:beforeLines="100" w:after="211" w:afterLines="50" w:line="560" w:lineRule="exact"/>
        <w:jc w:val="center"/>
        <w:textAlignment w:val="auto"/>
        <w:outlineLvl w:val="0"/>
        <w:rPr>
          <w:rFonts w:hint="eastAsia" w:ascii="宋体" w:hAnsi="宋体" w:eastAsia="黑体" w:cs="宋体"/>
          <w:color w:val="000000"/>
          <w:spacing w:val="0"/>
          <w:kern w:val="2"/>
          <w:sz w:val="32"/>
          <w:szCs w:val="32"/>
          <w:lang w:val="en-US" w:eastAsia="zh-CN" w:bidi="ar"/>
        </w:rPr>
      </w:pPr>
      <w:r>
        <w:rPr>
          <w:rFonts w:hint="eastAsia" w:ascii="宋体" w:hAnsi="宋体" w:eastAsia="黑体" w:cs="宋体"/>
          <w:color w:val="000000"/>
          <w:spacing w:val="0"/>
          <w:kern w:val="2"/>
          <w:sz w:val="32"/>
          <w:szCs w:val="32"/>
          <w:lang w:val="en-US" w:eastAsia="zh-CN" w:bidi="ar"/>
        </w:rPr>
        <w:t xml:space="preserve">第二章 </w:t>
      </w:r>
      <w:bookmarkEnd w:id="10"/>
      <w:bookmarkStart w:id="11" w:name="OLE_LINK23"/>
      <w:bookmarkStart w:id="12" w:name="OLE_LINK22"/>
      <w:r>
        <w:rPr>
          <w:rFonts w:hint="eastAsia" w:ascii="宋体" w:hAnsi="宋体" w:eastAsia="黑体" w:cs="宋体"/>
          <w:color w:val="000000"/>
          <w:spacing w:val="0"/>
          <w:kern w:val="2"/>
          <w:sz w:val="32"/>
          <w:szCs w:val="32"/>
          <w:lang w:val="en-US" w:eastAsia="zh-CN" w:bidi="ar"/>
        </w:rPr>
        <w:t>组织实施</w:t>
      </w:r>
    </w:p>
    <w:bookmarkEnd w:id="11"/>
    <w:bookmarkEnd w:id="12"/>
    <w:p w14:paraId="413AC3D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ascii="仿宋_GB2312" w:hAnsi="仿宋_GB2312" w:eastAsia="仿宋_GB2312" w:cs="仿宋_GB2312"/>
          <w:color w:val="auto"/>
          <w:spacing w:val="0"/>
          <w:sz w:val="32"/>
          <w:szCs w:val="32"/>
          <w:lang w:eastAsia="zh-CN"/>
        </w:rPr>
      </w:pPr>
      <w:bookmarkStart w:id="13" w:name="OLE_LINK187"/>
      <w:bookmarkStart w:id="14" w:name="OLE_LINK188"/>
      <w:bookmarkStart w:id="15" w:name="OLE_LINK194"/>
      <w:r>
        <w:rPr>
          <w:rFonts w:hint="eastAsia" w:ascii="仿宋_GB2312" w:hAnsi="宋体" w:eastAsia="仿宋_GB2312" w:cs="宋体"/>
          <w:b/>
          <w:strike w:val="0"/>
          <w:dstrike w:val="0"/>
          <w:color w:val="auto"/>
          <w:spacing w:val="0"/>
          <w:kern w:val="2"/>
          <w:sz w:val="32"/>
          <w:szCs w:val="32"/>
          <w:lang w:val="en-US" w:eastAsia="zh-CN" w:bidi="ar-SA"/>
        </w:rPr>
        <w:t xml:space="preserve">第五条 </w:t>
      </w:r>
      <w:bookmarkEnd w:id="13"/>
      <w:bookmarkEnd w:id="14"/>
      <w:bookmarkStart w:id="16" w:name="OLE_LINK190"/>
      <w:bookmarkStart w:id="17" w:name="OLE_LINK55"/>
      <w:r>
        <w:rPr>
          <w:rFonts w:hint="eastAsia" w:ascii="仿宋_GB2312" w:hAnsi="仿宋_GB2312" w:eastAsia="仿宋_GB2312" w:cs="仿宋_GB2312"/>
          <w:color w:val="auto"/>
          <w:spacing w:val="0"/>
          <w:sz w:val="32"/>
          <w:szCs w:val="32"/>
          <w:lang w:val="en-US" w:eastAsia="zh-CN"/>
        </w:rPr>
        <w:t>郑州航空港经济综合实验区科技工信局、公安分局、交通枢纽局</w:t>
      </w:r>
      <w:bookmarkStart w:id="18" w:name="OLE_LINK53"/>
      <w:r>
        <w:rPr>
          <w:rFonts w:hint="eastAsia" w:ascii="仿宋_GB2312" w:hAnsi="仿宋_GB2312" w:eastAsia="仿宋_GB2312" w:cs="仿宋_GB2312"/>
          <w:color w:val="auto"/>
          <w:spacing w:val="0"/>
          <w:sz w:val="32"/>
          <w:szCs w:val="32"/>
          <w:lang w:val="en-US" w:eastAsia="zh-CN"/>
        </w:rPr>
        <w:t>按照职责分工，联合组织开展</w:t>
      </w:r>
      <w:bookmarkEnd w:id="18"/>
      <w:r>
        <w:rPr>
          <w:rFonts w:hint="eastAsia" w:ascii="仿宋_GB2312" w:hAnsi="仿宋_GB2312" w:eastAsia="仿宋_GB2312" w:cs="仿宋_GB2312"/>
          <w:color w:val="auto"/>
          <w:spacing w:val="0"/>
          <w:sz w:val="32"/>
          <w:szCs w:val="32"/>
          <w:lang w:val="en-US" w:eastAsia="zh-CN"/>
        </w:rPr>
        <w:t>道路测试与示范各项工作、确认道路测试与示范主体申请、协调解决实施过程中的有关事项。交通枢纽局定期组织召开工作推进（协调）会议，研究确定有关事项。</w:t>
      </w:r>
    </w:p>
    <w:bookmarkEnd w:id="15"/>
    <w:bookmarkEnd w:id="16"/>
    <w:bookmarkEnd w:id="17"/>
    <w:p w14:paraId="0339196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eastAsia" w:ascii="仿宋_GB2312" w:hAnsi="仿宋_GB2312" w:eastAsia="仿宋_GB2312" w:cs="仿宋_GB2312"/>
          <w:color w:val="auto"/>
          <w:spacing w:val="0"/>
          <w:sz w:val="32"/>
          <w:szCs w:val="32"/>
          <w:lang w:eastAsia="zh-CN"/>
        </w:rPr>
      </w:pPr>
      <w:bookmarkStart w:id="19" w:name="OLE_LINK192"/>
      <w:bookmarkStart w:id="20" w:name="OLE_LINK195"/>
      <w:r>
        <w:rPr>
          <w:rFonts w:hint="eastAsia" w:ascii="仿宋_GB2312" w:hAnsi="宋体" w:eastAsia="仿宋_GB2312" w:cs="宋体"/>
          <w:b/>
          <w:strike w:val="0"/>
          <w:dstrike w:val="0"/>
          <w:color w:val="auto"/>
          <w:spacing w:val="0"/>
          <w:kern w:val="2"/>
          <w:sz w:val="32"/>
          <w:szCs w:val="32"/>
          <w:lang w:val="en-US" w:eastAsia="zh-CN" w:bidi="ar-SA"/>
        </w:rPr>
        <w:t xml:space="preserve">第六条 </w:t>
      </w:r>
      <w:r>
        <w:rPr>
          <w:rFonts w:hint="eastAsia" w:ascii="仿宋_GB2312" w:hAnsi="仿宋_GB2312" w:eastAsia="仿宋_GB2312" w:cs="仿宋_GB2312"/>
          <w:color w:val="auto"/>
          <w:spacing w:val="0"/>
          <w:sz w:val="32"/>
          <w:szCs w:val="32"/>
          <w:lang w:val="en-US" w:eastAsia="zh-CN"/>
        </w:rPr>
        <w:t>郑州航空港经济综合实验区科技工信局、公安分局、交通枢纽局联合</w:t>
      </w:r>
      <w:r>
        <w:rPr>
          <w:rFonts w:hint="eastAsia" w:ascii="仿宋_GB2312" w:hAnsi="仿宋_GB2312" w:eastAsia="仿宋_GB2312" w:cs="仿宋_GB2312"/>
          <w:color w:val="auto"/>
          <w:spacing w:val="0"/>
          <w:sz w:val="32"/>
          <w:szCs w:val="32"/>
          <w:lang w:eastAsia="zh-CN"/>
        </w:rPr>
        <w:t>授权第三方机构（以下简称第三方授权机构）,负责道路测试与示范申请的全过程监管，包括道路测试与示范</w:t>
      </w:r>
      <w:bookmarkStart w:id="21" w:name="OLE_LINK18"/>
      <w:r>
        <w:rPr>
          <w:rFonts w:hint="eastAsia" w:ascii="仿宋_GB2312" w:hAnsi="仿宋_GB2312" w:eastAsia="仿宋_GB2312" w:cs="仿宋_GB2312"/>
          <w:color w:val="auto"/>
          <w:spacing w:val="0"/>
          <w:sz w:val="32"/>
          <w:szCs w:val="32"/>
          <w:lang w:eastAsia="zh-CN"/>
        </w:rPr>
        <w:t>的申请受理、组织专家论证评估、</w:t>
      </w:r>
      <w:bookmarkEnd w:id="19"/>
      <w:r>
        <w:rPr>
          <w:rFonts w:hint="eastAsia" w:ascii="仿宋_GB2312" w:hAnsi="仿宋_GB2312" w:eastAsia="仿宋_GB2312" w:cs="仿宋_GB2312"/>
          <w:color w:val="auto"/>
          <w:spacing w:val="0"/>
          <w:sz w:val="32"/>
          <w:szCs w:val="32"/>
          <w:lang w:eastAsia="zh-CN"/>
        </w:rPr>
        <w:t>测试跟踪、数据采集、日常监管等有关工作，具体职责如下：</w:t>
      </w:r>
      <w:bookmarkEnd w:id="21"/>
    </w:p>
    <w:p w14:paraId="5EEC6FF7">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（一</w:t>
      </w:r>
      <w:bookmarkStart w:id="22" w:name="OLE_LINK36"/>
      <w:r>
        <w:rPr>
          <w:rFonts w:hint="eastAsia" w:ascii="仿宋_GB2312" w:hAnsi="仿宋_GB2312" w:eastAsia="仿宋_GB2312" w:cs="仿宋_GB2312"/>
          <w:color w:val="auto"/>
          <w:spacing w:val="0"/>
          <w:sz w:val="32"/>
          <w:szCs w:val="32"/>
          <w:lang w:eastAsia="zh-CN"/>
        </w:rPr>
        <w:t>）负责组织受理道路测试与示范主体提出的道路测试与示范申请并进行初审</w:t>
      </w:r>
      <w:bookmarkEnd w:id="22"/>
      <w:r>
        <w:rPr>
          <w:rFonts w:hint="eastAsia" w:ascii="仿宋_GB2312" w:hAnsi="仿宋_GB2312" w:eastAsia="仿宋_GB2312" w:cs="仿宋_GB2312"/>
          <w:color w:val="auto"/>
          <w:spacing w:val="0"/>
          <w:sz w:val="32"/>
          <w:szCs w:val="32"/>
          <w:lang w:eastAsia="zh-CN"/>
        </w:rPr>
        <w:t>，形成初审结果报</w:t>
      </w:r>
      <w:r>
        <w:rPr>
          <w:rFonts w:hint="eastAsia" w:ascii="仿宋_GB2312" w:hAnsi="仿宋_GB2312" w:eastAsia="仿宋_GB2312" w:cs="仿宋_GB2312"/>
          <w:color w:val="auto"/>
          <w:spacing w:val="0"/>
          <w:sz w:val="32"/>
          <w:szCs w:val="32"/>
          <w:lang w:val="en-US" w:eastAsia="zh-CN"/>
        </w:rPr>
        <w:t>科技工信局、公安分局、交通枢纽局联合</w:t>
      </w:r>
      <w:r>
        <w:rPr>
          <w:rFonts w:hint="eastAsia" w:ascii="仿宋_GB2312" w:hAnsi="仿宋_GB2312" w:eastAsia="仿宋_GB2312" w:cs="仿宋_GB2312"/>
          <w:color w:val="auto"/>
          <w:spacing w:val="0"/>
          <w:sz w:val="32"/>
          <w:szCs w:val="32"/>
          <w:lang w:eastAsia="zh-CN"/>
        </w:rPr>
        <w:t>审定；</w:t>
      </w:r>
    </w:p>
    <w:p w14:paraId="20087951">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（二）负责组织</w:t>
      </w:r>
      <w:bookmarkStart w:id="23" w:name="OLE_LINK37"/>
      <w:r>
        <w:rPr>
          <w:rFonts w:hint="eastAsia" w:ascii="仿宋_GB2312" w:hAnsi="仿宋_GB2312" w:eastAsia="仿宋_GB2312" w:cs="仿宋_GB2312"/>
          <w:color w:val="auto"/>
          <w:spacing w:val="0"/>
          <w:sz w:val="32"/>
          <w:szCs w:val="32"/>
          <w:lang w:eastAsia="zh-CN"/>
        </w:rPr>
        <w:t>初审合格的</w:t>
      </w:r>
      <w:r>
        <w:rPr>
          <w:rFonts w:hint="eastAsia" w:ascii="仿宋_GB2312" w:hAnsi="仿宋_GB2312" w:eastAsia="仿宋_GB2312" w:cs="仿宋_GB2312"/>
          <w:color w:val="auto"/>
          <w:spacing w:val="0"/>
          <w:sz w:val="32"/>
          <w:szCs w:val="32"/>
          <w:lang w:val="en-US" w:eastAsia="zh-CN"/>
        </w:rPr>
        <w:t>道路测试与示范</w:t>
      </w:r>
      <w:r>
        <w:rPr>
          <w:rFonts w:hint="eastAsia" w:ascii="仿宋_GB2312" w:hAnsi="仿宋_GB2312" w:eastAsia="仿宋_GB2312" w:cs="仿宋_GB2312"/>
          <w:color w:val="auto"/>
          <w:spacing w:val="0"/>
          <w:sz w:val="32"/>
          <w:szCs w:val="32"/>
          <w:lang w:eastAsia="zh-CN"/>
        </w:rPr>
        <w:t>主体实施自动驾驶功能测试</w:t>
      </w:r>
      <w:r>
        <w:rPr>
          <w:rFonts w:hint="eastAsia" w:ascii="仿宋_GB2312" w:hAnsi="仿宋_GB2312" w:eastAsia="仿宋_GB2312" w:cs="仿宋_GB2312"/>
          <w:color w:val="auto"/>
          <w:spacing w:val="0"/>
          <w:sz w:val="32"/>
          <w:szCs w:val="32"/>
          <w:lang w:val="en-US" w:eastAsia="zh-CN"/>
        </w:rPr>
        <w:t>与示范</w:t>
      </w:r>
      <w:r>
        <w:rPr>
          <w:rFonts w:hint="eastAsia" w:ascii="仿宋_GB2312" w:hAnsi="仿宋_GB2312" w:eastAsia="仿宋_GB2312" w:cs="仿宋_GB2312"/>
          <w:color w:val="auto"/>
          <w:spacing w:val="0"/>
          <w:sz w:val="32"/>
          <w:szCs w:val="32"/>
          <w:lang w:eastAsia="zh-CN"/>
        </w:rPr>
        <w:t>工作</w:t>
      </w:r>
      <w:bookmarkEnd w:id="23"/>
      <w:r>
        <w:rPr>
          <w:rFonts w:hint="eastAsia" w:ascii="仿宋_GB2312" w:hAnsi="仿宋_GB2312" w:eastAsia="仿宋_GB2312" w:cs="仿宋_GB2312"/>
          <w:color w:val="auto"/>
          <w:spacing w:val="0"/>
          <w:sz w:val="32"/>
          <w:szCs w:val="32"/>
          <w:lang w:eastAsia="zh-CN"/>
        </w:rPr>
        <w:t>，将测试报告报</w:t>
      </w:r>
      <w:r>
        <w:rPr>
          <w:rFonts w:hint="eastAsia" w:ascii="仿宋_GB2312" w:hAnsi="仿宋_GB2312" w:eastAsia="仿宋_GB2312" w:cs="仿宋_GB2312"/>
          <w:color w:val="auto"/>
          <w:spacing w:val="0"/>
          <w:sz w:val="32"/>
          <w:szCs w:val="32"/>
          <w:lang w:val="en-US" w:eastAsia="zh-CN"/>
        </w:rPr>
        <w:t>科技工信局、公安分局、交通枢纽局</w:t>
      </w:r>
      <w:r>
        <w:rPr>
          <w:rFonts w:hint="eastAsia" w:ascii="仿宋_GB2312" w:hAnsi="仿宋_GB2312" w:eastAsia="仿宋_GB2312" w:cs="仿宋_GB2312"/>
          <w:color w:val="auto"/>
          <w:spacing w:val="0"/>
          <w:sz w:val="32"/>
          <w:szCs w:val="32"/>
          <w:lang w:eastAsia="zh-CN"/>
        </w:rPr>
        <w:t>；</w:t>
      </w:r>
    </w:p>
    <w:p w14:paraId="28AEF8A8">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（三）组织专家组进行审核评估，并出具专家组意见；</w:t>
      </w:r>
    </w:p>
    <w:p w14:paraId="2E4D7F5F">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（四）负责向</w:t>
      </w:r>
      <w:bookmarkStart w:id="24" w:name="OLE_LINK38"/>
      <w:r>
        <w:rPr>
          <w:rFonts w:hint="eastAsia" w:ascii="仿宋_GB2312" w:hAnsi="仿宋_GB2312" w:eastAsia="仿宋_GB2312" w:cs="仿宋_GB2312"/>
          <w:color w:val="auto"/>
          <w:spacing w:val="0"/>
          <w:sz w:val="32"/>
          <w:szCs w:val="32"/>
          <w:lang w:val="en-US" w:eastAsia="zh-CN"/>
        </w:rPr>
        <w:t>科技工信局、公安分局、交通枢纽局报告</w:t>
      </w:r>
      <w:r>
        <w:rPr>
          <w:rFonts w:hint="eastAsia" w:ascii="仿宋_GB2312" w:hAnsi="仿宋_GB2312" w:eastAsia="仿宋_GB2312" w:cs="仿宋_GB2312"/>
          <w:color w:val="auto"/>
          <w:spacing w:val="0"/>
          <w:sz w:val="32"/>
          <w:szCs w:val="32"/>
          <w:lang w:eastAsia="zh-CN"/>
        </w:rPr>
        <w:t>郑州航空港经济综合实验区自动驾驶低速电动车道路测试与示范情况；</w:t>
      </w:r>
    </w:p>
    <w:bookmarkEnd w:id="24"/>
    <w:p w14:paraId="18BE96D0">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（五）负</w:t>
      </w:r>
      <w:bookmarkStart w:id="25" w:name="OLE_LINK31"/>
      <w:r>
        <w:rPr>
          <w:rFonts w:hint="eastAsia" w:ascii="仿宋_GB2312" w:hAnsi="仿宋_GB2312" w:eastAsia="仿宋_GB2312" w:cs="仿宋_GB2312"/>
          <w:color w:val="auto"/>
          <w:spacing w:val="0"/>
          <w:sz w:val="32"/>
          <w:szCs w:val="32"/>
          <w:lang w:eastAsia="zh-CN"/>
        </w:rPr>
        <w:t>责测</w:t>
      </w:r>
      <w:bookmarkEnd w:id="25"/>
      <w:r>
        <w:rPr>
          <w:rFonts w:hint="eastAsia" w:ascii="仿宋_GB2312" w:hAnsi="仿宋_GB2312" w:eastAsia="仿宋_GB2312" w:cs="仿宋_GB2312"/>
          <w:color w:val="auto"/>
          <w:spacing w:val="0"/>
          <w:sz w:val="32"/>
          <w:szCs w:val="32"/>
          <w:lang w:eastAsia="zh-CN"/>
        </w:rPr>
        <w:t>试</w:t>
      </w:r>
      <w:r>
        <w:rPr>
          <w:rFonts w:hint="eastAsia" w:ascii="仿宋_GB2312" w:hAnsi="仿宋_GB2312" w:eastAsia="仿宋_GB2312" w:cs="仿宋_GB2312"/>
          <w:color w:val="auto"/>
          <w:spacing w:val="0"/>
          <w:sz w:val="32"/>
          <w:szCs w:val="32"/>
          <w:lang w:val="en-US" w:eastAsia="zh-CN"/>
        </w:rPr>
        <w:t>与示范</w:t>
      </w:r>
      <w:r>
        <w:rPr>
          <w:rFonts w:hint="eastAsia" w:ascii="仿宋_GB2312" w:hAnsi="仿宋_GB2312" w:eastAsia="仿宋_GB2312" w:cs="仿宋_GB2312"/>
          <w:color w:val="auto"/>
          <w:spacing w:val="0"/>
          <w:sz w:val="32"/>
          <w:szCs w:val="32"/>
          <w:lang w:eastAsia="zh-CN"/>
        </w:rPr>
        <w:t>工作</w:t>
      </w:r>
      <w:r>
        <w:rPr>
          <w:rFonts w:hint="eastAsia" w:ascii="仿宋_GB2312" w:hAnsi="仿宋_GB2312" w:eastAsia="仿宋_GB2312" w:cs="仿宋_GB2312"/>
          <w:color w:val="auto"/>
          <w:spacing w:val="0"/>
          <w:sz w:val="32"/>
          <w:szCs w:val="32"/>
          <w:lang w:val="en-US" w:eastAsia="zh-CN"/>
        </w:rPr>
        <w:t>其他</w:t>
      </w:r>
      <w:r>
        <w:rPr>
          <w:rFonts w:hint="eastAsia" w:ascii="仿宋_GB2312" w:hAnsi="仿宋_GB2312" w:eastAsia="仿宋_GB2312" w:cs="仿宋_GB2312"/>
          <w:color w:val="auto"/>
          <w:spacing w:val="0"/>
          <w:sz w:val="32"/>
          <w:szCs w:val="32"/>
          <w:lang w:eastAsia="zh-CN"/>
        </w:rPr>
        <w:t>事务。</w:t>
      </w:r>
    </w:p>
    <w:bookmarkEnd w:id="20"/>
    <w:p w14:paraId="56A52B36">
      <w:pPr>
        <w:keepNext w:val="0"/>
        <w:keepLines w:val="0"/>
        <w:pageBreakBefore w:val="0"/>
        <w:numPr>
          <w:ilvl w:val="0"/>
          <w:numId w:val="0"/>
        </w:numPr>
        <w:tabs>
          <w:tab w:val="left" w:pos="0"/>
        </w:tabs>
        <w:kinsoku/>
        <w:overflowPunct/>
        <w:topLinePunct w:val="0"/>
        <w:autoSpaceDE/>
        <w:autoSpaceDN/>
        <w:bidi w:val="0"/>
        <w:adjustRightInd/>
        <w:snapToGrid/>
        <w:spacing w:before="423" w:beforeLines="100" w:after="211" w:afterLines="50" w:line="560" w:lineRule="exact"/>
        <w:jc w:val="center"/>
        <w:textAlignment w:val="auto"/>
        <w:outlineLvl w:val="0"/>
        <w:rPr>
          <w:rFonts w:hint="default" w:ascii="宋体" w:hAnsi="宋体" w:eastAsia="黑体" w:cs="宋体"/>
          <w:color w:val="000000"/>
          <w:spacing w:val="0"/>
          <w:kern w:val="2"/>
          <w:sz w:val="32"/>
          <w:szCs w:val="32"/>
          <w:lang w:val="en-US" w:eastAsia="zh-CN" w:bidi="ar"/>
        </w:rPr>
      </w:pPr>
      <w:r>
        <w:rPr>
          <w:rFonts w:hint="eastAsia" w:ascii="宋体" w:hAnsi="宋体" w:eastAsia="黑体" w:cs="宋体"/>
          <w:color w:val="000000"/>
          <w:spacing w:val="0"/>
          <w:kern w:val="2"/>
          <w:sz w:val="32"/>
          <w:szCs w:val="32"/>
          <w:lang w:val="en-US" w:eastAsia="zh-CN" w:bidi="ar"/>
        </w:rPr>
        <w:t>第三章  道路测试与示范主体、安全员及测试车辆</w:t>
      </w:r>
    </w:p>
    <w:p w14:paraId="49819B3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default" w:ascii="Times New Roman" w:hAnsi="Times New Roman" w:eastAsia="仿宋_GB2312" w:cs="Times New Roman"/>
          <w:color w:val="000000"/>
          <w:spacing w:val="0"/>
          <w:sz w:val="32"/>
          <w:szCs w:val="32"/>
          <w:lang w:bidi="ar"/>
        </w:rPr>
      </w:pPr>
      <w:bookmarkStart w:id="26" w:name="OLE_LINK196"/>
      <w:r>
        <w:rPr>
          <w:rFonts w:hint="eastAsia" w:ascii="仿宋_GB2312" w:hAnsi="宋体" w:eastAsia="仿宋_GB2312" w:cs="宋体"/>
          <w:b/>
          <w:strike w:val="0"/>
          <w:dstrike w:val="0"/>
          <w:color w:val="000000"/>
          <w:spacing w:val="0"/>
          <w:kern w:val="2"/>
          <w:sz w:val="32"/>
          <w:szCs w:val="32"/>
          <w:lang w:val="en-US" w:eastAsia="zh-CN" w:bidi="ar"/>
        </w:rPr>
        <w:t xml:space="preserve">第七条 </w:t>
      </w:r>
      <w:r>
        <w:rPr>
          <w:rFonts w:hint="eastAsia" w:ascii="Times New Roman" w:hAnsi="Times New Roman" w:eastAsia="仿宋_GB2312" w:cs="Times New Roman"/>
          <w:color w:val="000000"/>
          <w:spacing w:val="0"/>
          <w:sz w:val="32"/>
          <w:szCs w:val="32"/>
          <w:lang w:bidi="ar"/>
        </w:rPr>
        <w:t>道路测试、示范主体是指提出</w:t>
      </w:r>
      <w:r>
        <w:rPr>
          <w:rFonts w:hint="eastAsia" w:ascii="Times New Roman" w:hAnsi="Times New Roman" w:eastAsia="仿宋_GB2312" w:cs="Times New Roman"/>
          <w:color w:val="000000"/>
          <w:spacing w:val="0"/>
          <w:sz w:val="32"/>
          <w:szCs w:val="32"/>
          <w:lang w:eastAsia="zh-CN" w:bidi="ar"/>
        </w:rPr>
        <w:t>自动驾驶低速电动车</w:t>
      </w:r>
      <w:r>
        <w:rPr>
          <w:rFonts w:hint="eastAsia" w:ascii="Times New Roman" w:hAnsi="Times New Roman" w:eastAsia="仿宋_GB2312" w:cs="Times New Roman"/>
          <w:color w:val="000000"/>
          <w:spacing w:val="0"/>
          <w:sz w:val="32"/>
          <w:szCs w:val="32"/>
          <w:lang w:bidi="ar"/>
        </w:rPr>
        <w:t>道路测试或商业示范申请、组织道路测试或商业示范活动并承担相应责任的主体，是道路测试、商业示范的第一责任主体。申请主体应符合下列条件：</w:t>
      </w:r>
    </w:p>
    <w:p w14:paraId="78CB50D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仿宋_GB2312" w:hAnsi="仿宋_GB2312" w:eastAsia="仿宋_GB2312" w:cs="仿宋_GB2312"/>
          <w:i w:val="0"/>
          <w:iCs w:val="0"/>
          <w:caps w:val="0"/>
          <w:color w:val="000000"/>
          <w:spacing w:val="0"/>
          <w:sz w:val="32"/>
          <w:szCs w:val="32"/>
          <w:shd w:val="clear" w:color="auto" w:fill="FFFFFF"/>
        </w:rPr>
        <w:t>（一）在中华人民共和国境内登记注册的独立法人单位或多个独立法人单位组成的联合体</w:t>
      </w:r>
      <w:r>
        <w:rPr>
          <w:rFonts w:hint="eastAsia" w:ascii="仿宋_GB2312" w:hAnsi="仿宋_GB2312" w:eastAsia="仿宋_GB2312" w:cs="仿宋_GB2312"/>
          <w:i w:val="0"/>
          <w:iCs w:val="0"/>
          <w:caps w:val="0"/>
          <w:color w:val="000000"/>
          <w:spacing w:val="0"/>
          <w:sz w:val="32"/>
          <w:szCs w:val="32"/>
          <w:shd w:val="clear" w:color="auto" w:fill="FFFFFF"/>
          <w:lang w:eastAsia="zh-CN"/>
        </w:rPr>
        <w:t>；</w:t>
      </w:r>
    </w:p>
    <w:p w14:paraId="0B441E9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（二）具备</w:t>
      </w:r>
      <w:r>
        <w:rPr>
          <w:rFonts w:hint="eastAsia" w:ascii="仿宋_GB2312" w:hAnsi="仿宋_GB2312" w:eastAsia="仿宋_GB2312" w:cs="仿宋_GB2312"/>
          <w:i w:val="0"/>
          <w:iCs w:val="0"/>
          <w:caps w:val="0"/>
          <w:color w:val="000000"/>
          <w:spacing w:val="0"/>
          <w:sz w:val="32"/>
          <w:szCs w:val="32"/>
          <w:shd w:val="clear" w:color="auto" w:fill="FFFFFF"/>
          <w:lang w:eastAsia="zh-CN"/>
        </w:rPr>
        <w:t>自动驾驶低速电动车</w:t>
      </w:r>
      <w:r>
        <w:rPr>
          <w:rFonts w:hint="eastAsia" w:ascii="仿宋_GB2312" w:hAnsi="仿宋_GB2312" w:eastAsia="仿宋_GB2312" w:cs="仿宋_GB2312"/>
          <w:i w:val="0"/>
          <w:iCs w:val="0"/>
          <w:caps w:val="0"/>
          <w:color w:val="000000"/>
          <w:spacing w:val="0"/>
          <w:sz w:val="32"/>
          <w:szCs w:val="32"/>
          <w:shd w:val="clear" w:color="auto" w:fill="FFFFFF"/>
        </w:rPr>
        <w:t>及零部件制造、技术研发、试验检测或运营等相关业务能力；</w:t>
      </w:r>
    </w:p>
    <w:p w14:paraId="19E0C2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（三）具备对道路测试、商业示范车辆进行事件记录、分析、重现和实施远程实时监控的能力；</w:t>
      </w:r>
    </w:p>
    <w:p w14:paraId="34B374A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（四）具有完善的道路测试、商业示范方案；</w:t>
      </w:r>
    </w:p>
    <w:p w14:paraId="7724AC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（五）为道路测试、商业示范车辆配备现场</w:t>
      </w:r>
      <w:r>
        <w:rPr>
          <w:rFonts w:hint="eastAsia" w:ascii="仿宋_GB2312" w:hAnsi="仿宋_GB2312" w:eastAsia="仿宋_GB2312" w:cs="仿宋_GB2312"/>
          <w:i w:val="0"/>
          <w:iCs w:val="0"/>
          <w:caps w:val="0"/>
          <w:color w:val="000000"/>
          <w:spacing w:val="0"/>
          <w:sz w:val="32"/>
          <w:szCs w:val="32"/>
          <w:shd w:val="clear" w:color="auto" w:fill="FFFFFF"/>
          <w:lang w:eastAsia="zh-CN"/>
        </w:rPr>
        <w:t>安全员</w:t>
      </w:r>
      <w:r>
        <w:rPr>
          <w:rFonts w:hint="eastAsia" w:ascii="仿宋_GB2312" w:hAnsi="仿宋_GB2312" w:eastAsia="仿宋_GB2312" w:cs="仿宋_GB2312"/>
          <w:i w:val="0"/>
          <w:iCs w:val="0"/>
          <w:caps w:val="0"/>
          <w:color w:val="000000"/>
          <w:spacing w:val="0"/>
          <w:sz w:val="32"/>
          <w:szCs w:val="32"/>
          <w:shd w:val="clear" w:color="auto" w:fill="FFFFFF"/>
        </w:rPr>
        <w:t>或远程</w:t>
      </w:r>
      <w:r>
        <w:rPr>
          <w:rFonts w:hint="eastAsia" w:ascii="仿宋_GB2312" w:hAnsi="仿宋_GB2312" w:eastAsia="仿宋_GB2312" w:cs="仿宋_GB2312"/>
          <w:i w:val="0"/>
          <w:iCs w:val="0"/>
          <w:caps w:val="0"/>
          <w:color w:val="000000"/>
          <w:spacing w:val="0"/>
          <w:sz w:val="32"/>
          <w:szCs w:val="32"/>
          <w:shd w:val="clear" w:color="auto" w:fill="FFFFFF"/>
          <w:lang w:eastAsia="zh-CN"/>
        </w:rPr>
        <w:t>安全员</w:t>
      </w:r>
      <w:r>
        <w:rPr>
          <w:rFonts w:hint="eastAsia" w:ascii="仿宋_GB2312" w:hAnsi="仿宋_GB2312" w:eastAsia="仿宋_GB2312" w:cs="仿宋_GB2312"/>
          <w:i w:val="0"/>
          <w:iCs w:val="0"/>
          <w:caps w:val="0"/>
          <w:color w:val="000000"/>
          <w:spacing w:val="0"/>
          <w:sz w:val="32"/>
          <w:szCs w:val="32"/>
          <w:shd w:val="clear" w:color="auto" w:fill="FFFFFF"/>
        </w:rPr>
        <w:t>，并建立远程协助平台和接管保障机制，保证车辆在与远程协助平台通信过程中，信息传输的信道和数据经过加密，防止信息泄露、被篡改；</w:t>
      </w:r>
    </w:p>
    <w:p w14:paraId="1DEEA21C">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sz w:val="32"/>
          <w:szCs w:val="32"/>
          <w:shd w:val="clear" w:color="auto" w:fill="FFFFFF"/>
        </w:rPr>
        <w:t>（六）</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具备对道路测试或商业示范车辆及远程监控平台的网络安全保障能力；</w:t>
      </w:r>
    </w:p>
    <w:p w14:paraId="4D447637">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default"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七）具备风险应对机制，针对道路测试、商业示范车辆在运行过程中可能出现的风险，制定相应的应急处置预案，包括但不限于事故、故障、恶劣天气等突发情况的安全处置预案，定期组织开展应急预案演练，保障道路测试、商业示范安全稳定有序开展；</w:t>
      </w:r>
    </w:p>
    <w:p w14:paraId="1CB508E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八</w:t>
      </w:r>
      <w:r>
        <w:rPr>
          <w:rFonts w:hint="eastAsia" w:ascii="仿宋_GB2312" w:hAnsi="仿宋_GB2312" w:eastAsia="仿宋_GB2312" w:cs="仿宋_GB2312"/>
          <w:i w:val="0"/>
          <w:iCs w:val="0"/>
          <w:caps w:val="0"/>
          <w:color w:val="000000"/>
          <w:spacing w:val="0"/>
          <w:sz w:val="32"/>
          <w:szCs w:val="32"/>
          <w:shd w:val="clear" w:color="auto" w:fill="FFFFFF"/>
        </w:rPr>
        <w:t>）具备健全的道路测试、商业示范管理制度，与公安机关交管部门建立联系，确保事故发生或影响交通等问题发生时能及时解决；</w:t>
      </w:r>
    </w:p>
    <w:p w14:paraId="0CDCB0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eastAsia="zh-CN"/>
        </w:rPr>
        <w:t>九</w:t>
      </w:r>
      <w:r>
        <w:rPr>
          <w:rFonts w:hint="eastAsia" w:ascii="仿宋_GB2312" w:hAnsi="仿宋_GB2312" w:eastAsia="仿宋_GB2312" w:cs="仿宋_GB2312"/>
          <w:i w:val="0"/>
          <w:iCs w:val="0"/>
          <w:caps w:val="0"/>
          <w:color w:val="000000"/>
          <w:spacing w:val="0"/>
          <w:sz w:val="32"/>
          <w:szCs w:val="32"/>
          <w:shd w:val="clear" w:color="auto" w:fill="FFFFFF"/>
        </w:rPr>
        <w:t>）法律、法规、规章规定的其他条件。</w:t>
      </w:r>
    </w:p>
    <w:bookmarkEnd w:id="26"/>
    <w:p w14:paraId="32218EB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default" w:ascii="Times New Roman" w:hAnsi="Times New Roman" w:eastAsia="仿宋_GB2312" w:cs="Times New Roman"/>
          <w:color w:val="000000"/>
          <w:spacing w:val="0"/>
          <w:sz w:val="32"/>
          <w:szCs w:val="32"/>
          <w:lang w:bidi="ar"/>
        </w:rPr>
      </w:pPr>
      <w:bookmarkStart w:id="27" w:name="OLE_LINK28"/>
      <w:r>
        <w:rPr>
          <w:rFonts w:hint="eastAsia" w:ascii="仿宋_GB2312" w:hAnsi="宋体" w:eastAsia="仿宋_GB2312" w:cs="宋体"/>
          <w:b/>
          <w:strike w:val="0"/>
          <w:dstrike w:val="0"/>
          <w:color w:val="000000"/>
          <w:spacing w:val="0"/>
          <w:kern w:val="2"/>
          <w:sz w:val="32"/>
          <w:szCs w:val="32"/>
          <w:lang w:val="en-US" w:eastAsia="zh-CN" w:bidi="ar"/>
        </w:rPr>
        <w:t xml:space="preserve">第八条 </w:t>
      </w:r>
      <w:r>
        <w:rPr>
          <w:rFonts w:hint="eastAsia" w:ascii="Times New Roman" w:hAnsi="Times New Roman" w:eastAsia="仿宋_GB2312" w:cs="Times New Roman"/>
          <w:color w:val="000000"/>
          <w:spacing w:val="0"/>
          <w:sz w:val="32"/>
          <w:szCs w:val="32"/>
          <w:lang w:val="en-US" w:eastAsia="zh-CN" w:bidi="ar"/>
        </w:rPr>
        <w:t>安全员</w:t>
      </w:r>
      <w:r>
        <w:rPr>
          <w:rFonts w:hint="eastAsia" w:ascii="Times New Roman" w:hAnsi="Times New Roman" w:eastAsia="仿宋_GB2312" w:cs="Times New Roman"/>
          <w:color w:val="000000"/>
          <w:spacing w:val="0"/>
          <w:sz w:val="32"/>
          <w:szCs w:val="32"/>
          <w:lang w:bidi="ar"/>
        </w:rPr>
        <w:t>是指经申请主体授权，负责</w:t>
      </w:r>
      <w:r>
        <w:rPr>
          <w:rFonts w:hint="eastAsia" w:ascii="Times New Roman" w:hAnsi="Times New Roman" w:eastAsia="仿宋_GB2312" w:cs="Times New Roman"/>
          <w:color w:val="000000"/>
          <w:spacing w:val="0"/>
          <w:sz w:val="32"/>
          <w:szCs w:val="32"/>
          <w:lang w:eastAsia="zh-CN" w:bidi="ar"/>
        </w:rPr>
        <w:t>自动驾驶低速电动车</w:t>
      </w:r>
      <w:r>
        <w:rPr>
          <w:rFonts w:hint="eastAsia" w:ascii="Times New Roman" w:hAnsi="Times New Roman" w:eastAsia="仿宋_GB2312" w:cs="Times New Roman"/>
          <w:color w:val="000000"/>
          <w:spacing w:val="0"/>
          <w:sz w:val="32"/>
          <w:szCs w:val="32"/>
          <w:lang w:bidi="ar"/>
        </w:rPr>
        <w:t>安全运行，并在出现紧急情况时，在现场或远程接管控制车辆的自然人。</w:t>
      </w:r>
      <w:bookmarkStart w:id="28" w:name="OLE_LINK13"/>
      <w:r>
        <w:rPr>
          <w:rFonts w:hint="eastAsia" w:ascii="Times New Roman" w:hAnsi="Times New Roman" w:eastAsia="仿宋_GB2312" w:cs="Times New Roman"/>
          <w:color w:val="000000"/>
          <w:spacing w:val="0"/>
          <w:sz w:val="32"/>
          <w:szCs w:val="32"/>
          <w:lang w:val="en-US" w:eastAsia="zh-CN" w:bidi="ar"/>
        </w:rPr>
        <w:t>安全员</w:t>
      </w:r>
      <w:r>
        <w:rPr>
          <w:rFonts w:hint="eastAsia" w:ascii="Times New Roman" w:hAnsi="Times New Roman" w:eastAsia="仿宋_GB2312" w:cs="Times New Roman"/>
          <w:color w:val="000000"/>
          <w:spacing w:val="0"/>
          <w:sz w:val="32"/>
          <w:szCs w:val="32"/>
          <w:lang w:bidi="ar"/>
        </w:rPr>
        <w:t>应</w:t>
      </w:r>
      <w:bookmarkEnd w:id="28"/>
      <w:r>
        <w:rPr>
          <w:rFonts w:hint="eastAsia" w:ascii="Times New Roman" w:hAnsi="Times New Roman" w:eastAsia="仿宋_GB2312" w:cs="Times New Roman"/>
          <w:color w:val="000000"/>
          <w:spacing w:val="0"/>
          <w:sz w:val="32"/>
          <w:szCs w:val="32"/>
          <w:lang w:bidi="ar"/>
        </w:rPr>
        <w:t>符合下列条件：</w:t>
      </w:r>
      <w:bookmarkEnd w:id="27"/>
    </w:p>
    <w:p w14:paraId="4450D104">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bookmarkStart w:id="29" w:name="OLE_LINK44"/>
      <w:bookmarkStart w:id="30" w:name="OLE_LINK204"/>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一</w:t>
      </w:r>
      <w:r>
        <w:rPr>
          <w:rFonts w:hint="eastAsia" w:ascii="仿宋_GB2312" w:hAnsi="仿宋_GB2312" w:eastAsia="仿宋_GB2312" w:cs="仿宋_GB2312"/>
          <w:color w:val="auto"/>
          <w:spacing w:val="0"/>
          <w:sz w:val="32"/>
          <w:szCs w:val="32"/>
          <w:lang w:eastAsia="zh-CN"/>
        </w:rPr>
        <w:t>）与道路测试与示范主体或与道路测试与示范主体存在测试驾驶服务相关合作的企业签订有劳动合同或劳务合同；</w:t>
      </w:r>
    </w:p>
    <w:bookmarkEnd w:id="29"/>
    <w:p w14:paraId="75715213">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二</w:t>
      </w:r>
      <w:r>
        <w:rPr>
          <w:rFonts w:hint="eastAsia" w:ascii="仿宋_GB2312" w:hAnsi="仿宋_GB2312" w:eastAsia="仿宋_GB2312" w:cs="仿宋_GB2312"/>
          <w:color w:val="auto"/>
          <w:spacing w:val="0"/>
          <w:sz w:val="32"/>
          <w:szCs w:val="32"/>
          <w:lang w:eastAsia="zh-CN"/>
        </w:rPr>
        <w:t>）取得</w:t>
      </w:r>
      <w:r>
        <w:rPr>
          <w:rFonts w:hint="eastAsia" w:ascii="仿宋_GB2312" w:hAnsi="仿宋_GB2312" w:eastAsia="仿宋_GB2312" w:cs="仿宋_GB2312"/>
          <w:color w:val="auto"/>
          <w:spacing w:val="0"/>
          <w:sz w:val="32"/>
          <w:szCs w:val="32"/>
          <w:lang w:val="en-US" w:eastAsia="zh-CN"/>
        </w:rPr>
        <w:t>C1及以上车型</w:t>
      </w:r>
      <w:r>
        <w:rPr>
          <w:rFonts w:hint="eastAsia" w:ascii="仿宋_GB2312" w:hAnsi="仿宋_GB2312" w:eastAsia="仿宋_GB2312" w:cs="仿宋_GB2312"/>
          <w:color w:val="auto"/>
          <w:spacing w:val="0"/>
          <w:sz w:val="32"/>
          <w:szCs w:val="32"/>
          <w:lang w:eastAsia="zh-CN"/>
        </w:rPr>
        <w:t>驾驶证，通过安全员培训考核，并具有3年以上驾驶经历；</w:t>
      </w:r>
    </w:p>
    <w:p w14:paraId="6D8DB008">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三</w:t>
      </w:r>
      <w:r>
        <w:rPr>
          <w:rFonts w:hint="eastAsia" w:ascii="仿宋_GB2312" w:hAnsi="仿宋_GB2312" w:eastAsia="仿宋_GB2312" w:cs="仿宋_GB2312"/>
          <w:color w:val="auto"/>
          <w:spacing w:val="0"/>
          <w:sz w:val="32"/>
          <w:szCs w:val="32"/>
          <w:lang w:eastAsia="zh-CN"/>
        </w:rPr>
        <w:t>）最近连续3</w:t>
      </w:r>
      <w:bookmarkStart w:id="31" w:name="OLE_LINK203"/>
      <w:r>
        <w:rPr>
          <w:rFonts w:hint="eastAsia" w:ascii="仿宋_GB2312" w:hAnsi="仿宋_GB2312" w:eastAsia="仿宋_GB2312" w:cs="仿宋_GB2312"/>
          <w:color w:val="auto"/>
          <w:spacing w:val="0"/>
          <w:sz w:val="32"/>
          <w:szCs w:val="32"/>
          <w:lang w:eastAsia="zh-CN"/>
        </w:rPr>
        <w:t>个记分周期内无记满12分记录；</w:t>
      </w:r>
    </w:p>
    <w:p w14:paraId="0EA9724B">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四</w:t>
      </w:r>
      <w:r>
        <w:rPr>
          <w:rFonts w:hint="eastAsia" w:ascii="仿宋_GB2312" w:hAnsi="仿宋_GB2312" w:eastAsia="仿宋_GB2312" w:cs="仿宋_GB2312"/>
          <w:color w:val="auto"/>
          <w:spacing w:val="0"/>
          <w:sz w:val="32"/>
          <w:szCs w:val="32"/>
          <w:lang w:eastAsia="zh-CN"/>
        </w:rPr>
        <w:t>）最近1年内无超速50%以</w:t>
      </w:r>
      <w:bookmarkEnd w:id="31"/>
      <w:r>
        <w:rPr>
          <w:rFonts w:hint="eastAsia" w:ascii="仿宋_GB2312" w:hAnsi="仿宋_GB2312" w:eastAsia="仿宋_GB2312" w:cs="仿宋_GB2312"/>
          <w:color w:val="auto"/>
          <w:spacing w:val="0"/>
          <w:sz w:val="32"/>
          <w:szCs w:val="32"/>
          <w:lang w:eastAsia="zh-CN"/>
        </w:rPr>
        <w:t>上、违反交通信号灯通行等严重交通违法行为记录；</w:t>
      </w:r>
    </w:p>
    <w:p w14:paraId="49D7DC90">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（五）无饮酒后驾驶或者醉酒驾驶机动车记录；</w:t>
      </w:r>
    </w:p>
    <w:p w14:paraId="524D9B22">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（六）无服用</w:t>
      </w:r>
      <w:bookmarkStart w:id="32" w:name="OLE_LINK56"/>
      <w:r>
        <w:rPr>
          <w:rFonts w:hint="eastAsia" w:ascii="仿宋_GB2312" w:hAnsi="仿宋_GB2312" w:eastAsia="仿宋_GB2312" w:cs="仿宋_GB2312"/>
          <w:color w:val="auto"/>
          <w:spacing w:val="0"/>
          <w:sz w:val="32"/>
          <w:szCs w:val="32"/>
          <w:lang w:eastAsia="zh-CN"/>
        </w:rPr>
        <w:t>国家管制的精神药品或者麻醉药品记录；</w:t>
      </w:r>
    </w:p>
    <w:p w14:paraId="5A937794">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（七）无致人死亡或者重伤的交通事故责任记录；</w:t>
      </w:r>
      <w:bookmarkStart w:id="33" w:name="OLE_LINK140"/>
    </w:p>
    <w:p w14:paraId="11E26DCF">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（八）经测试主体自动驾驶培训，熟悉</w:t>
      </w:r>
      <w:bookmarkEnd w:id="32"/>
      <w:r>
        <w:rPr>
          <w:rFonts w:hint="eastAsia" w:ascii="仿宋_GB2312" w:hAnsi="仿宋_GB2312" w:eastAsia="仿宋_GB2312" w:cs="仿宋_GB2312"/>
          <w:color w:val="auto"/>
          <w:spacing w:val="0"/>
          <w:sz w:val="32"/>
          <w:szCs w:val="32"/>
          <w:lang w:eastAsia="zh-CN"/>
        </w:rPr>
        <w:t>自动驾驶测试规程，掌握自动驾驶测试操作方法，具有50小时以上自动驾驶系统操作经验，其中40小时以上的相应申请测试项目驾驶经验，具备紧急状态下应急处置能力，并提交相关证明材料；</w:t>
      </w:r>
    </w:p>
    <w:bookmarkEnd w:id="33"/>
    <w:p w14:paraId="11B1E3A3">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default"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color w:val="auto"/>
          <w:spacing w:val="0"/>
          <w:sz w:val="32"/>
          <w:szCs w:val="32"/>
          <w:lang w:eastAsia="zh-CN"/>
        </w:rPr>
        <w:t>（九）法律、法规规章规定的其他条件。</w:t>
      </w:r>
      <w:bookmarkEnd w:id="30"/>
    </w:p>
    <w:p w14:paraId="15BEE2B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default" w:ascii="Times New Roman" w:hAnsi="Times New Roman" w:eastAsia="仿宋_GB2312" w:cs="Times New Roman"/>
          <w:color w:val="000000"/>
          <w:spacing w:val="0"/>
          <w:sz w:val="32"/>
          <w:szCs w:val="32"/>
          <w:lang w:bidi="ar"/>
        </w:rPr>
      </w:pPr>
      <w:r>
        <w:rPr>
          <w:rFonts w:hint="eastAsia" w:ascii="仿宋_GB2312" w:hAnsi="宋体" w:eastAsia="仿宋_GB2312" w:cs="宋体"/>
          <w:b/>
          <w:strike w:val="0"/>
          <w:dstrike w:val="0"/>
          <w:color w:val="000000"/>
          <w:spacing w:val="0"/>
          <w:kern w:val="2"/>
          <w:sz w:val="32"/>
          <w:szCs w:val="32"/>
          <w:lang w:val="en-US" w:eastAsia="zh-CN" w:bidi="ar"/>
        </w:rPr>
        <w:t xml:space="preserve">第九条 </w:t>
      </w:r>
      <w:r>
        <w:rPr>
          <w:rFonts w:hint="eastAsia" w:ascii="Times New Roman" w:hAnsi="Times New Roman" w:eastAsia="仿宋_GB2312" w:cs="Times New Roman"/>
          <w:color w:val="000000"/>
          <w:spacing w:val="0"/>
          <w:sz w:val="32"/>
          <w:szCs w:val="32"/>
          <w:lang w:bidi="ar"/>
        </w:rPr>
        <w:t>开展道路测试</w:t>
      </w:r>
      <w:r>
        <w:rPr>
          <w:rFonts w:hint="eastAsia" w:ascii="Times New Roman" w:hAnsi="Times New Roman" w:eastAsia="仿宋_GB2312" w:cs="Times New Roman"/>
          <w:color w:val="000000"/>
          <w:spacing w:val="0"/>
          <w:sz w:val="32"/>
          <w:szCs w:val="32"/>
          <w:lang w:val="en-US" w:eastAsia="zh-CN" w:bidi="ar"/>
        </w:rPr>
        <w:t>与</w:t>
      </w:r>
      <w:r>
        <w:rPr>
          <w:rFonts w:hint="eastAsia" w:ascii="Times New Roman" w:hAnsi="Times New Roman" w:eastAsia="仿宋_GB2312" w:cs="Times New Roman"/>
          <w:color w:val="000000"/>
          <w:spacing w:val="0"/>
          <w:sz w:val="32"/>
          <w:szCs w:val="32"/>
          <w:lang w:bidi="ar"/>
        </w:rPr>
        <w:t>示范的</w:t>
      </w:r>
      <w:r>
        <w:rPr>
          <w:rFonts w:hint="eastAsia" w:ascii="Times New Roman" w:hAnsi="Times New Roman" w:eastAsia="仿宋_GB2312" w:cs="Times New Roman"/>
          <w:color w:val="000000"/>
          <w:spacing w:val="0"/>
          <w:sz w:val="32"/>
          <w:szCs w:val="32"/>
          <w:lang w:eastAsia="zh-CN" w:bidi="ar"/>
        </w:rPr>
        <w:t>自动驾驶低速电动车</w:t>
      </w:r>
      <w:r>
        <w:rPr>
          <w:rFonts w:hint="eastAsia" w:ascii="Times New Roman" w:hAnsi="Times New Roman" w:eastAsia="仿宋_GB2312" w:cs="Times New Roman"/>
          <w:color w:val="000000"/>
          <w:spacing w:val="0"/>
          <w:sz w:val="32"/>
          <w:szCs w:val="32"/>
          <w:lang w:bidi="ar"/>
        </w:rPr>
        <w:t>应符合以下条件：</w:t>
      </w:r>
    </w:p>
    <w:p w14:paraId="7A7561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（一）具备出厂合格证明；</w:t>
      </w:r>
    </w:p>
    <w:p w14:paraId="058AB1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（二）具备人工操作</w:t>
      </w:r>
      <w:r>
        <w:rPr>
          <w:rFonts w:hint="eastAsia" w:ascii="仿宋_GB2312" w:hAnsi="仿宋_GB2312" w:eastAsia="仿宋_GB2312" w:cs="仿宋_GB2312"/>
          <w:i w:val="0"/>
          <w:iCs w:val="0"/>
          <w:caps w:val="0"/>
          <w:color w:val="000000"/>
          <w:spacing w:val="0"/>
          <w:sz w:val="32"/>
          <w:szCs w:val="32"/>
          <w:shd w:val="clear" w:color="auto" w:fill="FFFFFF"/>
          <w:lang w:eastAsia="zh-CN"/>
        </w:rPr>
        <w:t>（包括远程控制）</w:t>
      </w:r>
      <w:r>
        <w:rPr>
          <w:rFonts w:hint="eastAsia" w:ascii="仿宋_GB2312" w:hAnsi="仿宋_GB2312" w:eastAsia="仿宋_GB2312" w:cs="仿宋_GB2312"/>
          <w:i w:val="0"/>
          <w:iCs w:val="0"/>
          <w:caps w:val="0"/>
          <w:color w:val="000000"/>
          <w:spacing w:val="0"/>
          <w:sz w:val="32"/>
          <w:szCs w:val="32"/>
          <w:shd w:val="clear" w:color="auto" w:fill="FFFFFF"/>
        </w:rPr>
        <w:t>和自动驾驶两种模式，且能够以安全、快速、简单的方式实现模式转换并有相应的</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明显</w:t>
      </w:r>
      <w:r>
        <w:rPr>
          <w:rFonts w:hint="eastAsia" w:ascii="仿宋_GB2312" w:hAnsi="仿宋_GB2312" w:eastAsia="仿宋_GB2312" w:cs="仿宋_GB2312"/>
          <w:i w:val="0"/>
          <w:iCs w:val="0"/>
          <w:caps w:val="0"/>
          <w:color w:val="000000"/>
          <w:spacing w:val="0"/>
          <w:sz w:val="32"/>
          <w:szCs w:val="32"/>
          <w:shd w:val="clear" w:color="auto" w:fill="FFFFFF"/>
        </w:rPr>
        <w:t>提示，保证在任何情况下都能即时从自动驾驶转换为人工操作模式；</w:t>
      </w:r>
    </w:p>
    <w:p w14:paraId="706C93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CESI仿宋-GB2312" w:hAnsi="CESI仿宋-GB2312" w:eastAsia="CESI仿宋-GB2312" w:cs="CESI仿宋-GB2312"/>
          <w:color w:val="000000"/>
          <w:spacing w:val="0"/>
          <w:kern w:val="2"/>
          <w:sz w:val="32"/>
          <w:szCs w:val="32"/>
          <w:lang w:val="en-US" w:eastAsia="zh-CN" w:bidi="ar"/>
        </w:rPr>
      </w:pPr>
      <w:bookmarkStart w:id="34" w:name="OLE_LINK19"/>
      <w:r>
        <w:rPr>
          <w:rFonts w:hint="eastAsia" w:ascii="CESI仿宋-GB2312" w:hAnsi="CESI仿宋-GB2312" w:eastAsia="CESI仿宋-GB2312" w:cs="CESI仿宋-GB2312"/>
          <w:color w:val="000000"/>
          <w:spacing w:val="0"/>
          <w:kern w:val="2"/>
          <w:sz w:val="32"/>
          <w:szCs w:val="32"/>
          <w:lang w:val="en-US" w:eastAsia="zh-CN" w:bidi="ar"/>
        </w:rPr>
        <w:t>（三）能够实现在0-45公里/时的速度区间内稳定行驶；</w:t>
      </w:r>
    </w:p>
    <w:bookmarkEnd w:id="34"/>
    <w:p w14:paraId="3D157350">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i w:val="0"/>
          <w:iCs w:val="0"/>
          <w:caps w:val="0"/>
          <w:color w:val="000000"/>
          <w:spacing w:val="0"/>
          <w:sz w:val="32"/>
          <w:szCs w:val="32"/>
          <w:shd w:val="clear" w:color="auto" w:fill="FFFFFF"/>
        </w:rPr>
        <w:t>（四）</w:t>
      </w:r>
      <w:bookmarkStart w:id="35" w:name="OLE_LINK205"/>
      <w:r>
        <w:rPr>
          <w:rFonts w:hint="eastAsia" w:ascii="仿宋_GB2312" w:hAnsi="仿宋_GB2312" w:eastAsia="仿宋_GB2312" w:cs="仿宋_GB2312"/>
          <w:color w:val="auto"/>
          <w:spacing w:val="0"/>
          <w:sz w:val="32"/>
          <w:szCs w:val="32"/>
          <w:lang w:eastAsia="zh-CN"/>
        </w:rPr>
        <w:t>具备车辆状态记录、存储及在线监控功能，能够实时回传下列第1至4项信息，并自动记录和存储下列各项信息在车辆事故或失效状况发生前至少90秒的数据，数据存储时间不少于1年：</w:t>
      </w:r>
    </w:p>
    <w:p w14:paraId="5F2FECF2">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bookmarkStart w:id="36" w:name="OLE_LINK59"/>
      <w:r>
        <w:rPr>
          <w:rFonts w:hint="eastAsia" w:ascii="仿宋_GB2312" w:hAnsi="仿宋_GB2312" w:eastAsia="仿宋_GB2312" w:cs="仿宋_GB2312"/>
          <w:color w:val="auto"/>
          <w:spacing w:val="0"/>
          <w:sz w:val="32"/>
          <w:szCs w:val="32"/>
          <w:lang w:eastAsia="zh-CN"/>
        </w:rPr>
        <w:t>1.车辆标识（车架号或临时行驶车号牌信息等）；</w:t>
      </w:r>
    </w:p>
    <w:bookmarkEnd w:id="36"/>
    <w:p w14:paraId="45AA9997">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2.车辆控制模式；</w:t>
      </w:r>
    </w:p>
    <w:p w14:paraId="7A989A95">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3.车辆位置；</w:t>
      </w:r>
    </w:p>
    <w:p w14:paraId="19C69365">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4.车辆速度、加速度、行驶方向等车辆运动状态；</w:t>
      </w:r>
    </w:p>
    <w:p w14:paraId="192BFA7C">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5.环境感知与响应状态；</w:t>
      </w:r>
    </w:p>
    <w:p w14:paraId="7605164B">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6.车辆灯光、信号实时状态；</w:t>
      </w:r>
    </w:p>
    <w:p w14:paraId="01B70BEF">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7.车辆外部360度视频监控情况；</w:t>
      </w:r>
    </w:p>
    <w:p w14:paraId="61EE85CF">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8.反映安全员和人机交互状态的车内视频及语音监控情况；</w:t>
      </w:r>
    </w:p>
    <w:p w14:paraId="015618E6">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9.车辆接收的远程控制指令（如有）；</w:t>
      </w:r>
    </w:p>
    <w:p w14:paraId="5F22D4E1">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default"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color w:val="auto"/>
          <w:spacing w:val="0"/>
          <w:sz w:val="32"/>
          <w:szCs w:val="32"/>
          <w:lang w:eastAsia="zh-CN"/>
        </w:rPr>
        <w:t>10.车辆故障，警告类数据（如有）。</w:t>
      </w:r>
      <w:bookmarkEnd w:id="35"/>
    </w:p>
    <w:p w14:paraId="346CC94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仿宋_GB2312" w:eastAsia="仿宋_GB2312" w:cs="仿宋_GB2312"/>
          <w:i w:val="0"/>
          <w:iCs w:val="0"/>
          <w:caps w:val="0"/>
          <w:color w:val="000000"/>
          <w:spacing w:val="0"/>
          <w:sz w:val="32"/>
          <w:szCs w:val="32"/>
          <w:highlight w:val="none"/>
          <w:shd w:val="clear" w:color="auto" w:fill="FFFFFF"/>
        </w:rPr>
      </w:pPr>
      <w:bookmarkStart w:id="37" w:name="OLE_LINK57"/>
      <w:r>
        <w:rPr>
          <w:rFonts w:hint="eastAsia" w:ascii="仿宋_GB2312" w:hAnsi="仿宋_GB2312" w:eastAsia="仿宋_GB2312" w:cs="仿宋_GB2312"/>
          <w:i w:val="0"/>
          <w:iCs w:val="0"/>
          <w:caps w:val="0"/>
          <w:color w:val="000000"/>
          <w:spacing w:val="0"/>
          <w:sz w:val="32"/>
          <w:szCs w:val="32"/>
          <w:highlight w:val="none"/>
          <w:shd w:val="clear" w:color="auto" w:fill="FFFFFF"/>
        </w:rPr>
        <w:t>（</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五</w:t>
      </w:r>
      <w:r>
        <w:rPr>
          <w:rFonts w:hint="eastAsia" w:ascii="仿宋_GB2312" w:hAnsi="仿宋_GB2312" w:eastAsia="仿宋_GB2312" w:cs="仿宋_GB2312"/>
          <w:i w:val="0"/>
          <w:iCs w:val="0"/>
          <w:caps w:val="0"/>
          <w:color w:val="000000"/>
          <w:spacing w:val="0"/>
          <w:sz w:val="32"/>
          <w:szCs w:val="32"/>
          <w:highlight w:val="none"/>
          <w:shd w:val="clear" w:color="auto" w:fill="FFFFFF"/>
        </w:rPr>
        <w:t>）</w:t>
      </w:r>
      <w:r>
        <w:rPr>
          <w:rFonts w:hint="eastAsia" w:ascii="仿宋_GB2312" w:hAnsi="仿宋_GB2312" w:eastAsia="仿宋_GB2312" w:cs="仿宋_GB2312"/>
          <w:color w:val="auto"/>
          <w:spacing w:val="0"/>
          <w:sz w:val="32"/>
          <w:szCs w:val="32"/>
          <w:highlight w:val="none"/>
          <w:lang w:eastAsia="zh-CN"/>
        </w:rPr>
        <w:t>对于搭载相同功能自动驾驶系统的相同车型的测试车辆申请相同道路测试项目，无须重复进行相同的实车试验。</w:t>
      </w:r>
    </w:p>
    <w:bookmarkEnd w:id="37"/>
    <w:p w14:paraId="76465F33">
      <w:pPr>
        <w:keepNext w:val="0"/>
        <w:keepLines w:val="0"/>
        <w:pageBreakBefore w:val="0"/>
        <w:numPr>
          <w:ilvl w:val="0"/>
          <w:numId w:val="0"/>
        </w:numPr>
        <w:tabs>
          <w:tab w:val="left" w:pos="0"/>
        </w:tabs>
        <w:kinsoku/>
        <w:overflowPunct/>
        <w:topLinePunct w:val="0"/>
        <w:autoSpaceDE/>
        <w:autoSpaceDN/>
        <w:bidi w:val="0"/>
        <w:adjustRightInd/>
        <w:snapToGrid/>
        <w:spacing w:before="423" w:beforeLines="100" w:after="211" w:afterLines="50" w:line="560" w:lineRule="exact"/>
        <w:jc w:val="center"/>
        <w:textAlignment w:val="auto"/>
        <w:outlineLvl w:val="0"/>
        <w:rPr>
          <w:rFonts w:hint="default" w:ascii="宋体" w:hAnsi="宋体" w:eastAsia="黑体" w:cs="宋体"/>
          <w:color w:val="auto"/>
          <w:spacing w:val="0"/>
          <w:kern w:val="2"/>
          <w:sz w:val="32"/>
          <w:szCs w:val="32"/>
          <w:lang w:val="en-US" w:eastAsia="zh-CN" w:bidi="ar"/>
        </w:rPr>
      </w:pPr>
      <w:bookmarkStart w:id="38" w:name="OLE_LINK14"/>
      <w:r>
        <w:rPr>
          <w:rFonts w:hint="eastAsia" w:ascii="宋体" w:hAnsi="宋体" w:eastAsia="黑体" w:cs="宋体"/>
          <w:color w:val="auto"/>
          <w:spacing w:val="0"/>
          <w:kern w:val="2"/>
          <w:sz w:val="32"/>
          <w:szCs w:val="32"/>
          <w:lang w:val="en-US" w:eastAsia="zh-CN" w:bidi="ar"/>
        </w:rPr>
        <w:t>第四章 道路测试申请</w:t>
      </w:r>
    </w:p>
    <w:bookmarkEnd w:id="38"/>
    <w:p w14:paraId="32D515C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eastAsia" w:ascii="CESI仿宋-GB2312" w:hAnsi="CESI仿宋-GB2312" w:eastAsia="CESI仿宋-GB2312" w:cs="CESI仿宋-GB2312"/>
          <w:color w:val="000000"/>
          <w:spacing w:val="0"/>
          <w:sz w:val="32"/>
          <w:szCs w:val="32"/>
          <w:lang w:bidi="ar"/>
        </w:rPr>
      </w:pPr>
      <w:bookmarkStart w:id="39" w:name="OLE_LINK20"/>
      <w:r>
        <w:rPr>
          <w:rFonts w:hint="eastAsia" w:ascii="仿宋_GB2312" w:hAnsi="宋体" w:eastAsia="仿宋_GB2312" w:cs="宋体"/>
          <w:b/>
          <w:strike w:val="0"/>
          <w:dstrike w:val="0"/>
          <w:color w:val="000000"/>
          <w:spacing w:val="0"/>
          <w:kern w:val="2"/>
          <w:sz w:val="32"/>
          <w:szCs w:val="32"/>
          <w:lang w:val="en-US" w:eastAsia="zh-CN" w:bidi="ar"/>
        </w:rPr>
        <w:t xml:space="preserve">第十条 </w:t>
      </w:r>
      <w:r>
        <w:rPr>
          <w:rFonts w:hint="eastAsia" w:ascii="CESI仿宋-GB2312" w:hAnsi="CESI仿宋-GB2312" w:eastAsia="CESI仿宋-GB2312" w:cs="CESI仿宋-GB2312"/>
          <w:color w:val="000000"/>
          <w:spacing w:val="0"/>
          <w:sz w:val="32"/>
          <w:szCs w:val="32"/>
          <w:lang w:bidi="ar"/>
        </w:rPr>
        <w:t>在本细则所称道路测</w:t>
      </w:r>
      <w:bookmarkStart w:id="40" w:name="OLE_LINK12"/>
      <w:r>
        <w:rPr>
          <w:rFonts w:hint="eastAsia" w:ascii="CESI仿宋-GB2312" w:hAnsi="CESI仿宋-GB2312" w:eastAsia="CESI仿宋-GB2312" w:cs="CESI仿宋-GB2312"/>
          <w:color w:val="000000"/>
          <w:spacing w:val="0"/>
          <w:sz w:val="32"/>
          <w:szCs w:val="32"/>
          <w:lang w:bidi="ar"/>
        </w:rPr>
        <w:t>试是指在</w:t>
      </w:r>
      <w:r>
        <w:rPr>
          <w:rFonts w:hint="eastAsia" w:ascii="CESI仿宋-GB2312" w:hAnsi="CESI仿宋-GB2312" w:eastAsia="CESI仿宋-GB2312" w:cs="CESI仿宋-GB2312"/>
          <w:color w:val="000000"/>
          <w:spacing w:val="0"/>
          <w:sz w:val="32"/>
          <w:szCs w:val="32"/>
          <w:lang w:val="en-US" w:eastAsia="zh-CN" w:bidi="ar"/>
        </w:rPr>
        <w:t>航空港区划定范围内，</w:t>
      </w:r>
      <w:r>
        <w:rPr>
          <w:rFonts w:hint="eastAsia" w:ascii="CESI仿宋-GB2312" w:hAnsi="CESI仿宋-GB2312" w:eastAsia="CESI仿宋-GB2312" w:cs="CESI仿宋-GB2312"/>
          <w:color w:val="000000"/>
          <w:spacing w:val="0"/>
          <w:sz w:val="32"/>
          <w:szCs w:val="32"/>
          <w:lang w:bidi="ar"/>
        </w:rPr>
        <w:t>指定路段开展的</w:t>
      </w:r>
      <w:bookmarkStart w:id="41" w:name="OLE_LINK4"/>
      <w:r>
        <w:rPr>
          <w:rFonts w:hint="eastAsia" w:ascii="CESI仿宋-GB2312" w:hAnsi="CESI仿宋-GB2312" w:eastAsia="CESI仿宋-GB2312" w:cs="CESI仿宋-GB2312"/>
          <w:color w:val="000000"/>
          <w:spacing w:val="0"/>
          <w:sz w:val="32"/>
          <w:szCs w:val="32"/>
          <w:lang w:eastAsia="zh-CN" w:bidi="ar"/>
        </w:rPr>
        <w:t>自动驾驶低速电动车</w:t>
      </w:r>
      <w:r>
        <w:rPr>
          <w:rFonts w:hint="eastAsia" w:ascii="CESI仿宋-GB2312" w:hAnsi="CESI仿宋-GB2312" w:eastAsia="CESI仿宋-GB2312" w:cs="CESI仿宋-GB2312"/>
          <w:color w:val="000000"/>
          <w:spacing w:val="0"/>
          <w:sz w:val="32"/>
          <w:szCs w:val="32"/>
          <w:lang w:bidi="ar"/>
        </w:rPr>
        <w:t>功能测试活动</w:t>
      </w:r>
      <w:bookmarkEnd w:id="41"/>
      <w:r>
        <w:rPr>
          <w:rFonts w:hint="eastAsia" w:ascii="CESI仿宋-GB2312" w:hAnsi="CESI仿宋-GB2312" w:eastAsia="CESI仿宋-GB2312" w:cs="CESI仿宋-GB2312"/>
          <w:color w:val="000000"/>
          <w:spacing w:val="0"/>
          <w:sz w:val="32"/>
          <w:szCs w:val="32"/>
          <w:lang w:bidi="ar"/>
        </w:rPr>
        <w:t>。</w:t>
      </w:r>
    </w:p>
    <w:bookmarkEnd w:id="40"/>
    <w:p w14:paraId="6A6C2C3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24" w:firstLineChars="200"/>
        <w:jc w:val="left"/>
        <w:textAlignment w:val="auto"/>
        <w:rPr>
          <w:rFonts w:hint="default" w:ascii="Times New Roman" w:hAnsi="Times New Roman" w:eastAsia="仿宋_GB2312" w:cs="Times New Roman"/>
          <w:color w:val="000000"/>
          <w:spacing w:val="0"/>
          <w:sz w:val="32"/>
          <w:szCs w:val="32"/>
          <w:lang w:bidi="ar"/>
        </w:rPr>
      </w:pPr>
      <w:r>
        <w:rPr>
          <w:rFonts w:hint="eastAsia" w:ascii="仿宋_GB2312" w:hAnsi="仿宋_GB2312" w:eastAsia="仿宋_GB2312" w:cs="仿宋_GB2312"/>
          <w:color w:val="auto"/>
          <w:spacing w:val="0"/>
          <w:sz w:val="32"/>
          <w:szCs w:val="32"/>
          <w:lang w:val="en-US" w:eastAsia="zh-CN"/>
        </w:rPr>
        <w:t>科技工信局、公安分局、交通枢纽局联合</w:t>
      </w:r>
      <w:r>
        <w:rPr>
          <w:rFonts w:hint="eastAsia" w:ascii="Times New Roman" w:hAnsi="Times New Roman" w:eastAsia="仿宋_GB2312" w:cs="Times New Roman"/>
          <w:color w:val="000000"/>
          <w:spacing w:val="0"/>
          <w:sz w:val="32"/>
          <w:szCs w:val="32"/>
          <w:lang w:bidi="ar"/>
        </w:rPr>
        <w:t>组织相关测试主体、企业、科研院所、高校等机构开展车路协同、智能网联方面的研究，制定相关车路协同标准，并对测试道路加装车路协同、智能网联设备，进行智能网联改造。</w:t>
      </w:r>
      <w:r>
        <w:rPr>
          <w:rFonts w:hint="eastAsia" w:ascii="Times New Roman" w:hAnsi="Times New Roman" w:eastAsia="仿宋_GB2312" w:cs="Times New Roman"/>
          <w:color w:val="000000"/>
          <w:spacing w:val="0"/>
          <w:sz w:val="32"/>
          <w:szCs w:val="32"/>
          <w:lang w:eastAsia="zh-CN" w:bidi="ar"/>
        </w:rPr>
        <w:t>公安、交通部门</w:t>
      </w:r>
      <w:r>
        <w:rPr>
          <w:rFonts w:hint="eastAsia" w:ascii="Times New Roman" w:hAnsi="Times New Roman" w:eastAsia="仿宋_GB2312" w:cs="Times New Roman"/>
          <w:color w:val="000000"/>
          <w:spacing w:val="0"/>
          <w:sz w:val="32"/>
          <w:szCs w:val="32"/>
          <w:lang w:bidi="ar"/>
        </w:rPr>
        <w:t>根据职责，对测试道路安装统一、规范、醒目的标志标识。</w:t>
      </w:r>
    </w:p>
    <w:bookmarkEnd w:id="39"/>
    <w:p w14:paraId="6F29B1E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default" w:ascii="Times New Roman" w:hAnsi="Times New Roman" w:eastAsia="仿宋_GB2312" w:cs="Times New Roman"/>
          <w:color w:val="000000"/>
          <w:spacing w:val="0"/>
          <w:sz w:val="32"/>
          <w:szCs w:val="32"/>
          <w:lang w:bidi="ar"/>
        </w:rPr>
      </w:pPr>
      <w:r>
        <w:rPr>
          <w:rFonts w:hint="eastAsia" w:ascii="仿宋_GB2312" w:hAnsi="宋体" w:eastAsia="仿宋_GB2312" w:cs="宋体"/>
          <w:b/>
          <w:strike w:val="0"/>
          <w:dstrike w:val="0"/>
          <w:color w:val="000000"/>
          <w:spacing w:val="0"/>
          <w:kern w:val="2"/>
          <w:sz w:val="32"/>
          <w:szCs w:val="32"/>
          <w:lang w:val="en-US" w:eastAsia="zh-CN" w:bidi="ar"/>
        </w:rPr>
        <w:t xml:space="preserve">第十一条 </w:t>
      </w:r>
      <w:r>
        <w:rPr>
          <w:rFonts w:hint="eastAsia" w:ascii="Times New Roman" w:hAnsi="Times New Roman" w:eastAsia="仿宋_GB2312" w:cs="Times New Roman"/>
          <w:color w:val="000000"/>
          <w:spacing w:val="0"/>
          <w:sz w:val="32"/>
          <w:szCs w:val="32"/>
          <w:lang w:bidi="ar"/>
        </w:rPr>
        <w:t>道路测试主体申请</w:t>
      </w:r>
      <w:r>
        <w:rPr>
          <w:rFonts w:hint="eastAsia" w:ascii="Times New Roman" w:hAnsi="Times New Roman" w:eastAsia="仿宋_GB2312" w:cs="Times New Roman"/>
          <w:color w:val="000000"/>
          <w:spacing w:val="0"/>
          <w:sz w:val="32"/>
          <w:szCs w:val="32"/>
          <w:lang w:eastAsia="zh-CN" w:bidi="ar"/>
        </w:rPr>
        <w:t>自动驾驶低速电动车</w:t>
      </w:r>
      <w:r>
        <w:rPr>
          <w:rFonts w:hint="eastAsia" w:ascii="Times New Roman" w:hAnsi="Times New Roman" w:eastAsia="仿宋_GB2312" w:cs="Times New Roman"/>
          <w:color w:val="000000"/>
          <w:spacing w:val="0"/>
          <w:sz w:val="32"/>
          <w:szCs w:val="32"/>
          <w:lang w:bidi="ar"/>
        </w:rPr>
        <w:t>道路测试时，应提交申请</w:t>
      </w:r>
      <w:bookmarkStart w:id="42" w:name="OLE_LINK63"/>
      <w:r>
        <w:rPr>
          <w:rFonts w:hint="eastAsia" w:ascii="Times New Roman" w:hAnsi="Times New Roman" w:eastAsia="仿宋_GB2312" w:cs="Times New Roman"/>
          <w:color w:val="000000"/>
          <w:spacing w:val="0"/>
          <w:sz w:val="32"/>
          <w:szCs w:val="32"/>
          <w:lang w:bidi="ar"/>
        </w:rPr>
        <w:t>材料。申请材料应至少包括</w:t>
      </w:r>
      <w:bookmarkEnd w:id="42"/>
      <w:r>
        <w:rPr>
          <w:rFonts w:hint="eastAsia" w:ascii="Times New Roman" w:hAnsi="Times New Roman" w:eastAsia="仿宋_GB2312" w:cs="Times New Roman"/>
          <w:color w:val="000000"/>
          <w:spacing w:val="0"/>
          <w:sz w:val="32"/>
          <w:szCs w:val="32"/>
          <w:lang w:bidi="ar"/>
        </w:rPr>
        <w:t>：</w:t>
      </w:r>
    </w:p>
    <w:p w14:paraId="1B42A61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（一）道路测试主体、</w:t>
      </w:r>
      <w:r>
        <w:rPr>
          <w:rFonts w:hint="eastAsia" w:ascii="仿宋_GB2312" w:hAnsi="仿宋_GB2312" w:eastAsia="仿宋_GB2312" w:cs="仿宋_GB2312"/>
          <w:i w:val="0"/>
          <w:iCs w:val="0"/>
          <w:caps w:val="0"/>
          <w:color w:val="000000"/>
          <w:spacing w:val="0"/>
          <w:sz w:val="32"/>
          <w:szCs w:val="32"/>
          <w:shd w:val="clear" w:color="auto" w:fill="FFFFFF"/>
          <w:lang w:eastAsia="zh-CN"/>
        </w:rPr>
        <w:t>安全员</w:t>
      </w:r>
      <w:r>
        <w:rPr>
          <w:rFonts w:hint="eastAsia" w:ascii="仿宋_GB2312" w:hAnsi="仿宋_GB2312" w:eastAsia="仿宋_GB2312" w:cs="仿宋_GB2312"/>
          <w:i w:val="0"/>
          <w:iCs w:val="0"/>
          <w:caps w:val="0"/>
          <w:color w:val="000000"/>
          <w:spacing w:val="0"/>
          <w:sz w:val="32"/>
          <w:szCs w:val="32"/>
          <w:shd w:val="clear" w:color="auto" w:fill="FFFFFF"/>
        </w:rPr>
        <w:t>和</w:t>
      </w:r>
      <w:r>
        <w:rPr>
          <w:rFonts w:hint="eastAsia" w:ascii="仿宋_GB2312" w:hAnsi="仿宋_GB2312" w:eastAsia="仿宋_GB2312" w:cs="仿宋_GB2312"/>
          <w:i w:val="0"/>
          <w:iCs w:val="0"/>
          <w:caps w:val="0"/>
          <w:color w:val="000000"/>
          <w:spacing w:val="0"/>
          <w:sz w:val="32"/>
          <w:szCs w:val="32"/>
          <w:shd w:val="clear" w:color="auto" w:fill="FFFFFF"/>
          <w:lang w:eastAsia="zh-CN"/>
        </w:rPr>
        <w:t>自动驾驶低速电动车</w:t>
      </w:r>
      <w:r>
        <w:rPr>
          <w:rFonts w:hint="eastAsia" w:ascii="仿宋_GB2312" w:hAnsi="仿宋_GB2312" w:eastAsia="仿宋_GB2312" w:cs="仿宋_GB2312"/>
          <w:i w:val="0"/>
          <w:iCs w:val="0"/>
          <w:caps w:val="0"/>
          <w:color w:val="000000"/>
          <w:spacing w:val="0"/>
          <w:sz w:val="32"/>
          <w:szCs w:val="32"/>
          <w:shd w:val="clear" w:color="auto" w:fill="FFFFFF"/>
        </w:rPr>
        <w:t>的基本情况；</w:t>
      </w:r>
    </w:p>
    <w:p w14:paraId="4651511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（二）道路测试车辆设计运行范围与拟申请道路测试路段、区域内各类交通要素对应关系说明；</w:t>
      </w:r>
    </w:p>
    <w:p w14:paraId="196C9D3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（三）</w:t>
      </w:r>
      <w:r>
        <w:rPr>
          <w:rFonts w:hint="eastAsia" w:ascii="仿宋_GB2312" w:hAnsi="仿宋_GB2312" w:eastAsia="仿宋_GB2312" w:cs="仿宋_GB2312"/>
          <w:color w:val="auto"/>
          <w:spacing w:val="0"/>
          <w:sz w:val="32"/>
          <w:szCs w:val="32"/>
          <w:lang w:eastAsia="zh-CN"/>
        </w:rPr>
        <w:t>测试主体在国家或省认可的从事汽车相关业务的第三方检测机构出具的智能网联驾驶功能测试评估报告，由</w:t>
      </w:r>
      <w:r>
        <w:rPr>
          <w:rFonts w:hint="eastAsia" w:ascii="仿宋_GB2312" w:hAnsi="仿宋_GB2312" w:eastAsia="仿宋_GB2312" w:cs="仿宋_GB2312"/>
          <w:i w:val="0"/>
          <w:iCs w:val="0"/>
          <w:caps w:val="0"/>
          <w:color w:val="000000"/>
          <w:spacing w:val="0"/>
          <w:sz w:val="32"/>
          <w:szCs w:val="32"/>
          <w:shd w:val="clear" w:color="auto" w:fill="FFFFFF"/>
        </w:rPr>
        <w:t>封闭测试场出具的特定区域实车测试（测试项目见附件1）报告</w:t>
      </w:r>
      <w:r>
        <w:rPr>
          <w:rFonts w:hint="eastAsia" w:ascii="仿宋_GB2312" w:hAnsi="仿宋_GB2312" w:eastAsia="仿宋_GB2312" w:cs="仿宋_GB2312"/>
          <w:color w:val="auto"/>
          <w:spacing w:val="0"/>
          <w:sz w:val="32"/>
          <w:szCs w:val="32"/>
          <w:lang w:eastAsia="zh-CN"/>
        </w:rPr>
        <w:t>；</w:t>
      </w:r>
    </w:p>
    <w:p w14:paraId="073A2B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（四）测试方案，包括测试路段、测试时间、测试项目、测试规程、风险分析及应急预案等；</w:t>
      </w:r>
    </w:p>
    <w:p w14:paraId="044EB5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（五）对具有网联功能的</w:t>
      </w:r>
      <w:r>
        <w:rPr>
          <w:rFonts w:hint="eastAsia" w:ascii="仿宋_GB2312" w:hAnsi="仿宋_GB2312" w:eastAsia="仿宋_GB2312" w:cs="仿宋_GB2312"/>
          <w:i w:val="0"/>
          <w:iCs w:val="0"/>
          <w:caps w:val="0"/>
          <w:color w:val="000000"/>
          <w:spacing w:val="0"/>
          <w:sz w:val="32"/>
          <w:szCs w:val="32"/>
          <w:shd w:val="clear" w:color="auto" w:fill="FFFFFF"/>
          <w:lang w:eastAsia="zh-CN"/>
        </w:rPr>
        <w:t>自动驾驶低速电动车</w:t>
      </w:r>
      <w:r>
        <w:rPr>
          <w:rFonts w:hint="eastAsia" w:ascii="仿宋_GB2312" w:hAnsi="仿宋_GB2312" w:eastAsia="仿宋_GB2312" w:cs="仿宋_GB2312"/>
          <w:i w:val="0"/>
          <w:iCs w:val="0"/>
          <w:caps w:val="0"/>
          <w:color w:val="000000"/>
          <w:spacing w:val="0"/>
          <w:sz w:val="32"/>
          <w:szCs w:val="32"/>
          <w:shd w:val="clear" w:color="auto" w:fill="FFFFFF"/>
        </w:rPr>
        <w:t>或远程控制功能的监控平台，应提供网络安全风险评估结果及采取的风险应对措施证明；</w:t>
      </w:r>
    </w:p>
    <w:p w14:paraId="343DB410">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default" w:ascii="CESI仿宋-GB2312" w:hAnsi="CESI仿宋-GB2312" w:eastAsia="CESI仿宋-GB2312" w:cs="CESI仿宋-GB2312"/>
          <w:color w:val="000000"/>
          <w:spacing w:val="0"/>
          <w:sz w:val="32"/>
          <w:szCs w:val="32"/>
          <w:lang w:bidi="ar"/>
        </w:rPr>
      </w:pPr>
      <w:r>
        <w:rPr>
          <w:rFonts w:hint="eastAsia" w:ascii="仿宋_GB2312" w:hAnsi="仿宋_GB2312" w:eastAsia="仿宋_GB2312" w:cs="仿宋_GB2312"/>
          <w:i w:val="0"/>
          <w:iCs w:val="0"/>
          <w:caps w:val="0"/>
          <w:color w:val="000000"/>
          <w:spacing w:val="0"/>
          <w:sz w:val="32"/>
          <w:szCs w:val="32"/>
          <w:shd w:val="clear" w:color="auto" w:fill="FFFFFF"/>
        </w:rPr>
        <w:t>（六）</w:t>
      </w:r>
      <w:r>
        <w:rPr>
          <w:rFonts w:hint="eastAsia" w:ascii="CESI仿宋-GB2312" w:hAnsi="CESI仿宋-GB2312" w:eastAsia="CESI仿宋-GB2312" w:cs="CESI仿宋-GB2312"/>
          <w:color w:val="000000"/>
          <w:spacing w:val="0"/>
          <w:sz w:val="32"/>
          <w:szCs w:val="32"/>
          <w:lang w:eastAsia="zh-CN" w:bidi="ar"/>
        </w:rPr>
        <w:t>提供每台自动驾驶低速电动车不低于</w:t>
      </w:r>
      <w:r>
        <w:rPr>
          <w:rFonts w:hint="eastAsia" w:ascii="CESI仿宋-GB2312" w:hAnsi="CESI仿宋-GB2312" w:eastAsia="CESI仿宋-GB2312" w:cs="CESI仿宋-GB2312"/>
          <w:color w:val="000000"/>
          <w:spacing w:val="0"/>
          <w:sz w:val="32"/>
          <w:szCs w:val="32"/>
          <w:lang w:val="en-US" w:eastAsia="zh-CN" w:bidi="ar"/>
        </w:rPr>
        <w:t>300</w:t>
      </w:r>
      <w:r>
        <w:rPr>
          <w:rFonts w:hint="eastAsia" w:ascii="CESI仿宋-GB2312" w:hAnsi="CESI仿宋-GB2312" w:eastAsia="CESI仿宋-GB2312" w:cs="CESI仿宋-GB2312"/>
          <w:color w:val="000000"/>
          <w:spacing w:val="0"/>
          <w:sz w:val="32"/>
          <w:szCs w:val="32"/>
          <w:lang w:eastAsia="zh-CN" w:bidi="ar"/>
        </w:rPr>
        <w:t>万元公共责任险或者不低于</w:t>
      </w:r>
      <w:r>
        <w:rPr>
          <w:rFonts w:hint="eastAsia" w:ascii="CESI仿宋-GB2312" w:hAnsi="CESI仿宋-GB2312" w:eastAsia="CESI仿宋-GB2312" w:cs="CESI仿宋-GB2312"/>
          <w:color w:val="000000"/>
          <w:spacing w:val="0"/>
          <w:sz w:val="32"/>
          <w:szCs w:val="32"/>
          <w:lang w:val="en-US" w:eastAsia="zh-CN" w:bidi="ar"/>
        </w:rPr>
        <w:t>300</w:t>
      </w:r>
      <w:r>
        <w:rPr>
          <w:rFonts w:hint="eastAsia" w:ascii="CESI仿宋-GB2312" w:hAnsi="CESI仿宋-GB2312" w:eastAsia="CESI仿宋-GB2312" w:cs="CESI仿宋-GB2312"/>
          <w:color w:val="000000"/>
          <w:spacing w:val="0"/>
          <w:sz w:val="32"/>
          <w:szCs w:val="32"/>
          <w:lang w:eastAsia="zh-CN" w:bidi="ar"/>
        </w:rPr>
        <w:t>万元人民币的自动驾驶道路测试事故赔偿保函，或者同等保障的商业险、财产险保险凭证；</w:t>
      </w:r>
    </w:p>
    <w:p w14:paraId="48F6649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（七）涉及到地理信息数据的收集、存储、传输和处理等相关行为的，应提供地理信息数据安全保障说明；</w:t>
      </w:r>
    </w:p>
    <w:p w14:paraId="4A6B954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（八）</w:t>
      </w:r>
      <w:r>
        <w:rPr>
          <w:rFonts w:hint="eastAsia" w:ascii="Times New Roman" w:hAnsi="Times New Roman" w:eastAsia="仿宋_GB2312" w:cs="Times New Roman"/>
          <w:color w:val="000000"/>
          <w:spacing w:val="0"/>
          <w:sz w:val="32"/>
          <w:szCs w:val="32"/>
          <w:lang w:eastAsia="zh-CN" w:bidi="ar"/>
        </w:rPr>
        <w:t>自动驾驶低速电动车</w:t>
      </w:r>
      <w:r>
        <w:rPr>
          <w:rFonts w:hint="eastAsia" w:ascii="仿宋_GB2312" w:hAnsi="仿宋_GB2312" w:eastAsia="仿宋_GB2312" w:cs="仿宋_GB2312"/>
          <w:i w:val="0"/>
          <w:iCs w:val="0"/>
          <w:caps w:val="0"/>
          <w:color w:val="000000"/>
          <w:spacing w:val="0"/>
          <w:sz w:val="32"/>
          <w:szCs w:val="32"/>
          <w:shd w:val="clear" w:color="auto" w:fill="FFFFFF"/>
        </w:rPr>
        <w:t>道路测试申请书（附件2）；</w:t>
      </w:r>
    </w:p>
    <w:p w14:paraId="67887FD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（九）</w:t>
      </w:r>
      <w:r>
        <w:rPr>
          <w:rFonts w:hint="eastAsia" w:ascii="Times New Roman" w:hAnsi="Times New Roman" w:eastAsia="仿宋_GB2312" w:cs="Times New Roman"/>
          <w:color w:val="000000"/>
          <w:spacing w:val="0"/>
          <w:sz w:val="32"/>
          <w:szCs w:val="32"/>
          <w:lang w:eastAsia="zh-CN" w:bidi="ar"/>
        </w:rPr>
        <w:t>自动驾驶低速电动车</w:t>
      </w:r>
      <w:r>
        <w:rPr>
          <w:rFonts w:hint="eastAsia" w:ascii="仿宋_GB2312" w:hAnsi="仿宋_GB2312" w:eastAsia="仿宋_GB2312" w:cs="仿宋_GB2312"/>
          <w:i w:val="0"/>
          <w:iCs w:val="0"/>
          <w:caps w:val="0"/>
          <w:color w:val="000000"/>
          <w:spacing w:val="0"/>
          <w:sz w:val="32"/>
          <w:szCs w:val="32"/>
          <w:shd w:val="clear" w:color="auto" w:fill="FFFFFF"/>
        </w:rPr>
        <w:t>道路测试安全性自我声明（附件3</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以下简称《道路测试安全性自我声明》</w:t>
      </w:r>
      <w:r>
        <w:rPr>
          <w:rFonts w:hint="eastAsia" w:ascii="仿宋_GB2312" w:hAnsi="仿宋_GB2312" w:eastAsia="仿宋_GB2312" w:cs="仿宋_GB2312"/>
          <w:i w:val="0"/>
          <w:iCs w:val="0"/>
          <w:caps w:val="0"/>
          <w:color w:val="000000"/>
          <w:spacing w:val="0"/>
          <w:sz w:val="32"/>
          <w:szCs w:val="32"/>
          <w:shd w:val="clear" w:color="auto" w:fill="FFFFFF"/>
        </w:rPr>
        <w:t>）。</w:t>
      </w:r>
    </w:p>
    <w:p w14:paraId="654F14C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eastAsia" w:ascii="仿宋_GB2312" w:hAnsi="仿宋_GB2312" w:eastAsia="仿宋_GB2312" w:cs="仿宋_GB2312"/>
          <w:color w:val="auto"/>
          <w:spacing w:val="0"/>
          <w:sz w:val="32"/>
          <w:szCs w:val="32"/>
          <w:lang w:eastAsia="zh-CN"/>
        </w:rPr>
      </w:pPr>
      <w:bookmarkStart w:id="43" w:name="OLE_LINK75"/>
      <w:bookmarkStart w:id="44" w:name="OLE_LINK210"/>
      <w:bookmarkStart w:id="45" w:name="OLE_LINK146"/>
      <w:bookmarkStart w:id="46" w:name="OLE_LINK213"/>
      <w:r>
        <w:rPr>
          <w:rFonts w:hint="eastAsia" w:ascii="仿宋_GB2312" w:hAnsi="宋体" w:eastAsia="仿宋_GB2312" w:cs="宋体"/>
          <w:b/>
          <w:strike w:val="0"/>
          <w:dstrike w:val="0"/>
          <w:color w:val="auto"/>
          <w:spacing w:val="0"/>
          <w:kern w:val="2"/>
          <w:sz w:val="32"/>
          <w:szCs w:val="32"/>
          <w:lang w:val="en-US" w:eastAsia="zh-CN" w:bidi="ar-SA"/>
        </w:rPr>
        <w:t xml:space="preserve">第十二条 </w:t>
      </w:r>
      <w:r>
        <w:rPr>
          <w:rFonts w:hint="eastAsia" w:ascii="Times New Roman" w:hAnsi="Times New Roman" w:eastAsia="仿宋_GB2312" w:cs="Times New Roman"/>
          <w:color w:val="000000"/>
          <w:spacing w:val="0"/>
          <w:sz w:val="32"/>
          <w:szCs w:val="32"/>
          <w:lang w:eastAsia="zh-CN" w:bidi="ar"/>
        </w:rPr>
        <w:t>自动驾驶低速电动车</w:t>
      </w:r>
      <w:r>
        <w:rPr>
          <w:rFonts w:hint="eastAsia" w:ascii="仿宋_GB2312" w:hAnsi="仿宋_GB2312" w:eastAsia="仿宋_GB2312" w:cs="仿宋_GB2312"/>
          <w:color w:val="auto"/>
          <w:spacing w:val="0"/>
          <w:sz w:val="32"/>
          <w:szCs w:val="32"/>
          <w:lang w:eastAsia="zh-CN"/>
        </w:rPr>
        <w:t>道路测试申请流程</w:t>
      </w:r>
      <w:bookmarkEnd w:id="43"/>
      <w:r>
        <w:rPr>
          <w:rFonts w:hint="eastAsia" w:ascii="仿宋_GB2312" w:hAnsi="仿宋_GB2312" w:eastAsia="仿宋_GB2312" w:cs="仿宋_GB2312"/>
          <w:color w:val="auto"/>
          <w:spacing w:val="0"/>
          <w:sz w:val="32"/>
          <w:szCs w:val="32"/>
          <w:lang w:eastAsia="zh-CN"/>
        </w:rPr>
        <w:t>如下</w:t>
      </w:r>
      <w:bookmarkEnd w:id="44"/>
      <w:r>
        <w:rPr>
          <w:rFonts w:hint="eastAsia" w:ascii="仿宋_GB2312" w:hAnsi="仿宋_GB2312" w:eastAsia="仿宋_GB2312" w:cs="仿宋_GB2312"/>
          <w:color w:val="auto"/>
          <w:spacing w:val="0"/>
          <w:sz w:val="32"/>
          <w:szCs w:val="32"/>
          <w:lang w:eastAsia="zh-CN"/>
        </w:rPr>
        <w:t>：</w:t>
      </w:r>
    </w:p>
    <w:bookmarkEnd w:id="45"/>
    <w:p w14:paraId="6FADB7C0">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（一）测试主体</w:t>
      </w:r>
      <w:bookmarkStart w:id="47" w:name="OLE_LINK211"/>
      <w:r>
        <w:rPr>
          <w:rFonts w:hint="eastAsia" w:ascii="仿宋_GB2312" w:hAnsi="仿宋_GB2312" w:eastAsia="仿宋_GB2312" w:cs="仿宋_GB2312"/>
          <w:color w:val="auto"/>
          <w:spacing w:val="0"/>
          <w:sz w:val="32"/>
          <w:szCs w:val="32"/>
          <w:lang w:eastAsia="zh-CN"/>
        </w:rPr>
        <w:t>提出申请，并同时提交实车测试申请材料，具体由第三方授权机构负责受理；</w:t>
      </w:r>
    </w:p>
    <w:p w14:paraId="705390C8">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（二）第三方授权机构应于收到材料</w:t>
      </w:r>
      <w:bookmarkEnd w:id="47"/>
      <w:r>
        <w:rPr>
          <w:rFonts w:hint="eastAsia" w:ascii="仿宋_GB2312" w:hAnsi="仿宋_GB2312" w:eastAsia="仿宋_GB2312" w:cs="仿宋_GB2312"/>
          <w:color w:val="auto"/>
          <w:spacing w:val="0"/>
          <w:sz w:val="32"/>
          <w:szCs w:val="32"/>
          <w:lang w:eastAsia="zh-CN"/>
        </w:rPr>
        <w:t>后</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个工作日内完成材料初审；</w:t>
      </w:r>
    </w:p>
    <w:p w14:paraId="4C3655C3">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（三）材料初审合格后，第三方授权机构应于5个工作日内组织现场审查，确认无误后，将测试资料交由专家组复审；</w:t>
      </w:r>
    </w:p>
    <w:p w14:paraId="757BC54E">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（四）通过现场实车审查、专家组复审的测试主体，应在郑州航空港经济综合实验区自动驾驶低速电动车道路测试评审专家</w:t>
      </w:r>
      <w:bookmarkStart w:id="48" w:name="OLE_LINK21"/>
      <w:r>
        <w:rPr>
          <w:rFonts w:hint="eastAsia" w:ascii="仿宋_GB2312" w:hAnsi="仿宋_GB2312" w:eastAsia="仿宋_GB2312" w:cs="仿宋_GB2312"/>
          <w:color w:val="auto"/>
          <w:spacing w:val="0"/>
          <w:sz w:val="32"/>
          <w:szCs w:val="32"/>
          <w:lang w:eastAsia="zh-CN"/>
        </w:rPr>
        <w:t>组评估前安装符合技术要求的监管装置，并接入国</w:t>
      </w:r>
      <w:bookmarkStart w:id="49" w:name="OLE_LINK60"/>
      <w:r>
        <w:rPr>
          <w:rFonts w:hint="eastAsia" w:ascii="仿宋_GB2312" w:hAnsi="仿宋_GB2312" w:eastAsia="仿宋_GB2312" w:cs="仿宋_GB2312"/>
          <w:color w:val="auto"/>
          <w:spacing w:val="0"/>
          <w:sz w:val="32"/>
          <w:szCs w:val="32"/>
          <w:lang w:eastAsia="zh-CN"/>
        </w:rPr>
        <w:t>家或省认可的监管平台，提供监管装</w:t>
      </w:r>
      <w:bookmarkEnd w:id="49"/>
      <w:r>
        <w:rPr>
          <w:rFonts w:hint="eastAsia" w:ascii="仿宋_GB2312" w:hAnsi="仿宋_GB2312" w:eastAsia="仿宋_GB2312" w:cs="仿宋_GB2312"/>
          <w:color w:val="auto"/>
          <w:spacing w:val="0"/>
          <w:sz w:val="32"/>
          <w:szCs w:val="32"/>
          <w:lang w:eastAsia="zh-CN"/>
        </w:rPr>
        <w:t>置安装证明</w:t>
      </w:r>
      <w:bookmarkStart w:id="50" w:name="OLE_LINK80"/>
      <w:r>
        <w:rPr>
          <w:rFonts w:hint="eastAsia" w:ascii="仿宋_GB2312" w:hAnsi="仿宋_GB2312" w:eastAsia="仿宋_GB2312" w:cs="仿宋_GB2312"/>
          <w:color w:val="auto"/>
          <w:spacing w:val="0"/>
          <w:sz w:val="32"/>
          <w:szCs w:val="32"/>
          <w:lang w:eastAsia="zh-CN"/>
        </w:rPr>
        <w:t>；</w:t>
      </w:r>
    </w:p>
    <w:bookmarkEnd w:id="48"/>
    <w:bookmarkEnd w:id="50"/>
    <w:p w14:paraId="70B828A7">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（五）第三方授权</w:t>
      </w:r>
      <w:bookmarkStart w:id="51" w:name="OLE_LINK81"/>
      <w:r>
        <w:rPr>
          <w:rFonts w:hint="eastAsia" w:ascii="仿宋_GB2312" w:hAnsi="仿宋_GB2312" w:eastAsia="仿宋_GB2312" w:cs="仿宋_GB2312"/>
          <w:color w:val="auto"/>
          <w:spacing w:val="0"/>
          <w:sz w:val="32"/>
          <w:szCs w:val="32"/>
          <w:lang w:eastAsia="zh-CN"/>
        </w:rPr>
        <w:t>机构组织通过现场审查的测试主体进行专家组论证评估。专家组根据申请材料</w:t>
      </w:r>
      <w:bookmarkStart w:id="52" w:name="OLE_LINK35"/>
      <w:r>
        <w:rPr>
          <w:rFonts w:hint="eastAsia" w:ascii="仿宋_GB2312" w:hAnsi="仿宋_GB2312" w:eastAsia="仿宋_GB2312" w:cs="仿宋_GB2312"/>
          <w:color w:val="auto"/>
          <w:spacing w:val="0"/>
          <w:sz w:val="32"/>
          <w:szCs w:val="32"/>
          <w:lang w:eastAsia="zh-CN"/>
        </w:rPr>
        <w:t>、现场审查及测试车辆报告等情况，进行论证、评估并出具专家组意见；</w:t>
      </w:r>
      <w:bookmarkStart w:id="53" w:name="OLE_LINK83"/>
      <w:r>
        <w:rPr>
          <w:rFonts w:hint="eastAsia" w:ascii="仿宋_GB2312" w:hAnsi="仿宋_GB2312" w:eastAsia="仿宋_GB2312" w:cs="仿宋_GB2312"/>
          <w:color w:val="auto"/>
          <w:spacing w:val="0"/>
          <w:sz w:val="32"/>
          <w:szCs w:val="32"/>
          <w:lang w:eastAsia="zh-CN"/>
        </w:rPr>
        <w:t xml:space="preserve"> </w:t>
      </w:r>
    </w:p>
    <w:bookmarkEnd w:id="53"/>
    <w:p w14:paraId="0CBDB828">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bookmarkStart w:id="54" w:name="OLE_LINK85"/>
      <w:r>
        <w:rPr>
          <w:rFonts w:hint="eastAsia" w:ascii="仿宋_GB2312" w:hAnsi="仿宋_GB2312" w:eastAsia="仿宋_GB2312" w:cs="仿宋_GB2312"/>
          <w:color w:val="auto"/>
          <w:spacing w:val="0"/>
          <w:sz w:val="32"/>
          <w:szCs w:val="32"/>
          <w:lang w:eastAsia="zh-CN"/>
        </w:rPr>
        <w:t>（六</w:t>
      </w:r>
      <w:bookmarkEnd w:id="51"/>
      <w:bookmarkStart w:id="55" w:name="OLE_LINK84"/>
      <w:r>
        <w:rPr>
          <w:rFonts w:hint="eastAsia" w:ascii="仿宋_GB2312" w:hAnsi="仿宋_GB2312" w:eastAsia="仿宋_GB2312" w:cs="仿宋_GB2312"/>
          <w:color w:val="auto"/>
          <w:spacing w:val="0"/>
          <w:sz w:val="32"/>
          <w:szCs w:val="32"/>
          <w:lang w:eastAsia="zh-CN"/>
        </w:rPr>
        <w:t>）评审通过后，</w:t>
      </w:r>
      <w:bookmarkEnd w:id="55"/>
      <w:bookmarkStart w:id="56" w:name="OLE_LINK61"/>
      <w:r>
        <w:rPr>
          <w:rFonts w:hint="eastAsia" w:ascii="仿宋_GB2312" w:hAnsi="仿宋_GB2312" w:eastAsia="仿宋_GB2312" w:cs="仿宋_GB2312"/>
          <w:color w:val="auto"/>
          <w:spacing w:val="0"/>
          <w:sz w:val="32"/>
          <w:szCs w:val="32"/>
          <w:lang w:eastAsia="zh-CN"/>
        </w:rPr>
        <w:t>根据专家评审意见，原则上7个工作日内确认道路测试主体提交的《</w:t>
      </w:r>
      <w:r>
        <w:rPr>
          <w:rFonts w:hint="eastAsia" w:ascii="仿宋_GB2312" w:hAnsi="仿宋_GB2312" w:eastAsia="仿宋_GB2312" w:cs="仿宋_GB2312"/>
          <w:color w:val="auto"/>
          <w:spacing w:val="0"/>
          <w:sz w:val="32"/>
          <w:szCs w:val="32"/>
          <w:lang w:val="en-US" w:eastAsia="zh-CN"/>
        </w:rPr>
        <w:t>自动驾驶低速电动车</w:t>
      </w:r>
      <w:r>
        <w:rPr>
          <w:rFonts w:hint="eastAsia" w:ascii="仿宋_GB2312" w:hAnsi="仿宋_GB2312" w:eastAsia="仿宋_GB2312" w:cs="仿宋_GB2312"/>
          <w:color w:val="auto"/>
          <w:spacing w:val="0"/>
          <w:sz w:val="32"/>
          <w:szCs w:val="32"/>
          <w:lang w:eastAsia="zh-CN"/>
        </w:rPr>
        <w:t>道路测试安全性自我声明》，其中</w:t>
      </w:r>
      <w:bookmarkStart w:id="57" w:name="OLE_LINK34"/>
      <w:r>
        <w:rPr>
          <w:rFonts w:hint="eastAsia" w:ascii="仿宋_GB2312" w:hAnsi="仿宋_GB2312" w:eastAsia="仿宋_GB2312" w:cs="仿宋_GB2312"/>
          <w:color w:val="auto"/>
          <w:spacing w:val="0"/>
          <w:sz w:val="32"/>
          <w:szCs w:val="32"/>
          <w:lang w:eastAsia="zh-CN"/>
        </w:rPr>
        <w:t>，测试时间原则上不超过18个月，且不得超过安全</w:t>
      </w:r>
      <w:bookmarkEnd w:id="56"/>
      <w:r>
        <w:rPr>
          <w:rFonts w:hint="eastAsia" w:ascii="仿宋_GB2312" w:hAnsi="仿宋_GB2312" w:eastAsia="仿宋_GB2312" w:cs="仿宋_GB2312"/>
          <w:color w:val="auto"/>
          <w:spacing w:val="0"/>
          <w:sz w:val="32"/>
          <w:szCs w:val="32"/>
          <w:lang w:eastAsia="zh-CN"/>
        </w:rPr>
        <w:t>技术检验合格证明和保险凭证的有效期；</w:t>
      </w:r>
    </w:p>
    <w:bookmarkEnd w:id="52"/>
    <w:bookmarkEnd w:id="54"/>
    <w:bookmarkEnd w:id="57"/>
    <w:p w14:paraId="70900CDC">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CESI仿宋-GB2312" w:hAnsi="CESI仿宋-GB2312" w:eastAsia="CESI仿宋-GB2312" w:cs="CESI仿宋-GB2312"/>
          <w:color w:val="000000"/>
          <w:spacing w:val="0"/>
          <w:sz w:val="32"/>
          <w:szCs w:val="32"/>
          <w:lang w:eastAsia="zh-CN" w:bidi="ar"/>
        </w:rPr>
      </w:pPr>
      <w:r>
        <w:rPr>
          <w:rFonts w:hint="eastAsia" w:ascii="仿宋_GB2312" w:hAnsi="仿宋_GB2312" w:eastAsia="仿宋_GB2312" w:cs="仿宋_GB2312"/>
          <w:color w:val="auto"/>
          <w:spacing w:val="0"/>
          <w:sz w:val="32"/>
          <w:szCs w:val="32"/>
          <w:lang w:eastAsia="zh-CN"/>
        </w:rPr>
        <w:t>（七）</w:t>
      </w:r>
      <w:bookmarkStart w:id="58" w:name="OLE_LINK174"/>
      <w:r>
        <w:rPr>
          <w:rFonts w:hint="eastAsia" w:ascii="CESI仿宋-GB2312" w:hAnsi="CESI仿宋-GB2312" w:eastAsia="CESI仿宋-GB2312" w:cs="CESI仿宋-GB2312"/>
          <w:color w:val="000000"/>
          <w:spacing w:val="0"/>
          <w:sz w:val="32"/>
          <w:szCs w:val="32"/>
          <w:lang w:eastAsia="zh-CN" w:bidi="ar"/>
        </w:rPr>
        <w:t>取得《</w:t>
      </w:r>
      <w:r>
        <w:rPr>
          <w:rFonts w:hint="eastAsia" w:ascii="CESI仿宋-GB2312" w:hAnsi="CESI仿宋-GB2312" w:eastAsia="CESI仿宋-GB2312" w:cs="CESI仿宋-GB2312"/>
          <w:color w:val="000000"/>
          <w:spacing w:val="0"/>
          <w:sz w:val="32"/>
          <w:szCs w:val="32"/>
          <w:lang w:val="en-US" w:eastAsia="zh-CN" w:bidi="ar"/>
        </w:rPr>
        <w:t>道路测试</w:t>
      </w:r>
      <w:r>
        <w:rPr>
          <w:rFonts w:hint="eastAsia" w:ascii="CESI仿宋-GB2312" w:hAnsi="CESI仿宋-GB2312" w:eastAsia="CESI仿宋-GB2312" w:cs="CESI仿宋-GB2312"/>
          <w:color w:val="000000"/>
          <w:spacing w:val="0"/>
          <w:sz w:val="32"/>
          <w:szCs w:val="32"/>
          <w:lang w:eastAsia="zh-CN" w:bidi="ar"/>
        </w:rPr>
        <w:t>安全性自我声明》确认的，可以持身份证明、自动驾驶低速电动车安全技术检验合格证明等资料申领车辆识别标牌。车辆识别标牌有效期不超过道路测试安全性自我声明载明的时间，车辆识别标牌到期的，道路测试主体可凭有效期内的《道路测试安全性自我声明》申领新的车辆识别标牌。</w:t>
      </w:r>
    </w:p>
    <w:bookmarkEnd w:id="58"/>
    <w:p w14:paraId="2726B942">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default"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color w:val="auto"/>
          <w:spacing w:val="0"/>
          <w:sz w:val="32"/>
          <w:szCs w:val="32"/>
          <w:lang w:eastAsia="zh-CN"/>
        </w:rPr>
        <w:t>（八）道路测试主体凭《</w:t>
      </w:r>
      <w:r>
        <w:rPr>
          <w:rFonts w:hint="eastAsia" w:ascii="CESI仿宋-GB2312" w:hAnsi="CESI仿宋-GB2312" w:eastAsia="CESI仿宋-GB2312" w:cs="CESI仿宋-GB2312"/>
          <w:color w:val="000000"/>
          <w:spacing w:val="0"/>
          <w:sz w:val="32"/>
          <w:szCs w:val="32"/>
          <w:lang w:eastAsia="zh-CN" w:bidi="ar"/>
        </w:rPr>
        <w:t>道路测试安全性自我声明</w:t>
      </w:r>
      <w:r>
        <w:rPr>
          <w:rFonts w:hint="eastAsia" w:ascii="仿宋_GB2312" w:hAnsi="仿宋_GB2312" w:eastAsia="仿宋_GB2312" w:cs="仿宋_GB2312"/>
          <w:color w:val="auto"/>
          <w:spacing w:val="0"/>
          <w:sz w:val="32"/>
          <w:szCs w:val="32"/>
          <w:lang w:eastAsia="zh-CN"/>
        </w:rPr>
        <w:t>》和申</w:t>
      </w:r>
      <w:bookmarkStart w:id="59" w:name="OLE_LINK82"/>
      <w:r>
        <w:rPr>
          <w:rFonts w:hint="eastAsia" w:ascii="仿宋_GB2312" w:hAnsi="仿宋_GB2312" w:eastAsia="仿宋_GB2312" w:cs="仿宋_GB2312"/>
          <w:color w:val="auto"/>
          <w:spacing w:val="0"/>
          <w:sz w:val="32"/>
          <w:szCs w:val="32"/>
          <w:lang w:eastAsia="zh-CN"/>
        </w:rPr>
        <w:t>领的</w:t>
      </w:r>
      <w:bookmarkEnd w:id="59"/>
      <w:r>
        <w:rPr>
          <w:rFonts w:hint="eastAsia" w:ascii="仿宋_GB2312" w:hAnsi="仿宋_GB2312" w:eastAsia="仿宋_GB2312" w:cs="仿宋_GB2312"/>
          <w:color w:val="auto"/>
          <w:spacing w:val="0"/>
          <w:sz w:val="32"/>
          <w:szCs w:val="32"/>
          <w:lang w:eastAsia="zh-CN"/>
        </w:rPr>
        <w:t>车辆识别</w:t>
      </w:r>
      <w:r>
        <w:rPr>
          <w:rFonts w:hint="eastAsia" w:ascii="仿宋_GB2312" w:hAnsi="仿宋_GB2312" w:eastAsia="仿宋_GB2312" w:cs="仿宋_GB2312"/>
          <w:color w:val="auto"/>
          <w:spacing w:val="0"/>
          <w:sz w:val="32"/>
          <w:szCs w:val="32"/>
          <w:lang w:val="en-US" w:eastAsia="zh-CN"/>
        </w:rPr>
        <w:t>标牌</w:t>
      </w:r>
      <w:r>
        <w:rPr>
          <w:rFonts w:hint="eastAsia" w:ascii="仿宋_GB2312" w:hAnsi="仿宋_GB2312" w:eastAsia="仿宋_GB2312" w:cs="仿宋_GB2312"/>
          <w:color w:val="auto"/>
          <w:spacing w:val="0"/>
          <w:sz w:val="32"/>
          <w:szCs w:val="32"/>
          <w:lang w:eastAsia="zh-CN"/>
        </w:rPr>
        <w:t>，可按照测试方案开展相应活动。</w:t>
      </w:r>
      <w:bookmarkEnd w:id="46"/>
    </w:p>
    <w:p w14:paraId="327B641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default" w:ascii="Times New Roman" w:hAnsi="Times New Roman" w:eastAsia="仿宋_GB2312" w:cs="Times New Roman"/>
          <w:color w:val="000000"/>
          <w:spacing w:val="0"/>
          <w:sz w:val="32"/>
          <w:szCs w:val="32"/>
          <w:lang w:bidi="ar"/>
        </w:rPr>
      </w:pPr>
      <w:r>
        <w:rPr>
          <w:rFonts w:hint="eastAsia" w:ascii="仿宋_GB2312" w:hAnsi="宋体" w:eastAsia="仿宋_GB2312" w:cs="宋体"/>
          <w:b/>
          <w:strike w:val="0"/>
          <w:dstrike w:val="0"/>
          <w:color w:val="000000"/>
          <w:spacing w:val="0"/>
          <w:kern w:val="2"/>
          <w:sz w:val="32"/>
          <w:szCs w:val="32"/>
          <w:lang w:val="en-US" w:eastAsia="zh-CN" w:bidi="ar"/>
        </w:rPr>
        <w:t xml:space="preserve">第十三条 </w:t>
      </w:r>
      <w:r>
        <w:rPr>
          <w:rFonts w:hint="eastAsia" w:ascii="Times New Roman" w:hAnsi="Times New Roman" w:eastAsia="仿宋_GB2312" w:cs="Times New Roman"/>
          <w:color w:val="000000"/>
          <w:spacing w:val="0"/>
          <w:sz w:val="32"/>
          <w:szCs w:val="32"/>
          <w:lang w:bidi="ar"/>
        </w:rPr>
        <w:t>对同一批次申请且符合“三同原则”（即车辆型号相同、自动驾驶系统相同、系统配置相同，以下简称同型号、同系统、同架构）的测试车辆，</w:t>
      </w:r>
      <w:r>
        <w:rPr>
          <w:rFonts w:hint="eastAsia" w:ascii="Times New Roman" w:hAnsi="Times New Roman" w:eastAsia="仿宋_GB2312" w:cs="Times New Roman"/>
          <w:color w:val="000000"/>
          <w:spacing w:val="0"/>
          <w:sz w:val="32"/>
          <w:szCs w:val="32"/>
          <w:lang w:val="en-US" w:eastAsia="zh-CN" w:bidi="ar"/>
        </w:rPr>
        <w:t>抽取1</w:t>
      </w:r>
      <w:r>
        <w:rPr>
          <w:rFonts w:hint="eastAsia" w:ascii="Times New Roman" w:hAnsi="Times New Roman" w:eastAsia="仿宋_GB2312" w:cs="Times New Roman"/>
          <w:color w:val="000000"/>
          <w:spacing w:val="0"/>
          <w:sz w:val="32"/>
          <w:szCs w:val="32"/>
          <w:lang w:bidi="ar"/>
        </w:rPr>
        <w:t>辆进行车辆功能测试，无需对每辆车进行实车功能测试。</w:t>
      </w:r>
    </w:p>
    <w:p w14:paraId="119E11C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eastAsia" w:ascii="仿宋_GB2312" w:hAnsi="仿宋_GB2312" w:eastAsia="仿宋_GB2312" w:cs="仿宋_GB2312"/>
          <w:color w:val="auto"/>
          <w:spacing w:val="0"/>
          <w:sz w:val="32"/>
          <w:szCs w:val="32"/>
          <w:lang w:eastAsia="zh-CN"/>
        </w:rPr>
      </w:pPr>
      <w:r>
        <w:rPr>
          <w:rFonts w:hint="eastAsia" w:ascii="仿宋_GB2312" w:hAnsi="宋体" w:eastAsia="仿宋_GB2312" w:cs="宋体"/>
          <w:b/>
          <w:strike w:val="0"/>
          <w:dstrike w:val="0"/>
          <w:color w:val="auto"/>
          <w:spacing w:val="0"/>
          <w:kern w:val="2"/>
          <w:sz w:val="32"/>
          <w:szCs w:val="32"/>
          <w:lang w:val="en-US" w:eastAsia="zh-CN" w:bidi="ar-SA"/>
        </w:rPr>
        <w:t xml:space="preserve">第十四条 </w:t>
      </w:r>
      <w:r>
        <w:rPr>
          <w:rFonts w:hint="eastAsia" w:ascii="仿宋_GB2312" w:hAnsi="仿宋_GB2312" w:eastAsia="仿宋_GB2312" w:cs="仿宋_GB2312"/>
          <w:color w:val="auto"/>
          <w:spacing w:val="0"/>
          <w:sz w:val="32"/>
          <w:szCs w:val="32"/>
          <w:lang w:eastAsia="zh-CN"/>
        </w:rPr>
        <w:t>道路测试主体已在</w:t>
      </w:r>
      <w:bookmarkStart w:id="60" w:name="OLE_LINK62"/>
      <w:r>
        <w:rPr>
          <w:rFonts w:hint="eastAsia" w:ascii="仿宋_GB2312" w:hAnsi="仿宋_GB2312" w:eastAsia="仿宋_GB2312" w:cs="仿宋_GB2312"/>
          <w:color w:val="auto"/>
          <w:spacing w:val="0"/>
          <w:sz w:val="32"/>
          <w:szCs w:val="32"/>
          <w:lang w:eastAsia="zh-CN"/>
        </w:rPr>
        <w:t>其他省</w:t>
      </w:r>
      <w:bookmarkEnd w:id="60"/>
      <w:r>
        <w:rPr>
          <w:rFonts w:hint="eastAsia" w:ascii="仿宋_GB2312" w:hAnsi="仿宋_GB2312" w:eastAsia="仿宋_GB2312" w:cs="仿宋_GB2312"/>
          <w:color w:val="auto"/>
          <w:spacing w:val="0"/>
          <w:sz w:val="32"/>
          <w:szCs w:val="32"/>
          <w:lang w:eastAsia="zh-CN"/>
        </w:rPr>
        <w:t>获准进行</w:t>
      </w:r>
      <w:r>
        <w:rPr>
          <w:rFonts w:hint="eastAsia" w:ascii="仿宋_GB2312" w:hAnsi="仿宋_GB2312" w:eastAsia="仿宋_GB2312" w:cs="仿宋_GB2312"/>
          <w:color w:val="auto"/>
          <w:spacing w:val="0"/>
          <w:sz w:val="32"/>
          <w:szCs w:val="32"/>
          <w:lang w:val="en-US" w:eastAsia="zh-CN"/>
        </w:rPr>
        <w:t>自动驾驶低速电动车</w:t>
      </w:r>
      <w:r>
        <w:rPr>
          <w:rFonts w:hint="eastAsia" w:ascii="仿宋_GB2312" w:hAnsi="仿宋_GB2312" w:eastAsia="仿宋_GB2312" w:cs="仿宋_GB2312"/>
          <w:color w:val="auto"/>
          <w:spacing w:val="0"/>
          <w:sz w:val="32"/>
          <w:szCs w:val="32"/>
          <w:lang w:eastAsia="zh-CN"/>
        </w:rPr>
        <w:t>道路测试，拟在郑州航空港经济综合实验区进行道路测试的，应提交原所在地进行道路测试的相关证明材料和补充材料，其中：</w:t>
      </w:r>
    </w:p>
    <w:p w14:paraId="057C6D33">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bookmarkStart w:id="61" w:name="OLE_LINK100"/>
      <w:r>
        <w:rPr>
          <w:rFonts w:hint="eastAsia" w:ascii="仿宋_GB2312" w:hAnsi="仿宋_GB2312" w:eastAsia="仿宋_GB2312" w:cs="仿宋_GB2312"/>
          <w:color w:val="auto"/>
          <w:spacing w:val="0"/>
          <w:sz w:val="32"/>
          <w:szCs w:val="32"/>
          <w:lang w:eastAsia="zh-CN"/>
        </w:rPr>
        <w:t>（一）道路</w:t>
      </w:r>
      <w:bookmarkStart w:id="62" w:name="OLE_LINK93"/>
      <w:r>
        <w:rPr>
          <w:rFonts w:hint="eastAsia" w:ascii="仿宋_GB2312" w:hAnsi="仿宋_GB2312" w:eastAsia="仿宋_GB2312" w:cs="仿宋_GB2312"/>
          <w:color w:val="auto"/>
          <w:spacing w:val="0"/>
          <w:sz w:val="32"/>
          <w:szCs w:val="32"/>
          <w:lang w:eastAsia="zh-CN"/>
        </w:rPr>
        <w:t>测试车辆不变或为同型号</w:t>
      </w:r>
      <w:bookmarkEnd w:id="62"/>
      <w:r>
        <w:rPr>
          <w:rFonts w:hint="eastAsia" w:ascii="仿宋_GB2312" w:hAnsi="仿宋_GB2312" w:eastAsia="仿宋_GB2312" w:cs="仿宋_GB2312"/>
          <w:color w:val="auto"/>
          <w:spacing w:val="0"/>
          <w:sz w:val="32"/>
          <w:szCs w:val="32"/>
          <w:lang w:eastAsia="zh-CN"/>
        </w:rPr>
        <w:t>、同系统、同架构车辆的，提交原申请材料和本细则第十一条第</w:t>
      </w:r>
      <w:bookmarkStart w:id="63" w:name="OLE_LINK112"/>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六</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八</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九</w:t>
      </w:r>
      <w:r>
        <w:rPr>
          <w:rFonts w:hint="eastAsia" w:ascii="仿宋_GB2312" w:hAnsi="仿宋_GB2312" w:eastAsia="仿宋_GB2312" w:cs="仿宋_GB2312"/>
          <w:color w:val="auto"/>
          <w:spacing w:val="0"/>
          <w:sz w:val="32"/>
          <w:szCs w:val="32"/>
          <w:lang w:eastAsia="zh-CN"/>
        </w:rPr>
        <w:t>）</w:t>
      </w:r>
      <w:bookmarkEnd w:id="63"/>
      <w:r>
        <w:rPr>
          <w:rFonts w:hint="eastAsia" w:ascii="仿宋_GB2312" w:hAnsi="仿宋_GB2312" w:eastAsia="仿宋_GB2312" w:cs="仿宋_GB2312"/>
          <w:color w:val="auto"/>
          <w:spacing w:val="0"/>
          <w:sz w:val="32"/>
          <w:szCs w:val="32"/>
          <w:lang w:eastAsia="zh-CN"/>
        </w:rPr>
        <w:t>项后，经</w:t>
      </w:r>
      <w:r>
        <w:rPr>
          <w:rFonts w:hint="eastAsia" w:ascii="仿宋_GB2312" w:hAnsi="仿宋_GB2312" w:eastAsia="仿宋_GB2312" w:cs="仿宋_GB2312"/>
          <w:color w:val="auto"/>
          <w:spacing w:val="0"/>
          <w:sz w:val="32"/>
          <w:szCs w:val="32"/>
          <w:lang w:val="en-US" w:eastAsia="zh-CN"/>
        </w:rPr>
        <w:t>科技工信局、公安分局、交通枢纽局联合</w:t>
      </w:r>
      <w:r>
        <w:rPr>
          <w:rFonts w:hint="eastAsia" w:ascii="仿宋_GB2312" w:hAnsi="仿宋_GB2312" w:eastAsia="仿宋_GB2312" w:cs="仿宋_GB2312"/>
          <w:color w:val="auto"/>
          <w:spacing w:val="0"/>
          <w:sz w:val="32"/>
          <w:szCs w:val="32"/>
          <w:lang w:eastAsia="zh-CN"/>
        </w:rPr>
        <w:t>审议通过后，原则上可直接确认道路测试主体提交的《道路测试安全性自我声明》并核发</w:t>
      </w:r>
      <w:r>
        <w:rPr>
          <w:rFonts w:hint="eastAsia" w:ascii="仿宋_GB2312" w:hAnsi="仿宋_GB2312" w:eastAsia="仿宋_GB2312" w:cs="仿宋_GB2312"/>
          <w:color w:val="auto"/>
          <w:spacing w:val="0"/>
          <w:sz w:val="32"/>
          <w:szCs w:val="32"/>
          <w:lang w:val="en-US" w:eastAsia="zh-CN"/>
        </w:rPr>
        <w:t>车辆识别标牌</w:t>
      </w:r>
      <w:r>
        <w:rPr>
          <w:rFonts w:hint="eastAsia" w:ascii="仿宋_GB2312" w:hAnsi="仿宋_GB2312" w:eastAsia="仿宋_GB2312" w:cs="仿宋_GB2312"/>
          <w:color w:val="auto"/>
          <w:spacing w:val="0"/>
          <w:sz w:val="32"/>
          <w:szCs w:val="32"/>
          <w:lang w:eastAsia="zh-CN"/>
        </w:rPr>
        <w:t>；</w:t>
      </w:r>
    </w:p>
    <w:p w14:paraId="73DB085E">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（二）道路测试车辆为</w:t>
      </w:r>
      <w:bookmarkStart w:id="64" w:name="OLE_LINK86"/>
      <w:r>
        <w:rPr>
          <w:rFonts w:hint="eastAsia" w:ascii="仿宋_GB2312" w:hAnsi="仿宋_GB2312" w:eastAsia="仿宋_GB2312" w:cs="仿宋_GB2312"/>
          <w:color w:val="auto"/>
          <w:spacing w:val="0"/>
          <w:sz w:val="32"/>
          <w:szCs w:val="32"/>
          <w:lang w:eastAsia="zh-CN"/>
        </w:rPr>
        <w:t>新型号车辆的，按要求提交申请车辆，经专家评审通过后，确认测试主体提交的《道路测试安全性自我声明》并核发</w:t>
      </w:r>
      <w:bookmarkEnd w:id="64"/>
      <w:r>
        <w:rPr>
          <w:rFonts w:hint="eastAsia" w:ascii="仿宋_GB2312" w:hAnsi="仿宋_GB2312" w:eastAsia="仿宋_GB2312" w:cs="仿宋_GB2312"/>
          <w:color w:val="auto"/>
          <w:spacing w:val="0"/>
          <w:sz w:val="32"/>
          <w:szCs w:val="32"/>
          <w:lang w:val="en-US" w:eastAsia="zh-CN"/>
        </w:rPr>
        <w:t>车辆识别标牌</w:t>
      </w:r>
      <w:r>
        <w:rPr>
          <w:rFonts w:hint="eastAsia" w:ascii="仿宋_GB2312" w:hAnsi="仿宋_GB2312" w:eastAsia="仿宋_GB2312" w:cs="仿宋_GB2312"/>
          <w:color w:val="auto"/>
          <w:spacing w:val="0"/>
          <w:sz w:val="32"/>
          <w:szCs w:val="32"/>
          <w:lang w:eastAsia="zh-CN"/>
        </w:rPr>
        <w:t>；</w:t>
      </w:r>
    </w:p>
    <w:bookmarkEnd w:id="61"/>
    <w:p w14:paraId="1802A61E">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default"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（三）其他情况，由</w:t>
      </w:r>
      <w:r>
        <w:rPr>
          <w:rFonts w:hint="eastAsia" w:ascii="仿宋_GB2312" w:hAnsi="仿宋_GB2312" w:eastAsia="仿宋_GB2312" w:cs="仿宋_GB2312"/>
          <w:color w:val="auto"/>
          <w:spacing w:val="0"/>
          <w:sz w:val="32"/>
          <w:szCs w:val="32"/>
          <w:lang w:val="en-US" w:eastAsia="zh-CN"/>
        </w:rPr>
        <w:t>科技工信局、公安分局、交通枢纽局联合</w:t>
      </w:r>
      <w:r>
        <w:rPr>
          <w:rFonts w:hint="eastAsia" w:ascii="仿宋_GB2312" w:hAnsi="仿宋_GB2312" w:eastAsia="仿宋_GB2312" w:cs="仿宋_GB2312"/>
          <w:color w:val="auto"/>
          <w:spacing w:val="0"/>
          <w:sz w:val="32"/>
          <w:szCs w:val="32"/>
          <w:lang w:eastAsia="zh-CN"/>
        </w:rPr>
        <w:t>组织专家委员会具体论证。</w:t>
      </w:r>
    </w:p>
    <w:p w14:paraId="3DD1868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eastAsia" w:ascii="仿宋_GB2312" w:hAnsi="仿宋_GB2312" w:eastAsia="仿宋_GB2312" w:cs="仿宋_GB2312"/>
          <w:color w:val="auto"/>
          <w:spacing w:val="0"/>
          <w:sz w:val="32"/>
          <w:szCs w:val="32"/>
          <w:lang w:eastAsia="zh-CN"/>
        </w:rPr>
      </w:pPr>
      <w:bookmarkStart w:id="65" w:name="OLE_LINK99"/>
      <w:bookmarkStart w:id="66" w:name="OLE_LINK98"/>
      <w:bookmarkStart w:id="67" w:name="OLE_LINK97"/>
      <w:bookmarkStart w:id="68" w:name="OLE_LINK215"/>
      <w:r>
        <w:rPr>
          <w:rFonts w:hint="eastAsia" w:ascii="仿宋_GB2312" w:hAnsi="宋体" w:eastAsia="仿宋_GB2312" w:cs="宋体"/>
          <w:b/>
          <w:strike w:val="0"/>
          <w:dstrike w:val="0"/>
          <w:color w:val="auto"/>
          <w:spacing w:val="0"/>
          <w:kern w:val="2"/>
          <w:sz w:val="32"/>
          <w:szCs w:val="32"/>
          <w:lang w:val="en-US" w:eastAsia="zh-CN" w:bidi="ar-SA"/>
        </w:rPr>
        <w:t xml:space="preserve">第十五条 </w:t>
      </w:r>
      <w:r>
        <w:rPr>
          <w:rFonts w:hint="eastAsia" w:ascii="仿宋_GB2312" w:hAnsi="仿宋_GB2312" w:eastAsia="仿宋_GB2312" w:cs="仿宋_GB2312"/>
          <w:color w:val="auto"/>
          <w:spacing w:val="0"/>
          <w:sz w:val="32"/>
          <w:szCs w:val="32"/>
          <w:lang w:eastAsia="zh-CN"/>
        </w:rPr>
        <w:t>在道路测试过程中，如需增加同款（同型号、同系统、同架构）测试车辆数量的，测试主体应提交拟增加的车辆数量、必要性说明和相应材料，同时车辆应以5%的抽查比例（至少1辆）由第三方检测机构进行一致性核查并出具核查报告，经审核通过后，测试主体</w:t>
      </w:r>
      <w:r>
        <w:rPr>
          <w:rFonts w:hint="eastAsia" w:ascii="仿宋_GB2312" w:hAnsi="仿宋_GB2312" w:eastAsia="仿宋_GB2312" w:cs="仿宋_GB2312"/>
          <w:color w:val="auto"/>
          <w:spacing w:val="0"/>
          <w:sz w:val="32"/>
          <w:szCs w:val="32"/>
          <w:lang w:val="en-US" w:eastAsia="zh-CN"/>
        </w:rPr>
        <w:t>方</w:t>
      </w:r>
      <w:r>
        <w:rPr>
          <w:rFonts w:hint="eastAsia" w:ascii="仿宋_GB2312" w:hAnsi="仿宋_GB2312" w:eastAsia="仿宋_GB2312" w:cs="仿宋_GB2312"/>
          <w:color w:val="auto"/>
          <w:spacing w:val="0"/>
          <w:sz w:val="32"/>
          <w:szCs w:val="32"/>
          <w:lang w:eastAsia="zh-CN"/>
        </w:rPr>
        <w:t>可增加相应车辆。</w:t>
      </w:r>
    </w:p>
    <w:bookmarkEnd w:id="65"/>
    <w:p w14:paraId="207DD71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eastAsia" w:ascii="仿宋_GB2312" w:hAnsi="仿宋_GB2312" w:eastAsia="仿宋_GB2312" w:cs="仿宋_GB2312"/>
          <w:color w:val="auto"/>
          <w:spacing w:val="0"/>
          <w:sz w:val="32"/>
          <w:szCs w:val="32"/>
          <w:lang w:eastAsia="zh-CN"/>
        </w:rPr>
      </w:pPr>
      <w:bookmarkStart w:id="69" w:name="OLE_LINK96"/>
      <w:r>
        <w:rPr>
          <w:rFonts w:hint="eastAsia" w:ascii="仿宋_GB2312" w:hAnsi="宋体" w:eastAsia="仿宋_GB2312" w:cs="宋体"/>
          <w:b/>
          <w:strike w:val="0"/>
          <w:dstrike w:val="0"/>
          <w:color w:val="auto"/>
          <w:spacing w:val="0"/>
          <w:kern w:val="2"/>
          <w:sz w:val="32"/>
          <w:szCs w:val="32"/>
          <w:lang w:val="en-US" w:eastAsia="zh-CN" w:bidi="ar-SA"/>
        </w:rPr>
        <w:t xml:space="preserve">第十六条 </w:t>
      </w:r>
      <w:r>
        <w:rPr>
          <w:rFonts w:hint="eastAsia" w:ascii="仿宋_GB2312" w:hAnsi="仿宋_GB2312" w:eastAsia="仿宋_GB2312" w:cs="仿宋_GB2312"/>
          <w:color w:val="auto"/>
          <w:spacing w:val="0"/>
          <w:sz w:val="32"/>
          <w:szCs w:val="32"/>
          <w:lang w:eastAsia="zh-CN"/>
        </w:rPr>
        <w:t>当出现其他可能影响道路测试正常进行的情况时，测试主体应当主动停止道路测试并向第三方授权机构报告，第三方授权机构应当根据实际情况暂停测试主体的测试计划。</w:t>
      </w:r>
      <w:bookmarkEnd w:id="66"/>
      <w:bookmarkEnd w:id="67"/>
      <w:bookmarkEnd w:id="69"/>
      <w:bookmarkStart w:id="70" w:name="OLE_LINK92"/>
    </w:p>
    <w:bookmarkEnd w:id="68"/>
    <w:bookmarkEnd w:id="70"/>
    <w:p w14:paraId="070692DB">
      <w:pPr>
        <w:keepNext w:val="0"/>
        <w:keepLines w:val="0"/>
        <w:pageBreakBefore w:val="0"/>
        <w:numPr>
          <w:ilvl w:val="0"/>
          <w:numId w:val="0"/>
        </w:numPr>
        <w:tabs>
          <w:tab w:val="left" w:pos="0"/>
        </w:tabs>
        <w:kinsoku/>
        <w:overflowPunct/>
        <w:topLinePunct w:val="0"/>
        <w:autoSpaceDE/>
        <w:autoSpaceDN/>
        <w:bidi w:val="0"/>
        <w:adjustRightInd/>
        <w:snapToGrid/>
        <w:spacing w:before="423" w:beforeLines="100" w:after="211" w:afterLines="50" w:line="560" w:lineRule="exact"/>
        <w:jc w:val="center"/>
        <w:textAlignment w:val="auto"/>
        <w:outlineLvl w:val="0"/>
        <w:rPr>
          <w:rFonts w:hint="default" w:ascii="宋体" w:hAnsi="宋体" w:eastAsia="黑体" w:cs="宋体"/>
          <w:color w:val="000000"/>
          <w:spacing w:val="0"/>
          <w:kern w:val="2"/>
          <w:sz w:val="32"/>
          <w:szCs w:val="32"/>
          <w:lang w:val="en-US" w:eastAsia="zh-CN" w:bidi="ar"/>
        </w:rPr>
      </w:pPr>
      <w:r>
        <w:rPr>
          <w:rFonts w:hint="eastAsia" w:ascii="宋体" w:hAnsi="宋体" w:eastAsia="黑体" w:cs="宋体"/>
          <w:color w:val="000000"/>
          <w:spacing w:val="0"/>
          <w:kern w:val="2"/>
          <w:sz w:val="32"/>
          <w:szCs w:val="32"/>
          <w:lang w:val="en-US" w:eastAsia="zh-CN" w:bidi="ar"/>
        </w:rPr>
        <w:t>第五章 商业示范申请</w:t>
      </w:r>
    </w:p>
    <w:p w14:paraId="58A913C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default" w:ascii="Times New Roman" w:hAnsi="Times New Roman" w:eastAsia="仿宋_GB2312" w:cs="Times New Roman"/>
          <w:color w:val="000000"/>
          <w:spacing w:val="0"/>
          <w:sz w:val="32"/>
          <w:szCs w:val="32"/>
          <w:lang w:bidi="ar"/>
        </w:rPr>
      </w:pPr>
      <w:r>
        <w:rPr>
          <w:rFonts w:hint="eastAsia" w:ascii="仿宋_GB2312" w:hAnsi="宋体" w:eastAsia="仿宋_GB2312" w:cs="宋体"/>
          <w:b/>
          <w:strike w:val="0"/>
          <w:dstrike w:val="0"/>
          <w:color w:val="000000"/>
          <w:spacing w:val="0"/>
          <w:kern w:val="2"/>
          <w:sz w:val="32"/>
          <w:szCs w:val="32"/>
          <w:lang w:val="en-US" w:eastAsia="zh-CN" w:bidi="ar"/>
        </w:rPr>
        <w:t xml:space="preserve">第十七条 </w:t>
      </w:r>
      <w:r>
        <w:rPr>
          <w:rFonts w:hint="eastAsia" w:ascii="Times New Roman" w:hAnsi="Times New Roman" w:eastAsia="仿宋_GB2312" w:cs="Times New Roman"/>
          <w:color w:val="000000"/>
          <w:spacing w:val="0"/>
          <w:sz w:val="32"/>
          <w:szCs w:val="32"/>
          <w:lang w:bidi="ar"/>
        </w:rPr>
        <w:t>在</w:t>
      </w:r>
      <w:r>
        <w:rPr>
          <w:rFonts w:hint="eastAsia" w:ascii="Times New Roman" w:hAnsi="Times New Roman" w:eastAsia="仿宋_GB2312" w:cs="Times New Roman"/>
          <w:color w:val="000000"/>
          <w:spacing w:val="0"/>
          <w:sz w:val="32"/>
          <w:szCs w:val="32"/>
          <w:lang w:val="en-US" w:eastAsia="zh-CN" w:bidi="ar"/>
        </w:rPr>
        <w:t>本细则所称商业示范是指在航空港区划定区域范围内，制定道路路段上开展的自动驾驶低速电动车商业示范活动。</w:t>
      </w:r>
    </w:p>
    <w:p w14:paraId="118E06F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default" w:ascii="Times New Roman" w:hAnsi="Times New Roman" w:eastAsia="仿宋_GB2312" w:cs="Times New Roman"/>
          <w:color w:val="000000"/>
          <w:spacing w:val="0"/>
          <w:sz w:val="32"/>
          <w:szCs w:val="32"/>
          <w:lang w:bidi="ar"/>
        </w:rPr>
      </w:pPr>
      <w:r>
        <w:rPr>
          <w:rFonts w:hint="eastAsia" w:ascii="仿宋_GB2312" w:hAnsi="宋体" w:eastAsia="仿宋_GB2312" w:cs="宋体"/>
          <w:b/>
          <w:strike w:val="0"/>
          <w:dstrike w:val="0"/>
          <w:color w:val="000000"/>
          <w:spacing w:val="0"/>
          <w:kern w:val="2"/>
          <w:sz w:val="32"/>
          <w:szCs w:val="32"/>
          <w:lang w:val="en-US" w:eastAsia="zh-CN" w:bidi="ar"/>
        </w:rPr>
        <w:t xml:space="preserve">第十八条 </w:t>
      </w:r>
      <w:r>
        <w:rPr>
          <w:rFonts w:hint="eastAsia" w:ascii="Times New Roman" w:hAnsi="Times New Roman" w:eastAsia="仿宋_GB2312" w:cs="Times New Roman"/>
          <w:color w:val="000000"/>
          <w:spacing w:val="0"/>
          <w:sz w:val="32"/>
          <w:szCs w:val="32"/>
          <w:lang w:val="en-US" w:eastAsia="zh-CN" w:bidi="ar"/>
        </w:rPr>
        <w:t>在</w:t>
      </w:r>
      <w:r>
        <w:rPr>
          <w:rFonts w:hint="eastAsia" w:ascii="Times New Roman" w:hAnsi="Times New Roman" w:eastAsia="仿宋_GB2312" w:cs="Times New Roman"/>
          <w:color w:val="000000"/>
          <w:spacing w:val="0"/>
          <w:sz w:val="32"/>
          <w:szCs w:val="32"/>
          <w:lang w:eastAsia="zh-CN" w:bidi="ar"/>
        </w:rPr>
        <w:t>郑州航空港经济综合实验区</w:t>
      </w:r>
      <w:r>
        <w:rPr>
          <w:rFonts w:hint="eastAsia" w:ascii="Times New Roman" w:hAnsi="Times New Roman" w:eastAsia="仿宋_GB2312" w:cs="Times New Roman"/>
          <w:color w:val="000000"/>
          <w:spacing w:val="0"/>
          <w:sz w:val="32"/>
          <w:szCs w:val="32"/>
          <w:lang w:bidi="ar"/>
        </w:rPr>
        <w:t>开展</w:t>
      </w:r>
      <w:r>
        <w:rPr>
          <w:rFonts w:hint="eastAsia" w:ascii="Times New Roman" w:hAnsi="Times New Roman" w:eastAsia="仿宋_GB2312" w:cs="Times New Roman"/>
          <w:color w:val="000000"/>
          <w:spacing w:val="0"/>
          <w:sz w:val="32"/>
          <w:szCs w:val="32"/>
          <w:lang w:eastAsia="zh-CN" w:bidi="ar"/>
        </w:rPr>
        <w:t>自动驾驶低速电动车</w:t>
      </w:r>
      <w:r>
        <w:rPr>
          <w:rFonts w:hint="eastAsia" w:ascii="Times New Roman" w:hAnsi="Times New Roman" w:eastAsia="仿宋_GB2312" w:cs="Times New Roman"/>
          <w:color w:val="000000"/>
          <w:spacing w:val="0"/>
          <w:sz w:val="32"/>
          <w:szCs w:val="32"/>
          <w:lang w:bidi="ar"/>
        </w:rPr>
        <w:t>商业示范的示范主体、</w:t>
      </w:r>
      <w:r>
        <w:rPr>
          <w:rFonts w:hint="eastAsia" w:ascii="Times New Roman" w:hAnsi="Times New Roman" w:eastAsia="仿宋_GB2312" w:cs="Times New Roman"/>
          <w:color w:val="000000"/>
          <w:spacing w:val="0"/>
          <w:sz w:val="32"/>
          <w:szCs w:val="32"/>
          <w:lang w:eastAsia="zh-CN" w:bidi="ar"/>
        </w:rPr>
        <w:t>安全员</w:t>
      </w:r>
      <w:r>
        <w:rPr>
          <w:rFonts w:hint="eastAsia" w:ascii="Times New Roman" w:hAnsi="Times New Roman" w:eastAsia="仿宋_GB2312" w:cs="Times New Roman"/>
          <w:color w:val="000000"/>
          <w:spacing w:val="0"/>
          <w:sz w:val="32"/>
          <w:szCs w:val="32"/>
          <w:lang w:bidi="ar"/>
        </w:rPr>
        <w:t>、</w:t>
      </w:r>
      <w:r>
        <w:rPr>
          <w:rFonts w:hint="eastAsia" w:ascii="Times New Roman" w:hAnsi="Times New Roman" w:eastAsia="仿宋_GB2312" w:cs="Times New Roman"/>
          <w:color w:val="000000"/>
          <w:spacing w:val="0"/>
          <w:sz w:val="32"/>
          <w:szCs w:val="32"/>
          <w:lang w:eastAsia="zh-CN" w:bidi="ar"/>
        </w:rPr>
        <w:t>自动驾驶低速电动车</w:t>
      </w:r>
      <w:r>
        <w:rPr>
          <w:rFonts w:hint="eastAsia" w:ascii="Times New Roman" w:hAnsi="Times New Roman" w:eastAsia="仿宋_GB2312" w:cs="Times New Roman"/>
          <w:color w:val="000000"/>
          <w:spacing w:val="0"/>
          <w:sz w:val="32"/>
          <w:szCs w:val="32"/>
          <w:lang w:bidi="ar"/>
        </w:rPr>
        <w:t>应满足本细则第</w:t>
      </w:r>
      <w:r>
        <w:rPr>
          <w:rFonts w:hint="eastAsia" w:ascii="Times New Roman" w:hAnsi="Times New Roman" w:eastAsia="仿宋_GB2312" w:cs="Times New Roman"/>
          <w:color w:val="000000"/>
          <w:spacing w:val="0"/>
          <w:sz w:val="32"/>
          <w:szCs w:val="32"/>
          <w:lang w:val="en-US" w:eastAsia="zh-CN" w:bidi="ar"/>
        </w:rPr>
        <w:t>七</w:t>
      </w:r>
      <w:r>
        <w:rPr>
          <w:rFonts w:hint="eastAsia" w:ascii="Times New Roman" w:hAnsi="Times New Roman" w:eastAsia="仿宋_GB2312" w:cs="Times New Roman"/>
          <w:color w:val="000000"/>
          <w:spacing w:val="0"/>
          <w:sz w:val="32"/>
          <w:szCs w:val="32"/>
          <w:lang w:bidi="ar"/>
        </w:rPr>
        <w:t>条、第</w:t>
      </w:r>
      <w:r>
        <w:rPr>
          <w:rFonts w:hint="eastAsia" w:ascii="Times New Roman" w:hAnsi="Times New Roman" w:eastAsia="仿宋_GB2312" w:cs="Times New Roman"/>
          <w:color w:val="000000"/>
          <w:spacing w:val="0"/>
          <w:sz w:val="32"/>
          <w:szCs w:val="32"/>
          <w:lang w:val="en-US" w:eastAsia="zh-CN" w:bidi="ar"/>
        </w:rPr>
        <w:t>八</w:t>
      </w:r>
      <w:r>
        <w:rPr>
          <w:rFonts w:hint="eastAsia" w:ascii="Times New Roman" w:hAnsi="Times New Roman" w:eastAsia="仿宋_GB2312" w:cs="Times New Roman"/>
          <w:color w:val="000000"/>
          <w:spacing w:val="0"/>
          <w:sz w:val="32"/>
          <w:szCs w:val="32"/>
          <w:lang w:bidi="ar"/>
        </w:rPr>
        <w:t>条、第</w:t>
      </w:r>
      <w:r>
        <w:rPr>
          <w:rFonts w:hint="eastAsia" w:ascii="Times New Roman" w:hAnsi="Times New Roman" w:eastAsia="仿宋_GB2312" w:cs="Times New Roman"/>
          <w:color w:val="000000"/>
          <w:spacing w:val="0"/>
          <w:sz w:val="32"/>
          <w:szCs w:val="32"/>
          <w:lang w:val="en-US" w:eastAsia="zh-CN" w:bidi="ar"/>
        </w:rPr>
        <w:t>九</w:t>
      </w:r>
      <w:r>
        <w:rPr>
          <w:rFonts w:hint="eastAsia" w:ascii="Times New Roman" w:hAnsi="Times New Roman" w:eastAsia="仿宋_GB2312" w:cs="Times New Roman"/>
          <w:color w:val="000000"/>
          <w:spacing w:val="0"/>
          <w:sz w:val="32"/>
          <w:szCs w:val="32"/>
          <w:lang w:bidi="ar"/>
        </w:rPr>
        <w:t>条相关要求。</w:t>
      </w:r>
    </w:p>
    <w:p w14:paraId="5664DB7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申请商</w:t>
      </w:r>
      <w:bookmarkStart w:id="71" w:name="OLE_LINK40"/>
      <w:r>
        <w:rPr>
          <w:rFonts w:hint="eastAsia" w:ascii="仿宋_GB2312" w:hAnsi="仿宋_GB2312" w:eastAsia="仿宋_GB2312" w:cs="仿宋_GB2312"/>
          <w:i w:val="0"/>
          <w:iCs w:val="0"/>
          <w:caps w:val="0"/>
          <w:color w:val="000000"/>
          <w:spacing w:val="0"/>
          <w:sz w:val="32"/>
          <w:szCs w:val="32"/>
          <w:shd w:val="clear" w:color="auto" w:fill="FFFFFF"/>
        </w:rPr>
        <w:t>业示范的车辆本身或同款（即同型号、同系统、同配置）车辆应以自动驾驶模式在拟进行商业示范的路段或区域进行过累计不少于240小时或1000公里的道路测试，在测试期间未发生道路测试车辆方承担主要责任的交通事故。</w:t>
      </w:r>
    </w:p>
    <w:bookmarkEnd w:id="71"/>
    <w:p w14:paraId="6D90EF0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firstLine="624" w:firstLineChars="200"/>
        <w:textAlignment w:val="auto"/>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在其他省市已获准进行商业示范类活动的，车辆应以自动驾驶模式在拟进行商业示范的路段或区域进行过累计不少于60小时或260公里的道路测试，在测试期间未发生道路测试方承担主要责任的交通事故。</w:t>
      </w:r>
    </w:p>
    <w:p w14:paraId="5CB3D00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default" w:ascii="Times New Roman" w:hAnsi="Times New Roman" w:eastAsia="仿宋_GB2312" w:cs="Times New Roman"/>
          <w:color w:val="000000"/>
          <w:spacing w:val="0"/>
          <w:sz w:val="32"/>
          <w:szCs w:val="32"/>
          <w:lang w:bidi="ar"/>
        </w:rPr>
      </w:pPr>
      <w:r>
        <w:rPr>
          <w:rFonts w:hint="eastAsia" w:ascii="仿宋_GB2312" w:hAnsi="宋体" w:eastAsia="仿宋_GB2312" w:cs="宋体"/>
          <w:b/>
          <w:strike w:val="0"/>
          <w:dstrike w:val="0"/>
          <w:color w:val="000000"/>
          <w:spacing w:val="0"/>
          <w:kern w:val="2"/>
          <w:sz w:val="32"/>
          <w:szCs w:val="32"/>
          <w:lang w:val="en-US" w:eastAsia="zh-CN" w:bidi="ar"/>
        </w:rPr>
        <w:t xml:space="preserve">第十九条 </w:t>
      </w:r>
      <w:r>
        <w:rPr>
          <w:rFonts w:hint="eastAsia" w:ascii="Times New Roman" w:hAnsi="Times New Roman" w:eastAsia="仿宋_GB2312" w:cs="Times New Roman"/>
          <w:color w:val="000000"/>
          <w:spacing w:val="0"/>
          <w:sz w:val="32"/>
          <w:szCs w:val="32"/>
          <w:lang w:bidi="ar"/>
        </w:rPr>
        <w:t>商业示范主体提交</w:t>
      </w:r>
      <w:r>
        <w:rPr>
          <w:rFonts w:hint="eastAsia" w:ascii="Times New Roman" w:hAnsi="Times New Roman" w:eastAsia="仿宋_GB2312" w:cs="Times New Roman"/>
          <w:color w:val="000000"/>
          <w:spacing w:val="0"/>
          <w:sz w:val="32"/>
          <w:szCs w:val="32"/>
          <w:lang w:eastAsia="zh-CN" w:bidi="ar"/>
        </w:rPr>
        <w:t>的</w:t>
      </w:r>
      <w:r>
        <w:rPr>
          <w:rFonts w:hint="eastAsia" w:ascii="Times New Roman" w:hAnsi="Times New Roman" w:eastAsia="仿宋_GB2312" w:cs="Times New Roman"/>
          <w:color w:val="000000"/>
          <w:spacing w:val="0"/>
          <w:sz w:val="32"/>
          <w:szCs w:val="32"/>
          <w:lang w:bidi="ar"/>
        </w:rPr>
        <w:t>申请材料应至少</w:t>
      </w:r>
      <w:bookmarkStart w:id="72" w:name="OLE_LINK64"/>
      <w:r>
        <w:rPr>
          <w:rFonts w:hint="eastAsia" w:ascii="Times New Roman" w:hAnsi="Times New Roman" w:eastAsia="仿宋_GB2312" w:cs="Times New Roman"/>
          <w:color w:val="000000"/>
          <w:spacing w:val="0"/>
          <w:sz w:val="32"/>
          <w:szCs w:val="32"/>
          <w:lang w:bidi="ar"/>
        </w:rPr>
        <w:t>包括：</w:t>
      </w:r>
    </w:p>
    <w:p w14:paraId="34B78F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（一）商业示范主体、</w:t>
      </w:r>
      <w:r>
        <w:rPr>
          <w:rFonts w:hint="eastAsia" w:ascii="仿宋_GB2312" w:hAnsi="仿宋_GB2312" w:eastAsia="仿宋_GB2312" w:cs="仿宋_GB2312"/>
          <w:i w:val="0"/>
          <w:iCs w:val="0"/>
          <w:caps w:val="0"/>
          <w:color w:val="000000"/>
          <w:spacing w:val="0"/>
          <w:sz w:val="32"/>
          <w:szCs w:val="32"/>
          <w:shd w:val="clear" w:color="auto" w:fill="FFFFFF"/>
          <w:lang w:eastAsia="zh-CN"/>
        </w:rPr>
        <w:t>安全员</w:t>
      </w:r>
      <w:r>
        <w:rPr>
          <w:rFonts w:hint="eastAsia" w:ascii="仿宋_GB2312" w:hAnsi="仿宋_GB2312" w:eastAsia="仿宋_GB2312" w:cs="仿宋_GB2312"/>
          <w:i w:val="0"/>
          <w:iCs w:val="0"/>
          <w:caps w:val="0"/>
          <w:color w:val="000000"/>
          <w:spacing w:val="0"/>
          <w:sz w:val="32"/>
          <w:szCs w:val="32"/>
          <w:shd w:val="clear" w:color="auto" w:fill="FFFFFF"/>
        </w:rPr>
        <w:t>和</w:t>
      </w:r>
      <w:r>
        <w:rPr>
          <w:rFonts w:hint="eastAsia" w:ascii="仿宋_GB2312" w:hAnsi="仿宋_GB2312" w:eastAsia="仿宋_GB2312" w:cs="仿宋_GB2312"/>
          <w:i w:val="0"/>
          <w:iCs w:val="0"/>
          <w:caps w:val="0"/>
          <w:color w:val="000000"/>
          <w:spacing w:val="0"/>
          <w:sz w:val="32"/>
          <w:szCs w:val="32"/>
          <w:shd w:val="clear" w:color="auto" w:fill="FFFFFF"/>
          <w:lang w:eastAsia="zh-CN"/>
        </w:rPr>
        <w:t>自动驾驶低速电动车</w:t>
      </w:r>
      <w:r>
        <w:rPr>
          <w:rFonts w:hint="eastAsia" w:ascii="仿宋_GB2312" w:hAnsi="仿宋_GB2312" w:eastAsia="仿宋_GB2312" w:cs="仿宋_GB2312"/>
          <w:i w:val="0"/>
          <w:iCs w:val="0"/>
          <w:caps w:val="0"/>
          <w:color w:val="000000"/>
          <w:spacing w:val="0"/>
          <w:sz w:val="32"/>
          <w:szCs w:val="32"/>
          <w:shd w:val="clear" w:color="auto" w:fill="FFFFFF"/>
        </w:rPr>
        <w:t>的基本情况</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color w:val="auto"/>
          <w:spacing w:val="0"/>
          <w:sz w:val="32"/>
          <w:szCs w:val="32"/>
          <w:lang w:eastAsia="zh-CN"/>
        </w:rPr>
        <w:t>示范运营主体、安全员相应运营资质的证明材料；</w:t>
      </w:r>
    </w:p>
    <w:p w14:paraId="53E841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（二）商业示范车辆在拟进行商业示范的道路或区域已完成的道路测试完整证明材料和</w:t>
      </w:r>
      <w:r>
        <w:rPr>
          <w:rFonts w:hint="eastAsia" w:ascii="仿宋_GB2312" w:hAnsi="仿宋_GB2312" w:eastAsia="仿宋_GB2312" w:cs="仿宋_GB2312"/>
          <w:i w:val="0"/>
          <w:iCs w:val="0"/>
          <w:caps w:val="0"/>
          <w:color w:val="000000"/>
          <w:spacing w:val="0"/>
          <w:sz w:val="32"/>
          <w:szCs w:val="32"/>
          <w:shd w:val="clear" w:color="auto" w:fill="FFFFFF"/>
          <w:lang w:eastAsia="zh-CN"/>
        </w:rPr>
        <w:t>公安部门出具的</w:t>
      </w:r>
      <w:r>
        <w:rPr>
          <w:rFonts w:hint="eastAsia" w:ascii="仿宋_GB2312" w:hAnsi="仿宋_GB2312" w:eastAsia="仿宋_GB2312" w:cs="仿宋_GB2312"/>
          <w:i w:val="0"/>
          <w:iCs w:val="0"/>
          <w:caps w:val="0"/>
          <w:color w:val="000000"/>
          <w:spacing w:val="0"/>
          <w:sz w:val="32"/>
          <w:szCs w:val="32"/>
          <w:shd w:val="clear" w:color="auto" w:fill="FFFFFF"/>
        </w:rPr>
        <w:t>道路测试期间未发生承担主要责任事故证明；</w:t>
      </w:r>
    </w:p>
    <w:bookmarkEnd w:id="72"/>
    <w:p w14:paraId="5FFB59E4">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bookmarkStart w:id="73" w:name="OLE_LINK218"/>
      <w:r>
        <w:rPr>
          <w:rFonts w:hint="eastAsia" w:ascii="仿宋_GB2312" w:hAnsi="仿宋_GB2312" w:eastAsia="仿宋_GB2312" w:cs="仿宋_GB2312"/>
          <w:color w:val="auto"/>
          <w:spacing w:val="0"/>
          <w:sz w:val="32"/>
          <w:szCs w:val="32"/>
          <w:lang w:eastAsia="zh-CN"/>
        </w:rPr>
        <w:t>（三）对具有网联功能的车辆或远程控制功能的监控平台，应提供网络安全风险评估结果及采取的风险应对措施证明；</w:t>
      </w:r>
    </w:p>
    <w:p w14:paraId="1A277B91">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（四）</w:t>
      </w:r>
      <w:bookmarkStart w:id="74" w:name="OLE_LINK222"/>
      <w:r>
        <w:rPr>
          <w:rFonts w:hint="eastAsia" w:ascii="仿宋_GB2312" w:hAnsi="仿宋_GB2312" w:eastAsia="仿宋_GB2312" w:cs="仿宋_GB2312"/>
          <w:color w:val="auto"/>
          <w:spacing w:val="0"/>
          <w:sz w:val="32"/>
          <w:szCs w:val="32"/>
          <w:lang w:val="en-US" w:eastAsia="zh-CN"/>
        </w:rPr>
        <w:t>商业</w:t>
      </w:r>
      <w:r>
        <w:rPr>
          <w:rFonts w:hint="eastAsia" w:ascii="仿宋_GB2312" w:hAnsi="仿宋_GB2312" w:eastAsia="仿宋_GB2312" w:cs="仿宋_GB2312"/>
          <w:color w:val="auto"/>
          <w:spacing w:val="0"/>
          <w:sz w:val="32"/>
          <w:szCs w:val="32"/>
          <w:lang w:eastAsia="zh-CN"/>
        </w:rPr>
        <w:t>示范方案介绍，包含但不限于：运行模式、行驶路线、运行时段、安全管理制度、合作协议和相应承诺等；</w:t>
      </w:r>
      <w:bookmarkEnd w:id="74"/>
    </w:p>
    <w:p w14:paraId="39BB465C">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（五）搭载人员、货物的说明；</w:t>
      </w:r>
    </w:p>
    <w:p w14:paraId="3CB60C21">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（六）</w:t>
      </w:r>
      <w:r>
        <w:rPr>
          <w:rFonts w:hint="eastAsia" w:ascii="仿宋_GB2312" w:hAnsi="仿宋_GB2312" w:eastAsia="仿宋_GB2312" w:cs="仿宋_GB2312"/>
          <w:color w:val="auto"/>
          <w:spacing w:val="0"/>
          <w:sz w:val="32"/>
          <w:szCs w:val="32"/>
          <w:lang w:val="en-US" w:eastAsia="zh-CN"/>
        </w:rPr>
        <w:t>提供自动驾驶低速电动车每台</w:t>
      </w:r>
      <w:r>
        <w:rPr>
          <w:rFonts w:hint="eastAsia" w:ascii="仿宋_GB2312" w:hAnsi="仿宋_GB2312" w:eastAsia="仿宋_GB2312" w:cs="仿宋_GB2312"/>
          <w:color w:val="auto"/>
          <w:spacing w:val="0"/>
          <w:sz w:val="32"/>
          <w:szCs w:val="32"/>
          <w:lang w:eastAsia="zh-CN"/>
        </w:rPr>
        <w:t>不低于</w:t>
      </w:r>
      <w:r>
        <w:rPr>
          <w:rFonts w:hint="eastAsia" w:ascii="仿宋_GB2312" w:hAnsi="仿宋_GB2312" w:eastAsia="仿宋_GB2312" w:cs="仿宋_GB2312"/>
          <w:color w:val="auto"/>
          <w:spacing w:val="0"/>
          <w:sz w:val="32"/>
          <w:szCs w:val="32"/>
          <w:lang w:val="en-US" w:eastAsia="zh-CN"/>
        </w:rPr>
        <w:t>300</w:t>
      </w:r>
      <w:r>
        <w:rPr>
          <w:rFonts w:hint="eastAsia" w:ascii="仿宋_GB2312" w:hAnsi="仿宋_GB2312" w:eastAsia="仿宋_GB2312" w:cs="仿宋_GB2312"/>
          <w:color w:val="auto"/>
          <w:spacing w:val="0"/>
          <w:sz w:val="32"/>
          <w:szCs w:val="32"/>
          <w:lang w:eastAsia="zh-CN"/>
        </w:rPr>
        <w:t>万</w:t>
      </w:r>
      <w:r>
        <w:rPr>
          <w:rFonts w:hint="eastAsia" w:ascii="仿宋_GB2312" w:hAnsi="仿宋_GB2312" w:eastAsia="仿宋_GB2312" w:cs="仿宋_GB2312"/>
          <w:color w:val="auto"/>
          <w:spacing w:val="0"/>
          <w:sz w:val="32"/>
          <w:szCs w:val="32"/>
          <w:lang w:val="en-US" w:eastAsia="zh-CN"/>
        </w:rPr>
        <w:t>公共责任险</w:t>
      </w:r>
      <w:r>
        <w:rPr>
          <w:rFonts w:hint="eastAsia" w:ascii="仿宋_GB2312" w:hAnsi="仿宋_GB2312" w:eastAsia="仿宋_GB2312" w:cs="仿宋_GB2312"/>
          <w:color w:val="auto"/>
          <w:spacing w:val="0"/>
          <w:sz w:val="32"/>
          <w:szCs w:val="32"/>
          <w:lang w:eastAsia="zh-CN"/>
        </w:rPr>
        <w:t>或者不低于</w:t>
      </w:r>
      <w:r>
        <w:rPr>
          <w:rFonts w:hint="eastAsia" w:ascii="仿宋_GB2312" w:hAnsi="仿宋_GB2312" w:eastAsia="仿宋_GB2312" w:cs="仿宋_GB2312"/>
          <w:color w:val="auto"/>
          <w:spacing w:val="0"/>
          <w:sz w:val="32"/>
          <w:szCs w:val="32"/>
          <w:lang w:val="en-US" w:eastAsia="zh-CN"/>
        </w:rPr>
        <w:t>300</w:t>
      </w:r>
      <w:r>
        <w:rPr>
          <w:rFonts w:hint="eastAsia" w:ascii="仿宋_GB2312" w:hAnsi="仿宋_GB2312" w:eastAsia="仿宋_GB2312" w:cs="仿宋_GB2312"/>
          <w:color w:val="auto"/>
          <w:spacing w:val="0"/>
          <w:sz w:val="32"/>
          <w:szCs w:val="32"/>
          <w:lang w:eastAsia="zh-CN"/>
        </w:rPr>
        <w:t>万元的自动驾驶道路测试事故赔偿保函，或者同等保障的商业险、财产险保险凭证；</w:t>
      </w:r>
    </w:p>
    <w:p w14:paraId="48F2149F">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（七）自动驾驶低速电动车商业示范申请书</w:t>
      </w:r>
      <w:bookmarkStart w:id="75" w:name="OLE_LINK109"/>
      <w:r>
        <w:rPr>
          <w:rFonts w:hint="eastAsia" w:ascii="仿宋_GB2312" w:hAnsi="仿宋_GB2312" w:eastAsia="仿宋_GB2312" w:cs="仿宋_GB2312"/>
          <w:color w:val="auto"/>
          <w:spacing w:val="0"/>
          <w:sz w:val="32"/>
          <w:szCs w:val="32"/>
          <w:lang w:eastAsia="zh-CN"/>
        </w:rPr>
        <w:t>（</w:t>
      </w:r>
      <w:bookmarkStart w:id="76" w:name="OLE_LINK107"/>
      <w:r>
        <w:rPr>
          <w:rFonts w:hint="eastAsia" w:ascii="仿宋_GB2312" w:hAnsi="仿宋_GB2312" w:eastAsia="仿宋_GB2312" w:cs="仿宋_GB2312"/>
          <w:color w:val="auto"/>
          <w:spacing w:val="0"/>
          <w:sz w:val="32"/>
          <w:szCs w:val="32"/>
          <w:lang w:eastAsia="zh-CN"/>
        </w:rPr>
        <w:t>附件4）</w:t>
      </w:r>
      <w:bookmarkEnd w:id="75"/>
      <w:bookmarkEnd w:id="76"/>
      <w:r>
        <w:rPr>
          <w:rFonts w:hint="eastAsia" w:ascii="仿宋_GB2312" w:hAnsi="仿宋_GB2312" w:eastAsia="仿宋_GB2312" w:cs="仿宋_GB2312"/>
          <w:color w:val="auto"/>
          <w:spacing w:val="0"/>
          <w:sz w:val="32"/>
          <w:szCs w:val="32"/>
          <w:lang w:eastAsia="zh-CN"/>
        </w:rPr>
        <w:t>；</w:t>
      </w:r>
    </w:p>
    <w:p w14:paraId="5389E0A6">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（八）自动驾驶低速电动车商业示范安全性自我声明</w:t>
      </w:r>
      <w:bookmarkStart w:id="77" w:name="OLE_LINK110"/>
      <w:r>
        <w:rPr>
          <w:rFonts w:hint="eastAsia" w:ascii="仿宋_GB2312" w:hAnsi="仿宋_GB2312" w:eastAsia="仿宋_GB2312" w:cs="仿宋_GB2312"/>
          <w:color w:val="auto"/>
          <w:spacing w:val="0"/>
          <w:sz w:val="32"/>
          <w:szCs w:val="32"/>
          <w:lang w:eastAsia="zh-CN"/>
        </w:rPr>
        <w:t>（附件5，</w:t>
      </w:r>
      <w:r>
        <w:rPr>
          <w:rFonts w:hint="eastAsia" w:ascii="仿宋_GB2312" w:hAnsi="仿宋_GB2312" w:eastAsia="仿宋_GB2312" w:cs="仿宋_GB2312"/>
          <w:color w:val="auto"/>
          <w:spacing w:val="0"/>
          <w:sz w:val="32"/>
          <w:szCs w:val="32"/>
          <w:lang w:val="en-US" w:eastAsia="zh-CN"/>
        </w:rPr>
        <w:t>以下简称《商业示范安全性自我声明》</w:t>
      </w:r>
      <w:r>
        <w:rPr>
          <w:rFonts w:hint="eastAsia" w:ascii="仿宋_GB2312" w:hAnsi="仿宋_GB2312" w:eastAsia="仿宋_GB2312" w:cs="仿宋_GB2312"/>
          <w:color w:val="auto"/>
          <w:spacing w:val="0"/>
          <w:sz w:val="32"/>
          <w:szCs w:val="32"/>
          <w:lang w:eastAsia="zh-CN"/>
        </w:rPr>
        <w:t>）</w:t>
      </w:r>
      <w:bookmarkEnd w:id="77"/>
      <w:r>
        <w:rPr>
          <w:rFonts w:hint="eastAsia" w:ascii="仿宋_GB2312" w:hAnsi="仿宋_GB2312" w:eastAsia="仿宋_GB2312" w:cs="仿宋_GB2312"/>
          <w:color w:val="auto"/>
          <w:spacing w:val="0"/>
          <w:sz w:val="32"/>
          <w:szCs w:val="32"/>
          <w:lang w:eastAsia="zh-CN"/>
        </w:rPr>
        <w:t>；</w:t>
      </w:r>
    </w:p>
    <w:p w14:paraId="4835F110">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（九）原测试地完成的商业示范类活动安全性相关材料（如有）。</w:t>
      </w:r>
    </w:p>
    <w:p w14:paraId="1B87B172">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bookmarkStart w:id="78" w:name="OLE_LINK224"/>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十</w:t>
      </w:r>
      <w:r>
        <w:rPr>
          <w:rFonts w:hint="eastAsia" w:ascii="仿宋_GB2312" w:hAnsi="仿宋_GB2312" w:eastAsia="仿宋_GB2312" w:cs="仿宋_GB2312"/>
          <w:color w:val="auto"/>
          <w:spacing w:val="0"/>
          <w:sz w:val="32"/>
          <w:szCs w:val="32"/>
          <w:lang w:eastAsia="zh-CN"/>
        </w:rPr>
        <w:t>）应急保障预案、合法合规性材料等；</w:t>
      </w:r>
    </w:p>
    <w:p w14:paraId="18AD72DD">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十一</w:t>
      </w:r>
      <w:r>
        <w:rPr>
          <w:rFonts w:hint="eastAsia" w:ascii="仿宋_GB2312" w:hAnsi="仿宋_GB2312" w:eastAsia="仿宋_GB2312" w:cs="仿宋_GB2312"/>
          <w:color w:val="auto"/>
          <w:spacing w:val="0"/>
          <w:sz w:val="32"/>
          <w:szCs w:val="32"/>
          <w:lang w:eastAsia="zh-CN"/>
        </w:rPr>
        <w:t>）其他相关材料。</w:t>
      </w:r>
      <w:bookmarkEnd w:id="78"/>
    </w:p>
    <w:p w14:paraId="3A2284F2">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同一车辆在道路测试申请中已提交的材料且在有效期内的无需重复提交。</w:t>
      </w:r>
    </w:p>
    <w:p w14:paraId="0AF931A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eastAsia" w:ascii="仿宋_GB2312" w:hAnsi="仿宋_GB2312" w:eastAsia="仿宋_GB2312" w:cs="仿宋_GB2312"/>
          <w:color w:val="auto"/>
          <w:spacing w:val="0"/>
          <w:sz w:val="32"/>
          <w:szCs w:val="32"/>
          <w:lang w:eastAsia="zh-CN"/>
        </w:rPr>
      </w:pPr>
      <w:bookmarkStart w:id="79" w:name="OLE_LINK220"/>
      <w:r>
        <w:rPr>
          <w:rFonts w:hint="eastAsia" w:ascii="仿宋_GB2312" w:hAnsi="宋体" w:eastAsia="仿宋_GB2312" w:cs="宋体"/>
          <w:b/>
          <w:strike w:val="0"/>
          <w:dstrike w:val="0"/>
          <w:color w:val="auto"/>
          <w:spacing w:val="0"/>
          <w:kern w:val="2"/>
          <w:sz w:val="32"/>
          <w:szCs w:val="32"/>
          <w:lang w:val="en-US" w:eastAsia="zh-CN" w:bidi="ar-SA"/>
        </w:rPr>
        <w:t xml:space="preserve">第二十条 </w:t>
      </w:r>
      <w:r>
        <w:rPr>
          <w:rFonts w:hint="eastAsia" w:ascii="仿宋_GB2312" w:hAnsi="仿宋_GB2312" w:eastAsia="仿宋_GB2312" w:cs="仿宋_GB2312"/>
          <w:color w:val="auto"/>
          <w:spacing w:val="0"/>
          <w:sz w:val="32"/>
          <w:szCs w:val="32"/>
          <w:lang w:eastAsia="zh-CN"/>
        </w:rPr>
        <w:t>商业示范申请流程及审核要求如下：</w:t>
      </w:r>
    </w:p>
    <w:p w14:paraId="5FCE5A2D">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trike/>
          <w:color w:val="auto"/>
          <w:spacing w:val="0"/>
          <w:sz w:val="32"/>
          <w:szCs w:val="32"/>
          <w:lang w:eastAsia="zh-CN"/>
        </w:rPr>
      </w:pPr>
      <w:r>
        <w:rPr>
          <w:rFonts w:hint="eastAsia" w:ascii="仿宋_GB2312" w:hAnsi="仿宋_GB2312" w:eastAsia="仿宋_GB2312" w:cs="仿宋_GB2312"/>
          <w:color w:val="auto"/>
          <w:spacing w:val="0"/>
          <w:sz w:val="32"/>
          <w:szCs w:val="32"/>
          <w:lang w:eastAsia="zh-CN"/>
        </w:rPr>
        <w:t>（一）商业示范主体提交商业示范申请材料，由专家评审会议进行论证并出具专家评审意见；</w:t>
      </w:r>
    </w:p>
    <w:p w14:paraId="3E4D431E">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二）评审通过后，根据专家评审意见，确认商业示范主体提交的《自动驾驶低速电动车商业示范安全性自我声明》，其中，商业示范时间原则上不超过18个月，且不得超过机动车安全技术检验合格证明及保险凭证的有效期；</w:t>
      </w:r>
    </w:p>
    <w:p w14:paraId="6505736A">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（三）</w:t>
      </w:r>
      <w:bookmarkStart w:id="80" w:name="OLE_LINK219"/>
      <w:r>
        <w:rPr>
          <w:rFonts w:hint="eastAsia" w:ascii="仿宋_GB2312" w:hAnsi="仿宋_GB2312" w:eastAsia="仿宋_GB2312" w:cs="仿宋_GB2312"/>
          <w:color w:val="auto"/>
          <w:spacing w:val="0"/>
          <w:sz w:val="32"/>
          <w:szCs w:val="32"/>
          <w:lang w:eastAsia="zh-CN"/>
        </w:rPr>
        <w:t>商业示范主体取得《</w:t>
      </w:r>
      <w:r>
        <w:rPr>
          <w:rFonts w:hint="eastAsia" w:ascii="仿宋_GB2312" w:hAnsi="仿宋_GB2312" w:eastAsia="仿宋_GB2312" w:cs="仿宋_GB2312"/>
          <w:color w:val="auto"/>
          <w:spacing w:val="0"/>
          <w:sz w:val="32"/>
          <w:szCs w:val="32"/>
          <w:lang w:val="en-US" w:eastAsia="zh-CN"/>
        </w:rPr>
        <w:t>商业示范</w:t>
      </w:r>
      <w:r>
        <w:rPr>
          <w:rFonts w:hint="eastAsia" w:ascii="仿宋_GB2312" w:hAnsi="仿宋_GB2312" w:eastAsia="仿宋_GB2312" w:cs="仿宋_GB2312"/>
          <w:color w:val="auto"/>
          <w:spacing w:val="0"/>
          <w:sz w:val="32"/>
          <w:szCs w:val="32"/>
          <w:lang w:eastAsia="zh-CN"/>
        </w:rPr>
        <w:t>安全性自我声明》确认的，可以持身份证明、自动驾驶低速电动车安全技术检验合格证明等资料申领车辆识别标牌。</w:t>
      </w:r>
      <w:bookmarkEnd w:id="80"/>
    </w:p>
    <w:p w14:paraId="0CE5B6E1">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车辆识别标牌有效期不超过《商业示范安全性自我声明》载明的时间，车辆识别标牌到期的，商业示范主体可凭有效期内的《商业示范安全性自我声明》申领新的车辆识别标牌。</w:t>
      </w:r>
    </w:p>
    <w:p w14:paraId="1B003FE6">
      <w:pPr>
        <w:keepNext w:val="0"/>
        <w:keepLines w:val="0"/>
        <w:pageBreakBefore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（四）商业示范主体凭《商业示范安全性自我声明》和申领的车辆识别标牌，可按照商业示范方案开展相应活动。</w:t>
      </w:r>
    </w:p>
    <w:bookmarkEnd w:id="73"/>
    <w:bookmarkEnd w:id="79"/>
    <w:p w14:paraId="294A471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default" w:ascii="Times New Roman" w:hAnsi="Times New Roman" w:eastAsia="仿宋_GB2312" w:cs="Times New Roman"/>
          <w:color w:val="000000"/>
          <w:spacing w:val="0"/>
          <w:sz w:val="32"/>
          <w:szCs w:val="32"/>
          <w:lang w:bidi="ar"/>
        </w:rPr>
      </w:pPr>
      <w:bookmarkStart w:id="81" w:name="OLE_LINK42"/>
      <w:bookmarkStart w:id="82" w:name="OLE_LINK43"/>
      <w:r>
        <w:rPr>
          <w:rFonts w:hint="eastAsia" w:ascii="仿宋_GB2312" w:hAnsi="宋体" w:eastAsia="仿宋_GB2312" w:cs="宋体"/>
          <w:b/>
          <w:strike w:val="0"/>
          <w:dstrike w:val="0"/>
          <w:color w:val="000000"/>
          <w:spacing w:val="0"/>
          <w:kern w:val="2"/>
          <w:sz w:val="32"/>
          <w:szCs w:val="32"/>
          <w:lang w:val="en-US" w:eastAsia="zh-CN" w:bidi="ar"/>
        </w:rPr>
        <w:t xml:space="preserve">第二十一条 </w:t>
      </w:r>
      <w:r>
        <w:rPr>
          <w:rFonts w:hint="eastAsia" w:ascii="Times New Roman" w:hAnsi="Times New Roman" w:eastAsia="仿宋_GB2312" w:cs="Times New Roman"/>
          <w:color w:val="000000"/>
          <w:spacing w:val="0"/>
          <w:sz w:val="32"/>
          <w:szCs w:val="32"/>
          <w:lang w:bidi="ar"/>
        </w:rPr>
        <w:t>示范</w:t>
      </w:r>
      <w:bookmarkEnd w:id="81"/>
      <w:r>
        <w:rPr>
          <w:rFonts w:hint="eastAsia" w:ascii="Times New Roman" w:hAnsi="Times New Roman" w:eastAsia="仿宋_GB2312" w:cs="Times New Roman"/>
          <w:color w:val="000000"/>
          <w:spacing w:val="0"/>
          <w:sz w:val="32"/>
          <w:szCs w:val="32"/>
          <w:lang w:bidi="ar"/>
        </w:rPr>
        <w:t>过程中，如需增加同款（同型号、同系统、同架构）车辆数量的，商业示范主体应提交拟增加</w:t>
      </w:r>
      <w:bookmarkStart w:id="83" w:name="OLE_LINK45"/>
      <w:r>
        <w:rPr>
          <w:rFonts w:hint="eastAsia" w:ascii="Times New Roman" w:hAnsi="Times New Roman" w:eastAsia="仿宋_GB2312" w:cs="Times New Roman"/>
          <w:color w:val="000000"/>
          <w:spacing w:val="0"/>
          <w:sz w:val="32"/>
          <w:szCs w:val="32"/>
          <w:lang w:bidi="ar"/>
        </w:rPr>
        <w:t>的车辆数量、必要性说明和相应材料，同时车辆应以5%的抽查比例（至少1辆）由第三方</w:t>
      </w:r>
      <w:bookmarkEnd w:id="83"/>
      <w:r>
        <w:rPr>
          <w:rFonts w:hint="eastAsia" w:ascii="Times New Roman" w:hAnsi="Times New Roman" w:eastAsia="仿宋_GB2312" w:cs="Times New Roman"/>
          <w:color w:val="000000"/>
          <w:spacing w:val="0"/>
          <w:sz w:val="32"/>
          <w:szCs w:val="32"/>
          <w:lang w:bidi="ar"/>
        </w:rPr>
        <w:t>检测机构进行一致性核查并出具核查报告，经审核通过后，</w:t>
      </w:r>
      <w:r>
        <w:rPr>
          <w:rFonts w:hint="eastAsia" w:ascii="Times New Roman" w:hAnsi="Times New Roman" w:eastAsia="仿宋_GB2312" w:cs="Times New Roman"/>
          <w:color w:val="000000"/>
          <w:spacing w:val="0"/>
          <w:sz w:val="32"/>
          <w:szCs w:val="32"/>
          <w:lang w:eastAsia="zh-CN" w:bidi="ar"/>
        </w:rPr>
        <w:t>商业示范</w:t>
      </w:r>
      <w:r>
        <w:rPr>
          <w:rFonts w:hint="eastAsia" w:ascii="Times New Roman" w:hAnsi="Times New Roman" w:eastAsia="仿宋_GB2312" w:cs="Times New Roman"/>
          <w:color w:val="000000"/>
          <w:spacing w:val="0"/>
          <w:sz w:val="32"/>
          <w:szCs w:val="32"/>
          <w:lang w:bidi="ar"/>
        </w:rPr>
        <w:t>主体</w:t>
      </w:r>
      <w:r>
        <w:rPr>
          <w:rFonts w:hint="eastAsia" w:ascii="Times New Roman" w:hAnsi="Times New Roman" w:eastAsia="仿宋_GB2312" w:cs="Times New Roman"/>
          <w:color w:val="000000"/>
          <w:spacing w:val="0"/>
          <w:sz w:val="32"/>
          <w:szCs w:val="32"/>
          <w:lang w:val="en-US" w:eastAsia="zh-CN" w:bidi="ar"/>
        </w:rPr>
        <w:t>方</w:t>
      </w:r>
      <w:r>
        <w:rPr>
          <w:rFonts w:hint="eastAsia" w:ascii="Times New Roman" w:hAnsi="Times New Roman" w:eastAsia="仿宋_GB2312" w:cs="Times New Roman"/>
          <w:color w:val="000000"/>
          <w:spacing w:val="0"/>
          <w:sz w:val="32"/>
          <w:szCs w:val="32"/>
          <w:lang w:bidi="ar"/>
        </w:rPr>
        <w:t>可增加相应车辆。</w:t>
      </w:r>
    </w:p>
    <w:bookmarkEnd w:id="82"/>
    <w:p w14:paraId="66F24B6F">
      <w:pPr>
        <w:keepNext w:val="0"/>
        <w:keepLines w:val="0"/>
        <w:pageBreakBefore w:val="0"/>
        <w:numPr>
          <w:ilvl w:val="0"/>
          <w:numId w:val="0"/>
        </w:numPr>
        <w:tabs>
          <w:tab w:val="left" w:pos="0"/>
        </w:tabs>
        <w:kinsoku/>
        <w:overflowPunct/>
        <w:topLinePunct w:val="0"/>
        <w:autoSpaceDE/>
        <w:autoSpaceDN/>
        <w:bidi w:val="0"/>
        <w:adjustRightInd/>
        <w:snapToGrid/>
        <w:spacing w:before="423" w:beforeLines="100" w:after="211" w:afterLines="50" w:line="560" w:lineRule="exact"/>
        <w:jc w:val="center"/>
        <w:textAlignment w:val="auto"/>
        <w:outlineLvl w:val="0"/>
        <w:rPr>
          <w:rFonts w:hint="default" w:ascii="宋体" w:hAnsi="宋体" w:eastAsia="黑体" w:cs="宋体"/>
          <w:color w:val="000000"/>
          <w:spacing w:val="0"/>
          <w:kern w:val="2"/>
          <w:sz w:val="32"/>
          <w:szCs w:val="32"/>
          <w:lang w:val="en-US" w:eastAsia="zh-CN" w:bidi="ar"/>
        </w:rPr>
      </w:pPr>
      <w:r>
        <w:rPr>
          <w:rFonts w:hint="eastAsia" w:ascii="宋体" w:hAnsi="宋体" w:eastAsia="黑体" w:cs="宋体"/>
          <w:color w:val="000000"/>
          <w:spacing w:val="0"/>
          <w:kern w:val="2"/>
          <w:sz w:val="32"/>
          <w:szCs w:val="32"/>
          <w:lang w:val="en-US" w:eastAsia="zh-CN" w:bidi="ar"/>
        </w:rPr>
        <w:t>第六章 道路测试与商业示范管理</w:t>
      </w:r>
    </w:p>
    <w:p w14:paraId="53FCFA1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firstLine="624" w:firstLineChars="200"/>
        <w:textAlignment w:val="auto"/>
        <w:rPr>
          <w:rFonts w:ascii="仿宋_GB2312" w:hAnsi="仿宋_GB2312" w:eastAsia="仿宋_GB2312" w:cs="仿宋_GB2312"/>
          <w:b/>
          <w:bCs/>
          <w:color w:val="auto"/>
          <w:spacing w:val="0"/>
          <w:sz w:val="32"/>
          <w:szCs w:val="32"/>
          <w:lang w:eastAsia="zh-CN"/>
        </w:rPr>
      </w:pPr>
      <w:r>
        <w:rPr>
          <w:rFonts w:hint="eastAsia" w:ascii="仿宋_GB2312" w:hAnsi="宋体" w:eastAsia="仿宋_GB2312" w:cs="宋体"/>
          <w:b/>
          <w:strike w:val="0"/>
          <w:dstrike w:val="0"/>
          <w:color w:val="000000"/>
          <w:spacing w:val="0"/>
          <w:kern w:val="2"/>
          <w:sz w:val="32"/>
          <w:szCs w:val="32"/>
          <w:lang w:val="en-US" w:eastAsia="zh-CN" w:bidi="ar"/>
        </w:rPr>
        <w:t xml:space="preserve">第二十二条 </w:t>
      </w:r>
      <w:r>
        <w:rPr>
          <w:rFonts w:hint="eastAsia" w:ascii="仿宋_GB2312" w:hAnsi="仿宋_GB2312" w:eastAsia="仿宋_GB2312" w:cs="仿宋_GB2312"/>
          <w:color w:val="auto"/>
          <w:spacing w:val="0"/>
          <w:sz w:val="32"/>
          <w:szCs w:val="32"/>
          <w:lang w:eastAsia="zh-CN"/>
        </w:rPr>
        <w:t>道路测试与示范期间，</w:t>
      </w:r>
      <w:r>
        <w:rPr>
          <w:rFonts w:hint="eastAsia" w:ascii="仿宋_GB2312" w:hAnsi="仿宋_GB2312" w:eastAsia="仿宋_GB2312" w:cs="仿宋_GB2312"/>
          <w:color w:val="auto"/>
          <w:spacing w:val="0"/>
          <w:sz w:val="32"/>
          <w:szCs w:val="32"/>
          <w:lang w:val="en-US" w:eastAsia="zh-CN"/>
        </w:rPr>
        <w:t>应当遵守道路交通安全法律、法规。道路测试与示范期间参照适用非机动车的有关通行规定；法律、法规另有规定的，从其规定。原则上，自动驾驶低速电动车仅能在非机动车道上行驶，行驶速度不超过15公里/时；在不具备非机动车道的路段，应始终保证行驶在车道最右侧；因非机动车道被占用无法在本车道内行驶的，可以在受阻路段借用相邻的机动车道行驶，并在驶过被占用路段后迅速驶回非机动车道。</w:t>
      </w:r>
    </w:p>
    <w:p w14:paraId="37F2431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firstLine="624" w:firstLineChars="200"/>
        <w:textAlignment w:val="auto"/>
        <w:rPr>
          <w:rFonts w:hint="default" w:ascii="Times New Roman" w:hAnsi="Times New Roman" w:eastAsia="仿宋_GB2312" w:cs="Times New Roman"/>
          <w:color w:val="000000"/>
          <w:spacing w:val="0"/>
          <w:sz w:val="32"/>
          <w:szCs w:val="32"/>
          <w:lang w:bidi="ar"/>
        </w:rPr>
      </w:pPr>
      <w:r>
        <w:rPr>
          <w:rFonts w:hint="eastAsia" w:ascii="仿宋_GB2312" w:hAnsi="仿宋_GB2312" w:eastAsia="仿宋_GB2312" w:cs="仿宋_GB2312"/>
          <w:color w:val="auto"/>
          <w:spacing w:val="0"/>
          <w:sz w:val="32"/>
          <w:szCs w:val="32"/>
          <w:lang w:eastAsia="zh-CN"/>
        </w:rPr>
        <w:t>道路测试与示范期间，车辆必须按照规定在指定位置放置</w:t>
      </w:r>
      <w:r>
        <w:rPr>
          <w:rFonts w:hint="eastAsia" w:ascii="仿宋_GB2312" w:hAnsi="仿宋_GB2312" w:eastAsia="仿宋_GB2312" w:cs="仿宋_GB2312"/>
          <w:color w:val="auto"/>
          <w:spacing w:val="0"/>
          <w:sz w:val="32"/>
          <w:szCs w:val="32"/>
          <w:lang w:val="en-US" w:eastAsia="zh-CN"/>
        </w:rPr>
        <w:t>车辆识别标牌</w:t>
      </w:r>
      <w:r>
        <w:rPr>
          <w:rFonts w:hint="eastAsia" w:ascii="仿宋_GB2312" w:hAnsi="仿宋_GB2312" w:eastAsia="仿宋_GB2312" w:cs="仿宋_GB2312"/>
          <w:color w:val="auto"/>
          <w:spacing w:val="0"/>
          <w:sz w:val="32"/>
          <w:szCs w:val="32"/>
          <w:lang w:eastAsia="zh-CN"/>
        </w:rPr>
        <w:t>，车辆车身应以醒目的颜色标示“自动驾驶道路测试”、“自动驾驶</w:t>
      </w:r>
      <w:bookmarkStart w:id="84" w:name="OLE_LINK225"/>
      <w:r>
        <w:rPr>
          <w:rFonts w:hint="eastAsia" w:ascii="仿宋_GB2312" w:hAnsi="仿宋_GB2312" w:eastAsia="仿宋_GB2312" w:cs="仿宋_GB2312"/>
          <w:color w:val="auto"/>
          <w:spacing w:val="0"/>
          <w:sz w:val="32"/>
          <w:szCs w:val="32"/>
          <w:lang w:val="en-US" w:eastAsia="zh-CN"/>
        </w:rPr>
        <w:t>商业示范</w:t>
      </w:r>
      <w:r>
        <w:rPr>
          <w:rFonts w:hint="eastAsia" w:ascii="仿宋_GB2312" w:hAnsi="仿宋_GB2312" w:eastAsia="仿宋_GB2312" w:cs="仿宋_GB2312"/>
          <w:color w:val="auto"/>
          <w:spacing w:val="0"/>
          <w:sz w:val="32"/>
          <w:szCs w:val="32"/>
          <w:lang w:eastAsia="zh-CN"/>
        </w:rPr>
        <w:t>”等</w:t>
      </w:r>
      <w:r>
        <w:rPr>
          <w:rFonts w:hint="eastAsia" w:ascii="仿宋_GB2312" w:hAnsi="仿宋_GB2312" w:eastAsia="仿宋_GB2312" w:cs="仿宋_GB2312"/>
          <w:color w:val="auto"/>
          <w:spacing w:val="0"/>
          <w:sz w:val="32"/>
          <w:szCs w:val="32"/>
          <w:lang w:val="en-US" w:eastAsia="zh-CN"/>
        </w:rPr>
        <w:t>相应</w:t>
      </w:r>
      <w:r>
        <w:rPr>
          <w:rFonts w:hint="eastAsia" w:ascii="仿宋_GB2312" w:hAnsi="仿宋_GB2312" w:eastAsia="仿宋_GB2312" w:cs="仿宋_GB2312"/>
          <w:color w:val="auto"/>
          <w:spacing w:val="0"/>
          <w:sz w:val="32"/>
          <w:szCs w:val="32"/>
          <w:lang w:eastAsia="zh-CN"/>
        </w:rPr>
        <w:t>字样，提醒周边车辆及其他道路使用者注意，但不应对周边的正常道路交通活动产生干扰。</w:t>
      </w:r>
      <w:bookmarkEnd w:id="84"/>
    </w:p>
    <w:p w14:paraId="710A1A4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default" w:ascii="Times New Roman" w:hAnsi="Times New Roman" w:eastAsia="仿宋_GB2312" w:cs="Times New Roman"/>
          <w:color w:val="000000"/>
          <w:spacing w:val="0"/>
          <w:sz w:val="32"/>
          <w:szCs w:val="32"/>
          <w:lang w:bidi="ar"/>
        </w:rPr>
      </w:pPr>
      <w:bookmarkStart w:id="85" w:name="OLE_LINK228"/>
      <w:r>
        <w:rPr>
          <w:rFonts w:hint="eastAsia" w:ascii="仿宋_GB2312" w:hAnsi="宋体" w:eastAsia="仿宋_GB2312" w:cs="宋体"/>
          <w:b/>
          <w:strike w:val="0"/>
          <w:dstrike w:val="0"/>
          <w:color w:val="000000"/>
          <w:spacing w:val="0"/>
          <w:kern w:val="2"/>
          <w:sz w:val="32"/>
          <w:szCs w:val="32"/>
          <w:lang w:val="en-US" w:eastAsia="zh-CN" w:bidi="ar"/>
        </w:rPr>
        <w:t xml:space="preserve">第二十三条 </w:t>
      </w:r>
      <w:r>
        <w:rPr>
          <w:rFonts w:hint="eastAsia" w:ascii="仿宋_GB2312" w:hAnsi="仿宋_GB2312" w:eastAsia="仿宋_GB2312" w:cs="仿宋_GB2312"/>
          <w:color w:val="auto"/>
          <w:spacing w:val="0"/>
          <w:sz w:val="32"/>
          <w:szCs w:val="32"/>
          <w:lang w:eastAsia="zh-CN"/>
        </w:rPr>
        <w:t>道路测试与示范</w:t>
      </w:r>
      <w:r>
        <w:rPr>
          <w:rFonts w:hint="eastAsia" w:ascii="仿宋_GB2312" w:hAnsi="仿宋_GB2312" w:eastAsia="仿宋_GB2312" w:cs="仿宋_GB2312"/>
          <w:color w:val="auto"/>
          <w:spacing w:val="0"/>
          <w:sz w:val="32"/>
          <w:szCs w:val="32"/>
          <w:lang w:val="en-US" w:eastAsia="zh-CN"/>
        </w:rPr>
        <w:t>安全员</w:t>
      </w:r>
      <w:r>
        <w:rPr>
          <w:rFonts w:hint="eastAsia" w:ascii="仿宋_GB2312" w:hAnsi="仿宋_GB2312" w:eastAsia="仿宋_GB2312" w:cs="仿宋_GB2312"/>
          <w:color w:val="auto"/>
          <w:spacing w:val="0"/>
          <w:sz w:val="32"/>
          <w:szCs w:val="32"/>
          <w:lang w:eastAsia="zh-CN"/>
        </w:rPr>
        <w:t>应当遵守现行道路交通安全法律、法规要求，随车携带相关材料备查，并严格依据</w:t>
      </w:r>
      <w:bookmarkStart w:id="86" w:name="_Hlk79000620"/>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道路测试</w:t>
      </w:r>
      <w:r>
        <w:rPr>
          <w:rFonts w:hint="eastAsia" w:ascii="仿宋_GB2312" w:hAnsi="仿宋_GB2312" w:eastAsia="仿宋_GB2312" w:cs="仿宋_GB2312"/>
          <w:color w:val="auto"/>
          <w:spacing w:val="0"/>
          <w:sz w:val="32"/>
          <w:szCs w:val="32"/>
          <w:lang w:eastAsia="zh-CN"/>
        </w:rPr>
        <w:t>安全性自我声明》</w:t>
      </w:r>
      <w:bookmarkEnd w:id="86"/>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商业示范安全性自我声明</w:t>
      </w:r>
      <w:r>
        <w:rPr>
          <w:rFonts w:hint="eastAsia" w:ascii="仿宋_GB2312" w:hAnsi="仿宋_GB2312" w:eastAsia="仿宋_GB2312" w:cs="仿宋_GB2312"/>
          <w:color w:val="auto"/>
          <w:spacing w:val="0"/>
          <w:sz w:val="32"/>
          <w:szCs w:val="32"/>
          <w:lang w:eastAsia="zh-CN"/>
        </w:rPr>
        <w:t>》载明的时间、路段和项目开展道路测试与示范工作。不得在道路测试与示范过程中在道路上开展制动性能试验。</w:t>
      </w:r>
      <w:bookmarkEnd w:id="85"/>
    </w:p>
    <w:p w14:paraId="3E8DEF4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default" w:ascii="Times New Roman" w:hAnsi="Times New Roman" w:eastAsia="仿宋_GB2312" w:cs="Times New Roman"/>
          <w:color w:val="000000"/>
          <w:spacing w:val="0"/>
          <w:sz w:val="32"/>
          <w:szCs w:val="32"/>
          <w:lang w:bidi="ar"/>
        </w:rPr>
      </w:pPr>
      <w:bookmarkStart w:id="87" w:name="OLE_LINK229"/>
      <w:r>
        <w:rPr>
          <w:rFonts w:hint="eastAsia" w:ascii="仿宋_GB2312" w:hAnsi="宋体" w:eastAsia="仿宋_GB2312" w:cs="宋体"/>
          <w:b/>
          <w:strike w:val="0"/>
          <w:dstrike w:val="0"/>
          <w:color w:val="000000"/>
          <w:spacing w:val="0"/>
          <w:kern w:val="2"/>
          <w:sz w:val="32"/>
          <w:szCs w:val="32"/>
          <w:lang w:val="en-US" w:eastAsia="zh-CN" w:bidi="ar"/>
        </w:rPr>
        <w:t xml:space="preserve">第二十四条 </w:t>
      </w:r>
      <w:r>
        <w:rPr>
          <w:rFonts w:hint="eastAsia" w:ascii="仿宋_GB2312" w:hAnsi="仿宋_GB2312" w:eastAsia="仿宋_GB2312" w:cs="仿宋_GB2312"/>
          <w:color w:val="auto"/>
          <w:spacing w:val="0"/>
          <w:sz w:val="32"/>
          <w:szCs w:val="32"/>
          <w:lang w:val="en-US" w:eastAsia="zh-CN"/>
        </w:rPr>
        <w:t>开展道路测试与示范活动</w:t>
      </w:r>
      <w:r>
        <w:rPr>
          <w:rFonts w:hint="eastAsia" w:ascii="仿宋_GB2312" w:hAnsi="仿宋_GB2312" w:eastAsia="仿宋_GB2312" w:cs="仿宋_GB2312"/>
          <w:color w:val="auto"/>
          <w:spacing w:val="0"/>
          <w:sz w:val="32"/>
          <w:szCs w:val="32"/>
          <w:lang w:eastAsia="zh-CN"/>
        </w:rPr>
        <w:t>前，道路测试与示范安全员应当对车辆的轮胎、转向系统、制动系统、监控装置等关键部件进行检查，确保车辆自动驾驶系统功能正常、测试道路交通状况良好等条件适合的情况下进行</w:t>
      </w:r>
      <w:r>
        <w:rPr>
          <w:rFonts w:hint="eastAsia" w:ascii="仿宋_GB2312" w:hAnsi="仿宋_GB2312" w:eastAsia="仿宋_GB2312" w:cs="仿宋_GB2312"/>
          <w:color w:val="auto"/>
          <w:spacing w:val="0"/>
          <w:sz w:val="32"/>
          <w:szCs w:val="32"/>
          <w:lang w:val="en-US" w:eastAsia="zh-CN"/>
        </w:rPr>
        <w:t>道路测试与示范</w:t>
      </w:r>
      <w:r>
        <w:rPr>
          <w:rFonts w:hint="eastAsia" w:ascii="仿宋_GB2312" w:hAnsi="仿宋_GB2312" w:eastAsia="仿宋_GB2312" w:cs="仿宋_GB2312"/>
          <w:color w:val="auto"/>
          <w:spacing w:val="0"/>
          <w:sz w:val="32"/>
          <w:szCs w:val="32"/>
          <w:lang w:eastAsia="zh-CN"/>
        </w:rPr>
        <w:t>。</w:t>
      </w:r>
      <w:bookmarkEnd w:id="87"/>
    </w:p>
    <w:p w14:paraId="24C9D29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eastAsia" w:ascii="仿宋_GB2312" w:hAnsi="仿宋_GB2312" w:eastAsia="仿宋_GB2312" w:cs="仿宋_GB2312"/>
          <w:color w:val="auto"/>
          <w:spacing w:val="0"/>
          <w:sz w:val="32"/>
          <w:szCs w:val="32"/>
          <w:lang w:eastAsia="zh-CN"/>
        </w:rPr>
      </w:pPr>
      <w:bookmarkStart w:id="88" w:name="OLE_LINK230"/>
      <w:r>
        <w:rPr>
          <w:rFonts w:hint="eastAsia" w:ascii="仿宋_GB2312" w:hAnsi="宋体" w:eastAsia="仿宋_GB2312" w:cs="宋体"/>
          <w:b/>
          <w:strike w:val="0"/>
          <w:dstrike w:val="0"/>
          <w:color w:val="auto"/>
          <w:spacing w:val="0"/>
          <w:kern w:val="2"/>
          <w:sz w:val="32"/>
          <w:szCs w:val="32"/>
          <w:lang w:val="en-US" w:eastAsia="zh-CN" w:bidi="ar-SA"/>
        </w:rPr>
        <w:t xml:space="preserve">第二十五条 </w:t>
      </w:r>
      <w:r>
        <w:rPr>
          <w:rFonts w:hint="eastAsia" w:ascii="仿宋_GB2312" w:hAnsi="仿宋_GB2312" w:eastAsia="仿宋_GB2312" w:cs="仿宋_GB2312"/>
          <w:color w:val="auto"/>
          <w:spacing w:val="0"/>
          <w:sz w:val="32"/>
          <w:szCs w:val="32"/>
          <w:lang w:eastAsia="zh-CN"/>
        </w:rPr>
        <w:t>道路测试与示范过程中：</w:t>
      </w:r>
      <w:bookmarkEnd w:id="88"/>
    </w:p>
    <w:p w14:paraId="672A61F3">
      <w:pPr>
        <w:keepNext w:val="0"/>
        <w:keepLines w:val="0"/>
        <w:pageBreakBefore w:val="0"/>
        <w:widowControl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bookmarkStart w:id="89" w:name="OLE_LINK231"/>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一</w:t>
      </w:r>
      <w:r>
        <w:rPr>
          <w:rFonts w:hint="eastAsia" w:ascii="仿宋_GB2312" w:hAnsi="仿宋_GB2312" w:eastAsia="仿宋_GB2312" w:cs="仿宋_GB2312"/>
          <w:color w:val="auto"/>
          <w:spacing w:val="0"/>
          <w:sz w:val="32"/>
          <w:szCs w:val="32"/>
          <w:lang w:eastAsia="zh-CN"/>
        </w:rPr>
        <w:t>）道路测试与示范</w:t>
      </w:r>
      <w:r>
        <w:rPr>
          <w:rFonts w:hint="eastAsia" w:ascii="仿宋_GB2312" w:hAnsi="仿宋_GB2312" w:eastAsia="仿宋_GB2312" w:cs="仿宋_GB2312"/>
          <w:color w:val="auto"/>
          <w:spacing w:val="0"/>
          <w:sz w:val="32"/>
          <w:szCs w:val="32"/>
          <w:lang w:val="en-US" w:eastAsia="zh-CN"/>
        </w:rPr>
        <w:t>安全员</w:t>
      </w:r>
      <w:r>
        <w:rPr>
          <w:rFonts w:hint="eastAsia" w:ascii="仿宋_GB2312" w:hAnsi="仿宋_GB2312" w:eastAsia="仿宋_GB2312" w:cs="仿宋_GB2312"/>
          <w:color w:val="auto"/>
          <w:spacing w:val="0"/>
          <w:sz w:val="32"/>
          <w:szCs w:val="32"/>
          <w:lang w:eastAsia="zh-CN"/>
        </w:rPr>
        <w:t>应当对测试时间、测试路段、测试项目及车辆状态等信息予以详细记录；</w:t>
      </w:r>
    </w:p>
    <w:p w14:paraId="1EEAD389">
      <w:pPr>
        <w:keepNext w:val="0"/>
        <w:keepLines w:val="0"/>
        <w:pageBreakBefore w:val="0"/>
        <w:widowControl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二</w:t>
      </w:r>
      <w:r>
        <w:rPr>
          <w:rFonts w:hint="eastAsia" w:ascii="仿宋_GB2312" w:hAnsi="仿宋_GB2312" w:eastAsia="仿宋_GB2312" w:cs="仿宋_GB2312"/>
          <w:color w:val="auto"/>
          <w:spacing w:val="0"/>
          <w:sz w:val="32"/>
          <w:szCs w:val="32"/>
          <w:lang w:eastAsia="zh-CN"/>
        </w:rPr>
        <w:t>）道路测试与示范</w:t>
      </w:r>
      <w:r>
        <w:rPr>
          <w:rFonts w:hint="eastAsia" w:ascii="仿宋_GB2312" w:hAnsi="仿宋_GB2312" w:eastAsia="仿宋_GB2312" w:cs="仿宋_GB2312"/>
          <w:color w:val="auto"/>
          <w:spacing w:val="0"/>
          <w:sz w:val="32"/>
          <w:szCs w:val="32"/>
          <w:lang w:val="en-US" w:eastAsia="zh-CN"/>
        </w:rPr>
        <w:t>安全员</w:t>
      </w:r>
      <w:r>
        <w:rPr>
          <w:rFonts w:hint="eastAsia" w:ascii="仿宋_GB2312" w:hAnsi="仿宋_GB2312" w:eastAsia="仿宋_GB2312" w:cs="仿宋_GB2312"/>
          <w:color w:val="auto"/>
          <w:spacing w:val="0"/>
          <w:sz w:val="32"/>
          <w:szCs w:val="32"/>
          <w:lang w:eastAsia="zh-CN"/>
        </w:rPr>
        <w:t>必须保障监控装置运行正常。在车辆行驶期间，道路测试与示范</w:t>
      </w:r>
      <w:r>
        <w:rPr>
          <w:rFonts w:hint="eastAsia" w:ascii="仿宋_GB2312" w:hAnsi="仿宋_GB2312" w:eastAsia="仿宋_GB2312" w:cs="仿宋_GB2312"/>
          <w:color w:val="auto"/>
          <w:spacing w:val="0"/>
          <w:sz w:val="32"/>
          <w:szCs w:val="32"/>
          <w:lang w:val="en-US" w:eastAsia="zh-CN"/>
        </w:rPr>
        <w:t>安全员</w:t>
      </w:r>
      <w:r>
        <w:rPr>
          <w:rFonts w:hint="eastAsia" w:ascii="仿宋_GB2312" w:hAnsi="仿宋_GB2312" w:eastAsia="仿宋_GB2312" w:cs="仿宋_GB2312"/>
          <w:color w:val="auto"/>
          <w:spacing w:val="0"/>
          <w:sz w:val="32"/>
          <w:szCs w:val="32"/>
          <w:lang w:eastAsia="zh-CN"/>
        </w:rPr>
        <w:t>如发现监控装置工作异常或者接到第三方机构关于监控装置异常的通知，应当待监控装置恢复正常工作后方可继续测试；</w:t>
      </w:r>
    </w:p>
    <w:p w14:paraId="788A24A8">
      <w:pPr>
        <w:keepNext w:val="0"/>
        <w:keepLines w:val="0"/>
        <w:pageBreakBefore w:val="0"/>
        <w:widowControl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（四）当测道路试与示范车辆在“自动驾驶”模式运行时，</w:t>
      </w:r>
      <w:r>
        <w:rPr>
          <w:rFonts w:hint="eastAsia" w:ascii="仿宋_GB2312" w:hAnsi="仿宋_GB2312" w:eastAsia="仿宋_GB2312" w:cs="仿宋_GB2312"/>
          <w:color w:val="auto"/>
          <w:spacing w:val="0"/>
          <w:sz w:val="32"/>
          <w:szCs w:val="32"/>
          <w:lang w:val="en-US" w:eastAsia="zh-CN"/>
        </w:rPr>
        <w:t>安全员</w:t>
      </w:r>
      <w:r>
        <w:rPr>
          <w:rFonts w:hint="eastAsia" w:ascii="仿宋_GB2312" w:hAnsi="仿宋_GB2312" w:eastAsia="仿宋_GB2312" w:cs="仿宋_GB2312"/>
          <w:color w:val="auto"/>
          <w:spacing w:val="0"/>
          <w:sz w:val="32"/>
          <w:szCs w:val="32"/>
          <w:lang w:eastAsia="zh-CN"/>
        </w:rPr>
        <w:t>应当始终监控车辆运行状态及周围环境，当发现车辆处于不适合自动驾驶的状态或系统提示需要人工操作时及时采取相应措施；</w:t>
      </w:r>
    </w:p>
    <w:p w14:paraId="5C989AA1">
      <w:pPr>
        <w:keepNext w:val="0"/>
        <w:keepLines w:val="0"/>
        <w:pageBreakBefore w:val="0"/>
        <w:widowControl w:val="0"/>
        <w:kinsoku/>
        <w:overflowPunct w:val="0"/>
        <w:topLinePunct w:val="0"/>
        <w:autoSpaceDE/>
        <w:autoSpaceDN/>
        <w:bidi w:val="0"/>
        <w:adjustRightInd/>
        <w:snapToGrid/>
        <w:spacing w:line="560" w:lineRule="exact"/>
        <w:ind w:firstLine="624" w:firstLineChars="200"/>
        <w:jc w:val="both"/>
        <w:textAlignment w:val="auto"/>
        <w:rPr>
          <w:rFonts w:hint="default"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color w:val="auto"/>
          <w:spacing w:val="0"/>
          <w:sz w:val="32"/>
          <w:szCs w:val="32"/>
          <w:lang w:eastAsia="zh-CN"/>
        </w:rPr>
        <w:t>（五）除《</w:t>
      </w:r>
      <w:r>
        <w:rPr>
          <w:rFonts w:hint="eastAsia" w:ascii="仿宋_GB2312" w:hAnsi="仿宋_GB2312" w:eastAsia="仿宋_GB2312" w:cs="仿宋_GB2312"/>
          <w:color w:val="auto"/>
          <w:spacing w:val="0"/>
          <w:sz w:val="32"/>
          <w:szCs w:val="32"/>
          <w:lang w:val="en-US" w:eastAsia="zh-CN"/>
        </w:rPr>
        <w:t>道路测试</w:t>
      </w:r>
      <w:r>
        <w:rPr>
          <w:rFonts w:hint="eastAsia" w:ascii="仿宋_GB2312" w:hAnsi="仿宋_GB2312" w:eastAsia="仿宋_GB2312" w:cs="仿宋_GB2312"/>
          <w:color w:val="auto"/>
          <w:spacing w:val="0"/>
          <w:sz w:val="32"/>
          <w:szCs w:val="32"/>
          <w:lang w:eastAsia="zh-CN"/>
        </w:rPr>
        <w:t>安全性自我声明》《</w:t>
      </w:r>
      <w:r>
        <w:rPr>
          <w:rFonts w:hint="eastAsia" w:ascii="仿宋_GB2312" w:hAnsi="仿宋_GB2312" w:eastAsia="仿宋_GB2312" w:cs="仿宋_GB2312"/>
          <w:color w:val="auto"/>
          <w:spacing w:val="0"/>
          <w:sz w:val="32"/>
          <w:szCs w:val="32"/>
          <w:lang w:val="en-US" w:eastAsia="zh-CN"/>
        </w:rPr>
        <w:t>商业示范安全性自我声明</w:t>
      </w:r>
      <w:r>
        <w:rPr>
          <w:rFonts w:hint="eastAsia" w:ascii="仿宋_GB2312" w:hAnsi="仿宋_GB2312" w:eastAsia="仿宋_GB2312" w:cs="仿宋_GB2312"/>
          <w:color w:val="auto"/>
          <w:spacing w:val="0"/>
          <w:sz w:val="32"/>
          <w:szCs w:val="32"/>
          <w:lang w:eastAsia="zh-CN"/>
        </w:rPr>
        <w:t>》载明的测试</w:t>
      </w:r>
      <w:r>
        <w:rPr>
          <w:rFonts w:hint="eastAsia" w:ascii="仿宋_GB2312" w:hAnsi="仿宋_GB2312" w:eastAsia="仿宋_GB2312" w:cs="仿宋_GB2312"/>
          <w:color w:val="auto"/>
          <w:spacing w:val="0"/>
          <w:sz w:val="32"/>
          <w:szCs w:val="32"/>
          <w:lang w:val="en-US" w:eastAsia="zh-CN"/>
        </w:rPr>
        <w:t>或示范</w:t>
      </w:r>
      <w:r>
        <w:rPr>
          <w:rFonts w:hint="eastAsia" w:ascii="仿宋_GB2312" w:hAnsi="仿宋_GB2312" w:eastAsia="仿宋_GB2312" w:cs="仿宋_GB2312"/>
          <w:color w:val="auto"/>
          <w:spacing w:val="0"/>
          <w:sz w:val="32"/>
          <w:szCs w:val="32"/>
          <w:lang w:eastAsia="zh-CN"/>
        </w:rPr>
        <w:t>路段外，不得使用自动驾驶模式行驶；道路测试与示范车辆从停放点到测试路段的转场，应使用人工操作模式行驶。</w:t>
      </w:r>
      <w:bookmarkEnd w:id="89"/>
    </w:p>
    <w:p w14:paraId="27A58EC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eastAsia" w:ascii="Times New Roman" w:hAnsi="Times New Roman" w:eastAsia="仿宋_GB2312" w:cs="Times New Roman"/>
          <w:color w:val="000000"/>
          <w:spacing w:val="0"/>
          <w:sz w:val="32"/>
          <w:szCs w:val="32"/>
          <w:lang w:bidi="ar"/>
        </w:rPr>
      </w:pPr>
      <w:r>
        <w:rPr>
          <w:rFonts w:hint="eastAsia" w:ascii="仿宋_GB2312" w:hAnsi="宋体" w:eastAsia="仿宋_GB2312" w:cs="宋体"/>
          <w:b/>
          <w:strike w:val="0"/>
          <w:dstrike w:val="0"/>
          <w:color w:val="000000"/>
          <w:spacing w:val="0"/>
          <w:kern w:val="2"/>
          <w:sz w:val="32"/>
          <w:szCs w:val="32"/>
          <w:lang w:val="en-US" w:eastAsia="zh-CN" w:bidi="ar"/>
        </w:rPr>
        <w:t xml:space="preserve">第二十六条 </w:t>
      </w:r>
      <w:r>
        <w:rPr>
          <w:rFonts w:hint="eastAsia" w:ascii="Times New Roman" w:hAnsi="Times New Roman" w:eastAsia="仿宋_GB2312" w:cs="Times New Roman"/>
          <w:color w:val="000000"/>
          <w:spacing w:val="0"/>
          <w:sz w:val="32"/>
          <w:szCs w:val="32"/>
          <w:lang w:bidi="ar"/>
        </w:rPr>
        <w:t>在道路测试过程中，除</w:t>
      </w:r>
      <w:bookmarkStart w:id="90" w:name="OLE_LINK46"/>
      <w:r>
        <w:rPr>
          <w:rFonts w:hint="eastAsia" w:ascii="Times New Roman" w:hAnsi="Times New Roman" w:eastAsia="仿宋_GB2312" w:cs="Times New Roman"/>
          <w:color w:val="000000"/>
          <w:spacing w:val="0"/>
          <w:sz w:val="32"/>
          <w:szCs w:val="32"/>
          <w:lang w:bidi="ar"/>
        </w:rPr>
        <w:t>经专业培训的测试人员和</w:t>
      </w:r>
      <w:bookmarkEnd w:id="90"/>
      <w:bookmarkStart w:id="91" w:name="OLE_LINK41"/>
      <w:r>
        <w:rPr>
          <w:rFonts w:hint="eastAsia" w:ascii="Times New Roman" w:hAnsi="Times New Roman" w:eastAsia="仿宋_GB2312" w:cs="Times New Roman"/>
          <w:color w:val="000000"/>
          <w:spacing w:val="0"/>
          <w:sz w:val="32"/>
          <w:szCs w:val="32"/>
          <w:lang w:bidi="ar"/>
        </w:rPr>
        <w:t>用于模拟货物的配重外</w:t>
      </w:r>
      <w:bookmarkEnd w:id="91"/>
      <w:r>
        <w:rPr>
          <w:rFonts w:hint="eastAsia" w:ascii="Times New Roman" w:hAnsi="Times New Roman" w:eastAsia="仿宋_GB2312" w:cs="Times New Roman"/>
          <w:color w:val="000000"/>
          <w:spacing w:val="0"/>
          <w:sz w:val="32"/>
          <w:szCs w:val="32"/>
          <w:lang w:bidi="ar"/>
        </w:rPr>
        <w:t>，车辆不得搭载其他与测试无关的人员和货物；在</w:t>
      </w:r>
      <w:r>
        <w:rPr>
          <w:rFonts w:hint="eastAsia" w:ascii="Times New Roman" w:hAnsi="Times New Roman" w:eastAsia="仿宋_GB2312" w:cs="Times New Roman"/>
          <w:color w:val="000000"/>
          <w:spacing w:val="0"/>
          <w:sz w:val="32"/>
          <w:szCs w:val="32"/>
          <w:lang w:val="en-US" w:eastAsia="zh-CN" w:bidi="ar"/>
        </w:rPr>
        <w:t>商业</w:t>
      </w:r>
      <w:r>
        <w:rPr>
          <w:rFonts w:hint="eastAsia" w:ascii="Times New Roman" w:hAnsi="Times New Roman" w:eastAsia="仿宋_GB2312" w:cs="Times New Roman"/>
          <w:color w:val="000000"/>
          <w:spacing w:val="0"/>
          <w:sz w:val="32"/>
          <w:szCs w:val="32"/>
          <w:lang w:bidi="ar"/>
        </w:rPr>
        <w:t>示范过程中，可按规定搭载探索商业模式所需的人员或货物，提前告知搭载人员及货物拥有者相关风险，并采取必要安全措施；搭载的人员和货物不得超出道路测试与示范车辆的额定乘员和核定载质量。</w:t>
      </w:r>
    </w:p>
    <w:p w14:paraId="3FA8A9A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default" w:ascii="Times New Roman" w:hAnsi="Times New Roman" w:eastAsia="仿宋_GB2312" w:cs="Times New Roman"/>
          <w:color w:val="000000"/>
          <w:spacing w:val="0"/>
          <w:sz w:val="32"/>
          <w:szCs w:val="32"/>
          <w:lang w:bidi="ar"/>
        </w:rPr>
      </w:pPr>
      <w:r>
        <w:rPr>
          <w:rFonts w:hint="eastAsia" w:ascii="仿宋_GB2312" w:hAnsi="宋体" w:eastAsia="仿宋_GB2312" w:cs="宋体"/>
          <w:b/>
          <w:strike w:val="0"/>
          <w:dstrike w:val="0"/>
          <w:color w:val="000000"/>
          <w:spacing w:val="0"/>
          <w:kern w:val="2"/>
          <w:sz w:val="32"/>
          <w:szCs w:val="32"/>
          <w:lang w:val="en-US" w:eastAsia="zh-CN" w:bidi="ar"/>
        </w:rPr>
        <w:t xml:space="preserve">第二十七条 </w:t>
      </w:r>
      <w:r>
        <w:rPr>
          <w:rFonts w:hint="eastAsia" w:ascii="Times New Roman" w:hAnsi="Times New Roman" w:eastAsia="仿宋_GB2312" w:cs="Times New Roman"/>
          <w:color w:val="000000"/>
          <w:spacing w:val="0"/>
          <w:sz w:val="32"/>
          <w:szCs w:val="32"/>
          <w:lang w:bidi="ar"/>
        </w:rPr>
        <w:t>车辆在道路测试与示范过程中，不得非法从事道路运输经营</w:t>
      </w:r>
      <w:bookmarkStart w:id="92" w:name="OLE_LINK47"/>
      <w:r>
        <w:rPr>
          <w:rFonts w:hint="eastAsia" w:ascii="Times New Roman" w:hAnsi="Times New Roman" w:eastAsia="仿宋_GB2312" w:cs="Times New Roman"/>
          <w:color w:val="000000"/>
          <w:spacing w:val="0"/>
          <w:sz w:val="32"/>
          <w:szCs w:val="32"/>
          <w:lang w:bidi="ar"/>
        </w:rPr>
        <w:t>活动，不得搭载危险货物。</w:t>
      </w:r>
    </w:p>
    <w:p w14:paraId="429CF5CF">
      <w:pPr>
        <w:keepNext w:val="0"/>
        <w:keepLines w:val="0"/>
        <w:pageBreakBefore w:val="0"/>
        <w:widowControl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道路测试与示范车辆在道路测试、商业示范、示范运营期间发生下列情形之一的，</w:t>
      </w:r>
      <w:r>
        <w:rPr>
          <w:rFonts w:hint="eastAsia" w:ascii="仿宋_GB2312" w:hAnsi="仿宋_GB2312" w:eastAsia="仿宋_GB2312" w:cs="仿宋_GB2312"/>
          <w:color w:val="auto"/>
          <w:spacing w:val="0"/>
          <w:sz w:val="32"/>
          <w:szCs w:val="32"/>
          <w:lang w:val="en-US" w:eastAsia="zh-CN"/>
        </w:rPr>
        <w:t>航空港区</w:t>
      </w:r>
      <w:r>
        <w:rPr>
          <w:rFonts w:hint="eastAsia" w:ascii="仿宋_GB2312" w:hAnsi="仿宋_GB2312" w:eastAsia="仿宋_GB2312" w:cs="仿宋_GB2312"/>
          <w:color w:val="auto"/>
          <w:spacing w:val="0"/>
          <w:sz w:val="32"/>
          <w:szCs w:val="32"/>
          <w:lang w:eastAsia="zh-CN"/>
        </w:rPr>
        <w:t>相关主管部门应当终止其道路测试与示范，</w:t>
      </w:r>
      <w:r>
        <w:rPr>
          <w:rFonts w:hint="eastAsia" w:ascii="仿宋_GB2312" w:hAnsi="仿宋_GB2312" w:eastAsia="仿宋_GB2312" w:cs="仿宋_GB2312"/>
          <w:color w:val="auto"/>
          <w:spacing w:val="0"/>
          <w:sz w:val="32"/>
          <w:szCs w:val="32"/>
          <w:lang w:val="en-US" w:eastAsia="zh-CN"/>
        </w:rPr>
        <w:t>一并收回车辆识别标牌：</w:t>
      </w:r>
    </w:p>
    <w:p w14:paraId="3B9F2E52">
      <w:pPr>
        <w:keepNext w:val="0"/>
        <w:keepLines w:val="0"/>
        <w:pageBreakBefore w:val="0"/>
        <w:widowControl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（一）道路测试与示范车辆与安全性自我声明及其相关材料不符的；</w:t>
      </w:r>
    </w:p>
    <w:p w14:paraId="2CB0DA44">
      <w:pPr>
        <w:keepNext w:val="0"/>
        <w:keepLines w:val="0"/>
        <w:pageBreakBefore w:val="0"/>
        <w:widowControl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（二）道路测试与示范临时行</w:t>
      </w:r>
      <w:bookmarkEnd w:id="92"/>
      <w:r>
        <w:rPr>
          <w:rFonts w:hint="eastAsia" w:ascii="仿宋_GB2312" w:hAnsi="仿宋_GB2312" w:eastAsia="仿宋_GB2312" w:cs="仿宋_GB2312"/>
          <w:color w:val="auto"/>
          <w:spacing w:val="0"/>
          <w:sz w:val="32"/>
          <w:szCs w:val="32"/>
          <w:lang w:eastAsia="zh-CN"/>
        </w:rPr>
        <w:t>驶车号牌到期或者被撤销的；</w:t>
      </w:r>
    </w:p>
    <w:p w14:paraId="06B4D7EE">
      <w:pPr>
        <w:keepNext w:val="0"/>
        <w:keepLines w:val="0"/>
        <w:pageBreakBefore w:val="0"/>
        <w:widowControl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（三）</w:t>
      </w:r>
      <w:r>
        <w:rPr>
          <w:rFonts w:hint="eastAsia" w:ascii="仿宋_GB2312" w:hAnsi="仿宋_GB2312" w:eastAsia="仿宋_GB2312" w:cs="仿宋_GB2312"/>
          <w:color w:val="auto"/>
          <w:spacing w:val="0"/>
          <w:sz w:val="32"/>
          <w:szCs w:val="32"/>
          <w:lang w:val="en-US" w:eastAsia="zh-CN"/>
        </w:rPr>
        <w:t>航空港区</w:t>
      </w:r>
      <w:r>
        <w:rPr>
          <w:rFonts w:hint="eastAsia" w:ascii="仿宋_GB2312" w:hAnsi="仿宋_GB2312" w:eastAsia="仿宋_GB2312" w:cs="仿宋_GB2312"/>
          <w:color w:val="auto"/>
          <w:spacing w:val="0"/>
          <w:sz w:val="32"/>
          <w:szCs w:val="32"/>
          <w:lang w:eastAsia="zh-CN"/>
        </w:rPr>
        <w:t>相关主管部门认为道路测试与示范活动具有重大安全风险的；</w:t>
      </w:r>
    </w:p>
    <w:p w14:paraId="338788AF">
      <w:pPr>
        <w:keepNext w:val="0"/>
        <w:keepLines w:val="0"/>
        <w:pageBreakBefore w:val="0"/>
        <w:widowControl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（四）道路测试与示范车辆有违反交通信号灯通行、逆行或者依照道路交通安全法律法规可以处暂扣、吊销机动车驾驶证或拘留处罚等的严重交通违法行为的；</w:t>
      </w:r>
    </w:p>
    <w:p w14:paraId="13E2EB7D">
      <w:pPr>
        <w:keepNext w:val="0"/>
        <w:keepLines w:val="0"/>
        <w:pageBreakBefore w:val="0"/>
        <w:widowControl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（五）发生交通事故造成人员重伤、死亡或车辆毁损等严重情形的，但道路测试与示范车辆无责任时除外。</w:t>
      </w:r>
    </w:p>
    <w:p w14:paraId="225640A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default" w:ascii="Times New Roman" w:hAnsi="Times New Roman" w:eastAsia="仿宋_GB2312" w:cs="Times New Roman"/>
          <w:color w:val="000000"/>
          <w:spacing w:val="0"/>
          <w:sz w:val="32"/>
          <w:szCs w:val="32"/>
          <w:lang w:bidi="ar"/>
        </w:rPr>
      </w:pPr>
      <w:r>
        <w:rPr>
          <w:rFonts w:hint="eastAsia" w:ascii="仿宋_GB2312" w:hAnsi="宋体" w:eastAsia="仿宋_GB2312" w:cs="宋体"/>
          <w:b/>
          <w:strike w:val="0"/>
          <w:dstrike w:val="0"/>
          <w:color w:val="000000"/>
          <w:spacing w:val="0"/>
          <w:kern w:val="2"/>
          <w:sz w:val="32"/>
          <w:szCs w:val="32"/>
          <w:lang w:val="en-US" w:eastAsia="zh-CN" w:bidi="ar"/>
        </w:rPr>
        <w:t xml:space="preserve">第二十八条 </w:t>
      </w:r>
      <w:r>
        <w:rPr>
          <w:rFonts w:hint="eastAsia" w:ascii="Times New Roman" w:hAnsi="Times New Roman" w:eastAsia="仿宋_GB2312" w:cs="Times New Roman"/>
          <w:color w:val="000000"/>
          <w:spacing w:val="0"/>
          <w:sz w:val="32"/>
          <w:szCs w:val="32"/>
          <w:lang w:bidi="ar"/>
        </w:rPr>
        <w:t>道路测试</w:t>
      </w:r>
      <w:r>
        <w:rPr>
          <w:rFonts w:hint="eastAsia" w:ascii="Times New Roman" w:hAnsi="Times New Roman" w:eastAsia="仿宋_GB2312" w:cs="Times New Roman"/>
          <w:color w:val="000000"/>
          <w:spacing w:val="0"/>
          <w:sz w:val="32"/>
          <w:szCs w:val="32"/>
          <w:lang w:val="en-US" w:eastAsia="zh-CN" w:bidi="ar"/>
        </w:rPr>
        <w:t>与</w:t>
      </w:r>
      <w:r>
        <w:rPr>
          <w:rFonts w:hint="eastAsia" w:ascii="Times New Roman" w:hAnsi="Times New Roman" w:eastAsia="仿宋_GB2312" w:cs="Times New Roman"/>
          <w:color w:val="000000"/>
          <w:spacing w:val="0"/>
          <w:sz w:val="32"/>
          <w:szCs w:val="32"/>
          <w:lang w:bidi="ar"/>
        </w:rPr>
        <w:t>示范主体应</w:t>
      </w:r>
      <w:r>
        <w:rPr>
          <w:rFonts w:hint="eastAsia" w:ascii="Times New Roman" w:hAnsi="Times New Roman" w:eastAsia="仿宋_GB2312" w:cs="Times New Roman"/>
          <w:color w:val="000000"/>
          <w:spacing w:val="0"/>
          <w:sz w:val="32"/>
          <w:szCs w:val="32"/>
          <w:lang w:val="en-US" w:eastAsia="zh-CN" w:bidi="ar"/>
        </w:rPr>
        <w:t>分别</w:t>
      </w:r>
      <w:r>
        <w:rPr>
          <w:rFonts w:hint="eastAsia" w:ascii="Times New Roman" w:hAnsi="Times New Roman" w:eastAsia="仿宋_GB2312" w:cs="Times New Roman"/>
          <w:color w:val="000000"/>
          <w:spacing w:val="0"/>
          <w:sz w:val="32"/>
          <w:szCs w:val="32"/>
          <w:lang w:bidi="ar"/>
        </w:rPr>
        <w:t>在每年</w:t>
      </w:r>
      <w:r>
        <w:rPr>
          <w:rFonts w:hint="eastAsia" w:ascii="Times New Roman" w:hAnsi="Times New Roman" w:eastAsia="仿宋_GB2312" w:cs="Times New Roman"/>
          <w:color w:val="000000"/>
          <w:spacing w:val="0"/>
          <w:sz w:val="32"/>
          <w:szCs w:val="32"/>
          <w:lang w:val="en-US" w:eastAsia="zh-CN" w:bidi="ar"/>
        </w:rPr>
        <w:t>1</w:t>
      </w:r>
      <w:r>
        <w:rPr>
          <w:rFonts w:hint="eastAsia" w:ascii="Times New Roman" w:hAnsi="Times New Roman" w:eastAsia="仿宋_GB2312" w:cs="Times New Roman"/>
          <w:color w:val="000000"/>
          <w:spacing w:val="0"/>
          <w:sz w:val="32"/>
          <w:szCs w:val="32"/>
          <w:lang w:bidi="ar"/>
        </w:rPr>
        <w:t>月10日</w:t>
      </w:r>
      <w:r>
        <w:rPr>
          <w:rFonts w:hint="eastAsia" w:ascii="Times New Roman" w:hAnsi="Times New Roman" w:eastAsia="仿宋_GB2312" w:cs="Times New Roman"/>
          <w:color w:val="000000"/>
          <w:spacing w:val="0"/>
          <w:sz w:val="32"/>
          <w:szCs w:val="32"/>
          <w:lang w:eastAsia="zh-CN" w:bidi="ar"/>
        </w:rPr>
        <w:t>、</w:t>
      </w:r>
      <w:r>
        <w:rPr>
          <w:rFonts w:hint="eastAsia" w:ascii="Times New Roman" w:hAnsi="Times New Roman" w:eastAsia="仿宋_GB2312" w:cs="Times New Roman"/>
          <w:color w:val="000000"/>
          <w:spacing w:val="0"/>
          <w:sz w:val="32"/>
          <w:szCs w:val="32"/>
          <w:lang w:val="en-US" w:eastAsia="zh-CN" w:bidi="ar"/>
        </w:rPr>
        <w:t>7月10日</w:t>
      </w:r>
      <w:r>
        <w:rPr>
          <w:rFonts w:hint="eastAsia" w:ascii="Times New Roman" w:hAnsi="Times New Roman" w:eastAsia="仿宋_GB2312" w:cs="Times New Roman"/>
          <w:color w:val="000000"/>
          <w:spacing w:val="0"/>
          <w:sz w:val="32"/>
          <w:szCs w:val="32"/>
          <w:lang w:bidi="ar"/>
        </w:rPr>
        <w:t>前（遇国家法定节假日可顺延至节后第1个工作日），向</w:t>
      </w:r>
      <w:r>
        <w:rPr>
          <w:rFonts w:hint="eastAsia" w:ascii="Times New Roman" w:hAnsi="Times New Roman" w:eastAsia="仿宋_GB2312" w:cs="Times New Roman"/>
          <w:color w:val="000000"/>
          <w:spacing w:val="0"/>
          <w:sz w:val="32"/>
          <w:szCs w:val="32"/>
          <w:lang w:val="en-US" w:eastAsia="zh-CN" w:bidi="ar"/>
        </w:rPr>
        <w:t>主管部门</w:t>
      </w:r>
      <w:r>
        <w:rPr>
          <w:rFonts w:hint="eastAsia" w:ascii="Times New Roman" w:hAnsi="Times New Roman" w:eastAsia="仿宋_GB2312" w:cs="Times New Roman"/>
          <w:color w:val="000000"/>
          <w:spacing w:val="0"/>
          <w:sz w:val="32"/>
          <w:szCs w:val="32"/>
          <w:lang w:bidi="ar"/>
        </w:rPr>
        <w:t>提交上</w:t>
      </w:r>
      <w:r>
        <w:rPr>
          <w:rFonts w:hint="eastAsia" w:ascii="Times New Roman" w:hAnsi="Times New Roman" w:eastAsia="仿宋_GB2312" w:cs="Times New Roman"/>
          <w:color w:val="000000"/>
          <w:spacing w:val="0"/>
          <w:sz w:val="32"/>
          <w:szCs w:val="32"/>
          <w:lang w:val="en-US" w:eastAsia="zh-CN" w:bidi="ar"/>
        </w:rPr>
        <w:t>个</w:t>
      </w:r>
      <w:r>
        <w:rPr>
          <w:rFonts w:hint="eastAsia" w:ascii="Times New Roman" w:hAnsi="Times New Roman" w:eastAsia="仿宋_GB2312" w:cs="Times New Roman"/>
          <w:color w:val="000000"/>
          <w:spacing w:val="0"/>
          <w:sz w:val="32"/>
          <w:szCs w:val="32"/>
          <w:lang w:bidi="ar"/>
        </w:rPr>
        <w:t>半年开展相关活动的运行报告和下半年的运行计划。运行报告内容应包括但不限于目的、路线、时间、项目等内容。</w:t>
      </w:r>
    </w:p>
    <w:p w14:paraId="367C2E29">
      <w:pPr>
        <w:keepNext w:val="0"/>
        <w:keepLines w:val="0"/>
        <w:pageBreakBefore w:val="0"/>
        <w:numPr>
          <w:ilvl w:val="0"/>
          <w:numId w:val="0"/>
        </w:numPr>
        <w:tabs>
          <w:tab w:val="left" w:pos="0"/>
        </w:tabs>
        <w:kinsoku/>
        <w:overflowPunct/>
        <w:topLinePunct w:val="0"/>
        <w:autoSpaceDE/>
        <w:autoSpaceDN/>
        <w:bidi w:val="0"/>
        <w:adjustRightInd/>
        <w:snapToGrid/>
        <w:spacing w:before="423" w:beforeLines="100" w:after="211" w:afterLines="50" w:line="560" w:lineRule="exact"/>
        <w:jc w:val="center"/>
        <w:textAlignment w:val="auto"/>
        <w:outlineLvl w:val="0"/>
        <w:rPr>
          <w:rFonts w:hint="default" w:ascii="宋体" w:hAnsi="宋体" w:eastAsia="黑体" w:cs="宋体"/>
          <w:color w:val="000000"/>
          <w:spacing w:val="0"/>
          <w:kern w:val="2"/>
          <w:sz w:val="32"/>
          <w:szCs w:val="32"/>
          <w:lang w:val="en-US" w:eastAsia="zh-CN" w:bidi="ar"/>
        </w:rPr>
      </w:pPr>
      <w:r>
        <w:rPr>
          <w:rFonts w:hint="eastAsia" w:ascii="宋体" w:hAnsi="宋体" w:eastAsia="黑体" w:cs="宋体"/>
          <w:color w:val="000000"/>
          <w:spacing w:val="0"/>
          <w:kern w:val="2"/>
          <w:sz w:val="32"/>
          <w:szCs w:val="32"/>
          <w:lang w:val="en-US" w:eastAsia="zh-CN" w:bidi="ar"/>
        </w:rPr>
        <w:t>第七章 交通违法与事故处理</w:t>
      </w:r>
    </w:p>
    <w:p w14:paraId="29344B3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eastAsia" w:ascii="仿宋_GB2312" w:hAnsi="仿宋_GB2312" w:eastAsia="仿宋_GB2312" w:cs="仿宋_GB2312"/>
          <w:color w:val="auto"/>
          <w:spacing w:val="0"/>
          <w:sz w:val="32"/>
          <w:szCs w:val="32"/>
          <w:lang w:eastAsia="zh-CN"/>
        </w:rPr>
      </w:pPr>
      <w:bookmarkStart w:id="93" w:name="OLE_LINK234"/>
      <w:r>
        <w:rPr>
          <w:rFonts w:hint="eastAsia" w:ascii="仿宋_GB2312" w:hAnsi="宋体" w:eastAsia="仿宋_GB2312" w:cs="宋体"/>
          <w:b/>
          <w:strike w:val="0"/>
          <w:dstrike w:val="0"/>
          <w:color w:val="auto"/>
          <w:spacing w:val="0"/>
          <w:kern w:val="2"/>
          <w:sz w:val="32"/>
          <w:szCs w:val="32"/>
          <w:lang w:val="en-US" w:eastAsia="zh-CN" w:bidi="ar-SA"/>
        </w:rPr>
        <w:t xml:space="preserve">第二十九条 </w:t>
      </w:r>
      <w:r>
        <w:rPr>
          <w:rFonts w:hint="eastAsia" w:ascii="仿宋_GB2312" w:hAnsi="仿宋_GB2312" w:eastAsia="仿宋_GB2312" w:cs="仿宋_GB2312"/>
          <w:color w:val="auto"/>
          <w:spacing w:val="0"/>
          <w:sz w:val="32"/>
          <w:szCs w:val="32"/>
          <w:lang w:eastAsia="zh-CN"/>
        </w:rPr>
        <w:t>在道路测试</w:t>
      </w:r>
      <w:bookmarkStart w:id="94" w:name="OLE_LINK125"/>
      <w:r>
        <w:rPr>
          <w:rFonts w:hint="eastAsia" w:ascii="仿宋_GB2312" w:hAnsi="仿宋_GB2312" w:eastAsia="仿宋_GB2312" w:cs="仿宋_GB2312"/>
          <w:color w:val="auto"/>
          <w:spacing w:val="0"/>
          <w:sz w:val="32"/>
          <w:szCs w:val="32"/>
          <w:lang w:eastAsia="zh-CN"/>
        </w:rPr>
        <w:t>与示范期间发生交通违法行为的，由公安机关交通管理部门按照道路交通安全法律法</w:t>
      </w:r>
      <w:bookmarkEnd w:id="94"/>
      <w:r>
        <w:rPr>
          <w:rFonts w:hint="eastAsia" w:ascii="仿宋_GB2312" w:hAnsi="仿宋_GB2312" w:eastAsia="仿宋_GB2312" w:cs="仿宋_GB2312"/>
          <w:color w:val="auto"/>
          <w:spacing w:val="0"/>
          <w:sz w:val="32"/>
          <w:szCs w:val="32"/>
          <w:lang w:eastAsia="zh-CN"/>
        </w:rPr>
        <w:t>规</w:t>
      </w:r>
      <w:r>
        <w:rPr>
          <w:rFonts w:hint="eastAsia" w:ascii="仿宋_GB2312" w:hAnsi="仿宋_GB2312" w:eastAsia="仿宋_GB2312" w:cs="仿宋_GB2312"/>
          <w:color w:val="auto"/>
          <w:spacing w:val="0"/>
          <w:sz w:val="32"/>
          <w:szCs w:val="32"/>
          <w:lang w:val="en-US" w:eastAsia="zh-CN"/>
        </w:rPr>
        <w:t>规章</w:t>
      </w:r>
      <w:r>
        <w:rPr>
          <w:rFonts w:hint="eastAsia" w:ascii="仿宋_GB2312" w:hAnsi="仿宋_GB2312" w:eastAsia="仿宋_GB2312" w:cs="仿宋_GB2312"/>
          <w:color w:val="auto"/>
          <w:spacing w:val="0"/>
          <w:sz w:val="32"/>
          <w:szCs w:val="32"/>
          <w:lang w:eastAsia="zh-CN"/>
        </w:rPr>
        <w:t>对</w:t>
      </w:r>
      <w:r>
        <w:rPr>
          <w:rFonts w:hint="eastAsia" w:ascii="仿宋_GB2312" w:hAnsi="仿宋_GB2312" w:eastAsia="仿宋_GB2312" w:cs="仿宋_GB2312"/>
          <w:color w:val="auto"/>
          <w:spacing w:val="0"/>
          <w:sz w:val="32"/>
          <w:szCs w:val="32"/>
          <w:lang w:val="en-US" w:eastAsia="zh-CN"/>
        </w:rPr>
        <w:t>申请测试与示范主体负责人和</w:t>
      </w:r>
      <w:r>
        <w:rPr>
          <w:rFonts w:hint="eastAsia" w:ascii="仿宋_GB2312" w:hAnsi="仿宋_GB2312" w:eastAsia="仿宋_GB2312" w:cs="仿宋_GB2312"/>
          <w:color w:val="auto"/>
          <w:spacing w:val="0"/>
          <w:sz w:val="32"/>
          <w:szCs w:val="32"/>
          <w:lang w:eastAsia="zh-CN"/>
        </w:rPr>
        <w:t>安全员进行处理。</w:t>
      </w:r>
    </w:p>
    <w:p w14:paraId="5AECA6C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ascii="仿宋_GB2312" w:hAnsi="仿宋_GB2312" w:eastAsia="仿宋_GB2312" w:cs="仿宋_GB2312"/>
          <w:color w:val="auto"/>
          <w:spacing w:val="0"/>
          <w:sz w:val="32"/>
          <w:szCs w:val="32"/>
          <w:lang w:eastAsia="zh-CN"/>
        </w:rPr>
      </w:pPr>
      <w:bookmarkStart w:id="95" w:name="OLE_LINK126"/>
      <w:r>
        <w:rPr>
          <w:rFonts w:hint="eastAsia" w:ascii="仿宋_GB2312" w:hAnsi="宋体" w:eastAsia="仿宋_GB2312" w:cs="宋体"/>
          <w:b/>
          <w:strike w:val="0"/>
          <w:dstrike w:val="0"/>
          <w:color w:val="auto"/>
          <w:spacing w:val="0"/>
          <w:kern w:val="2"/>
          <w:sz w:val="32"/>
          <w:szCs w:val="32"/>
          <w:lang w:val="en-US" w:eastAsia="zh-CN" w:bidi="ar-SA"/>
        </w:rPr>
        <w:t xml:space="preserve">第三十条 </w:t>
      </w:r>
      <w:r>
        <w:rPr>
          <w:rFonts w:hint="eastAsia" w:ascii="仿宋_GB2312" w:hAnsi="仿宋_GB2312" w:eastAsia="仿宋_GB2312" w:cs="仿宋_GB2312"/>
          <w:color w:val="auto"/>
          <w:spacing w:val="0"/>
          <w:sz w:val="32"/>
          <w:szCs w:val="32"/>
          <w:lang w:eastAsia="zh-CN"/>
        </w:rPr>
        <w:t>车辆在道路测试与示范期间发生事故时，道路测试与示范安全员应当保护事故现场并立即报警。</w:t>
      </w:r>
    </w:p>
    <w:p w14:paraId="166EF507">
      <w:pPr>
        <w:keepNext w:val="0"/>
        <w:keepLines w:val="0"/>
        <w:pageBreakBefore w:val="0"/>
        <w:widowControl w:val="0"/>
        <w:kinsoku/>
        <w:overflowPunct w:val="0"/>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自动驾驶低速电动车车载设备应当记录和存储事故或者故障前至少</w:t>
      </w:r>
      <w:r>
        <w:rPr>
          <w:rFonts w:hint="eastAsia" w:ascii="仿宋_GB2312" w:hAnsi="仿宋_GB2312" w:eastAsia="仿宋_GB2312" w:cs="仿宋_GB2312"/>
          <w:color w:val="auto"/>
          <w:spacing w:val="0"/>
          <w:sz w:val="32"/>
          <w:szCs w:val="32"/>
          <w:lang w:val="en-US" w:eastAsia="zh-CN"/>
        </w:rPr>
        <w:t>90</w:t>
      </w:r>
      <w:r>
        <w:rPr>
          <w:rFonts w:hint="eastAsia" w:ascii="仿宋_GB2312" w:hAnsi="仿宋_GB2312" w:eastAsia="仿宋_GB2312" w:cs="仿宋_GB2312"/>
          <w:color w:val="auto"/>
          <w:spacing w:val="0"/>
          <w:sz w:val="32"/>
          <w:szCs w:val="32"/>
          <w:lang w:eastAsia="zh-CN"/>
        </w:rPr>
        <w:t>秒的车辆位置、运行状态、驾驶模式、车内外监控视频等数据，并保持数据的连续性和完整性。道路测试与示范主体应当在事故发生</w:t>
      </w:r>
      <w:r>
        <w:rPr>
          <w:rFonts w:hint="eastAsia" w:ascii="仿宋_GB2312" w:hAnsi="仿宋_GB2312" w:eastAsia="仿宋_GB2312" w:cs="仿宋_GB2312"/>
          <w:color w:val="auto"/>
          <w:spacing w:val="0"/>
          <w:sz w:val="32"/>
          <w:szCs w:val="32"/>
          <w:lang w:val="en-US" w:eastAsia="zh-CN"/>
        </w:rPr>
        <w:t>24</w:t>
      </w:r>
      <w:r>
        <w:rPr>
          <w:rFonts w:hint="eastAsia" w:ascii="仿宋_GB2312" w:hAnsi="仿宋_GB2312" w:eastAsia="仿宋_GB2312" w:cs="仿宋_GB2312"/>
          <w:color w:val="auto"/>
          <w:spacing w:val="0"/>
          <w:sz w:val="32"/>
          <w:szCs w:val="32"/>
          <w:lang w:eastAsia="zh-CN"/>
        </w:rPr>
        <w:t>小时内将前述数据提供给公安机关交通管理部门，并保存数据不少于</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年。</w:t>
      </w:r>
    </w:p>
    <w:p w14:paraId="31DC8DD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eastAsia" w:ascii="仿宋_GB2312" w:hAnsi="仿宋_GB2312" w:eastAsia="仿宋_GB2312" w:cs="仿宋_GB2312"/>
          <w:color w:val="auto"/>
          <w:spacing w:val="0"/>
          <w:sz w:val="32"/>
          <w:szCs w:val="32"/>
          <w:lang w:eastAsia="zh-CN"/>
        </w:rPr>
      </w:pPr>
      <w:r>
        <w:rPr>
          <w:rFonts w:hint="eastAsia" w:ascii="仿宋_GB2312" w:hAnsi="宋体" w:eastAsia="仿宋_GB2312" w:cs="宋体"/>
          <w:b/>
          <w:strike w:val="0"/>
          <w:dstrike w:val="0"/>
          <w:color w:val="auto"/>
          <w:spacing w:val="0"/>
          <w:kern w:val="2"/>
          <w:sz w:val="32"/>
          <w:szCs w:val="32"/>
          <w:lang w:val="en-US" w:eastAsia="zh-CN" w:bidi="ar-SA"/>
        </w:rPr>
        <w:t xml:space="preserve">第三十一条 </w:t>
      </w:r>
      <w:r>
        <w:rPr>
          <w:rFonts w:hint="eastAsia" w:ascii="仿宋_GB2312" w:hAnsi="仿宋_GB2312" w:eastAsia="仿宋_GB2312" w:cs="仿宋_GB2312"/>
          <w:color w:val="auto"/>
          <w:spacing w:val="0"/>
          <w:sz w:val="32"/>
          <w:szCs w:val="32"/>
          <w:lang w:eastAsia="zh-CN"/>
        </w:rPr>
        <w:t>在道路测试与示范期间发生交通事故，应当按照道路交通安全法律法规规章确定当事人的责任，并依照有关法律法规及司法解释确定损害赔偿责任；公安机关交通管理部门应当依法对当事人的道路交通安全违法行为作出处罚；构成犯罪的，依法追究当事人的刑事责任。</w:t>
      </w:r>
    </w:p>
    <w:bookmarkEnd w:id="95"/>
    <w:p w14:paraId="11FE298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default" w:ascii="Times New Roman" w:hAnsi="Times New Roman" w:eastAsia="仿宋_GB2312" w:cs="Times New Roman"/>
          <w:color w:val="000000"/>
          <w:spacing w:val="0"/>
          <w:sz w:val="32"/>
          <w:szCs w:val="32"/>
          <w:lang w:bidi="ar"/>
        </w:rPr>
      </w:pPr>
      <w:r>
        <w:rPr>
          <w:rFonts w:hint="eastAsia" w:ascii="仿宋_GB2312" w:hAnsi="宋体" w:eastAsia="仿宋_GB2312" w:cs="宋体"/>
          <w:b/>
          <w:strike w:val="0"/>
          <w:dstrike w:val="0"/>
          <w:color w:val="000000"/>
          <w:spacing w:val="0"/>
          <w:kern w:val="2"/>
          <w:sz w:val="32"/>
          <w:szCs w:val="32"/>
          <w:lang w:val="en-US" w:eastAsia="zh-CN" w:bidi="ar"/>
        </w:rPr>
        <w:t xml:space="preserve">第三十二条 </w:t>
      </w:r>
      <w:r>
        <w:rPr>
          <w:rFonts w:hint="eastAsia" w:ascii="仿宋_GB2312" w:hAnsi="仿宋_GB2312" w:eastAsia="仿宋_GB2312" w:cs="仿宋_GB2312"/>
          <w:color w:val="auto"/>
          <w:spacing w:val="0"/>
          <w:sz w:val="32"/>
          <w:szCs w:val="32"/>
          <w:lang w:eastAsia="zh-CN"/>
        </w:rPr>
        <w:t>测试主体应在事故责任认定后5个工作日内，以书面方式将事故原因、责任认定结果及完整的事故分析报告等相关材料</w:t>
      </w:r>
      <w:r>
        <w:rPr>
          <w:rFonts w:hint="eastAsia" w:ascii="仿宋_GB2312" w:hAnsi="仿宋_GB2312" w:eastAsia="仿宋_GB2312" w:cs="仿宋_GB2312"/>
          <w:color w:val="auto"/>
          <w:spacing w:val="0"/>
          <w:sz w:val="32"/>
          <w:szCs w:val="32"/>
          <w:lang w:val="en-US" w:eastAsia="zh-CN"/>
        </w:rPr>
        <w:t>报</w:t>
      </w:r>
      <w:r>
        <w:rPr>
          <w:rFonts w:hint="eastAsia" w:ascii="仿宋_GB2312" w:hAnsi="仿宋_GB2312" w:eastAsia="仿宋_GB2312" w:cs="仿宋_GB2312"/>
          <w:color w:val="auto"/>
          <w:spacing w:val="0"/>
          <w:sz w:val="32"/>
          <w:szCs w:val="32"/>
          <w:lang w:eastAsia="zh-CN"/>
        </w:rPr>
        <w:t>第三方授权机构审核，</w:t>
      </w:r>
      <w:r>
        <w:rPr>
          <w:rFonts w:hint="eastAsia" w:ascii="仿宋_GB2312" w:hAnsi="仿宋_GB2312" w:eastAsia="仿宋_GB2312" w:cs="仿宋_GB2312"/>
          <w:color w:val="auto"/>
          <w:spacing w:val="0"/>
          <w:sz w:val="32"/>
          <w:szCs w:val="32"/>
          <w:lang w:val="en-US" w:eastAsia="zh-CN"/>
        </w:rPr>
        <w:t>第三方授权机构应在5个工作日内报相关主管部门。</w:t>
      </w:r>
      <w:bookmarkEnd w:id="93"/>
      <w:bookmarkStart w:id="96" w:name="OLE_LINK49"/>
    </w:p>
    <w:bookmarkEnd w:id="96"/>
    <w:p w14:paraId="5996605C">
      <w:pPr>
        <w:keepNext w:val="0"/>
        <w:keepLines w:val="0"/>
        <w:pageBreakBefore w:val="0"/>
        <w:numPr>
          <w:ilvl w:val="0"/>
          <w:numId w:val="0"/>
        </w:numPr>
        <w:tabs>
          <w:tab w:val="left" w:pos="0"/>
        </w:tabs>
        <w:kinsoku/>
        <w:overflowPunct/>
        <w:topLinePunct w:val="0"/>
        <w:autoSpaceDE/>
        <w:autoSpaceDN/>
        <w:bidi w:val="0"/>
        <w:adjustRightInd/>
        <w:snapToGrid/>
        <w:spacing w:before="423" w:beforeLines="100" w:after="211" w:afterLines="50" w:line="560" w:lineRule="exact"/>
        <w:jc w:val="center"/>
        <w:textAlignment w:val="auto"/>
        <w:outlineLvl w:val="0"/>
        <w:rPr>
          <w:rFonts w:hint="eastAsia" w:ascii="宋体" w:hAnsi="宋体" w:eastAsia="黑体" w:cs="宋体"/>
          <w:color w:val="000000"/>
          <w:spacing w:val="0"/>
          <w:kern w:val="2"/>
          <w:sz w:val="32"/>
          <w:szCs w:val="32"/>
          <w:lang w:val="en-US" w:eastAsia="zh-CN" w:bidi="ar"/>
        </w:rPr>
      </w:pPr>
      <w:r>
        <w:rPr>
          <w:rFonts w:hint="eastAsia" w:ascii="宋体" w:hAnsi="宋体" w:eastAsia="黑体" w:cs="宋体"/>
          <w:color w:val="000000"/>
          <w:spacing w:val="0"/>
          <w:kern w:val="2"/>
          <w:sz w:val="32"/>
          <w:szCs w:val="32"/>
          <w:lang w:val="en-US" w:eastAsia="zh-CN" w:bidi="ar"/>
        </w:rPr>
        <w:t>第八章 违规操作责任</w:t>
      </w:r>
    </w:p>
    <w:p w14:paraId="5868DAC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eastAsia" w:ascii="仿宋_GB2312" w:hAnsi="仿宋_GB2312" w:eastAsia="仿宋_GB2312" w:cs="仿宋_GB2312"/>
          <w:color w:val="auto"/>
          <w:spacing w:val="0"/>
          <w:sz w:val="32"/>
          <w:szCs w:val="32"/>
          <w:lang w:eastAsia="zh-CN"/>
        </w:rPr>
      </w:pPr>
      <w:bookmarkStart w:id="97" w:name="OLE_LINK128"/>
      <w:r>
        <w:rPr>
          <w:rFonts w:hint="eastAsia" w:ascii="仿宋_GB2312" w:hAnsi="宋体" w:eastAsia="仿宋_GB2312" w:cs="宋体"/>
          <w:b/>
          <w:strike w:val="0"/>
          <w:dstrike w:val="0"/>
          <w:color w:val="auto"/>
          <w:spacing w:val="0"/>
          <w:kern w:val="2"/>
          <w:sz w:val="32"/>
          <w:szCs w:val="32"/>
          <w:lang w:val="en-US" w:eastAsia="zh-CN" w:bidi="ar-SA"/>
        </w:rPr>
        <w:t xml:space="preserve">第三十三条 </w:t>
      </w:r>
      <w:r>
        <w:rPr>
          <w:rFonts w:hint="eastAsia" w:ascii="仿宋_GB2312" w:hAnsi="仿宋_GB2312" w:eastAsia="仿宋_GB2312" w:cs="仿宋_GB2312"/>
          <w:color w:val="auto"/>
          <w:spacing w:val="0"/>
          <w:sz w:val="32"/>
          <w:szCs w:val="32"/>
          <w:lang w:eastAsia="zh-CN"/>
        </w:rPr>
        <w:t>道路测试与示范主体</w:t>
      </w:r>
      <w:bookmarkEnd w:id="97"/>
      <w:r>
        <w:rPr>
          <w:rFonts w:hint="eastAsia" w:ascii="仿宋_GB2312" w:hAnsi="仿宋_GB2312" w:eastAsia="仿宋_GB2312" w:cs="仿宋_GB2312"/>
          <w:color w:val="auto"/>
          <w:spacing w:val="0"/>
          <w:sz w:val="32"/>
          <w:szCs w:val="32"/>
          <w:lang w:eastAsia="zh-CN"/>
        </w:rPr>
        <w:t>存在违规操作或者违反本办法规定的，第三方授权机构应当暂停</w:t>
      </w:r>
      <w:r>
        <w:rPr>
          <w:rFonts w:hint="eastAsia" w:ascii="仿宋_GB2312" w:hAnsi="仿宋_GB2312" w:eastAsia="仿宋_GB2312" w:cs="仿宋_GB2312"/>
          <w:color w:val="auto"/>
          <w:spacing w:val="0"/>
          <w:sz w:val="32"/>
          <w:szCs w:val="32"/>
          <w:lang w:val="en-US" w:eastAsia="zh-CN"/>
        </w:rPr>
        <w:t>其</w:t>
      </w:r>
      <w:r>
        <w:rPr>
          <w:rFonts w:hint="eastAsia" w:ascii="仿宋_GB2312" w:hAnsi="仿宋_GB2312" w:eastAsia="仿宋_GB2312" w:cs="仿宋_GB2312"/>
          <w:color w:val="auto"/>
          <w:spacing w:val="0"/>
          <w:sz w:val="32"/>
          <w:szCs w:val="32"/>
          <w:lang w:eastAsia="zh-CN"/>
        </w:rPr>
        <w:t>申报的所有车辆的测试</w:t>
      </w:r>
      <w:r>
        <w:rPr>
          <w:rFonts w:hint="eastAsia" w:ascii="仿宋_GB2312" w:hAnsi="仿宋_GB2312" w:eastAsia="仿宋_GB2312" w:cs="仿宋_GB2312"/>
          <w:color w:val="auto"/>
          <w:spacing w:val="0"/>
          <w:sz w:val="32"/>
          <w:szCs w:val="32"/>
          <w:lang w:val="en-US" w:eastAsia="zh-CN"/>
        </w:rPr>
        <w:t>与示范</w:t>
      </w:r>
      <w:r>
        <w:rPr>
          <w:rFonts w:hint="eastAsia" w:ascii="仿宋_GB2312" w:hAnsi="仿宋_GB2312" w:eastAsia="仿宋_GB2312" w:cs="仿宋_GB2312"/>
          <w:color w:val="auto"/>
          <w:spacing w:val="0"/>
          <w:sz w:val="32"/>
          <w:szCs w:val="32"/>
          <w:lang w:eastAsia="zh-CN"/>
        </w:rPr>
        <w:t>计划，并向</w:t>
      </w:r>
      <w:bookmarkStart w:id="98" w:name="OLE_LINK121"/>
      <w:r>
        <w:rPr>
          <w:rFonts w:hint="eastAsia" w:ascii="仿宋_GB2312" w:hAnsi="仿宋_GB2312" w:eastAsia="仿宋_GB2312" w:cs="仿宋_GB2312"/>
          <w:color w:val="auto"/>
          <w:spacing w:val="0"/>
          <w:sz w:val="32"/>
          <w:szCs w:val="32"/>
          <w:lang w:val="en-US" w:eastAsia="zh-CN"/>
        </w:rPr>
        <w:t>主管部门</w:t>
      </w:r>
      <w:r>
        <w:rPr>
          <w:rFonts w:hint="eastAsia" w:ascii="仿宋_GB2312" w:hAnsi="仿宋_GB2312" w:eastAsia="仿宋_GB2312" w:cs="仿宋_GB2312"/>
          <w:color w:val="auto"/>
          <w:spacing w:val="0"/>
          <w:sz w:val="32"/>
          <w:szCs w:val="32"/>
          <w:lang w:eastAsia="zh-CN"/>
        </w:rPr>
        <w:t>报告。</w:t>
      </w:r>
      <w:bookmarkStart w:id="99" w:name="OLE_LINK129"/>
      <w:r>
        <w:rPr>
          <w:rFonts w:hint="eastAsia" w:ascii="仿宋_GB2312" w:hAnsi="仿宋_GB2312" w:eastAsia="仿宋_GB2312" w:cs="仿宋_GB2312"/>
          <w:color w:val="auto"/>
          <w:spacing w:val="0"/>
          <w:sz w:val="32"/>
          <w:szCs w:val="32"/>
          <w:lang w:val="en-US" w:eastAsia="zh-CN"/>
        </w:rPr>
        <w:t>主管部门</w:t>
      </w:r>
      <w:r>
        <w:rPr>
          <w:rFonts w:hint="eastAsia" w:ascii="仿宋_GB2312" w:hAnsi="仿宋_GB2312" w:eastAsia="仿宋_GB2312" w:cs="仿宋_GB2312"/>
          <w:color w:val="auto"/>
          <w:spacing w:val="0"/>
          <w:sz w:val="32"/>
          <w:szCs w:val="32"/>
          <w:lang w:eastAsia="zh-CN"/>
        </w:rPr>
        <w:t>应当取消其测试</w:t>
      </w:r>
      <w:r>
        <w:rPr>
          <w:rFonts w:hint="eastAsia" w:ascii="仿宋_GB2312" w:hAnsi="仿宋_GB2312" w:eastAsia="仿宋_GB2312" w:cs="仿宋_GB2312"/>
          <w:color w:val="auto"/>
          <w:spacing w:val="0"/>
          <w:sz w:val="32"/>
          <w:szCs w:val="32"/>
          <w:lang w:val="en-US" w:eastAsia="zh-CN"/>
        </w:rPr>
        <w:t>或示范</w:t>
      </w:r>
      <w:r>
        <w:rPr>
          <w:rFonts w:hint="eastAsia" w:ascii="仿宋_GB2312" w:hAnsi="仿宋_GB2312" w:eastAsia="仿宋_GB2312" w:cs="仿宋_GB2312"/>
          <w:color w:val="auto"/>
          <w:spacing w:val="0"/>
          <w:sz w:val="32"/>
          <w:szCs w:val="32"/>
          <w:lang w:eastAsia="zh-CN"/>
        </w:rPr>
        <w:t>资格并定期公布违规操作测试主体名单。</w:t>
      </w:r>
      <w:bookmarkStart w:id="100" w:name="OLE_LINK132"/>
      <w:r>
        <w:rPr>
          <w:rFonts w:hint="eastAsia" w:ascii="仿宋_GB2312" w:hAnsi="仿宋_GB2312" w:eastAsia="仿宋_GB2312" w:cs="仿宋_GB2312"/>
          <w:color w:val="auto"/>
          <w:spacing w:val="0"/>
          <w:sz w:val="32"/>
          <w:szCs w:val="32"/>
          <w:lang w:val="en-US" w:eastAsia="zh-CN"/>
        </w:rPr>
        <w:t>道路</w:t>
      </w:r>
      <w:r>
        <w:rPr>
          <w:rFonts w:hint="eastAsia" w:ascii="仿宋_GB2312" w:hAnsi="仿宋_GB2312" w:eastAsia="仿宋_GB2312" w:cs="仿宋_GB2312"/>
          <w:color w:val="auto"/>
          <w:spacing w:val="0"/>
          <w:sz w:val="32"/>
          <w:szCs w:val="32"/>
          <w:lang w:eastAsia="zh-CN"/>
        </w:rPr>
        <w:t>测试</w:t>
      </w:r>
      <w:r>
        <w:rPr>
          <w:rFonts w:hint="eastAsia" w:ascii="仿宋_GB2312" w:hAnsi="仿宋_GB2312" w:eastAsia="仿宋_GB2312" w:cs="仿宋_GB2312"/>
          <w:color w:val="auto"/>
          <w:spacing w:val="0"/>
          <w:sz w:val="32"/>
          <w:szCs w:val="32"/>
          <w:lang w:val="en-US" w:eastAsia="zh-CN"/>
        </w:rPr>
        <w:t>与示范</w:t>
      </w:r>
      <w:r>
        <w:rPr>
          <w:rFonts w:hint="eastAsia" w:ascii="仿宋_GB2312" w:hAnsi="仿宋_GB2312" w:eastAsia="仿宋_GB2312" w:cs="仿宋_GB2312"/>
          <w:color w:val="auto"/>
          <w:spacing w:val="0"/>
          <w:sz w:val="32"/>
          <w:szCs w:val="32"/>
          <w:lang w:eastAsia="zh-CN"/>
        </w:rPr>
        <w:t>主体</w:t>
      </w:r>
      <w:bookmarkEnd w:id="99"/>
      <w:r>
        <w:rPr>
          <w:rFonts w:hint="eastAsia" w:ascii="仿宋_GB2312" w:hAnsi="仿宋_GB2312" w:eastAsia="仿宋_GB2312" w:cs="仿宋_GB2312"/>
          <w:color w:val="auto"/>
          <w:spacing w:val="0"/>
          <w:sz w:val="32"/>
          <w:szCs w:val="32"/>
          <w:lang w:eastAsia="zh-CN"/>
        </w:rPr>
        <w:t>自被取消测试资格之日起</w:t>
      </w:r>
      <w:bookmarkStart w:id="101" w:name="OLE_LINK131"/>
      <w:r>
        <w:rPr>
          <w:rFonts w:hint="eastAsia" w:ascii="仿宋_GB2312" w:hAnsi="仿宋_GB2312" w:eastAsia="仿宋_GB2312" w:cs="仿宋_GB2312"/>
          <w:color w:val="auto"/>
          <w:spacing w:val="0"/>
          <w:sz w:val="32"/>
          <w:szCs w:val="32"/>
          <w:lang w:eastAsia="zh-CN"/>
        </w:rPr>
        <w:t>2年</w:t>
      </w:r>
      <w:bookmarkEnd w:id="101"/>
      <w:r>
        <w:rPr>
          <w:rFonts w:hint="eastAsia" w:ascii="仿宋_GB2312" w:hAnsi="仿宋_GB2312" w:eastAsia="仿宋_GB2312" w:cs="仿宋_GB2312"/>
          <w:color w:val="auto"/>
          <w:spacing w:val="0"/>
          <w:sz w:val="32"/>
          <w:szCs w:val="32"/>
          <w:lang w:eastAsia="zh-CN"/>
        </w:rPr>
        <w:t>内不得提交</w:t>
      </w:r>
      <w:r>
        <w:rPr>
          <w:rFonts w:hint="eastAsia" w:ascii="仿宋_GB2312" w:hAnsi="仿宋_GB2312" w:eastAsia="仿宋_GB2312" w:cs="仿宋_GB2312"/>
          <w:color w:val="auto"/>
          <w:spacing w:val="0"/>
          <w:sz w:val="32"/>
          <w:szCs w:val="32"/>
          <w:lang w:val="en-US" w:eastAsia="zh-CN"/>
        </w:rPr>
        <w:t>道路</w:t>
      </w:r>
      <w:r>
        <w:rPr>
          <w:rFonts w:hint="eastAsia" w:ascii="仿宋_GB2312" w:hAnsi="仿宋_GB2312" w:eastAsia="仿宋_GB2312" w:cs="仿宋_GB2312"/>
          <w:color w:val="auto"/>
          <w:spacing w:val="0"/>
          <w:sz w:val="32"/>
          <w:szCs w:val="32"/>
          <w:lang w:eastAsia="zh-CN"/>
        </w:rPr>
        <w:t>测试</w:t>
      </w:r>
      <w:r>
        <w:rPr>
          <w:rFonts w:hint="eastAsia" w:ascii="仿宋_GB2312" w:hAnsi="仿宋_GB2312" w:eastAsia="仿宋_GB2312" w:cs="仿宋_GB2312"/>
          <w:color w:val="auto"/>
          <w:spacing w:val="0"/>
          <w:sz w:val="32"/>
          <w:szCs w:val="32"/>
          <w:lang w:val="en-US" w:eastAsia="zh-CN"/>
        </w:rPr>
        <w:t>与示范</w:t>
      </w:r>
      <w:r>
        <w:rPr>
          <w:rFonts w:hint="eastAsia" w:ascii="仿宋_GB2312" w:hAnsi="仿宋_GB2312" w:eastAsia="仿宋_GB2312" w:cs="仿宋_GB2312"/>
          <w:color w:val="auto"/>
          <w:spacing w:val="0"/>
          <w:sz w:val="32"/>
          <w:szCs w:val="32"/>
          <w:lang w:eastAsia="zh-CN"/>
        </w:rPr>
        <w:t>申请。</w:t>
      </w:r>
    </w:p>
    <w:bookmarkEnd w:id="98"/>
    <w:bookmarkEnd w:id="100"/>
    <w:p w14:paraId="0BD3253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eastAsia" w:ascii="仿宋_GB2312" w:hAnsi="仿宋_GB2312" w:eastAsia="仿宋_GB2312" w:cs="仿宋_GB2312"/>
          <w:color w:val="auto"/>
          <w:spacing w:val="0"/>
          <w:sz w:val="32"/>
          <w:szCs w:val="32"/>
          <w:lang w:eastAsia="zh-CN"/>
        </w:rPr>
      </w:pPr>
      <w:bookmarkStart w:id="102" w:name="OLE_LINK134"/>
      <w:r>
        <w:rPr>
          <w:rFonts w:hint="eastAsia" w:ascii="仿宋_GB2312" w:hAnsi="宋体" w:eastAsia="仿宋_GB2312" w:cs="宋体"/>
          <w:b/>
          <w:strike w:val="0"/>
          <w:dstrike w:val="0"/>
          <w:color w:val="auto"/>
          <w:spacing w:val="0"/>
          <w:kern w:val="2"/>
          <w:sz w:val="32"/>
          <w:szCs w:val="32"/>
          <w:lang w:val="en-US" w:eastAsia="zh-CN" w:bidi="ar-SA"/>
        </w:rPr>
        <w:t xml:space="preserve">第三十四条 </w:t>
      </w:r>
      <w:r>
        <w:rPr>
          <w:rFonts w:hint="eastAsia" w:ascii="仿宋_GB2312" w:hAnsi="仿宋_GB2312" w:eastAsia="仿宋_GB2312" w:cs="仿宋_GB2312"/>
          <w:color w:val="auto"/>
          <w:spacing w:val="0"/>
          <w:sz w:val="32"/>
          <w:szCs w:val="32"/>
          <w:lang w:eastAsia="zh-CN"/>
        </w:rPr>
        <w:t>道路测试与示范主体应当对提交的所有材料及数据的真实性</w:t>
      </w:r>
      <w:bookmarkStart w:id="103" w:name="OLE_LINK133"/>
      <w:r>
        <w:rPr>
          <w:rFonts w:hint="eastAsia" w:ascii="仿宋_GB2312" w:hAnsi="仿宋_GB2312" w:eastAsia="仿宋_GB2312" w:cs="仿宋_GB2312"/>
          <w:color w:val="auto"/>
          <w:spacing w:val="0"/>
          <w:sz w:val="32"/>
          <w:szCs w:val="32"/>
          <w:lang w:eastAsia="zh-CN"/>
        </w:rPr>
        <w:t>、</w:t>
      </w:r>
      <w:bookmarkEnd w:id="103"/>
      <w:r>
        <w:rPr>
          <w:rFonts w:hint="eastAsia" w:ascii="仿宋_GB2312" w:hAnsi="仿宋_GB2312" w:eastAsia="仿宋_GB2312" w:cs="仿宋_GB2312"/>
          <w:color w:val="auto"/>
          <w:spacing w:val="0"/>
          <w:sz w:val="32"/>
          <w:szCs w:val="32"/>
          <w:lang w:eastAsia="zh-CN"/>
        </w:rPr>
        <w:t>合法性负法律责任。道路测试与示范主体</w:t>
      </w:r>
      <w:bookmarkEnd w:id="102"/>
      <w:r>
        <w:rPr>
          <w:rFonts w:hint="eastAsia" w:ascii="仿宋_GB2312" w:hAnsi="仿宋_GB2312" w:eastAsia="仿宋_GB2312" w:cs="仿宋_GB2312"/>
          <w:color w:val="auto"/>
          <w:spacing w:val="0"/>
          <w:sz w:val="32"/>
          <w:szCs w:val="32"/>
          <w:lang w:eastAsia="zh-CN"/>
        </w:rPr>
        <w:t>提交不</w:t>
      </w:r>
      <w:bookmarkStart w:id="104" w:name="OLE_LINK136"/>
      <w:r>
        <w:rPr>
          <w:rFonts w:hint="eastAsia" w:ascii="仿宋_GB2312" w:hAnsi="仿宋_GB2312" w:eastAsia="仿宋_GB2312" w:cs="仿宋_GB2312"/>
          <w:color w:val="auto"/>
          <w:spacing w:val="0"/>
          <w:sz w:val="32"/>
          <w:szCs w:val="32"/>
          <w:lang w:eastAsia="zh-CN"/>
        </w:rPr>
        <w:t>实材料或者数据的，</w:t>
      </w:r>
      <w:bookmarkStart w:id="105" w:name="OLE_LINK135"/>
      <w:r>
        <w:rPr>
          <w:rFonts w:hint="eastAsia" w:ascii="仿宋_GB2312" w:hAnsi="仿宋_GB2312" w:eastAsia="仿宋_GB2312" w:cs="仿宋_GB2312"/>
          <w:color w:val="auto"/>
          <w:spacing w:val="0"/>
          <w:sz w:val="32"/>
          <w:szCs w:val="32"/>
          <w:lang w:val="en-US" w:eastAsia="zh-CN"/>
        </w:rPr>
        <w:t>主管部门</w:t>
      </w:r>
      <w:r>
        <w:rPr>
          <w:rFonts w:hint="eastAsia" w:ascii="仿宋_GB2312" w:hAnsi="仿宋_GB2312" w:eastAsia="仿宋_GB2312" w:cs="仿宋_GB2312"/>
          <w:color w:val="auto"/>
          <w:spacing w:val="0"/>
          <w:sz w:val="32"/>
          <w:szCs w:val="32"/>
          <w:lang w:eastAsia="zh-CN"/>
        </w:rPr>
        <w:t>应当取消其道路测试与示范</w:t>
      </w:r>
      <w:r>
        <w:rPr>
          <w:rFonts w:hint="eastAsia" w:ascii="仿宋_GB2312" w:hAnsi="仿宋_GB2312" w:eastAsia="仿宋_GB2312" w:cs="仿宋_GB2312"/>
          <w:color w:val="auto"/>
          <w:spacing w:val="0"/>
          <w:sz w:val="32"/>
          <w:szCs w:val="32"/>
          <w:lang w:val="en-US" w:eastAsia="zh-CN"/>
        </w:rPr>
        <w:t>资格</w:t>
      </w:r>
      <w:r>
        <w:rPr>
          <w:rFonts w:hint="eastAsia" w:ascii="仿宋_GB2312" w:hAnsi="仿宋_GB2312" w:eastAsia="仿宋_GB2312" w:cs="仿宋_GB2312"/>
          <w:color w:val="auto"/>
          <w:spacing w:val="0"/>
          <w:sz w:val="32"/>
          <w:szCs w:val="32"/>
          <w:lang w:eastAsia="zh-CN"/>
        </w:rPr>
        <w:t>，并不再</w:t>
      </w:r>
      <w:r>
        <w:rPr>
          <w:rFonts w:hint="eastAsia" w:ascii="仿宋_GB2312" w:hAnsi="仿宋_GB2312" w:eastAsia="仿宋_GB2312" w:cs="仿宋_GB2312"/>
          <w:color w:val="auto"/>
          <w:spacing w:val="0"/>
          <w:sz w:val="32"/>
          <w:szCs w:val="32"/>
          <w:lang w:val="en-US" w:eastAsia="zh-CN"/>
        </w:rPr>
        <w:t>受理</w:t>
      </w:r>
      <w:r>
        <w:rPr>
          <w:rFonts w:hint="eastAsia" w:ascii="仿宋_GB2312" w:hAnsi="仿宋_GB2312" w:eastAsia="仿宋_GB2312" w:cs="仿宋_GB2312"/>
          <w:color w:val="auto"/>
          <w:spacing w:val="0"/>
          <w:sz w:val="32"/>
          <w:szCs w:val="32"/>
          <w:lang w:eastAsia="zh-CN"/>
        </w:rPr>
        <w:t>该道路测试与示范主体的相关申请。</w:t>
      </w:r>
      <w:bookmarkEnd w:id="104"/>
      <w:bookmarkEnd w:id="105"/>
    </w:p>
    <w:p w14:paraId="72605189">
      <w:pPr>
        <w:keepNext w:val="0"/>
        <w:keepLines w:val="0"/>
        <w:pageBreakBefore w:val="0"/>
        <w:numPr>
          <w:ilvl w:val="0"/>
          <w:numId w:val="0"/>
        </w:numPr>
        <w:tabs>
          <w:tab w:val="left" w:pos="0"/>
        </w:tabs>
        <w:kinsoku/>
        <w:overflowPunct/>
        <w:topLinePunct w:val="0"/>
        <w:autoSpaceDE/>
        <w:autoSpaceDN/>
        <w:bidi w:val="0"/>
        <w:adjustRightInd/>
        <w:snapToGrid/>
        <w:spacing w:before="423" w:beforeLines="100" w:after="211" w:afterLines="50" w:line="560" w:lineRule="exact"/>
        <w:jc w:val="center"/>
        <w:textAlignment w:val="auto"/>
        <w:outlineLvl w:val="0"/>
        <w:rPr>
          <w:rFonts w:hint="default" w:ascii="宋体" w:hAnsi="宋体" w:eastAsia="黑体" w:cs="宋体"/>
          <w:color w:val="000000"/>
          <w:spacing w:val="0"/>
          <w:kern w:val="2"/>
          <w:sz w:val="32"/>
          <w:szCs w:val="32"/>
          <w:lang w:val="en-US" w:eastAsia="zh-CN" w:bidi="ar"/>
        </w:rPr>
      </w:pPr>
      <w:r>
        <w:rPr>
          <w:rFonts w:hint="eastAsia" w:ascii="宋体" w:hAnsi="宋体" w:eastAsia="黑体" w:cs="宋体"/>
          <w:color w:val="000000"/>
          <w:spacing w:val="0"/>
          <w:kern w:val="2"/>
          <w:sz w:val="32"/>
          <w:szCs w:val="32"/>
          <w:lang w:val="en-US" w:eastAsia="zh-CN" w:bidi="ar"/>
        </w:rPr>
        <w:t>第九章 附则</w:t>
      </w:r>
    </w:p>
    <w:p w14:paraId="731391A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eastAsia" w:ascii="仿宋_GB2312" w:hAnsi="仿宋_GB2312" w:eastAsia="仿宋_GB2312" w:cs="仿宋_GB2312"/>
          <w:color w:val="auto"/>
          <w:spacing w:val="0"/>
          <w:sz w:val="32"/>
          <w:szCs w:val="32"/>
          <w:lang w:eastAsia="zh-CN"/>
        </w:rPr>
      </w:pPr>
      <w:bookmarkStart w:id="106" w:name="OLE_LINK238"/>
      <w:r>
        <w:rPr>
          <w:rFonts w:hint="eastAsia" w:ascii="仿宋_GB2312" w:hAnsi="宋体" w:eastAsia="仿宋_GB2312" w:cs="宋体"/>
          <w:b/>
          <w:strike w:val="0"/>
          <w:dstrike w:val="0"/>
          <w:color w:val="auto"/>
          <w:spacing w:val="0"/>
          <w:kern w:val="2"/>
          <w:sz w:val="32"/>
          <w:szCs w:val="32"/>
          <w:lang w:val="en-US" w:eastAsia="zh-CN" w:bidi="ar-SA"/>
        </w:rPr>
        <w:t xml:space="preserve">第三十五条 </w:t>
      </w:r>
      <w:r>
        <w:rPr>
          <w:rFonts w:hint="eastAsia" w:ascii="仿宋_GB2312" w:hAnsi="仿宋_GB2312" w:eastAsia="仿宋_GB2312" w:cs="仿宋_GB2312"/>
          <w:color w:val="auto"/>
          <w:spacing w:val="0"/>
          <w:sz w:val="32"/>
          <w:szCs w:val="32"/>
          <w:lang w:val="en-US" w:eastAsia="zh-CN"/>
        </w:rPr>
        <w:t>本细则由交通枢纽局负责解释。</w:t>
      </w:r>
      <w:r>
        <w:rPr>
          <w:rFonts w:hint="eastAsia" w:ascii="仿宋_GB2312" w:hAnsi="仿宋_GB2312" w:eastAsia="仿宋_GB2312" w:cs="仿宋_GB2312"/>
          <w:color w:val="auto"/>
          <w:spacing w:val="0"/>
          <w:sz w:val="32"/>
          <w:szCs w:val="32"/>
          <w:lang w:eastAsia="zh-CN"/>
        </w:rPr>
        <w:t>其他未尽事宜另行补充说明。</w:t>
      </w:r>
    </w:p>
    <w:p w14:paraId="6ED7554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left="0" w:leftChars="0" w:firstLine="602" w:firstLineChars="193"/>
        <w:textAlignment w:val="auto"/>
        <w:rPr>
          <w:rFonts w:hint="default" w:ascii="Times New Roman" w:hAnsi="Times New Roman" w:eastAsia="仿宋_GB2312" w:cs="Times New Roman"/>
          <w:color w:val="000000"/>
          <w:spacing w:val="0"/>
          <w:sz w:val="32"/>
          <w:szCs w:val="32"/>
          <w:lang w:bidi="ar"/>
        </w:rPr>
      </w:pPr>
      <w:r>
        <w:rPr>
          <w:rFonts w:hint="eastAsia" w:ascii="仿宋_GB2312" w:hAnsi="宋体" w:eastAsia="仿宋_GB2312" w:cs="宋体"/>
          <w:b/>
          <w:strike w:val="0"/>
          <w:dstrike w:val="0"/>
          <w:color w:val="000000"/>
          <w:spacing w:val="0"/>
          <w:kern w:val="2"/>
          <w:sz w:val="32"/>
          <w:szCs w:val="32"/>
          <w:lang w:val="en-US" w:eastAsia="zh-CN" w:bidi="ar"/>
        </w:rPr>
        <w:t xml:space="preserve">第三十六条 </w:t>
      </w:r>
      <w:r>
        <w:rPr>
          <w:rFonts w:hint="eastAsia" w:ascii="仿宋_GB2312" w:hAnsi="仿宋_GB2312" w:eastAsia="仿宋_GB2312" w:cs="仿宋_GB2312"/>
          <w:color w:val="auto"/>
          <w:spacing w:val="0"/>
          <w:sz w:val="32"/>
          <w:szCs w:val="32"/>
          <w:lang w:eastAsia="zh-CN"/>
        </w:rPr>
        <w:t>本细则自印发之日起施行，有效期3年。</w:t>
      </w:r>
      <w:bookmarkEnd w:id="106"/>
    </w:p>
    <w:p w14:paraId="6F3BA78D">
      <w:pPr>
        <w:keepNext w:val="0"/>
        <w:keepLines w:val="0"/>
        <w:pageBreakBefore w:val="0"/>
        <w:kinsoku/>
        <w:overflowPunct/>
        <w:topLinePunct w:val="0"/>
        <w:autoSpaceDE/>
        <w:autoSpaceDN/>
        <w:bidi w:val="0"/>
        <w:spacing w:line="560" w:lineRule="exact"/>
        <w:textAlignment w:val="auto"/>
        <w:rPr>
          <w:rFonts w:hint="eastAsia"/>
          <w:color w:val="000000"/>
          <w:spacing w:val="0"/>
          <w:lang w:eastAsia="zh-CN"/>
        </w:rPr>
      </w:pPr>
    </w:p>
    <w:p w14:paraId="53E6A430">
      <w:pPr>
        <w:keepNext w:val="0"/>
        <w:keepLines w:val="0"/>
        <w:pageBreakBefore w:val="0"/>
        <w:tabs>
          <w:tab w:val="left" w:pos="0"/>
        </w:tabs>
        <w:kinsoku/>
        <w:overflowPunct/>
        <w:topLinePunct w:val="0"/>
        <w:autoSpaceDE/>
        <w:autoSpaceDN/>
        <w:bidi w:val="0"/>
        <w:spacing w:line="560" w:lineRule="exact"/>
        <w:textAlignment w:val="auto"/>
        <w:rPr>
          <w:rFonts w:hint="eastAsia" w:ascii="黑体" w:hAnsi="Times New Roman" w:eastAsia="黑体" w:cs="Times New Roman"/>
          <w:color w:val="000000"/>
          <w:spacing w:val="0"/>
          <w:sz w:val="32"/>
          <w:szCs w:val="32"/>
        </w:rPr>
      </w:pPr>
    </w:p>
    <w:p w14:paraId="2D64712D">
      <w:pPr>
        <w:keepNext w:val="0"/>
        <w:keepLines w:val="0"/>
        <w:pageBreakBefore w:val="0"/>
        <w:tabs>
          <w:tab w:val="left" w:pos="0"/>
        </w:tabs>
        <w:kinsoku/>
        <w:overflowPunct/>
        <w:topLinePunct w:val="0"/>
        <w:autoSpaceDE/>
        <w:autoSpaceDN/>
        <w:bidi w:val="0"/>
        <w:spacing w:line="560" w:lineRule="exact"/>
        <w:textAlignment w:val="auto"/>
        <w:rPr>
          <w:rFonts w:hint="eastAsia" w:ascii="黑体" w:hAnsi="Times New Roman" w:eastAsia="黑体" w:cs="Times New Roman"/>
          <w:color w:val="000000"/>
          <w:spacing w:val="0"/>
          <w:sz w:val="32"/>
          <w:szCs w:val="32"/>
        </w:rPr>
      </w:pPr>
    </w:p>
    <w:p w14:paraId="6681A0DA">
      <w:pPr>
        <w:keepNext w:val="0"/>
        <w:keepLines w:val="0"/>
        <w:pageBreakBefore w:val="0"/>
        <w:tabs>
          <w:tab w:val="left" w:pos="0"/>
        </w:tabs>
        <w:kinsoku/>
        <w:overflowPunct/>
        <w:topLinePunct w:val="0"/>
        <w:autoSpaceDE/>
        <w:autoSpaceDN/>
        <w:bidi w:val="0"/>
        <w:spacing w:line="560" w:lineRule="exact"/>
        <w:textAlignment w:val="auto"/>
        <w:rPr>
          <w:rFonts w:hint="eastAsia" w:ascii="黑体" w:hAnsi="Times New Roman" w:eastAsia="黑体" w:cs="Times New Roman"/>
          <w:color w:val="000000"/>
          <w:spacing w:val="0"/>
          <w:sz w:val="32"/>
          <w:szCs w:val="32"/>
        </w:rPr>
      </w:pPr>
    </w:p>
    <w:p w14:paraId="5A235C9A">
      <w:pPr>
        <w:pStyle w:val="2"/>
        <w:rPr>
          <w:rFonts w:hint="eastAsia" w:ascii="黑体" w:hAnsi="Times New Roman" w:eastAsia="黑体" w:cs="Times New Roman"/>
          <w:color w:val="000000"/>
          <w:spacing w:val="0"/>
          <w:sz w:val="32"/>
          <w:szCs w:val="32"/>
        </w:rPr>
      </w:pPr>
    </w:p>
    <w:p w14:paraId="7FEF63CF">
      <w:pPr>
        <w:pStyle w:val="2"/>
        <w:rPr>
          <w:rFonts w:hint="eastAsia" w:ascii="黑体" w:hAnsi="Times New Roman" w:eastAsia="黑体" w:cs="Times New Roman"/>
          <w:color w:val="000000"/>
          <w:spacing w:val="0"/>
          <w:sz w:val="32"/>
          <w:szCs w:val="32"/>
        </w:rPr>
      </w:pPr>
    </w:p>
    <w:p w14:paraId="5F6D44F5">
      <w:pPr>
        <w:pStyle w:val="2"/>
        <w:rPr>
          <w:rFonts w:hint="eastAsia" w:ascii="黑体" w:hAnsi="Times New Roman" w:eastAsia="黑体" w:cs="Times New Roman"/>
          <w:color w:val="000000"/>
          <w:spacing w:val="0"/>
          <w:sz w:val="32"/>
          <w:szCs w:val="32"/>
        </w:rPr>
      </w:pPr>
    </w:p>
    <w:p w14:paraId="6EC9BEDB">
      <w:pPr>
        <w:pStyle w:val="2"/>
        <w:rPr>
          <w:rFonts w:hint="eastAsia" w:ascii="黑体" w:hAnsi="Times New Roman" w:eastAsia="黑体" w:cs="Times New Roman"/>
          <w:color w:val="000000"/>
          <w:spacing w:val="0"/>
          <w:sz w:val="32"/>
          <w:szCs w:val="32"/>
        </w:rPr>
      </w:pPr>
    </w:p>
    <w:p w14:paraId="41F1DEBE">
      <w:pPr>
        <w:pStyle w:val="2"/>
        <w:rPr>
          <w:rFonts w:hint="eastAsia" w:ascii="黑体" w:hAnsi="Times New Roman" w:eastAsia="黑体" w:cs="Times New Roman"/>
          <w:color w:val="000000"/>
          <w:spacing w:val="0"/>
          <w:sz w:val="32"/>
          <w:szCs w:val="32"/>
        </w:rPr>
      </w:pPr>
    </w:p>
    <w:p w14:paraId="7209EA3A">
      <w:pPr>
        <w:pStyle w:val="2"/>
        <w:rPr>
          <w:rFonts w:hint="eastAsia" w:ascii="黑体" w:hAnsi="Times New Roman" w:eastAsia="黑体" w:cs="Times New Roman"/>
          <w:color w:val="000000"/>
          <w:spacing w:val="0"/>
          <w:sz w:val="32"/>
          <w:szCs w:val="32"/>
        </w:rPr>
      </w:pPr>
    </w:p>
    <w:p w14:paraId="598D4249">
      <w:pPr>
        <w:pStyle w:val="2"/>
        <w:rPr>
          <w:rFonts w:hint="eastAsia" w:ascii="黑体" w:hAnsi="Times New Roman" w:eastAsia="黑体" w:cs="Times New Roman"/>
          <w:color w:val="000000"/>
          <w:spacing w:val="0"/>
          <w:sz w:val="32"/>
          <w:szCs w:val="32"/>
        </w:rPr>
      </w:pPr>
    </w:p>
    <w:p w14:paraId="0324F537">
      <w:pPr>
        <w:pStyle w:val="2"/>
        <w:rPr>
          <w:rFonts w:hint="eastAsia" w:ascii="黑体" w:hAnsi="Times New Roman" w:eastAsia="黑体" w:cs="Times New Roman"/>
          <w:color w:val="000000"/>
          <w:spacing w:val="0"/>
          <w:sz w:val="32"/>
          <w:szCs w:val="32"/>
        </w:rPr>
      </w:pPr>
    </w:p>
    <w:p w14:paraId="59537822">
      <w:pPr>
        <w:keepNext w:val="0"/>
        <w:keepLines w:val="0"/>
        <w:pageBreakBefore w:val="0"/>
        <w:tabs>
          <w:tab w:val="left" w:pos="0"/>
        </w:tabs>
        <w:kinsoku/>
        <w:overflowPunct/>
        <w:topLinePunct w:val="0"/>
        <w:autoSpaceDE/>
        <w:autoSpaceDN/>
        <w:bidi w:val="0"/>
        <w:spacing w:line="560" w:lineRule="exact"/>
        <w:textAlignment w:val="auto"/>
        <w:rPr>
          <w:rFonts w:hint="default" w:ascii="黑体" w:hAnsi="Times New Roman" w:eastAsia="黑体" w:cs="Times New Roman"/>
          <w:color w:val="000000"/>
          <w:spacing w:val="0"/>
          <w:sz w:val="32"/>
          <w:szCs w:val="32"/>
          <w:lang w:val="en-US" w:eastAsia="zh-CN"/>
        </w:rPr>
      </w:pPr>
      <w:r>
        <w:rPr>
          <w:rFonts w:hint="eastAsia" w:ascii="黑体" w:hAnsi="Times New Roman" w:eastAsia="黑体" w:cs="Times New Roman"/>
          <w:color w:val="000000"/>
          <w:spacing w:val="0"/>
          <w:sz w:val="32"/>
          <w:szCs w:val="32"/>
        </w:rPr>
        <w:t>附件1</w:t>
      </w:r>
    </w:p>
    <w:p w14:paraId="5CFCC518">
      <w:pPr>
        <w:keepNext w:val="0"/>
        <w:keepLines w:val="0"/>
        <w:pageBreakBefore w:val="0"/>
        <w:kinsoku/>
        <w:overflowPunct/>
        <w:topLinePunct w:val="0"/>
        <w:autoSpaceDE/>
        <w:autoSpaceDN/>
        <w:bidi w:val="0"/>
        <w:adjustRightInd w:val="0"/>
        <w:snapToGrid w:val="0"/>
        <w:spacing w:before="156" w:beforeLines="50" w:after="289" w:line="560" w:lineRule="exact"/>
        <w:jc w:val="center"/>
        <w:textAlignment w:val="auto"/>
        <w:outlineLvl w:val="0"/>
        <w:rPr>
          <w:rFonts w:hint="eastAsia" w:ascii="方正小标宋_GBK" w:hAnsi="黑体" w:eastAsia="方正小标宋_GBK" w:cs="方正小标宋_GBK"/>
          <w:color w:val="000000"/>
          <w:spacing w:val="0"/>
          <w:sz w:val="36"/>
          <w:szCs w:val="36"/>
        </w:rPr>
      </w:pPr>
      <w:r>
        <w:rPr>
          <w:rFonts w:hint="eastAsia" w:ascii="方正小标宋_GBK" w:hAnsi="黑体" w:eastAsia="方正小标宋_GBK" w:cs="方正小标宋_GBK"/>
          <w:color w:val="000000"/>
          <w:spacing w:val="0"/>
          <w:sz w:val="36"/>
          <w:szCs w:val="36"/>
          <w:lang w:eastAsia="zh-CN"/>
        </w:rPr>
        <w:t>自动驾驶低速电动车</w:t>
      </w:r>
      <w:r>
        <w:rPr>
          <w:rFonts w:hint="eastAsia" w:ascii="方正小标宋_GBK" w:hAnsi="黑体" w:eastAsia="方正小标宋_GBK" w:cs="方正小标宋_GBK"/>
          <w:color w:val="000000"/>
          <w:spacing w:val="0"/>
          <w:sz w:val="36"/>
          <w:szCs w:val="36"/>
        </w:rPr>
        <w:t>测试项目</w:t>
      </w:r>
    </w:p>
    <w:tbl>
      <w:tblPr>
        <w:tblStyle w:val="8"/>
        <w:tblW w:w="4998" w:type="pct"/>
        <w:tblInd w:w="0" w:type="dxa"/>
        <w:tblLayout w:type="fixed"/>
        <w:tblCellMar>
          <w:top w:w="17" w:type="dxa"/>
          <w:left w:w="17" w:type="dxa"/>
          <w:bottom w:w="17" w:type="dxa"/>
          <w:right w:w="17" w:type="dxa"/>
        </w:tblCellMar>
      </w:tblPr>
      <w:tblGrid>
        <w:gridCol w:w="960"/>
        <w:gridCol w:w="7915"/>
      </w:tblGrid>
      <w:tr w14:paraId="5D0760B7">
        <w:tblPrEx>
          <w:tblCellMar>
            <w:top w:w="17" w:type="dxa"/>
            <w:left w:w="17" w:type="dxa"/>
            <w:bottom w:w="17" w:type="dxa"/>
            <w:right w:w="17" w:type="dxa"/>
          </w:tblCellMar>
        </w:tblPrEx>
        <w:trPr>
          <w:trHeight w:val="567"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14:paraId="60D69C56">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宋体" w:eastAsia="仿宋_GB2312" w:cs="Times New Roman"/>
                <w:bCs/>
                <w:color w:val="000000"/>
                <w:spacing w:val="0"/>
                <w:sz w:val="32"/>
                <w:szCs w:val="28"/>
              </w:rPr>
            </w:pPr>
            <w:r>
              <w:rPr>
                <w:rFonts w:hint="eastAsia" w:ascii="仿宋_GB2312" w:hAnsi="宋体" w:eastAsia="仿宋_GB2312" w:cs="Times New Roman"/>
                <w:bCs/>
                <w:color w:val="000000"/>
                <w:spacing w:val="0"/>
                <w:sz w:val="32"/>
                <w:szCs w:val="28"/>
              </w:rPr>
              <w:t>序号</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0FF37AB9">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仿宋" w:eastAsia="仿宋_GB2312" w:cs="Times New Roman"/>
                <w:bCs/>
                <w:color w:val="000000"/>
                <w:spacing w:val="0"/>
                <w:sz w:val="32"/>
                <w:szCs w:val="28"/>
              </w:rPr>
            </w:pPr>
            <w:r>
              <w:rPr>
                <w:rFonts w:hint="eastAsia" w:ascii="仿宋_GB2312" w:hAnsi="仿宋" w:eastAsia="仿宋_GB2312" w:cs="Times New Roman"/>
                <w:bCs/>
                <w:color w:val="000000"/>
                <w:spacing w:val="0"/>
                <w:sz w:val="32"/>
                <w:szCs w:val="28"/>
              </w:rPr>
              <w:t>测试项目</w:t>
            </w:r>
          </w:p>
        </w:tc>
      </w:tr>
      <w:tr w14:paraId="3053863E">
        <w:tblPrEx>
          <w:tblCellMar>
            <w:top w:w="17" w:type="dxa"/>
            <w:left w:w="17" w:type="dxa"/>
            <w:bottom w:w="17" w:type="dxa"/>
            <w:right w:w="17" w:type="dxa"/>
          </w:tblCellMar>
        </w:tblPrEx>
        <w:trPr>
          <w:trHeight w:val="567"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14:paraId="0A8999EE">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宋体" w:eastAsia="仿宋_GB2312" w:cs="Times New Roman"/>
                <w:color w:val="000000"/>
                <w:spacing w:val="0"/>
                <w:sz w:val="32"/>
                <w:szCs w:val="28"/>
              </w:rPr>
            </w:pPr>
            <w:r>
              <w:rPr>
                <w:rFonts w:hint="eastAsia" w:ascii="仿宋_GB2312" w:hAnsi="宋体" w:eastAsia="仿宋_GB2312" w:cs="Times New Roman"/>
                <w:color w:val="000000"/>
                <w:spacing w:val="0"/>
                <w:sz w:val="32"/>
                <w:szCs w:val="28"/>
              </w:rPr>
              <w:t>1</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346F190B">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仿宋" w:eastAsia="仿宋_GB2312" w:cs="Times New Roman"/>
                <w:bCs/>
                <w:color w:val="000000"/>
                <w:spacing w:val="0"/>
                <w:sz w:val="32"/>
                <w:szCs w:val="28"/>
              </w:rPr>
            </w:pPr>
            <w:r>
              <w:rPr>
                <w:rFonts w:hint="eastAsia" w:ascii="仿宋_GB2312" w:hAnsi="仿宋" w:eastAsia="仿宋_GB2312" w:cs="Times New Roman"/>
                <w:bCs/>
                <w:color w:val="000000"/>
                <w:spacing w:val="0"/>
                <w:sz w:val="32"/>
                <w:szCs w:val="28"/>
              </w:rPr>
              <w:t>交通标志和标线的识别及响应</w:t>
            </w:r>
          </w:p>
        </w:tc>
      </w:tr>
      <w:tr w14:paraId="18D639D6">
        <w:tblPrEx>
          <w:tblCellMar>
            <w:top w:w="17" w:type="dxa"/>
            <w:left w:w="17" w:type="dxa"/>
            <w:bottom w:w="17" w:type="dxa"/>
            <w:right w:w="17" w:type="dxa"/>
          </w:tblCellMar>
        </w:tblPrEx>
        <w:trPr>
          <w:trHeight w:val="567"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14:paraId="7E3D8AFF">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宋体" w:eastAsia="仿宋_GB2312" w:cs="Times New Roman"/>
                <w:color w:val="000000"/>
                <w:spacing w:val="0"/>
                <w:sz w:val="32"/>
                <w:szCs w:val="28"/>
              </w:rPr>
            </w:pPr>
            <w:r>
              <w:rPr>
                <w:rFonts w:hint="eastAsia" w:ascii="仿宋_GB2312" w:hAnsi="宋体" w:eastAsia="仿宋_GB2312" w:cs="Times New Roman"/>
                <w:color w:val="000000"/>
                <w:spacing w:val="0"/>
                <w:sz w:val="32"/>
                <w:szCs w:val="28"/>
              </w:rPr>
              <w:t>2</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168911B1">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仿宋" w:eastAsia="仿宋_GB2312" w:cs="Times New Roman"/>
                <w:bCs/>
                <w:color w:val="000000"/>
                <w:spacing w:val="0"/>
                <w:sz w:val="32"/>
                <w:szCs w:val="28"/>
              </w:rPr>
            </w:pPr>
            <w:r>
              <w:rPr>
                <w:rFonts w:hint="eastAsia" w:ascii="仿宋_GB2312" w:hAnsi="仿宋" w:eastAsia="仿宋_GB2312" w:cs="Times New Roman"/>
                <w:bCs/>
                <w:color w:val="000000"/>
                <w:spacing w:val="0"/>
                <w:sz w:val="32"/>
                <w:szCs w:val="28"/>
              </w:rPr>
              <w:t>交通信号灯的识别及响应</w:t>
            </w:r>
          </w:p>
        </w:tc>
      </w:tr>
      <w:tr w14:paraId="42E738BA">
        <w:tblPrEx>
          <w:tblCellMar>
            <w:top w:w="17" w:type="dxa"/>
            <w:left w:w="17" w:type="dxa"/>
            <w:bottom w:w="17" w:type="dxa"/>
            <w:right w:w="17" w:type="dxa"/>
          </w:tblCellMar>
        </w:tblPrEx>
        <w:trPr>
          <w:trHeight w:val="567"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14:paraId="05CC045F">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宋体" w:eastAsia="仿宋_GB2312" w:cs="Times New Roman"/>
                <w:color w:val="000000"/>
                <w:spacing w:val="0"/>
                <w:sz w:val="32"/>
                <w:szCs w:val="28"/>
              </w:rPr>
            </w:pPr>
            <w:r>
              <w:rPr>
                <w:rFonts w:hint="eastAsia" w:ascii="仿宋_GB2312" w:hAnsi="宋体" w:eastAsia="仿宋_GB2312" w:cs="Times New Roman"/>
                <w:color w:val="000000"/>
                <w:spacing w:val="0"/>
                <w:sz w:val="32"/>
                <w:szCs w:val="28"/>
              </w:rPr>
              <w:t>3</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79A2B8B9">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仿宋" w:eastAsia="仿宋_GB2312" w:cs="Times New Roman"/>
                <w:bCs/>
                <w:color w:val="000000"/>
                <w:spacing w:val="0"/>
                <w:sz w:val="32"/>
                <w:szCs w:val="28"/>
              </w:rPr>
            </w:pPr>
            <w:r>
              <w:rPr>
                <w:rFonts w:hint="eastAsia" w:ascii="仿宋_GB2312" w:hAnsi="仿宋" w:eastAsia="仿宋_GB2312" w:cs="Times New Roman"/>
                <w:bCs/>
                <w:color w:val="000000"/>
                <w:spacing w:val="0"/>
                <w:sz w:val="32"/>
                <w:szCs w:val="28"/>
              </w:rPr>
              <w:t>障碍物的识别及响应</w:t>
            </w:r>
          </w:p>
        </w:tc>
      </w:tr>
      <w:tr w14:paraId="7EC414F9">
        <w:tblPrEx>
          <w:tblCellMar>
            <w:top w:w="17" w:type="dxa"/>
            <w:left w:w="17" w:type="dxa"/>
            <w:bottom w:w="17" w:type="dxa"/>
            <w:right w:w="17" w:type="dxa"/>
          </w:tblCellMar>
        </w:tblPrEx>
        <w:trPr>
          <w:trHeight w:val="567"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14:paraId="16D259A7">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仿宋" w:eastAsia="仿宋_GB2312" w:cs="Times New Roman"/>
                <w:bCs/>
                <w:color w:val="000000"/>
                <w:spacing w:val="0"/>
                <w:sz w:val="32"/>
                <w:szCs w:val="28"/>
              </w:rPr>
            </w:pPr>
            <w:r>
              <w:rPr>
                <w:rFonts w:hint="eastAsia" w:ascii="仿宋_GB2312" w:hAnsi="仿宋" w:eastAsia="仿宋_GB2312" w:cs="Times New Roman"/>
                <w:bCs/>
                <w:color w:val="000000"/>
                <w:spacing w:val="0"/>
                <w:sz w:val="32"/>
                <w:szCs w:val="28"/>
              </w:rPr>
              <w:t>4</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712DA4D0">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仿宋" w:eastAsia="仿宋_GB2312" w:cs="Times New Roman"/>
                <w:bCs/>
                <w:color w:val="000000"/>
                <w:spacing w:val="0"/>
                <w:sz w:val="32"/>
                <w:szCs w:val="28"/>
              </w:rPr>
            </w:pPr>
            <w:r>
              <w:rPr>
                <w:rFonts w:hint="eastAsia" w:ascii="仿宋_GB2312" w:hAnsi="仿宋" w:eastAsia="仿宋_GB2312" w:cs="Times New Roman"/>
                <w:bCs/>
                <w:color w:val="000000"/>
                <w:spacing w:val="0"/>
                <w:sz w:val="32"/>
                <w:szCs w:val="28"/>
              </w:rPr>
              <w:t>行人和非机动车的识别及响应</w:t>
            </w:r>
          </w:p>
        </w:tc>
      </w:tr>
      <w:tr w14:paraId="72C4F12A">
        <w:tblPrEx>
          <w:tblCellMar>
            <w:top w:w="17" w:type="dxa"/>
            <w:left w:w="17" w:type="dxa"/>
            <w:bottom w:w="17" w:type="dxa"/>
            <w:right w:w="17" w:type="dxa"/>
          </w:tblCellMar>
        </w:tblPrEx>
        <w:trPr>
          <w:trHeight w:val="567"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14:paraId="5F38F5CD">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仿宋" w:eastAsia="仿宋_GB2312" w:cs="Times New Roman"/>
                <w:bCs/>
                <w:color w:val="000000"/>
                <w:spacing w:val="0"/>
                <w:sz w:val="32"/>
                <w:szCs w:val="28"/>
              </w:rPr>
            </w:pPr>
            <w:r>
              <w:rPr>
                <w:rFonts w:hint="eastAsia" w:ascii="仿宋_GB2312" w:hAnsi="仿宋" w:eastAsia="仿宋_GB2312" w:cs="Times New Roman"/>
                <w:bCs/>
                <w:color w:val="000000"/>
                <w:spacing w:val="0"/>
                <w:sz w:val="32"/>
                <w:szCs w:val="28"/>
              </w:rPr>
              <w:t>5</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3DA7E829">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仿宋" w:eastAsia="仿宋_GB2312" w:cs="Times New Roman"/>
                <w:bCs/>
                <w:color w:val="000000"/>
                <w:spacing w:val="0"/>
                <w:sz w:val="32"/>
                <w:szCs w:val="28"/>
              </w:rPr>
            </w:pPr>
            <w:r>
              <w:rPr>
                <w:rFonts w:hint="eastAsia" w:ascii="仿宋_GB2312" w:hAnsi="仿宋" w:eastAsia="仿宋_GB2312" w:cs="Times New Roman"/>
                <w:bCs/>
                <w:color w:val="000000"/>
                <w:spacing w:val="0"/>
                <w:sz w:val="32"/>
                <w:szCs w:val="28"/>
              </w:rPr>
              <w:t>车辆行驶状态的识别及响应</w:t>
            </w:r>
          </w:p>
        </w:tc>
      </w:tr>
      <w:tr w14:paraId="7E6DA33C">
        <w:tblPrEx>
          <w:tblCellMar>
            <w:top w:w="17" w:type="dxa"/>
            <w:left w:w="17" w:type="dxa"/>
            <w:bottom w:w="17" w:type="dxa"/>
            <w:right w:w="17" w:type="dxa"/>
          </w:tblCellMar>
        </w:tblPrEx>
        <w:trPr>
          <w:trHeight w:val="567"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14:paraId="295E739E">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仿宋" w:eastAsia="仿宋_GB2312" w:cs="Times New Roman"/>
                <w:bCs/>
                <w:color w:val="000000"/>
                <w:spacing w:val="0"/>
                <w:sz w:val="32"/>
                <w:szCs w:val="28"/>
              </w:rPr>
            </w:pPr>
            <w:r>
              <w:rPr>
                <w:rFonts w:hint="eastAsia" w:ascii="仿宋_GB2312" w:hAnsi="仿宋" w:eastAsia="仿宋_GB2312" w:cs="Times New Roman"/>
                <w:bCs/>
                <w:color w:val="000000"/>
                <w:spacing w:val="0"/>
                <w:sz w:val="32"/>
                <w:szCs w:val="28"/>
              </w:rPr>
              <w:t>6</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326F689C">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仿宋" w:eastAsia="仿宋_GB2312" w:cs="Times New Roman"/>
                <w:bCs/>
                <w:color w:val="000000"/>
                <w:spacing w:val="0"/>
                <w:sz w:val="32"/>
                <w:szCs w:val="28"/>
              </w:rPr>
            </w:pPr>
            <w:r>
              <w:rPr>
                <w:rFonts w:hint="eastAsia" w:ascii="仿宋_GB2312" w:hAnsi="仿宋" w:eastAsia="仿宋_GB2312" w:cs="Times New Roman"/>
                <w:bCs/>
                <w:color w:val="000000"/>
                <w:spacing w:val="0"/>
                <w:sz w:val="32"/>
                <w:szCs w:val="28"/>
              </w:rPr>
              <w:t>起步</w:t>
            </w:r>
          </w:p>
        </w:tc>
      </w:tr>
      <w:tr w14:paraId="09082BA2">
        <w:tblPrEx>
          <w:tblCellMar>
            <w:top w:w="17" w:type="dxa"/>
            <w:left w:w="17" w:type="dxa"/>
            <w:bottom w:w="17" w:type="dxa"/>
            <w:right w:w="17" w:type="dxa"/>
          </w:tblCellMar>
        </w:tblPrEx>
        <w:trPr>
          <w:trHeight w:val="567"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14:paraId="385DABDD">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仿宋" w:eastAsia="仿宋_GB2312" w:cs="Times New Roman"/>
                <w:bCs/>
                <w:color w:val="000000"/>
                <w:spacing w:val="0"/>
                <w:sz w:val="32"/>
                <w:szCs w:val="28"/>
              </w:rPr>
            </w:pPr>
            <w:r>
              <w:rPr>
                <w:rFonts w:hint="eastAsia" w:ascii="仿宋_GB2312" w:hAnsi="仿宋" w:eastAsia="仿宋_GB2312" w:cs="Times New Roman"/>
                <w:bCs/>
                <w:color w:val="000000"/>
                <w:spacing w:val="0"/>
                <w:sz w:val="32"/>
                <w:szCs w:val="28"/>
              </w:rPr>
              <w:t>7</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1410F678">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仿宋" w:eastAsia="仿宋_GB2312" w:cs="Times New Roman"/>
                <w:bCs/>
                <w:color w:val="000000"/>
                <w:spacing w:val="0"/>
                <w:sz w:val="32"/>
                <w:szCs w:val="28"/>
              </w:rPr>
            </w:pPr>
            <w:r>
              <w:rPr>
                <w:rFonts w:hint="eastAsia" w:ascii="仿宋_GB2312" w:hAnsi="仿宋" w:eastAsia="仿宋_GB2312" w:cs="Times New Roman"/>
                <w:bCs/>
                <w:color w:val="000000"/>
                <w:spacing w:val="0"/>
                <w:sz w:val="32"/>
                <w:szCs w:val="28"/>
              </w:rPr>
              <w:t>靠路边停车</w:t>
            </w:r>
          </w:p>
        </w:tc>
      </w:tr>
      <w:tr w14:paraId="63B0D6A7">
        <w:tblPrEx>
          <w:tblCellMar>
            <w:top w:w="17" w:type="dxa"/>
            <w:left w:w="17" w:type="dxa"/>
            <w:bottom w:w="17" w:type="dxa"/>
            <w:right w:w="17" w:type="dxa"/>
          </w:tblCellMar>
        </w:tblPrEx>
        <w:trPr>
          <w:trHeight w:val="567"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14:paraId="2CF8CD44">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仿宋" w:eastAsia="仿宋_GB2312" w:cs="Times New Roman"/>
                <w:bCs/>
                <w:color w:val="000000"/>
                <w:spacing w:val="0"/>
                <w:sz w:val="32"/>
                <w:szCs w:val="28"/>
              </w:rPr>
            </w:pPr>
            <w:r>
              <w:rPr>
                <w:rFonts w:hint="eastAsia" w:ascii="仿宋_GB2312" w:hAnsi="仿宋" w:eastAsia="仿宋_GB2312" w:cs="Times New Roman"/>
                <w:bCs/>
                <w:color w:val="000000"/>
                <w:spacing w:val="0"/>
                <w:sz w:val="32"/>
                <w:szCs w:val="28"/>
              </w:rPr>
              <w:t>8</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43CDDB67">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仿宋" w:eastAsia="仿宋_GB2312" w:cs="Times New Roman"/>
                <w:bCs/>
                <w:color w:val="000000"/>
                <w:spacing w:val="0"/>
                <w:sz w:val="32"/>
                <w:szCs w:val="28"/>
              </w:rPr>
            </w:pPr>
            <w:r>
              <w:rPr>
                <w:rFonts w:hint="eastAsia" w:ascii="仿宋_GB2312" w:hAnsi="仿宋" w:eastAsia="仿宋_GB2312" w:cs="Times New Roman"/>
                <w:bCs/>
                <w:color w:val="000000"/>
                <w:spacing w:val="0"/>
                <w:sz w:val="32"/>
                <w:szCs w:val="28"/>
              </w:rPr>
              <w:t>直行通过路口</w:t>
            </w:r>
          </w:p>
        </w:tc>
      </w:tr>
      <w:tr w14:paraId="7C411E2B">
        <w:tblPrEx>
          <w:tblCellMar>
            <w:top w:w="17" w:type="dxa"/>
            <w:left w:w="17" w:type="dxa"/>
            <w:bottom w:w="17" w:type="dxa"/>
            <w:right w:w="17" w:type="dxa"/>
          </w:tblCellMar>
        </w:tblPrEx>
        <w:trPr>
          <w:trHeight w:val="567"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14:paraId="72E6FAC9">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仿宋" w:eastAsia="仿宋_GB2312" w:cs="Times New Roman"/>
                <w:bCs/>
                <w:color w:val="000000"/>
                <w:spacing w:val="0"/>
                <w:sz w:val="32"/>
                <w:szCs w:val="28"/>
              </w:rPr>
            </w:pPr>
            <w:r>
              <w:rPr>
                <w:rFonts w:hint="eastAsia" w:ascii="仿宋_GB2312" w:hAnsi="仿宋" w:eastAsia="仿宋_GB2312" w:cs="Times New Roman"/>
                <w:bCs/>
                <w:color w:val="000000"/>
                <w:spacing w:val="0"/>
                <w:sz w:val="32"/>
                <w:szCs w:val="28"/>
              </w:rPr>
              <w:t>9</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080CAA6E">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仿宋" w:eastAsia="仿宋_GB2312" w:cs="Times New Roman"/>
                <w:bCs/>
                <w:color w:val="000000"/>
                <w:spacing w:val="0"/>
                <w:sz w:val="32"/>
                <w:szCs w:val="28"/>
              </w:rPr>
            </w:pPr>
            <w:r>
              <w:rPr>
                <w:rFonts w:hint="eastAsia" w:ascii="仿宋_GB2312" w:hAnsi="仿宋" w:eastAsia="仿宋_GB2312" w:cs="Times New Roman"/>
                <w:bCs/>
                <w:color w:val="000000"/>
                <w:spacing w:val="0"/>
                <w:sz w:val="32"/>
                <w:szCs w:val="28"/>
              </w:rPr>
              <w:t>路口右转弯</w:t>
            </w:r>
          </w:p>
        </w:tc>
      </w:tr>
      <w:tr w14:paraId="33F00A12">
        <w:tblPrEx>
          <w:tblCellMar>
            <w:top w:w="17" w:type="dxa"/>
            <w:left w:w="17" w:type="dxa"/>
            <w:bottom w:w="17" w:type="dxa"/>
            <w:right w:w="17" w:type="dxa"/>
          </w:tblCellMar>
        </w:tblPrEx>
        <w:trPr>
          <w:trHeight w:val="567"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14:paraId="6DB8C66F">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仿宋" w:eastAsia="仿宋_GB2312" w:cs="Times New Roman"/>
                <w:bCs/>
                <w:color w:val="000000"/>
                <w:spacing w:val="0"/>
                <w:sz w:val="32"/>
                <w:szCs w:val="28"/>
              </w:rPr>
            </w:pPr>
            <w:r>
              <w:rPr>
                <w:rFonts w:hint="eastAsia" w:ascii="仿宋_GB2312" w:hAnsi="仿宋" w:eastAsia="仿宋_GB2312" w:cs="Times New Roman"/>
                <w:bCs/>
                <w:color w:val="000000"/>
                <w:spacing w:val="0"/>
                <w:sz w:val="32"/>
                <w:szCs w:val="28"/>
              </w:rPr>
              <w:t>10</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0DBB0AAE">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仿宋" w:eastAsia="仿宋_GB2312" w:cs="Times New Roman"/>
                <w:bCs/>
                <w:color w:val="000000"/>
                <w:spacing w:val="0"/>
                <w:sz w:val="32"/>
                <w:szCs w:val="28"/>
              </w:rPr>
            </w:pPr>
            <w:r>
              <w:rPr>
                <w:rFonts w:hint="eastAsia" w:ascii="仿宋_GB2312" w:hAnsi="仿宋" w:eastAsia="仿宋_GB2312" w:cs="Times New Roman"/>
                <w:bCs/>
                <w:color w:val="000000"/>
                <w:spacing w:val="0"/>
                <w:sz w:val="32"/>
                <w:szCs w:val="28"/>
              </w:rPr>
              <w:t>紧急工况下的响应能力</w:t>
            </w:r>
          </w:p>
        </w:tc>
      </w:tr>
      <w:tr w14:paraId="4A79360A">
        <w:tblPrEx>
          <w:tblCellMar>
            <w:top w:w="17" w:type="dxa"/>
            <w:left w:w="17" w:type="dxa"/>
            <w:bottom w:w="17" w:type="dxa"/>
            <w:right w:w="17" w:type="dxa"/>
          </w:tblCellMar>
        </w:tblPrEx>
        <w:trPr>
          <w:trHeight w:val="567"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14:paraId="038292AD">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仿宋" w:eastAsia="仿宋_GB2312" w:cs="Times New Roman"/>
                <w:bCs/>
                <w:color w:val="000000"/>
                <w:spacing w:val="0"/>
                <w:sz w:val="32"/>
                <w:szCs w:val="28"/>
              </w:rPr>
            </w:pPr>
            <w:r>
              <w:rPr>
                <w:rFonts w:hint="eastAsia" w:ascii="仿宋_GB2312" w:hAnsi="仿宋" w:eastAsia="仿宋_GB2312" w:cs="Times New Roman"/>
                <w:bCs/>
                <w:color w:val="000000"/>
                <w:spacing w:val="0"/>
                <w:sz w:val="32"/>
                <w:szCs w:val="28"/>
              </w:rPr>
              <w:t>11</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672D7F79">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仿宋" w:eastAsia="仿宋_GB2312" w:cs="Times New Roman"/>
                <w:bCs/>
                <w:color w:val="000000"/>
                <w:spacing w:val="0"/>
                <w:sz w:val="32"/>
                <w:szCs w:val="28"/>
              </w:rPr>
            </w:pPr>
            <w:r>
              <w:rPr>
                <w:rFonts w:hint="eastAsia" w:ascii="仿宋_GB2312" w:hAnsi="仿宋" w:eastAsia="仿宋_GB2312" w:cs="Times New Roman"/>
                <w:bCs/>
                <w:color w:val="000000"/>
                <w:spacing w:val="0"/>
                <w:sz w:val="32"/>
                <w:szCs w:val="28"/>
              </w:rPr>
              <w:t>雨天车辆行驶状态的识别及响应</w:t>
            </w:r>
          </w:p>
        </w:tc>
      </w:tr>
      <w:tr w14:paraId="65023FE4">
        <w:tblPrEx>
          <w:tblCellMar>
            <w:top w:w="17" w:type="dxa"/>
            <w:left w:w="17" w:type="dxa"/>
            <w:bottom w:w="17" w:type="dxa"/>
            <w:right w:w="17" w:type="dxa"/>
          </w:tblCellMar>
        </w:tblPrEx>
        <w:trPr>
          <w:trHeight w:val="567"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14:paraId="2FE930EE">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仿宋" w:eastAsia="仿宋_GB2312" w:cs="Times New Roman"/>
                <w:bCs/>
                <w:color w:val="000000"/>
                <w:spacing w:val="0"/>
                <w:sz w:val="32"/>
                <w:szCs w:val="28"/>
              </w:rPr>
            </w:pPr>
            <w:r>
              <w:rPr>
                <w:rFonts w:hint="eastAsia" w:ascii="仿宋_GB2312" w:hAnsi="仿宋" w:eastAsia="仿宋_GB2312" w:cs="Times New Roman"/>
                <w:bCs/>
                <w:color w:val="000000"/>
                <w:spacing w:val="0"/>
                <w:sz w:val="32"/>
                <w:szCs w:val="28"/>
              </w:rPr>
              <w:t>12</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14A2F3E1">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仿宋" w:eastAsia="仿宋_GB2312" w:cs="Times New Roman"/>
                <w:bCs/>
                <w:color w:val="000000"/>
                <w:spacing w:val="0"/>
                <w:sz w:val="32"/>
                <w:szCs w:val="28"/>
              </w:rPr>
            </w:pPr>
            <w:r>
              <w:rPr>
                <w:rFonts w:hint="eastAsia" w:ascii="仿宋_GB2312" w:hAnsi="仿宋" w:eastAsia="仿宋_GB2312" w:cs="Times New Roman"/>
                <w:bCs/>
                <w:color w:val="000000"/>
                <w:spacing w:val="0"/>
                <w:sz w:val="32"/>
                <w:szCs w:val="28"/>
              </w:rPr>
              <w:t>远程操控</w:t>
            </w:r>
          </w:p>
        </w:tc>
      </w:tr>
      <w:tr w14:paraId="11244C24">
        <w:tblPrEx>
          <w:tblCellMar>
            <w:top w:w="17" w:type="dxa"/>
            <w:left w:w="17" w:type="dxa"/>
            <w:bottom w:w="17" w:type="dxa"/>
            <w:right w:w="17" w:type="dxa"/>
          </w:tblCellMar>
        </w:tblPrEx>
        <w:trPr>
          <w:trHeight w:val="567"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14:paraId="7D625314">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仿宋" w:eastAsia="仿宋_GB2312" w:cs="Times New Roman"/>
                <w:bCs/>
                <w:color w:val="000000"/>
                <w:spacing w:val="0"/>
                <w:sz w:val="32"/>
                <w:szCs w:val="28"/>
              </w:rPr>
            </w:pPr>
            <w:r>
              <w:rPr>
                <w:rFonts w:hint="eastAsia" w:ascii="仿宋_GB2312" w:hAnsi="仿宋" w:eastAsia="仿宋_GB2312" w:cs="Times New Roman"/>
                <w:bCs/>
                <w:color w:val="000000"/>
                <w:spacing w:val="0"/>
                <w:sz w:val="32"/>
                <w:szCs w:val="28"/>
              </w:rPr>
              <w:t>13</w:t>
            </w:r>
          </w:p>
        </w:tc>
        <w:tc>
          <w:tcPr>
            <w:tcW w:w="4459" w:type="pct"/>
            <w:tcBorders>
              <w:top w:val="single" w:color="auto" w:sz="4" w:space="0"/>
              <w:left w:val="single" w:color="auto" w:sz="4" w:space="0"/>
              <w:bottom w:val="single" w:color="auto" w:sz="4" w:space="0"/>
              <w:right w:val="single" w:color="auto" w:sz="4" w:space="0"/>
            </w:tcBorders>
            <w:noWrap w:val="0"/>
            <w:vAlign w:val="center"/>
          </w:tcPr>
          <w:p w14:paraId="7E72964C">
            <w:pPr>
              <w:keepNext w:val="0"/>
              <w:keepLines w:val="0"/>
              <w:pageBreakBefore w:val="0"/>
              <w:widowControl/>
              <w:kinsoku/>
              <w:overflowPunct/>
              <w:topLinePunct w:val="0"/>
              <w:autoSpaceDE/>
              <w:autoSpaceDN/>
              <w:bidi w:val="0"/>
              <w:adjustRightInd w:val="0"/>
              <w:snapToGrid w:val="0"/>
              <w:spacing w:line="560" w:lineRule="exact"/>
              <w:jc w:val="center"/>
              <w:textAlignment w:val="auto"/>
              <w:rPr>
                <w:rFonts w:hint="eastAsia" w:ascii="仿宋_GB2312" w:hAnsi="仿宋" w:eastAsia="仿宋_GB2312" w:cs="Times New Roman"/>
                <w:bCs/>
                <w:color w:val="000000"/>
                <w:spacing w:val="0"/>
                <w:sz w:val="32"/>
                <w:szCs w:val="28"/>
              </w:rPr>
            </w:pPr>
            <w:r>
              <w:rPr>
                <w:rFonts w:hint="eastAsia" w:ascii="仿宋_GB2312" w:hAnsi="仿宋" w:eastAsia="仿宋_GB2312" w:cs="Times New Roman"/>
                <w:bCs/>
                <w:color w:val="000000"/>
                <w:spacing w:val="0"/>
                <w:sz w:val="32"/>
                <w:szCs w:val="28"/>
              </w:rPr>
              <w:t>现场、远程人工接管及接管后的可操作性</w:t>
            </w:r>
          </w:p>
        </w:tc>
      </w:tr>
    </w:tbl>
    <w:p w14:paraId="0478E7E4">
      <w:pPr>
        <w:keepNext w:val="0"/>
        <w:keepLines w:val="0"/>
        <w:pageBreakBefore w:val="0"/>
        <w:kinsoku/>
        <w:overflowPunct/>
        <w:topLinePunct w:val="0"/>
        <w:autoSpaceDE/>
        <w:autoSpaceDN/>
        <w:bidi w:val="0"/>
        <w:spacing w:line="560" w:lineRule="exact"/>
        <w:textAlignment w:val="auto"/>
        <w:rPr>
          <w:rFonts w:ascii="黑体" w:eastAsia="黑体"/>
          <w:color w:val="auto"/>
          <w:spacing w:val="0"/>
          <w:sz w:val="32"/>
          <w:szCs w:val="32"/>
        </w:rPr>
      </w:pPr>
      <w:r>
        <w:rPr>
          <w:rFonts w:ascii="Times New Roman" w:hAnsi="Times New Roman" w:eastAsia="仿宋_GB2312" w:cs="Times New Roman"/>
          <w:color w:val="000000"/>
          <w:spacing w:val="0"/>
          <w:sz w:val="32"/>
          <w:szCs w:val="34"/>
        </w:rPr>
        <w:br w:type="page"/>
      </w:r>
      <w:bookmarkStart w:id="107" w:name="OLE_LINK239"/>
      <w:r>
        <w:rPr>
          <w:rFonts w:hint="eastAsia" w:ascii="黑体" w:eastAsia="黑体"/>
          <w:color w:val="auto"/>
          <w:spacing w:val="0"/>
          <w:sz w:val="32"/>
          <w:szCs w:val="32"/>
        </w:rPr>
        <w:t>附件2</w:t>
      </w:r>
    </w:p>
    <w:p w14:paraId="5B9D5AA0">
      <w:pPr>
        <w:spacing w:line="560" w:lineRule="exact"/>
        <w:jc w:val="center"/>
        <w:rPr>
          <w:rFonts w:ascii="Times New Roman" w:hAnsi="Times New Roman" w:eastAsia="方正小标宋简体" w:cs="Times New Roman"/>
          <w:bCs/>
          <w:snapToGrid/>
          <w:color w:val="auto"/>
          <w:spacing w:val="0"/>
          <w:sz w:val="44"/>
          <w:szCs w:val="24"/>
          <w:lang w:eastAsia="zh-CN"/>
        </w:rPr>
      </w:pPr>
      <w:r>
        <w:rPr>
          <w:rFonts w:hint="eastAsia" w:ascii="Times New Roman" w:hAnsi="Times New Roman" w:eastAsia="方正小标宋简体" w:cs="Times New Roman"/>
          <w:bCs/>
          <w:snapToGrid/>
          <w:color w:val="auto"/>
          <w:spacing w:val="0"/>
          <w:sz w:val="44"/>
          <w:szCs w:val="24"/>
          <w:lang w:val="en-US" w:eastAsia="zh-CN"/>
        </w:rPr>
        <w:t>自动驾驶低速电动车</w:t>
      </w:r>
      <w:r>
        <w:rPr>
          <w:rFonts w:hint="eastAsia" w:ascii="Times New Roman" w:hAnsi="Times New Roman" w:eastAsia="方正小标宋简体" w:cs="Times New Roman"/>
          <w:bCs/>
          <w:snapToGrid/>
          <w:color w:val="auto"/>
          <w:spacing w:val="0"/>
          <w:sz w:val="44"/>
          <w:szCs w:val="24"/>
          <w:lang w:eastAsia="zh-CN"/>
        </w:rPr>
        <w:t>道路测试申请书</w:t>
      </w:r>
    </w:p>
    <w:tbl>
      <w:tblPr>
        <w:tblStyle w:val="8"/>
        <w:tblW w:w="9994" w:type="dxa"/>
        <w:jc w:val="center"/>
        <w:tblLayout w:type="fixed"/>
        <w:tblCellMar>
          <w:top w:w="0" w:type="dxa"/>
          <w:left w:w="0" w:type="dxa"/>
          <w:bottom w:w="0" w:type="dxa"/>
          <w:right w:w="0" w:type="dxa"/>
        </w:tblCellMar>
      </w:tblPr>
      <w:tblGrid>
        <w:gridCol w:w="878"/>
        <w:gridCol w:w="196"/>
        <w:gridCol w:w="583"/>
        <w:gridCol w:w="173"/>
        <w:gridCol w:w="226"/>
        <w:gridCol w:w="425"/>
        <w:gridCol w:w="377"/>
        <w:gridCol w:w="332"/>
        <w:gridCol w:w="844"/>
        <w:gridCol w:w="503"/>
        <w:gridCol w:w="99"/>
        <w:gridCol w:w="1105"/>
        <w:gridCol w:w="521"/>
        <w:gridCol w:w="225"/>
        <w:gridCol w:w="3507"/>
      </w:tblGrid>
      <w:tr w14:paraId="41A4F23F">
        <w:tblPrEx>
          <w:tblCellMar>
            <w:top w:w="0" w:type="dxa"/>
            <w:left w:w="0" w:type="dxa"/>
            <w:bottom w:w="0" w:type="dxa"/>
            <w:right w:w="0" w:type="dxa"/>
          </w:tblCellMar>
        </w:tblPrEx>
        <w:trPr>
          <w:trHeight w:val="330" w:hRule="atLeast"/>
          <w:jc w:val="center"/>
        </w:trPr>
        <w:tc>
          <w:tcPr>
            <w:tcW w:w="2858" w:type="dxa"/>
            <w:gridSpan w:val="7"/>
            <w:tcBorders>
              <w:top w:val="single" w:color="auto" w:sz="4" w:space="0"/>
              <w:left w:val="single" w:color="auto" w:sz="4" w:space="0"/>
              <w:bottom w:val="single" w:color="auto" w:sz="4" w:space="0"/>
              <w:right w:val="single" w:color="auto" w:sz="4" w:space="0"/>
            </w:tcBorders>
            <w:noWrap w:val="0"/>
            <w:vAlign w:val="center"/>
          </w:tcPr>
          <w:p w14:paraId="3A482B25">
            <w:pPr>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申请类型</w:t>
            </w:r>
          </w:p>
        </w:tc>
        <w:tc>
          <w:tcPr>
            <w:tcW w:w="7136" w:type="dxa"/>
            <w:gridSpan w:val="8"/>
            <w:tcBorders>
              <w:top w:val="single" w:color="auto" w:sz="4" w:space="0"/>
              <w:left w:val="single" w:color="auto" w:sz="4" w:space="0"/>
              <w:bottom w:val="single" w:color="auto" w:sz="4" w:space="0"/>
              <w:right w:val="single" w:color="auto" w:sz="4" w:space="0"/>
            </w:tcBorders>
            <w:noWrap w:val="0"/>
            <w:vAlign w:val="center"/>
          </w:tcPr>
          <w:p w14:paraId="6C1E186B">
            <w:pPr>
              <w:textAlignment w:val="center"/>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□初次申请   □异地已获准，申请在</w:t>
            </w:r>
            <w:r>
              <w:rPr>
                <w:rFonts w:hint="eastAsia" w:ascii="仿宋_GB2312" w:hAnsi="仿宋_GB2312" w:eastAsia="仿宋_GB2312" w:cs="仿宋_GB2312"/>
                <w:color w:val="auto"/>
                <w:spacing w:val="0"/>
                <w:sz w:val="28"/>
                <w:szCs w:val="28"/>
                <w:lang w:val="en-US" w:eastAsia="zh-CN" w:bidi="ar"/>
              </w:rPr>
              <w:t>航空港区</w:t>
            </w:r>
            <w:r>
              <w:rPr>
                <w:rFonts w:hint="eastAsia" w:ascii="仿宋_GB2312" w:hAnsi="仿宋_GB2312" w:eastAsia="仿宋_GB2312" w:cs="仿宋_GB2312"/>
                <w:color w:val="auto"/>
                <w:spacing w:val="0"/>
                <w:sz w:val="28"/>
                <w:szCs w:val="28"/>
                <w:lang w:eastAsia="zh-CN" w:bidi="ar"/>
              </w:rPr>
              <w:t>进行道路测试</w:t>
            </w:r>
          </w:p>
        </w:tc>
      </w:tr>
      <w:tr w14:paraId="3EF66BA2">
        <w:tblPrEx>
          <w:tblCellMar>
            <w:top w:w="0" w:type="dxa"/>
            <w:left w:w="0" w:type="dxa"/>
            <w:bottom w:w="0" w:type="dxa"/>
            <w:right w:w="0" w:type="dxa"/>
          </w:tblCellMar>
        </w:tblPrEx>
        <w:trPr>
          <w:trHeight w:val="330" w:hRule="atLeast"/>
          <w:jc w:val="center"/>
        </w:trPr>
        <w:tc>
          <w:tcPr>
            <w:tcW w:w="9994" w:type="dxa"/>
            <w:gridSpan w:val="15"/>
            <w:tcBorders>
              <w:top w:val="single" w:color="auto" w:sz="4" w:space="0"/>
              <w:left w:val="single" w:color="auto" w:sz="4" w:space="0"/>
              <w:bottom w:val="single" w:color="auto" w:sz="4" w:space="0"/>
              <w:right w:val="single" w:color="auto" w:sz="4" w:space="0"/>
            </w:tcBorders>
            <w:noWrap w:val="0"/>
            <w:vAlign w:val="center"/>
          </w:tcPr>
          <w:p w14:paraId="29237658">
            <w:pPr>
              <w:textAlignment w:val="center"/>
              <w:rPr>
                <w:rFonts w:hint="eastAsia" w:ascii="仿宋_GB2312" w:hAnsi="仿宋_GB2312" w:eastAsia="仿宋_GB2312" w:cs="仿宋_GB2312"/>
                <w:color w:val="auto"/>
                <w:spacing w:val="0"/>
                <w:sz w:val="28"/>
                <w:szCs w:val="28"/>
                <w:lang w:eastAsia="zh-CN"/>
              </w:rPr>
            </w:pPr>
            <w:r>
              <w:rPr>
                <w:rFonts w:hint="eastAsia" w:ascii="黑体" w:hAnsi="黑体" w:eastAsia="黑体" w:cs="黑体"/>
                <w:color w:val="auto"/>
                <w:spacing w:val="0"/>
                <w:sz w:val="28"/>
                <w:szCs w:val="28"/>
                <w:lang w:eastAsia="zh-CN" w:bidi="ar"/>
              </w:rPr>
              <w:t>一、申请主体基本信息</w:t>
            </w:r>
          </w:p>
        </w:tc>
      </w:tr>
      <w:tr w14:paraId="37420F5A">
        <w:tblPrEx>
          <w:tblCellMar>
            <w:top w:w="0" w:type="dxa"/>
            <w:left w:w="0" w:type="dxa"/>
            <w:bottom w:w="0" w:type="dxa"/>
            <w:right w:w="0" w:type="dxa"/>
          </w:tblCellMar>
        </w:tblPrEx>
        <w:trPr>
          <w:trHeight w:val="494" w:hRule="atLeast"/>
          <w:jc w:val="center"/>
        </w:trPr>
        <w:tc>
          <w:tcPr>
            <w:tcW w:w="2858" w:type="dxa"/>
            <w:gridSpan w:val="7"/>
            <w:tcBorders>
              <w:top w:val="single" w:color="auto" w:sz="4" w:space="0"/>
              <w:left w:val="single" w:color="auto" w:sz="4" w:space="0"/>
              <w:bottom w:val="single" w:color="auto" w:sz="4" w:space="0"/>
              <w:right w:val="single" w:color="auto" w:sz="4" w:space="0"/>
            </w:tcBorders>
            <w:noWrap w:val="0"/>
            <w:vAlign w:val="center"/>
          </w:tcPr>
          <w:p w14:paraId="14A3DC29">
            <w:pPr>
              <w:keepNext w:val="0"/>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注册名称</w:t>
            </w:r>
          </w:p>
        </w:tc>
        <w:tc>
          <w:tcPr>
            <w:tcW w:w="7136" w:type="dxa"/>
            <w:gridSpan w:val="8"/>
            <w:tcBorders>
              <w:top w:val="single" w:color="auto" w:sz="4" w:space="0"/>
              <w:left w:val="nil"/>
              <w:bottom w:val="single" w:color="auto" w:sz="4" w:space="0"/>
              <w:right w:val="single" w:color="auto" w:sz="4" w:space="0"/>
            </w:tcBorders>
            <w:noWrap w:val="0"/>
            <w:vAlign w:val="center"/>
          </w:tcPr>
          <w:p w14:paraId="79815F55">
            <w:pPr>
              <w:keepNext w:val="0"/>
              <w:keepLines w:val="0"/>
              <w:pageBreakBefore w:val="0"/>
              <w:widowControl w:val="0"/>
              <w:kinsoku/>
              <w:wordWrap/>
              <w:overflowPunct/>
              <w:topLinePunct w:val="0"/>
              <w:autoSpaceDE/>
              <w:autoSpaceDN/>
              <w:bidi w:val="0"/>
              <w:adjustRightInd/>
              <w:snapToGrid/>
              <w:spacing w:line="440" w:lineRule="exact"/>
              <w:textAlignment w:val="center"/>
              <w:rPr>
                <w:rFonts w:hint="eastAsia" w:ascii="仿宋_GB2312" w:hAnsi="仿宋_GB2312" w:eastAsia="仿宋_GB2312" w:cs="仿宋_GB2312"/>
                <w:color w:val="auto"/>
                <w:spacing w:val="0"/>
                <w:sz w:val="28"/>
                <w:szCs w:val="28"/>
              </w:rPr>
            </w:pPr>
          </w:p>
        </w:tc>
      </w:tr>
      <w:tr w14:paraId="561955BF">
        <w:tblPrEx>
          <w:tblCellMar>
            <w:top w:w="0" w:type="dxa"/>
            <w:left w:w="0" w:type="dxa"/>
            <w:bottom w:w="0" w:type="dxa"/>
            <w:right w:w="0" w:type="dxa"/>
          </w:tblCellMar>
        </w:tblPrEx>
        <w:trPr>
          <w:trHeight w:val="285" w:hRule="atLeast"/>
          <w:jc w:val="center"/>
        </w:trPr>
        <w:tc>
          <w:tcPr>
            <w:tcW w:w="2858" w:type="dxa"/>
            <w:gridSpan w:val="7"/>
            <w:tcBorders>
              <w:top w:val="single" w:color="auto" w:sz="4" w:space="0"/>
              <w:left w:val="single" w:color="auto" w:sz="4" w:space="0"/>
              <w:bottom w:val="single" w:color="auto" w:sz="4" w:space="0"/>
              <w:right w:val="single" w:color="auto" w:sz="4" w:space="0"/>
            </w:tcBorders>
            <w:noWrap w:val="0"/>
            <w:vAlign w:val="center"/>
          </w:tcPr>
          <w:p w14:paraId="521E57AC">
            <w:pPr>
              <w:keepNext w:val="0"/>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统一社会信用代码</w:t>
            </w:r>
          </w:p>
        </w:tc>
        <w:tc>
          <w:tcPr>
            <w:tcW w:w="7136" w:type="dxa"/>
            <w:gridSpan w:val="8"/>
            <w:tcBorders>
              <w:top w:val="single" w:color="auto" w:sz="4" w:space="0"/>
              <w:left w:val="nil"/>
              <w:bottom w:val="single" w:color="auto" w:sz="4" w:space="0"/>
              <w:right w:val="single" w:color="auto" w:sz="4" w:space="0"/>
            </w:tcBorders>
            <w:noWrap w:val="0"/>
            <w:vAlign w:val="center"/>
          </w:tcPr>
          <w:p w14:paraId="361ABFFD">
            <w:pPr>
              <w:keepNext w:val="0"/>
              <w:keepLines w:val="0"/>
              <w:pageBreakBefore w:val="0"/>
              <w:widowControl w:val="0"/>
              <w:kinsoku/>
              <w:wordWrap/>
              <w:overflowPunct/>
              <w:topLinePunct w:val="0"/>
              <w:autoSpaceDE/>
              <w:autoSpaceDN/>
              <w:bidi w:val="0"/>
              <w:adjustRightInd/>
              <w:snapToGrid/>
              <w:spacing w:line="440" w:lineRule="exact"/>
              <w:textAlignment w:val="center"/>
              <w:rPr>
                <w:rFonts w:hint="eastAsia" w:ascii="仿宋_GB2312" w:hAnsi="仿宋_GB2312" w:eastAsia="仿宋_GB2312" w:cs="仿宋_GB2312"/>
                <w:color w:val="auto"/>
                <w:spacing w:val="0"/>
                <w:sz w:val="28"/>
                <w:szCs w:val="28"/>
              </w:rPr>
            </w:pPr>
          </w:p>
        </w:tc>
      </w:tr>
      <w:tr w14:paraId="13BB696F">
        <w:tblPrEx>
          <w:tblCellMar>
            <w:top w:w="0" w:type="dxa"/>
            <w:left w:w="0" w:type="dxa"/>
            <w:bottom w:w="0" w:type="dxa"/>
            <w:right w:w="0" w:type="dxa"/>
          </w:tblCellMar>
        </w:tblPrEx>
        <w:trPr>
          <w:trHeight w:val="285" w:hRule="atLeast"/>
          <w:jc w:val="center"/>
        </w:trPr>
        <w:tc>
          <w:tcPr>
            <w:tcW w:w="2858" w:type="dxa"/>
            <w:gridSpan w:val="7"/>
            <w:tcBorders>
              <w:top w:val="single" w:color="auto" w:sz="4" w:space="0"/>
              <w:left w:val="single" w:color="auto" w:sz="4" w:space="0"/>
              <w:bottom w:val="single" w:color="auto" w:sz="4" w:space="0"/>
              <w:right w:val="single" w:color="auto" w:sz="4" w:space="0"/>
            </w:tcBorders>
            <w:noWrap w:val="0"/>
            <w:vAlign w:val="center"/>
          </w:tcPr>
          <w:p w14:paraId="52A3A4E5">
            <w:pPr>
              <w:keepNext w:val="0"/>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法定代表人</w:t>
            </w:r>
          </w:p>
        </w:tc>
        <w:tc>
          <w:tcPr>
            <w:tcW w:w="7136" w:type="dxa"/>
            <w:gridSpan w:val="8"/>
            <w:tcBorders>
              <w:top w:val="single" w:color="auto" w:sz="4" w:space="0"/>
              <w:left w:val="nil"/>
              <w:bottom w:val="single" w:color="auto" w:sz="4" w:space="0"/>
              <w:right w:val="single" w:color="auto" w:sz="4" w:space="0"/>
            </w:tcBorders>
            <w:noWrap w:val="0"/>
            <w:vAlign w:val="center"/>
          </w:tcPr>
          <w:p w14:paraId="56321AF7">
            <w:pPr>
              <w:keepNext w:val="0"/>
              <w:keepLines w:val="0"/>
              <w:pageBreakBefore w:val="0"/>
              <w:widowControl w:val="0"/>
              <w:kinsoku/>
              <w:wordWrap/>
              <w:overflowPunct/>
              <w:topLinePunct w:val="0"/>
              <w:autoSpaceDE/>
              <w:autoSpaceDN/>
              <w:bidi w:val="0"/>
              <w:adjustRightInd/>
              <w:snapToGrid/>
              <w:spacing w:line="440" w:lineRule="exact"/>
              <w:textAlignment w:val="center"/>
              <w:rPr>
                <w:rFonts w:hint="eastAsia" w:ascii="仿宋_GB2312" w:hAnsi="仿宋_GB2312" w:eastAsia="仿宋_GB2312" w:cs="仿宋_GB2312"/>
                <w:color w:val="auto"/>
                <w:spacing w:val="0"/>
                <w:sz w:val="28"/>
                <w:szCs w:val="28"/>
              </w:rPr>
            </w:pPr>
          </w:p>
        </w:tc>
      </w:tr>
      <w:tr w14:paraId="2ECA9C10">
        <w:tblPrEx>
          <w:tblCellMar>
            <w:top w:w="0" w:type="dxa"/>
            <w:left w:w="0" w:type="dxa"/>
            <w:bottom w:w="0" w:type="dxa"/>
            <w:right w:w="0" w:type="dxa"/>
          </w:tblCellMar>
        </w:tblPrEx>
        <w:trPr>
          <w:trHeight w:val="552" w:hRule="atLeast"/>
          <w:jc w:val="center"/>
        </w:trPr>
        <w:tc>
          <w:tcPr>
            <w:tcW w:w="2858" w:type="dxa"/>
            <w:gridSpan w:val="7"/>
            <w:tcBorders>
              <w:top w:val="single" w:color="auto" w:sz="4" w:space="0"/>
              <w:left w:val="single" w:color="auto" w:sz="4" w:space="0"/>
              <w:bottom w:val="single" w:color="auto" w:sz="4" w:space="0"/>
              <w:right w:val="single" w:color="000000" w:sz="4" w:space="0"/>
            </w:tcBorders>
            <w:noWrap w:val="0"/>
            <w:vAlign w:val="center"/>
          </w:tcPr>
          <w:p w14:paraId="1C567F84">
            <w:pPr>
              <w:keepNext w:val="0"/>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申请主体类型</w:t>
            </w:r>
          </w:p>
        </w:tc>
        <w:tc>
          <w:tcPr>
            <w:tcW w:w="7136" w:type="dxa"/>
            <w:gridSpan w:val="8"/>
            <w:tcBorders>
              <w:top w:val="single" w:color="auto" w:sz="4" w:space="0"/>
              <w:left w:val="nil"/>
              <w:bottom w:val="single" w:color="auto" w:sz="4" w:space="0"/>
              <w:right w:val="single" w:color="000000" w:sz="4" w:space="0"/>
            </w:tcBorders>
            <w:noWrap w:val="0"/>
            <w:vAlign w:val="center"/>
          </w:tcPr>
          <w:p w14:paraId="5177F3AB">
            <w:pPr>
              <w:keepNext w:val="0"/>
              <w:keepLines w:val="0"/>
              <w:pageBreakBefore w:val="0"/>
              <w:widowControl w:val="0"/>
              <w:kinsoku/>
              <w:wordWrap/>
              <w:overflowPunct/>
              <w:topLinePunct w:val="0"/>
              <w:autoSpaceDE/>
              <w:autoSpaceDN/>
              <w:bidi w:val="0"/>
              <w:adjustRightInd/>
              <w:snapToGrid/>
              <w:spacing w:line="440" w:lineRule="exact"/>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 xml:space="preserve">□整车制造企业       □改装车生产企业  </w:t>
            </w:r>
          </w:p>
          <w:p w14:paraId="579CE64A">
            <w:pPr>
              <w:keepNext w:val="0"/>
              <w:keepLines w:val="0"/>
              <w:pageBreakBefore w:val="0"/>
              <w:widowControl w:val="0"/>
              <w:kinsoku/>
              <w:wordWrap/>
              <w:overflowPunct/>
              <w:topLinePunct w:val="0"/>
              <w:autoSpaceDE/>
              <w:autoSpaceDN/>
              <w:bidi w:val="0"/>
              <w:adjustRightInd/>
              <w:snapToGrid/>
              <w:spacing w:line="440" w:lineRule="exact"/>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 xml:space="preserve">□汽车零部件企业     □交通运输企业      </w:t>
            </w:r>
          </w:p>
          <w:p w14:paraId="6F913566">
            <w:pPr>
              <w:keepNext w:val="0"/>
              <w:keepLines w:val="0"/>
              <w:pageBreakBefore w:val="0"/>
              <w:widowControl w:val="0"/>
              <w:kinsoku/>
              <w:wordWrap/>
              <w:overflowPunct/>
              <w:topLinePunct w:val="0"/>
              <w:autoSpaceDE/>
              <w:autoSpaceDN/>
              <w:bidi w:val="0"/>
              <w:adjustRightInd/>
              <w:snapToGrid/>
              <w:spacing w:line="440" w:lineRule="exact"/>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□电子信息技术企业   □科研院所/高校</w:t>
            </w:r>
          </w:p>
          <w:p w14:paraId="31306C11">
            <w:pPr>
              <w:keepNext w:val="0"/>
              <w:keepLines w:val="0"/>
              <w:pageBreakBefore w:val="0"/>
              <w:widowControl w:val="0"/>
              <w:kinsoku/>
              <w:wordWrap/>
              <w:overflowPunct/>
              <w:topLinePunct w:val="0"/>
              <w:autoSpaceDE/>
              <w:autoSpaceDN/>
              <w:bidi w:val="0"/>
              <w:adjustRightInd/>
              <w:snapToGrid/>
              <w:spacing w:line="440" w:lineRule="exact"/>
              <w:rPr>
                <w:rFonts w:hint="eastAsia" w:ascii="仿宋_GB2312" w:hAnsi="仿宋_GB2312" w:eastAsia="仿宋_GB2312" w:cs="仿宋_GB2312"/>
                <w:b/>
                <w:bCs/>
                <w:color w:val="auto"/>
                <w:spacing w:val="0"/>
                <w:sz w:val="28"/>
                <w:szCs w:val="28"/>
                <w:lang w:eastAsia="zh-CN"/>
              </w:rPr>
            </w:pPr>
            <w:r>
              <w:rPr>
                <w:rFonts w:hint="eastAsia" w:ascii="仿宋_GB2312" w:hAnsi="仿宋_GB2312" w:eastAsia="仿宋_GB2312" w:cs="仿宋_GB2312"/>
                <w:color w:val="auto"/>
                <w:spacing w:val="0"/>
                <w:sz w:val="28"/>
                <w:szCs w:val="28"/>
                <w:lang w:eastAsia="zh-CN"/>
              </w:rPr>
              <w:t>□其它类型企业：（                             ）</w:t>
            </w:r>
          </w:p>
        </w:tc>
      </w:tr>
      <w:tr w14:paraId="31D8654E">
        <w:tblPrEx>
          <w:tblCellMar>
            <w:top w:w="0" w:type="dxa"/>
            <w:left w:w="0" w:type="dxa"/>
            <w:bottom w:w="0" w:type="dxa"/>
            <w:right w:w="0" w:type="dxa"/>
          </w:tblCellMar>
        </w:tblPrEx>
        <w:trPr>
          <w:trHeight w:val="285" w:hRule="atLeast"/>
          <w:jc w:val="center"/>
        </w:trPr>
        <w:tc>
          <w:tcPr>
            <w:tcW w:w="2858" w:type="dxa"/>
            <w:gridSpan w:val="7"/>
            <w:tcBorders>
              <w:top w:val="single" w:color="auto" w:sz="4" w:space="0"/>
              <w:left w:val="single" w:color="auto" w:sz="4" w:space="0"/>
              <w:bottom w:val="single" w:color="auto" w:sz="4" w:space="0"/>
              <w:right w:val="single" w:color="auto" w:sz="4" w:space="0"/>
            </w:tcBorders>
            <w:noWrap w:val="0"/>
            <w:vAlign w:val="center"/>
          </w:tcPr>
          <w:p w14:paraId="617CE784">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注册资本</w:t>
            </w:r>
          </w:p>
        </w:tc>
        <w:tc>
          <w:tcPr>
            <w:tcW w:w="7136" w:type="dxa"/>
            <w:gridSpan w:val="8"/>
            <w:tcBorders>
              <w:top w:val="single" w:color="auto" w:sz="4" w:space="0"/>
              <w:left w:val="nil"/>
              <w:bottom w:val="single" w:color="auto" w:sz="4" w:space="0"/>
              <w:right w:val="single" w:color="auto" w:sz="4" w:space="0"/>
            </w:tcBorders>
            <w:noWrap w:val="0"/>
            <w:vAlign w:val="center"/>
          </w:tcPr>
          <w:p w14:paraId="4017BD22">
            <w:pPr>
              <w:keepNext w:val="0"/>
              <w:keepLines w:val="0"/>
              <w:pageBreakBefore w:val="0"/>
              <w:widowControl w:val="0"/>
              <w:kinsoku/>
              <w:wordWrap/>
              <w:overflowPunct/>
              <w:topLinePunct w:val="0"/>
              <w:autoSpaceDE/>
              <w:autoSpaceDN/>
              <w:bidi w:val="0"/>
              <w:adjustRightInd/>
              <w:snapToGrid/>
              <w:spacing w:line="500" w:lineRule="exact"/>
              <w:textAlignment w:val="center"/>
              <w:rPr>
                <w:rFonts w:hint="eastAsia" w:ascii="仿宋_GB2312" w:hAnsi="仿宋_GB2312" w:eastAsia="仿宋_GB2312" w:cs="仿宋_GB2312"/>
                <w:color w:val="auto"/>
                <w:spacing w:val="0"/>
                <w:sz w:val="28"/>
                <w:szCs w:val="28"/>
              </w:rPr>
            </w:pPr>
          </w:p>
        </w:tc>
      </w:tr>
      <w:tr w14:paraId="6190C484">
        <w:tblPrEx>
          <w:tblCellMar>
            <w:top w:w="0" w:type="dxa"/>
            <w:left w:w="0" w:type="dxa"/>
            <w:bottom w:w="0" w:type="dxa"/>
            <w:right w:w="0" w:type="dxa"/>
          </w:tblCellMar>
        </w:tblPrEx>
        <w:trPr>
          <w:trHeight w:val="285" w:hRule="atLeast"/>
          <w:jc w:val="center"/>
        </w:trPr>
        <w:tc>
          <w:tcPr>
            <w:tcW w:w="2858" w:type="dxa"/>
            <w:gridSpan w:val="7"/>
            <w:tcBorders>
              <w:top w:val="single" w:color="auto" w:sz="4" w:space="0"/>
              <w:left w:val="single" w:color="auto" w:sz="4" w:space="0"/>
              <w:bottom w:val="single" w:color="auto" w:sz="4" w:space="0"/>
              <w:right w:val="single" w:color="auto" w:sz="4" w:space="0"/>
            </w:tcBorders>
            <w:noWrap w:val="0"/>
            <w:vAlign w:val="center"/>
          </w:tcPr>
          <w:p w14:paraId="141872EB">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业务范围</w:t>
            </w:r>
          </w:p>
        </w:tc>
        <w:tc>
          <w:tcPr>
            <w:tcW w:w="7136" w:type="dxa"/>
            <w:gridSpan w:val="8"/>
            <w:tcBorders>
              <w:top w:val="single" w:color="auto" w:sz="4" w:space="0"/>
              <w:left w:val="nil"/>
              <w:bottom w:val="single" w:color="auto" w:sz="4" w:space="0"/>
              <w:right w:val="single" w:color="auto" w:sz="4" w:space="0"/>
            </w:tcBorders>
            <w:noWrap w:val="0"/>
            <w:vAlign w:val="center"/>
          </w:tcPr>
          <w:p w14:paraId="2F76FF83">
            <w:pPr>
              <w:keepNext w:val="0"/>
              <w:keepLines w:val="0"/>
              <w:pageBreakBefore w:val="0"/>
              <w:widowControl w:val="0"/>
              <w:kinsoku/>
              <w:wordWrap/>
              <w:overflowPunct/>
              <w:topLinePunct w:val="0"/>
              <w:autoSpaceDE/>
              <w:autoSpaceDN/>
              <w:bidi w:val="0"/>
              <w:adjustRightInd/>
              <w:snapToGrid/>
              <w:spacing w:line="500" w:lineRule="exact"/>
              <w:textAlignment w:val="center"/>
              <w:rPr>
                <w:rFonts w:hint="eastAsia" w:ascii="仿宋_GB2312" w:hAnsi="仿宋_GB2312" w:eastAsia="仿宋_GB2312" w:cs="仿宋_GB2312"/>
                <w:color w:val="auto"/>
                <w:spacing w:val="0"/>
                <w:sz w:val="28"/>
                <w:szCs w:val="28"/>
              </w:rPr>
            </w:pPr>
          </w:p>
        </w:tc>
      </w:tr>
      <w:tr w14:paraId="124F2430">
        <w:tblPrEx>
          <w:tblCellMar>
            <w:top w:w="0" w:type="dxa"/>
            <w:left w:w="0" w:type="dxa"/>
            <w:bottom w:w="0" w:type="dxa"/>
            <w:right w:w="0" w:type="dxa"/>
          </w:tblCellMar>
        </w:tblPrEx>
        <w:trPr>
          <w:trHeight w:val="282" w:hRule="atLeast"/>
          <w:jc w:val="center"/>
        </w:trPr>
        <w:tc>
          <w:tcPr>
            <w:tcW w:w="2858" w:type="dxa"/>
            <w:gridSpan w:val="7"/>
            <w:tcBorders>
              <w:top w:val="single" w:color="auto" w:sz="4" w:space="0"/>
              <w:left w:val="single" w:color="auto" w:sz="4" w:space="0"/>
              <w:bottom w:val="single" w:color="auto" w:sz="4" w:space="0"/>
              <w:right w:val="single" w:color="auto" w:sz="4" w:space="0"/>
            </w:tcBorders>
            <w:noWrap w:val="0"/>
            <w:vAlign w:val="center"/>
          </w:tcPr>
          <w:p w14:paraId="2E3A4B62">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研发、制造及试验能力</w:t>
            </w:r>
          </w:p>
          <w:p w14:paraId="7DC867FF">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bidi="ar"/>
              </w:rPr>
              <w:t>说明</w:t>
            </w:r>
          </w:p>
        </w:tc>
        <w:tc>
          <w:tcPr>
            <w:tcW w:w="7136" w:type="dxa"/>
            <w:gridSpan w:val="8"/>
            <w:tcBorders>
              <w:top w:val="single" w:color="auto" w:sz="4" w:space="0"/>
              <w:left w:val="nil"/>
              <w:bottom w:val="single" w:color="auto" w:sz="4" w:space="0"/>
              <w:right w:val="single" w:color="auto" w:sz="4" w:space="0"/>
            </w:tcBorders>
            <w:noWrap w:val="0"/>
            <w:vAlign w:val="center"/>
          </w:tcPr>
          <w:p w14:paraId="491474EC">
            <w:pPr>
              <w:keepNext w:val="0"/>
              <w:keepLines w:val="0"/>
              <w:pageBreakBefore w:val="0"/>
              <w:widowControl w:val="0"/>
              <w:kinsoku/>
              <w:wordWrap/>
              <w:overflowPunct/>
              <w:topLinePunct w:val="0"/>
              <w:autoSpaceDE/>
              <w:autoSpaceDN/>
              <w:bidi w:val="0"/>
              <w:adjustRightInd/>
              <w:snapToGrid/>
              <w:spacing w:line="500" w:lineRule="exact"/>
              <w:textAlignment w:val="center"/>
              <w:rPr>
                <w:rFonts w:hint="eastAsia" w:ascii="仿宋_GB2312" w:hAnsi="仿宋_GB2312" w:eastAsia="仿宋_GB2312" w:cs="仿宋_GB2312"/>
                <w:color w:val="auto"/>
                <w:spacing w:val="0"/>
                <w:sz w:val="28"/>
                <w:szCs w:val="28"/>
                <w:lang w:eastAsia="zh-CN"/>
              </w:rPr>
            </w:pPr>
          </w:p>
        </w:tc>
      </w:tr>
      <w:tr w14:paraId="21CB7734">
        <w:tblPrEx>
          <w:tblCellMar>
            <w:top w:w="0" w:type="dxa"/>
            <w:left w:w="0" w:type="dxa"/>
            <w:bottom w:w="0" w:type="dxa"/>
            <w:right w:w="0" w:type="dxa"/>
          </w:tblCellMar>
        </w:tblPrEx>
        <w:trPr>
          <w:trHeight w:val="282" w:hRule="atLeast"/>
          <w:jc w:val="center"/>
        </w:trPr>
        <w:tc>
          <w:tcPr>
            <w:tcW w:w="2858" w:type="dxa"/>
            <w:gridSpan w:val="7"/>
            <w:tcBorders>
              <w:top w:val="single" w:color="auto" w:sz="4" w:space="0"/>
              <w:left w:val="single" w:color="auto" w:sz="4" w:space="0"/>
              <w:bottom w:val="single" w:color="auto" w:sz="4" w:space="0"/>
              <w:right w:val="single" w:color="auto" w:sz="4" w:space="0"/>
            </w:tcBorders>
            <w:noWrap w:val="0"/>
            <w:vAlign w:val="center"/>
          </w:tcPr>
          <w:p w14:paraId="07EA1A36">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单位联系地址</w:t>
            </w:r>
          </w:p>
        </w:tc>
        <w:tc>
          <w:tcPr>
            <w:tcW w:w="7136" w:type="dxa"/>
            <w:gridSpan w:val="8"/>
            <w:tcBorders>
              <w:top w:val="single" w:color="auto" w:sz="4" w:space="0"/>
              <w:left w:val="nil"/>
              <w:bottom w:val="single" w:color="auto" w:sz="4" w:space="0"/>
              <w:right w:val="single" w:color="auto" w:sz="4" w:space="0"/>
            </w:tcBorders>
            <w:noWrap w:val="0"/>
            <w:vAlign w:val="center"/>
          </w:tcPr>
          <w:p w14:paraId="7C98F7B3">
            <w:pPr>
              <w:keepNext w:val="0"/>
              <w:keepLines w:val="0"/>
              <w:pageBreakBefore w:val="0"/>
              <w:widowControl w:val="0"/>
              <w:kinsoku/>
              <w:wordWrap/>
              <w:overflowPunct/>
              <w:topLinePunct w:val="0"/>
              <w:autoSpaceDE/>
              <w:autoSpaceDN/>
              <w:bidi w:val="0"/>
              <w:adjustRightInd/>
              <w:snapToGrid/>
              <w:spacing w:line="500" w:lineRule="exact"/>
              <w:textAlignment w:val="center"/>
              <w:rPr>
                <w:rFonts w:hint="eastAsia" w:ascii="仿宋_GB2312" w:hAnsi="仿宋_GB2312" w:eastAsia="仿宋_GB2312" w:cs="仿宋_GB2312"/>
                <w:color w:val="auto"/>
                <w:spacing w:val="0"/>
                <w:sz w:val="28"/>
                <w:szCs w:val="28"/>
                <w:lang w:bidi="ar"/>
              </w:rPr>
            </w:pPr>
          </w:p>
        </w:tc>
      </w:tr>
      <w:tr w14:paraId="2EF719DF">
        <w:tblPrEx>
          <w:tblCellMar>
            <w:top w:w="0" w:type="dxa"/>
            <w:left w:w="0" w:type="dxa"/>
            <w:bottom w:w="0" w:type="dxa"/>
            <w:right w:w="0" w:type="dxa"/>
          </w:tblCellMar>
        </w:tblPrEx>
        <w:trPr>
          <w:trHeight w:val="282" w:hRule="atLeast"/>
          <w:jc w:val="center"/>
        </w:trPr>
        <w:tc>
          <w:tcPr>
            <w:tcW w:w="2858" w:type="dxa"/>
            <w:gridSpan w:val="7"/>
            <w:tcBorders>
              <w:top w:val="single" w:color="auto" w:sz="4" w:space="0"/>
              <w:left w:val="single" w:color="auto" w:sz="4" w:space="0"/>
              <w:bottom w:val="single" w:color="auto" w:sz="4" w:space="0"/>
              <w:right w:val="single" w:color="auto" w:sz="4" w:space="0"/>
            </w:tcBorders>
            <w:noWrap w:val="0"/>
            <w:vAlign w:val="center"/>
          </w:tcPr>
          <w:p w14:paraId="6E59DB4B">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单位联系电话</w:t>
            </w:r>
          </w:p>
        </w:tc>
        <w:tc>
          <w:tcPr>
            <w:tcW w:w="7136" w:type="dxa"/>
            <w:gridSpan w:val="8"/>
            <w:tcBorders>
              <w:top w:val="single" w:color="auto" w:sz="4" w:space="0"/>
              <w:left w:val="nil"/>
              <w:bottom w:val="single" w:color="auto" w:sz="4" w:space="0"/>
              <w:right w:val="single" w:color="auto" w:sz="4" w:space="0"/>
            </w:tcBorders>
            <w:noWrap w:val="0"/>
            <w:vAlign w:val="center"/>
          </w:tcPr>
          <w:p w14:paraId="092F81D4">
            <w:pPr>
              <w:keepNext w:val="0"/>
              <w:keepLines w:val="0"/>
              <w:pageBreakBefore w:val="0"/>
              <w:widowControl w:val="0"/>
              <w:kinsoku/>
              <w:wordWrap/>
              <w:overflowPunct/>
              <w:topLinePunct w:val="0"/>
              <w:autoSpaceDE/>
              <w:autoSpaceDN/>
              <w:bidi w:val="0"/>
              <w:adjustRightInd/>
              <w:snapToGrid/>
              <w:spacing w:line="500" w:lineRule="exact"/>
              <w:textAlignment w:val="center"/>
              <w:rPr>
                <w:rFonts w:hint="eastAsia" w:ascii="仿宋_GB2312" w:hAnsi="仿宋_GB2312" w:eastAsia="仿宋_GB2312" w:cs="仿宋_GB2312"/>
                <w:color w:val="auto"/>
                <w:spacing w:val="0"/>
                <w:sz w:val="28"/>
                <w:szCs w:val="28"/>
                <w:lang w:bidi="ar"/>
              </w:rPr>
            </w:pPr>
          </w:p>
        </w:tc>
      </w:tr>
      <w:tr w14:paraId="0A18F6DE">
        <w:tblPrEx>
          <w:tblCellMar>
            <w:top w:w="0" w:type="dxa"/>
            <w:left w:w="0" w:type="dxa"/>
            <w:bottom w:w="0" w:type="dxa"/>
            <w:right w:w="0" w:type="dxa"/>
          </w:tblCellMar>
        </w:tblPrEx>
        <w:trPr>
          <w:trHeight w:val="282" w:hRule="atLeast"/>
          <w:jc w:val="center"/>
        </w:trPr>
        <w:tc>
          <w:tcPr>
            <w:tcW w:w="2858" w:type="dxa"/>
            <w:gridSpan w:val="7"/>
            <w:tcBorders>
              <w:top w:val="single" w:color="auto" w:sz="4" w:space="0"/>
              <w:left w:val="single" w:color="auto" w:sz="4" w:space="0"/>
              <w:bottom w:val="single" w:color="auto" w:sz="4" w:space="0"/>
              <w:right w:val="single" w:color="auto" w:sz="4" w:space="0"/>
            </w:tcBorders>
            <w:noWrap w:val="0"/>
            <w:vAlign w:val="center"/>
          </w:tcPr>
          <w:p w14:paraId="00161679">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单位联系邮箱</w:t>
            </w:r>
          </w:p>
        </w:tc>
        <w:tc>
          <w:tcPr>
            <w:tcW w:w="7136" w:type="dxa"/>
            <w:gridSpan w:val="8"/>
            <w:tcBorders>
              <w:top w:val="single" w:color="auto" w:sz="4" w:space="0"/>
              <w:left w:val="nil"/>
              <w:bottom w:val="single" w:color="auto" w:sz="4" w:space="0"/>
              <w:right w:val="single" w:color="auto" w:sz="4" w:space="0"/>
            </w:tcBorders>
            <w:noWrap w:val="0"/>
            <w:vAlign w:val="center"/>
          </w:tcPr>
          <w:p w14:paraId="7D897C24">
            <w:pPr>
              <w:keepNext w:val="0"/>
              <w:keepLines w:val="0"/>
              <w:pageBreakBefore w:val="0"/>
              <w:widowControl w:val="0"/>
              <w:kinsoku/>
              <w:wordWrap/>
              <w:overflowPunct/>
              <w:topLinePunct w:val="0"/>
              <w:autoSpaceDE/>
              <w:autoSpaceDN/>
              <w:bidi w:val="0"/>
              <w:adjustRightInd/>
              <w:snapToGrid/>
              <w:spacing w:line="500" w:lineRule="exact"/>
              <w:textAlignment w:val="center"/>
              <w:rPr>
                <w:rFonts w:hint="eastAsia" w:ascii="仿宋_GB2312" w:hAnsi="仿宋_GB2312" w:eastAsia="仿宋_GB2312" w:cs="仿宋_GB2312"/>
                <w:color w:val="auto"/>
                <w:spacing w:val="0"/>
                <w:sz w:val="28"/>
                <w:szCs w:val="28"/>
                <w:lang w:bidi="ar"/>
              </w:rPr>
            </w:pPr>
          </w:p>
        </w:tc>
      </w:tr>
      <w:tr w14:paraId="2EFE0F6B">
        <w:tblPrEx>
          <w:tblCellMar>
            <w:top w:w="0" w:type="dxa"/>
            <w:left w:w="0" w:type="dxa"/>
            <w:bottom w:w="0" w:type="dxa"/>
            <w:right w:w="0" w:type="dxa"/>
          </w:tblCellMar>
        </w:tblPrEx>
        <w:trPr>
          <w:trHeight w:val="282" w:hRule="atLeast"/>
          <w:jc w:val="center"/>
        </w:trPr>
        <w:tc>
          <w:tcPr>
            <w:tcW w:w="2858" w:type="dxa"/>
            <w:gridSpan w:val="7"/>
            <w:tcBorders>
              <w:top w:val="single" w:color="auto" w:sz="4" w:space="0"/>
              <w:left w:val="single" w:color="auto" w:sz="4" w:space="0"/>
              <w:bottom w:val="single" w:color="auto" w:sz="4" w:space="0"/>
              <w:right w:val="single" w:color="auto" w:sz="4" w:space="0"/>
            </w:tcBorders>
            <w:noWrap w:val="0"/>
            <w:vAlign w:val="center"/>
          </w:tcPr>
          <w:p w14:paraId="7120C994">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联系人及联系方式</w:t>
            </w:r>
          </w:p>
        </w:tc>
        <w:tc>
          <w:tcPr>
            <w:tcW w:w="7136" w:type="dxa"/>
            <w:gridSpan w:val="8"/>
            <w:tcBorders>
              <w:top w:val="single" w:color="auto" w:sz="4" w:space="0"/>
              <w:left w:val="nil"/>
              <w:bottom w:val="single" w:color="auto" w:sz="4" w:space="0"/>
              <w:right w:val="single" w:color="auto" w:sz="4" w:space="0"/>
            </w:tcBorders>
            <w:noWrap w:val="0"/>
            <w:vAlign w:val="center"/>
          </w:tcPr>
          <w:p w14:paraId="70F78AC7">
            <w:pPr>
              <w:keepNext w:val="0"/>
              <w:keepLines w:val="0"/>
              <w:pageBreakBefore w:val="0"/>
              <w:widowControl w:val="0"/>
              <w:kinsoku/>
              <w:wordWrap/>
              <w:overflowPunct/>
              <w:topLinePunct w:val="0"/>
              <w:autoSpaceDE/>
              <w:autoSpaceDN/>
              <w:bidi w:val="0"/>
              <w:adjustRightInd/>
              <w:snapToGrid/>
              <w:spacing w:line="500" w:lineRule="exact"/>
              <w:textAlignment w:val="center"/>
              <w:rPr>
                <w:rFonts w:hint="eastAsia" w:ascii="仿宋_GB2312" w:hAnsi="仿宋_GB2312" w:eastAsia="仿宋_GB2312" w:cs="仿宋_GB2312"/>
                <w:color w:val="auto"/>
                <w:spacing w:val="0"/>
                <w:sz w:val="28"/>
                <w:szCs w:val="28"/>
              </w:rPr>
            </w:pPr>
          </w:p>
        </w:tc>
      </w:tr>
      <w:tr w14:paraId="04704159">
        <w:tblPrEx>
          <w:tblCellMar>
            <w:top w:w="0" w:type="dxa"/>
            <w:left w:w="0" w:type="dxa"/>
            <w:bottom w:w="0" w:type="dxa"/>
            <w:right w:w="0" w:type="dxa"/>
          </w:tblCellMar>
        </w:tblPrEx>
        <w:trPr>
          <w:trHeight w:val="282" w:hRule="atLeast"/>
          <w:jc w:val="center"/>
        </w:trPr>
        <w:tc>
          <w:tcPr>
            <w:tcW w:w="9994" w:type="dxa"/>
            <w:gridSpan w:val="15"/>
            <w:tcBorders>
              <w:top w:val="single" w:color="auto" w:sz="4" w:space="0"/>
              <w:left w:val="single" w:color="auto" w:sz="4" w:space="0"/>
              <w:bottom w:val="single" w:color="auto" w:sz="4" w:space="0"/>
              <w:right w:val="single" w:color="auto" w:sz="4" w:space="0"/>
            </w:tcBorders>
            <w:noWrap w:val="0"/>
            <w:vAlign w:val="center"/>
          </w:tcPr>
          <w:p w14:paraId="35AB0037">
            <w:pPr>
              <w:keepNext w:val="0"/>
              <w:keepLines w:val="0"/>
              <w:pageBreakBefore w:val="0"/>
              <w:widowControl w:val="0"/>
              <w:kinsoku/>
              <w:wordWrap/>
              <w:overflowPunct/>
              <w:topLinePunct w:val="0"/>
              <w:autoSpaceDE/>
              <w:autoSpaceDN/>
              <w:bidi w:val="0"/>
              <w:adjustRightInd/>
              <w:snapToGrid/>
              <w:spacing w:line="500" w:lineRule="exact"/>
              <w:textAlignment w:val="center"/>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bidi="ar"/>
              </w:rPr>
              <w:t>注：需提供测试主体营业执照复印件。</w:t>
            </w:r>
          </w:p>
        </w:tc>
      </w:tr>
      <w:tr w14:paraId="08D3B635">
        <w:tblPrEx>
          <w:tblCellMar>
            <w:top w:w="0" w:type="dxa"/>
            <w:left w:w="0" w:type="dxa"/>
            <w:bottom w:w="0" w:type="dxa"/>
            <w:right w:w="0" w:type="dxa"/>
          </w:tblCellMar>
        </w:tblPrEx>
        <w:trPr>
          <w:trHeight w:val="330" w:hRule="atLeast"/>
          <w:jc w:val="center"/>
        </w:trPr>
        <w:tc>
          <w:tcPr>
            <w:tcW w:w="9994" w:type="dxa"/>
            <w:gridSpan w:val="15"/>
            <w:tcBorders>
              <w:top w:val="single" w:color="auto" w:sz="4" w:space="0"/>
              <w:left w:val="single" w:color="auto" w:sz="4" w:space="0"/>
              <w:bottom w:val="single" w:color="auto" w:sz="4" w:space="0"/>
              <w:right w:val="single" w:color="auto" w:sz="4" w:space="0"/>
            </w:tcBorders>
            <w:noWrap w:val="0"/>
            <w:vAlign w:val="center"/>
          </w:tcPr>
          <w:p w14:paraId="35239163">
            <w:pPr>
              <w:keepNext w:val="0"/>
              <w:keepLines w:val="0"/>
              <w:pageBreakBefore w:val="0"/>
              <w:widowControl w:val="0"/>
              <w:kinsoku/>
              <w:wordWrap/>
              <w:overflowPunct/>
              <w:topLinePunct w:val="0"/>
              <w:autoSpaceDE/>
              <w:autoSpaceDN/>
              <w:bidi w:val="0"/>
              <w:adjustRightInd/>
              <w:snapToGrid/>
              <w:spacing w:line="500" w:lineRule="exact"/>
              <w:textAlignment w:val="center"/>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bidi="ar"/>
              </w:rPr>
              <w:t>二、测试车辆基本信息</w:t>
            </w:r>
          </w:p>
        </w:tc>
      </w:tr>
      <w:tr w14:paraId="6BFBEE73">
        <w:tblPrEx>
          <w:tblCellMar>
            <w:top w:w="0" w:type="dxa"/>
            <w:left w:w="0" w:type="dxa"/>
            <w:bottom w:w="0" w:type="dxa"/>
            <w:right w:w="0" w:type="dxa"/>
          </w:tblCellMar>
        </w:tblPrEx>
        <w:trPr>
          <w:trHeight w:val="285" w:hRule="atLeast"/>
          <w:jc w:val="center"/>
        </w:trPr>
        <w:tc>
          <w:tcPr>
            <w:tcW w:w="2056" w:type="dxa"/>
            <w:gridSpan w:val="5"/>
            <w:tcBorders>
              <w:top w:val="single" w:color="auto" w:sz="4" w:space="0"/>
              <w:left w:val="single" w:color="auto" w:sz="4" w:space="0"/>
              <w:bottom w:val="single" w:color="auto" w:sz="4" w:space="0"/>
              <w:right w:val="single" w:color="auto" w:sz="4" w:space="0"/>
            </w:tcBorders>
            <w:noWrap w:val="0"/>
            <w:vAlign w:val="center"/>
          </w:tcPr>
          <w:p w14:paraId="635CDB2F">
            <w:pPr>
              <w:keepNext w:val="0"/>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生产企业</w:t>
            </w:r>
          </w:p>
        </w:tc>
        <w:tc>
          <w:tcPr>
            <w:tcW w:w="7938" w:type="dxa"/>
            <w:gridSpan w:val="10"/>
            <w:tcBorders>
              <w:top w:val="single" w:color="auto" w:sz="4" w:space="0"/>
              <w:left w:val="nil"/>
              <w:bottom w:val="single" w:color="auto" w:sz="4" w:space="0"/>
              <w:right w:val="single" w:color="auto" w:sz="4" w:space="0"/>
            </w:tcBorders>
            <w:noWrap w:val="0"/>
            <w:vAlign w:val="center"/>
          </w:tcPr>
          <w:p w14:paraId="3FE2C616">
            <w:pPr>
              <w:keepNext w:val="0"/>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auto"/>
                <w:spacing w:val="0"/>
                <w:sz w:val="28"/>
                <w:szCs w:val="28"/>
              </w:rPr>
            </w:pPr>
          </w:p>
        </w:tc>
      </w:tr>
      <w:tr w14:paraId="0246B41F">
        <w:tblPrEx>
          <w:tblCellMar>
            <w:top w:w="0" w:type="dxa"/>
            <w:left w:w="0" w:type="dxa"/>
            <w:bottom w:w="0" w:type="dxa"/>
            <w:right w:w="0" w:type="dxa"/>
          </w:tblCellMar>
        </w:tblPrEx>
        <w:trPr>
          <w:trHeight w:val="285" w:hRule="atLeast"/>
          <w:jc w:val="center"/>
        </w:trPr>
        <w:tc>
          <w:tcPr>
            <w:tcW w:w="2056" w:type="dxa"/>
            <w:gridSpan w:val="5"/>
            <w:tcBorders>
              <w:top w:val="single" w:color="auto" w:sz="4" w:space="0"/>
              <w:left w:val="single" w:color="auto" w:sz="4" w:space="0"/>
              <w:bottom w:val="single" w:color="auto" w:sz="4" w:space="0"/>
              <w:right w:val="single" w:color="auto" w:sz="4" w:space="0"/>
            </w:tcBorders>
            <w:noWrap w:val="0"/>
            <w:vAlign w:val="center"/>
          </w:tcPr>
          <w:p w14:paraId="34BA980F">
            <w:pPr>
              <w:keepNext w:val="0"/>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产品商标</w:t>
            </w:r>
          </w:p>
        </w:tc>
        <w:tc>
          <w:tcPr>
            <w:tcW w:w="2481" w:type="dxa"/>
            <w:gridSpan w:val="5"/>
            <w:tcBorders>
              <w:top w:val="single" w:color="auto" w:sz="4" w:space="0"/>
              <w:left w:val="nil"/>
              <w:bottom w:val="single" w:color="auto" w:sz="4" w:space="0"/>
              <w:right w:val="single" w:color="auto" w:sz="4" w:space="0"/>
            </w:tcBorders>
            <w:noWrap w:val="0"/>
            <w:vAlign w:val="center"/>
          </w:tcPr>
          <w:p w14:paraId="2E4104DA">
            <w:pPr>
              <w:keepNext w:val="0"/>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auto"/>
                <w:spacing w:val="0"/>
                <w:sz w:val="28"/>
                <w:szCs w:val="28"/>
              </w:rPr>
            </w:pPr>
          </w:p>
        </w:tc>
        <w:tc>
          <w:tcPr>
            <w:tcW w:w="1950" w:type="dxa"/>
            <w:gridSpan w:val="4"/>
            <w:tcBorders>
              <w:top w:val="single" w:color="auto" w:sz="4" w:space="0"/>
              <w:left w:val="nil"/>
              <w:bottom w:val="single" w:color="auto" w:sz="4" w:space="0"/>
              <w:right w:val="single" w:color="auto" w:sz="4" w:space="0"/>
            </w:tcBorders>
            <w:noWrap w:val="0"/>
            <w:vAlign w:val="center"/>
          </w:tcPr>
          <w:p w14:paraId="40C5EE78">
            <w:pPr>
              <w:keepNext w:val="0"/>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产品型号</w:t>
            </w:r>
          </w:p>
        </w:tc>
        <w:tc>
          <w:tcPr>
            <w:tcW w:w="3507" w:type="dxa"/>
            <w:tcBorders>
              <w:top w:val="single" w:color="auto" w:sz="4" w:space="0"/>
              <w:left w:val="nil"/>
              <w:bottom w:val="single" w:color="auto" w:sz="4" w:space="0"/>
              <w:right w:val="single" w:color="auto" w:sz="4" w:space="0"/>
            </w:tcBorders>
            <w:noWrap w:val="0"/>
            <w:vAlign w:val="center"/>
          </w:tcPr>
          <w:p w14:paraId="772B6BD6">
            <w:pPr>
              <w:jc w:val="center"/>
              <w:textAlignment w:val="center"/>
              <w:rPr>
                <w:rFonts w:hint="eastAsia" w:ascii="仿宋_GB2312" w:hAnsi="仿宋_GB2312" w:eastAsia="仿宋_GB2312" w:cs="仿宋_GB2312"/>
                <w:color w:val="auto"/>
                <w:spacing w:val="0"/>
                <w:sz w:val="28"/>
                <w:szCs w:val="28"/>
              </w:rPr>
            </w:pPr>
          </w:p>
        </w:tc>
      </w:tr>
      <w:tr w14:paraId="0CDF89EA">
        <w:tblPrEx>
          <w:tblCellMar>
            <w:top w:w="0" w:type="dxa"/>
            <w:left w:w="0" w:type="dxa"/>
            <w:bottom w:w="0" w:type="dxa"/>
            <w:right w:w="0" w:type="dxa"/>
          </w:tblCellMar>
        </w:tblPrEx>
        <w:trPr>
          <w:trHeight w:val="285" w:hRule="atLeast"/>
          <w:jc w:val="center"/>
        </w:trPr>
        <w:tc>
          <w:tcPr>
            <w:tcW w:w="2056" w:type="dxa"/>
            <w:gridSpan w:val="5"/>
            <w:tcBorders>
              <w:top w:val="single" w:color="auto" w:sz="4" w:space="0"/>
              <w:left w:val="single" w:color="auto" w:sz="4" w:space="0"/>
              <w:bottom w:val="single" w:color="auto" w:sz="4" w:space="0"/>
              <w:right w:val="single" w:color="auto" w:sz="4" w:space="0"/>
            </w:tcBorders>
            <w:noWrap w:val="0"/>
            <w:vAlign w:val="center"/>
          </w:tcPr>
          <w:p w14:paraId="5BBF97D9">
            <w:pPr>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产品名称</w:t>
            </w:r>
          </w:p>
        </w:tc>
        <w:tc>
          <w:tcPr>
            <w:tcW w:w="2481" w:type="dxa"/>
            <w:gridSpan w:val="5"/>
            <w:tcBorders>
              <w:top w:val="single" w:color="auto" w:sz="4" w:space="0"/>
              <w:left w:val="nil"/>
              <w:bottom w:val="single" w:color="auto" w:sz="4" w:space="0"/>
              <w:right w:val="single" w:color="auto" w:sz="4" w:space="0"/>
            </w:tcBorders>
            <w:noWrap w:val="0"/>
            <w:vAlign w:val="center"/>
          </w:tcPr>
          <w:p w14:paraId="1ED71525">
            <w:pPr>
              <w:jc w:val="center"/>
              <w:textAlignment w:val="center"/>
              <w:rPr>
                <w:rFonts w:hint="eastAsia" w:ascii="仿宋_GB2312" w:hAnsi="仿宋_GB2312" w:eastAsia="仿宋_GB2312" w:cs="仿宋_GB2312"/>
                <w:color w:val="auto"/>
                <w:spacing w:val="0"/>
                <w:sz w:val="28"/>
                <w:szCs w:val="28"/>
              </w:rPr>
            </w:pPr>
          </w:p>
        </w:tc>
        <w:tc>
          <w:tcPr>
            <w:tcW w:w="1950" w:type="dxa"/>
            <w:gridSpan w:val="4"/>
            <w:tcBorders>
              <w:top w:val="single" w:color="auto" w:sz="4" w:space="0"/>
              <w:left w:val="nil"/>
              <w:bottom w:val="single" w:color="auto" w:sz="4" w:space="0"/>
              <w:right w:val="single" w:color="auto" w:sz="4" w:space="0"/>
            </w:tcBorders>
            <w:noWrap w:val="0"/>
            <w:vAlign w:val="center"/>
          </w:tcPr>
          <w:p w14:paraId="397566DC">
            <w:pPr>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产品类别</w:t>
            </w:r>
          </w:p>
        </w:tc>
        <w:tc>
          <w:tcPr>
            <w:tcW w:w="3507" w:type="dxa"/>
            <w:tcBorders>
              <w:top w:val="single" w:color="auto" w:sz="4" w:space="0"/>
              <w:left w:val="nil"/>
              <w:bottom w:val="single" w:color="auto" w:sz="4" w:space="0"/>
              <w:right w:val="single" w:color="auto" w:sz="4" w:space="0"/>
            </w:tcBorders>
            <w:noWrap w:val="0"/>
            <w:vAlign w:val="center"/>
          </w:tcPr>
          <w:p w14:paraId="3381BEBB">
            <w:pPr>
              <w:jc w:val="center"/>
              <w:textAlignment w:val="center"/>
              <w:rPr>
                <w:rFonts w:hint="eastAsia" w:ascii="仿宋_GB2312" w:hAnsi="仿宋_GB2312" w:eastAsia="仿宋_GB2312" w:cs="仿宋_GB2312"/>
                <w:color w:val="auto"/>
                <w:spacing w:val="0"/>
                <w:sz w:val="28"/>
                <w:szCs w:val="28"/>
                <w:highlight w:val="yellow"/>
                <w:lang w:eastAsia="zh-CN"/>
              </w:rPr>
            </w:pPr>
            <w:r>
              <w:rPr>
                <w:rFonts w:hint="eastAsia" w:ascii="仿宋_GB2312" w:hAnsi="仿宋_GB2312" w:eastAsia="仿宋_GB2312" w:cs="仿宋_GB2312"/>
                <w:color w:val="auto"/>
                <w:spacing w:val="0"/>
                <w:sz w:val="28"/>
                <w:szCs w:val="28"/>
                <w:lang w:val="en-US" w:eastAsia="zh-CN" w:bidi="ar"/>
              </w:rPr>
              <w:t>自动驾驶低速电动车</w:t>
            </w:r>
          </w:p>
        </w:tc>
      </w:tr>
      <w:tr w14:paraId="548523F6">
        <w:tblPrEx>
          <w:tblCellMar>
            <w:top w:w="0" w:type="dxa"/>
            <w:left w:w="0" w:type="dxa"/>
            <w:bottom w:w="0" w:type="dxa"/>
            <w:right w:w="0" w:type="dxa"/>
          </w:tblCellMar>
        </w:tblPrEx>
        <w:trPr>
          <w:trHeight w:val="282" w:hRule="atLeast"/>
          <w:jc w:val="center"/>
        </w:trPr>
        <w:tc>
          <w:tcPr>
            <w:tcW w:w="2056" w:type="dxa"/>
            <w:gridSpan w:val="5"/>
            <w:tcBorders>
              <w:top w:val="single" w:color="auto" w:sz="4" w:space="0"/>
              <w:left w:val="single" w:color="auto" w:sz="4" w:space="0"/>
              <w:bottom w:val="single" w:color="auto" w:sz="4" w:space="0"/>
              <w:right w:val="single" w:color="000000" w:sz="4" w:space="0"/>
            </w:tcBorders>
            <w:noWrap w:val="0"/>
            <w:vAlign w:val="center"/>
          </w:tcPr>
          <w:p w14:paraId="04D374C8">
            <w:pPr>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整车整备质量</w:t>
            </w:r>
          </w:p>
        </w:tc>
        <w:tc>
          <w:tcPr>
            <w:tcW w:w="2481" w:type="dxa"/>
            <w:gridSpan w:val="5"/>
            <w:tcBorders>
              <w:top w:val="single" w:color="auto" w:sz="4" w:space="0"/>
              <w:left w:val="nil"/>
              <w:bottom w:val="single" w:color="auto" w:sz="4" w:space="0"/>
              <w:right w:val="single" w:color="000000" w:sz="4" w:space="0"/>
            </w:tcBorders>
            <w:noWrap w:val="0"/>
            <w:vAlign w:val="center"/>
          </w:tcPr>
          <w:p w14:paraId="70351AB2">
            <w:pPr>
              <w:jc w:val="center"/>
              <w:textAlignment w:val="center"/>
              <w:rPr>
                <w:rFonts w:hint="eastAsia" w:ascii="仿宋_GB2312" w:hAnsi="仿宋_GB2312" w:eastAsia="仿宋_GB2312" w:cs="仿宋_GB2312"/>
                <w:color w:val="auto"/>
                <w:spacing w:val="0"/>
                <w:sz w:val="28"/>
                <w:szCs w:val="28"/>
              </w:rPr>
            </w:pPr>
          </w:p>
        </w:tc>
        <w:tc>
          <w:tcPr>
            <w:tcW w:w="1950" w:type="dxa"/>
            <w:gridSpan w:val="4"/>
            <w:tcBorders>
              <w:top w:val="single" w:color="auto" w:sz="4" w:space="0"/>
              <w:left w:val="nil"/>
              <w:bottom w:val="single" w:color="auto" w:sz="4" w:space="0"/>
              <w:right w:val="single" w:color="000000" w:sz="4" w:space="0"/>
            </w:tcBorders>
            <w:noWrap w:val="0"/>
            <w:vAlign w:val="center"/>
          </w:tcPr>
          <w:p w14:paraId="47BA2522">
            <w:pPr>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对应轴荷</w:t>
            </w:r>
          </w:p>
        </w:tc>
        <w:tc>
          <w:tcPr>
            <w:tcW w:w="3507" w:type="dxa"/>
            <w:tcBorders>
              <w:top w:val="single" w:color="auto" w:sz="4" w:space="0"/>
              <w:left w:val="nil"/>
              <w:bottom w:val="single" w:color="auto" w:sz="4" w:space="0"/>
              <w:right w:val="single" w:color="000000" w:sz="4" w:space="0"/>
            </w:tcBorders>
            <w:noWrap w:val="0"/>
            <w:vAlign w:val="center"/>
          </w:tcPr>
          <w:p w14:paraId="08A74EA3">
            <w:pPr>
              <w:jc w:val="center"/>
              <w:textAlignment w:val="center"/>
              <w:rPr>
                <w:rFonts w:hint="eastAsia" w:ascii="仿宋_GB2312" w:hAnsi="仿宋_GB2312" w:eastAsia="仿宋_GB2312" w:cs="仿宋_GB2312"/>
                <w:color w:val="auto"/>
                <w:spacing w:val="0"/>
                <w:sz w:val="28"/>
                <w:szCs w:val="28"/>
              </w:rPr>
            </w:pPr>
          </w:p>
        </w:tc>
      </w:tr>
      <w:tr w14:paraId="17332877">
        <w:tblPrEx>
          <w:tblCellMar>
            <w:top w:w="0" w:type="dxa"/>
            <w:left w:w="0" w:type="dxa"/>
            <w:bottom w:w="0" w:type="dxa"/>
            <w:right w:w="0" w:type="dxa"/>
          </w:tblCellMar>
        </w:tblPrEx>
        <w:trPr>
          <w:trHeight w:val="282" w:hRule="atLeast"/>
          <w:jc w:val="center"/>
        </w:trPr>
        <w:tc>
          <w:tcPr>
            <w:tcW w:w="2056" w:type="dxa"/>
            <w:gridSpan w:val="5"/>
            <w:tcBorders>
              <w:top w:val="single" w:color="auto" w:sz="4" w:space="0"/>
              <w:left w:val="single" w:color="auto" w:sz="4" w:space="0"/>
              <w:bottom w:val="single" w:color="auto" w:sz="4" w:space="0"/>
              <w:right w:val="single" w:color="auto" w:sz="4" w:space="0"/>
            </w:tcBorders>
            <w:noWrap w:val="0"/>
            <w:vAlign w:val="center"/>
          </w:tcPr>
          <w:p w14:paraId="3B6ED831">
            <w:pPr>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最大设计总质量</w:t>
            </w:r>
          </w:p>
        </w:tc>
        <w:tc>
          <w:tcPr>
            <w:tcW w:w="2481" w:type="dxa"/>
            <w:gridSpan w:val="5"/>
            <w:tcBorders>
              <w:top w:val="single" w:color="auto" w:sz="4" w:space="0"/>
              <w:left w:val="nil"/>
              <w:bottom w:val="single" w:color="auto" w:sz="4" w:space="0"/>
              <w:right w:val="single" w:color="auto" w:sz="4" w:space="0"/>
            </w:tcBorders>
            <w:noWrap w:val="0"/>
            <w:vAlign w:val="center"/>
          </w:tcPr>
          <w:p w14:paraId="71B9D843">
            <w:pPr>
              <w:jc w:val="center"/>
              <w:textAlignment w:val="center"/>
              <w:rPr>
                <w:rFonts w:hint="eastAsia" w:ascii="仿宋_GB2312" w:hAnsi="仿宋_GB2312" w:eastAsia="仿宋_GB2312" w:cs="仿宋_GB2312"/>
                <w:color w:val="auto"/>
                <w:spacing w:val="0"/>
                <w:sz w:val="28"/>
                <w:szCs w:val="28"/>
              </w:rPr>
            </w:pPr>
          </w:p>
        </w:tc>
        <w:tc>
          <w:tcPr>
            <w:tcW w:w="1950" w:type="dxa"/>
            <w:gridSpan w:val="4"/>
            <w:tcBorders>
              <w:top w:val="single" w:color="auto" w:sz="4" w:space="0"/>
              <w:left w:val="nil"/>
              <w:bottom w:val="single" w:color="auto" w:sz="4" w:space="0"/>
              <w:right w:val="single" w:color="auto" w:sz="4" w:space="0"/>
            </w:tcBorders>
            <w:noWrap w:val="0"/>
            <w:vAlign w:val="center"/>
          </w:tcPr>
          <w:p w14:paraId="32A07325">
            <w:pPr>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对应轴荷</w:t>
            </w:r>
          </w:p>
        </w:tc>
        <w:tc>
          <w:tcPr>
            <w:tcW w:w="3507" w:type="dxa"/>
            <w:tcBorders>
              <w:top w:val="single" w:color="auto" w:sz="4" w:space="0"/>
              <w:left w:val="nil"/>
              <w:bottom w:val="single" w:color="auto" w:sz="4" w:space="0"/>
              <w:right w:val="single" w:color="auto" w:sz="4" w:space="0"/>
            </w:tcBorders>
            <w:noWrap w:val="0"/>
            <w:vAlign w:val="center"/>
          </w:tcPr>
          <w:p w14:paraId="54CC690E">
            <w:pPr>
              <w:jc w:val="center"/>
              <w:textAlignment w:val="center"/>
              <w:rPr>
                <w:rFonts w:hint="eastAsia" w:ascii="仿宋_GB2312" w:hAnsi="仿宋_GB2312" w:eastAsia="仿宋_GB2312" w:cs="仿宋_GB2312"/>
                <w:color w:val="auto"/>
                <w:spacing w:val="0"/>
                <w:sz w:val="28"/>
                <w:szCs w:val="28"/>
              </w:rPr>
            </w:pPr>
          </w:p>
        </w:tc>
      </w:tr>
      <w:tr w14:paraId="7207E76C">
        <w:tblPrEx>
          <w:tblCellMar>
            <w:top w:w="0" w:type="dxa"/>
            <w:left w:w="0" w:type="dxa"/>
            <w:bottom w:w="0" w:type="dxa"/>
            <w:right w:w="0" w:type="dxa"/>
          </w:tblCellMar>
        </w:tblPrEx>
        <w:trPr>
          <w:trHeight w:val="282" w:hRule="atLeast"/>
          <w:jc w:val="center"/>
        </w:trPr>
        <w:tc>
          <w:tcPr>
            <w:tcW w:w="2056" w:type="dxa"/>
            <w:gridSpan w:val="5"/>
            <w:tcBorders>
              <w:top w:val="single" w:color="auto" w:sz="4" w:space="0"/>
              <w:left w:val="single" w:color="auto" w:sz="4" w:space="0"/>
              <w:bottom w:val="single" w:color="auto" w:sz="4" w:space="0"/>
              <w:right w:val="single" w:color="auto" w:sz="4" w:space="0"/>
            </w:tcBorders>
            <w:noWrap w:val="0"/>
            <w:vAlign w:val="center"/>
          </w:tcPr>
          <w:p w14:paraId="4AA0171A">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非自动驾驶模式下设计最高车速</w:t>
            </w:r>
          </w:p>
        </w:tc>
        <w:tc>
          <w:tcPr>
            <w:tcW w:w="2481" w:type="dxa"/>
            <w:gridSpan w:val="5"/>
            <w:tcBorders>
              <w:top w:val="single" w:color="auto" w:sz="4" w:space="0"/>
              <w:left w:val="nil"/>
              <w:bottom w:val="single" w:color="auto" w:sz="4" w:space="0"/>
              <w:right w:val="single" w:color="auto" w:sz="4" w:space="0"/>
            </w:tcBorders>
            <w:noWrap w:val="0"/>
            <w:vAlign w:val="center"/>
          </w:tcPr>
          <w:p w14:paraId="1F05066F">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0"/>
                <w:sz w:val="28"/>
                <w:szCs w:val="28"/>
                <w:lang w:eastAsia="zh-CN" w:bidi="ar"/>
              </w:rPr>
            </w:pPr>
          </w:p>
        </w:tc>
        <w:tc>
          <w:tcPr>
            <w:tcW w:w="1950" w:type="dxa"/>
            <w:gridSpan w:val="4"/>
            <w:tcBorders>
              <w:top w:val="single" w:color="auto" w:sz="4" w:space="0"/>
              <w:left w:val="nil"/>
              <w:bottom w:val="single" w:color="auto" w:sz="4" w:space="0"/>
              <w:right w:val="single" w:color="auto" w:sz="4" w:space="0"/>
            </w:tcBorders>
            <w:noWrap w:val="0"/>
            <w:vAlign w:val="center"/>
          </w:tcPr>
          <w:p w14:paraId="3E34E4FA">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自动驾驶模式设计最高车速</w:t>
            </w:r>
          </w:p>
        </w:tc>
        <w:tc>
          <w:tcPr>
            <w:tcW w:w="3507" w:type="dxa"/>
            <w:tcBorders>
              <w:top w:val="single" w:color="auto" w:sz="4" w:space="0"/>
              <w:left w:val="nil"/>
              <w:bottom w:val="single" w:color="auto" w:sz="4" w:space="0"/>
              <w:right w:val="single" w:color="auto" w:sz="4" w:space="0"/>
            </w:tcBorders>
            <w:noWrap w:val="0"/>
            <w:vAlign w:val="center"/>
          </w:tcPr>
          <w:p w14:paraId="6D723CF9">
            <w:pPr>
              <w:jc w:val="center"/>
              <w:textAlignment w:val="center"/>
              <w:rPr>
                <w:rFonts w:hint="eastAsia" w:ascii="仿宋_GB2312" w:hAnsi="仿宋_GB2312" w:eastAsia="仿宋_GB2312" w:cs="仿宋_GB2312"/>
                <w:color w:val="auto"/>
                <w:spacing w:val="0"/>
                <w:sz w:val="28"/>
                <w:szCs w:val="28"/>
                <w:lang w:eastAsia="zh-CN" w:bidi="ar"/>
              </w:rPr>
            </w:pPr>
          </w:p>
        </w:tc>
      </w:tr>
      <w:tr w14:paraId="5ABA2CDD">
        <w:tblPrEx>
          <w:tblCellMar>
            <w:top w:w="0" w:type="dxa"/>
            <w:left w:w="0" w:type="dxa"/>
            <w:bottom w:w="0" w:type="dxa"/>
            <w:right w:w="0" w:type="dxa"/>
          </w:tblCellMar>
        </w:tblPrEx>
        <w:trPr>
          <w:trHeight w:val="90" w:hRule="atLeast"/>
          <w:jc w:val="center"/>
        </w:trPr>
        <w:tc>
          <w:tcPr>
            <w:tcW w:w="2056" w:type="dxa"/>
            <w:gridSpan w:val="5"/>
            <w:tcBorders>
              <w:top w:val="single" w:color="auto" w:sz="4" w:space="0"/>
              <w:left w:val="single" w:color="auto" w:sz="4" w:space="0"/>
              <w:bottom w:val="single" w:color="auto" w:sz="4" w:space="0"/>
              <w:right w:val="single" w:color="auto" w:sz="4" w:space="0"/>
            </w:tcBorders>
            <w:noWrap w:val="0"/>
            <w:vAlign w:val="center"/>
          </w:tcPr>
          <w:p w14:paraId="23586B6C">
            <w:pPr>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轮胎型号</w:t>
            </w:r>
          </w:p>
        </w:tc>
        <w:tc>
          <w:tcPr>
            <w:tcW w:w="2481" w:type="dxa"/>
            <w:gridSpan w:val="5"/>
            <w:tcBorders>
              <w:top w:val="single" w:color="auto" w:sz="4" w:space="0"/>
              <w:left w:val="nil"/>
              <w:bottom w:val="single" w:color="auto" w:sz="4" w:space="0"/>
              <w:right w:val="single" w:color="000000" w:sz="4" w:space="0"/>
            </w:tcBorders>
            <w:noWrap w:val="0"/>
            <w:vAlign w:val="center"/>
          </w:tcPr>
          <w:p w14:paraId="5BF22CD1">
            <w:pPr>
              <w:jc w:val="center"/>
              <w:textAlignment w:val="center"/>
              <w:rPr>
                <w:rFonts w:hint="eastAsia" w:ascii="仿宋_GB2312" w:hAnsi="仿宋_GB2312" w:eastAsia="仿宋_GB2312" w:cs="仿宋_GB2312"/>
                <w:color w:val="auto"/>
                <w:spacing w:val="0"/>
                <w:sz w:val="28"/>
                <w:szCs w:val="28"/>
              </w:rPr>
            </w:pPr>
          </w:p>
        </w:tc>
        <w:tc>
          <w:tcPr>
            <w:tcW w:w="1950" w:type="dxa"/>
            <w:gridSpan w:val="4"/>
            <w:tcBorders>
              <w:top w:val="single" w:color="auto" w:sz="4" w:space="0"/>
              <w:left w:val="nil"/>
              <w:bottom w:val="single" w:color="auto" w:sz="4" w:space="0"/>
              <w:right w:val="single" w:color="000000" w:sz="4" w:space="0"/>
            </w:tcBorders>
            <w:noWrap w:val="0"/>
            <w:vAlign w:val="center"/>
          </w:tcPr>
          <w:p w14:paraId="60B387F9">
            <w:pPr>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标准胎压</w:t>
            </w:r>
          </w:p>
        </w:tc>
        <w:tc>
          <w:tcPr>
            <w:tcW w:w="3507" w:type="dxa"/>
            <w:tcBorders>
              <w:top w:val="single" w:color="auto" w:sz="4" w:space="0"/>
              <w:left w:val="nil"/>
              <w:bottom w:val="single" w:color="auto" w:sz="4" w:space="0"/>
              <w:right w:val="single" w:color="000000" w:sz="4" w:space="0"/>
            </w:tcBorders>
            <w:noWrap w:val="0"/>
            <w:vAlign w:val="center"/>
          </w:tcPr>
          <w:p w14:paraId="2F674A54">
            <w:pPr>
              <w:jc w:val="center"/>
              <w:textAlignment w:val="center"/>
              <w:rPr>
                <w:rFonts w:hint="eastAsia" w:ascii="仿宋_GB2312" w:hAnsi="仿宋_GB2312" w:eastAsia="仿宋_GB2312" w:cs="仿宋_GB2312"/>
                <w:color w:val="auto"/>
                <w:spacing w:val="0"/>
                <w:sz w:val="28"/>
                <w:szCs w:val="28"/>
              </w:rPr>
            </w:pPr>
          </w:p>
        </w:tc>
      </w:tr>
      <w:tr w14:paraId="4FBB38BB">
        <w:tblPrEx>
          <w:tblCellMar>
            <w:top w:w="0" w:type="dxa"/>
            <w:left w:w="0" w:type="dxa"/>
            <w:bottom w:w="0" w:type="dxa"/>
            <w:right w:w="0" w:type="dxa"/>
          </w:tblCellMar>
        </w:tblPrEx>
        <w:trPr>
          <w:trHeight w:val="282" w:hRule="atLeast"/>
          <w:jc w:val="center"/>
        </w:trPr>
        <w:tc>
          <w:tcPr>
            <w:tcW w:w="2056" w:type="dxa"/>
            <w:gridSpan w:val="5"/>
            <w:vMerge w:val="restart"/>
            <w:tcBorders>
              <w:top w:val="single" w:color="auto" w:sz="4" w:space="0"/>
              <w:left w:val="single" w:color="auto" w:sz="4" w:space="0"/>
              <w:bottom w:val="single" w:color="000000" w:sz="4" w:space="0"/>
              <w:right w:val="single" w:color="000000" w:sz="4" w:space="0"/>
            </w:tcBorders>
            <w:noWrap w:val="0"/>
            <w:vAlign w:val="center"/>
          </w:tcPr>
          <w:p w14:paraId="528E646E">
            <w:pPr>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测试车辆列表</w:t>
            </w:r>
          </w:p>
        </w:tc>
        <w:tc>
          <w:tcPr>
            <w:tcW w:w="2481" w:type="dxa"/>
            <w:gridSpan w:val="5"/>
            <w:tcBorders>
              <w:top w:val="single" w:color="auto" w:sz="4" w:space="0"/>
              <w:left w:val="nil"/>
              <w:bottom w:val="single" w:color="auto" w:sz="4" w:space="0"/>
              <w:right w:val="single" w:color="000000" w:sz="4" w:space="0"/>
            </w:tcBorders>
            <w:noWrap w:val="0"/>
            <w:vAlign w:val="center"/>
          </w:tcPr>
          <w:p w14:paraId="583EDCB1">
            <w:pPr>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发动机号/电机号</w:t>
            </w:r>
          </w:p>
        </w:tc>
        <w:tc>
          <w:tcPr>
            <w:tcW w:w="5457" w:type="dxa"/>
            <w:gridSpan w:val="5"/>
            <w:tcBorders>
              <w:top w:val="single" w:color="auto" w:sz="4" w:space="0"/>
              <w:left w:val="nil"/>
              <w:bottom w:val="single" w:color="auto" w:sz="4" w:space="0"/>
              <w:right w:val="single" w:color="000000" w:sz="4" w:space="0"/>
            </w:tcBorders>
            <w:noWrap w:val="0"/>
            <w:vAlign w:val="center"/>
          </w:tcPr>
          <w:p w14:paraId="3843DF21">
            <w:pPr>
              <w:jc w:val="center"/>
              <w:textAlignment w:val="center"/>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bidi="ar"/>
              </w:rPr>
              <w:t>车辆识别代号（VIN或唯一性编码）</w:t>
            </w:r>
          </w:p>
        </w:tc>
      </w:tr>
      <w:tr w14:paraId="5A99575D">
        <w:tblPrEx>
          <w:tblCellMar>
            <w:top w:w="0" w:type="dxa"/>
            <w:left w:w="0" w:type="dxa"/>
            <w:bottom w:w="0" w:type="dxa"/>
            <w:right w:w="0" w:type="dxa"/>
          </w:tblCellMar>
        </w:tblPrEx>
        <w:trPr>
          <w:trHeight w:val="285" w:hRule="atLeast"/>
          <w:jc w:val="center"/>
        </w:trPr>
        <w:tc>
          <w:tcPr>
            <w:tcW w:w="2056"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14:paraId="1CF0A8D9">
            <w:pPr>
              <w:jc w:val="center"/>
              <w:rPr>
                <w:rFonts w:hint="eastAsia" w:ascii="仿宋_GB2312" w:hAnsi="仿宋_GB2312" w:eastAsia="仿宋_GB2312" w:cs="仿宋_GB2312"/>
                <w:color w:val="auto"/>
                <w:spacing w:val="0"/>
                <w:sz w:val="28"/>
                <w:szCs w:val="28"/>
                <w:lang w:eastAsia="zh-CN"/>
              </w:rPr>
            </w:pPr>
          </w:p>
        </w:tc>
        <w:tc>
          <w:tcPr>
            <w:tcW w:w="2481" w:type="dxa"/>
            <w:gridSpan w:val="5"/>
            <w:tcBorders>
              <w:top w:val="single" w:color="auto" w:sz="4" w:space="0"/>
              <w:left w:val="nil"/>
              <w:bottom w:val="single" w:color="auto" w:sz="4" w:space="0"/>
              <w:right w:val="single" w:color="000000" w:sz="4" w:space="0"/>
            </w:tcBorders>
            <w:noWrap w:val="0"/>
            <w:vAlign w:val="center"/>
          </w:tcPr>
          <w:p w14:paraId="4FC3D8DC">
            <w:pPr>
              <w:jc w:val="center"/>
              <w:textAlignment w:val="center"/>
              <w:rPr>
                <w:rFonts w:hint="eastAsia" w:ascii="仿宋_GB2312" w:hAnsi="仿宋_GB2312" w:eastAsia="仿宋_GB2312" w:cs="仿宋_GB2312"/>
                <w:color w:val="auto"/>
                <w:spacing w:val="0"/>
                <w:sz w:val="28"/>
                <w:szCs w:val="28"/>
                <w:lang w:eastAsia="zh-CN"/>
              </w:rPr>
            </w:pPr>
          </w:p>
        </w:tc>
        <w:tc>
          <w:tcPr>
            <w:tcW w:w="5457" w:type="dxa"/>
            <w:gridSpan w:val="5"/>
            <w:tcBorders>
              <w:top w:val="single" w:color="auto" w:sz="4" w:space="0"/>
              <w:left w:val="nil"/>
              <w:bottom w:val="single" w:color="auto" w:sz="4" w:space="0"/>
              <w:right w:val="single" w:color="000000" w:sz="4" w:space="0"/>
            </w:tcBorders>
            <w:noWrap w:val="0"/>
            <w:vAlign w:val="center"/>
          </w:tcPr>
          <w:p w14:paraId="08D50131">
            <w:pPr>
              <w:jc w:val="center"/>
              <w:textAlignment w:val="center"/>
              <w:rPr>
                <w:rFonts w:hint="eastAsia" w:ascii="仿宋_GB2312" w:hAnsi="仿宋_GB2312" w:eastAsia="仿宋_GB2312" w:cs="仿宋_GB2312"/>
                <w:color w:val="auto"/>
                <w:spacing w:val="0"/>
                <w:sz w:val="28"/>
                <w:szCs w:val="28"/>
                <w:lang w:eastAsia="zh-CN"/>
              </w:rPr>
            </w:pPr>
          </w:p>
        </w:tc>
      </w:tr>
      <w:tr w14:paraId="69A89B12">
        <w:tblPrEx>
          <w:tblCellMar>
            <w:top w:w="0" w:type="dxa"/>
            <w:left w:w="0" w:type="dxa"/>
            <w:bottom w:w="0" w:type="dxa"/>
            <w:right w:w="0" w:type="dxa"/>
          </w:tblCellMar>
        </w:tblPrEx>
        <w:trPr>
          <w:trHeight w:val="285" w:hRule="atLeast"/>
          <w:jc w:val="center"/>
        </w:trPr>
        <w:tc>
          <w:tcPr>
            <w:tcW w:w="2056"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14:paraId="09B35335">
            <w:pPr>
              <w:jc w:val="center"/>
              <w:rPr>
                <w:rFonts w:hint="eastAsia" w:ascii="仿宋_GB2312" w:hAnsi="仿宋_GB2312" w:eastAsia="仿宋_GB2312" w:cs="仿宋_GB2312"/>
                <w:color w:val="auto"/>
                <w:spacing w:val="0"/>
                <w:sz w:val="28"/>
                <w:szCs w:val="28"/>
                <w:lang w:eastAsia="zh-CN"/>
              </w:rPr>
            </w:pPr>
          </w:p>
        </w:tc>
        <w:tc>
          <w:tcPr>
            <w:tcW w:w="2481" w:type="dxa"/>
            <w:gridSpan w:val="5"/>
            <w:tcBorders>
              <w:top w:val="single" w:color="auto" w:sz="4" w:space="0"/>
              <w:left w:val="nil"/>
              <w:bottom w:val="single" w:color="auto" w:sz="4" w:space="0"/>
              <w:right w:val="single" w:color="000000" w:sz="4" w:space="0"/>
            </w:tcBorders>
            <w:noWrap w:val="0"/>
            <w:vAlign w:val="center"/>
          </w:tcPr>
          <w:p w14:paraId="43298EFF">
            <w:pPr>
              <w:jc w:val="center"/>
              <w:textAlignment w:val="center"/>
              <w:rPr>
                <w:rFonts w:hint="eastAsia" w:ascii="仿宋_GB2312" w:hAnsi="仿宋_GB2312" w:eastAsia="仿宋_GB2312" w:cs="仿宋_GB2312"/>
                <w:color w:val="auto"/>
                <w:spacing w:val="0"/>
                <w:sz w:val="28"/>
                <w:szCs w:val="28"/>
                <w:lang w:eastAsia="zh-CN"/>
              </w:rPr>
            </w:pPr>
          </w:p>
        </w:tc>
        <w:tc>
          <w:tcPr>
            <w:tcW w:w="5457" w:type="dxa"/>
            <w:gridSpan w:val="5"/>
            <w:tcBorders>
              <w:top w:val="single" w:color="auto" w:sz="4" w:space="0"/>
              <w:left w:val="nil"/>
              <w:bottom w:val="single" w:color="auto" w:sz="4" w:space="0"/>
              <w:right w:val="single" w:color="000000" w:sz="4" w:space="0"/>
            </w:tcBorders>
            <w:noWrap w:val="0"/>
            <w:vAlign w:val="center"/>
          </w:tcPr>
          <w:p w14:paraId="7C879B5C">
            <w:pPr>
              <w:jc w:val="center"/>
              <w:textAlignment w:val="center"/>
              <w:rPr>
                <w:rFonts w:hint="eastAsia" w:ascii="仿宋_GB2312" w:hAnsi="仿宋_GB2312" w:eastAsia="仿宋_GB2312" w:cs="仿宋_GB2312"/>
                <w:color w:val="auto"/>
                <w:spacing w:val="0"/>
                <w:sz w:val="28"/>
                <w:szCs w:val="28"/>
                <w:lang w:eastAsia="zh-CN"/>
              </w:rPr>
            </w:pPr>
          </w:p>
        </w:tc>
      </w:tr>
      <w:tr w14:paraId="3A2C028A">
        <w:tblPrEx>
          <w:tblCellMar>
            <w:top w:w="0" w:type="dxa"/>
            <w:left w:w="0" w:type="dxa"/>
            <w:bottom w:w="0" w:type="dxa"/>
            <w:right w:w="0" w:type="dxa"/>
          </w:tblCellMar>
        </w:tblPrEx>
        <w:trPr>
          <w:trHeight w:val="285" w:hRule="atLeast"/>
          <w:jc w:val="center"/>
        </w:trPr>
        <w:tc>
          <w:tcPr>
            <w:tcW w:w="2056"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14:paraId="61424E30">
            <w:pPr>
              <w:jc w:val="center"/>
              <w:rPr>
                <w:rFonts w:hint="eastAsia" w:ascii="仿宋_GB2312" w:hAnsi="仿宋_GB2312" w:eastAsia="仿宋_GB2312" w:cs="仿宋_GB2312"/>
                <w:color w:val="auto"/>
                <w:spacing w:val="0"/>
                <w:sz w:val="28"/>
                <w:szCs w:val="28"/>
                <w:lang w:eastAsia="zh-CN"/>
              </w:rPr>
            </w:pPr>
          </w:p>
        </w:tc>
        <w:tc>
          <w:tcPr>
            <w:tcW w:w="2481" w:type="dxa"/>
            <w:gridSpan w:val="5"/>
            <w:tcBorders>
              <w:top w:val="single" w:color="auto" w:sz="4" w:space="0"/>
              <w:left w:val="nil"/>
              <w:bottom w:val="single" w:color="auto" w:sz="4" w:space="0"/>
              <w:right w:val="single" w:color="000000" w:sz="4" w:space="0"/>
            </w:tcBorders>
            <w:noWrap w:val="0"/>
            <w:vAlign w:val="center"/>
          </w:tcPr>
          <w:p w14:paraId="1AAF9074">
            <w:pPr>
              <w:jc w:val="center"/>
              <w:textAlignment w:val="center"/>
              <w:rPr>
                <w:rFonts w:hint="eastAsia" w:ascii="仿宋_GB2312" w:hAnsi="仿宋_GB2312" w:eastAsia="仿宋_GB2312" w:cs="仿宋_GB2312"/>
                <w:color w:val="auto"/>
                <w:spacing w:val="0"/>
                <w:sz w:val="28"/>
                <w:szCs w:val="28"/>
                <w:lang w:eastAsia="zh-CN"/>
              </w:rPr>
            </w:pPr>
          </w:p>
        </w:tc>
        <w:tc>
          <w:tcPr>
            <w:tcW w:w="5457" w:type="dxa"/>
            <w:gridSpan w:val="5"/>
            <w:tcBorders>
              <w:top w:val="single" w:color="auto" w:sz="4" w:space="0"/>
              <w:left w:val="nil"/>
              <w:bottom w:val="single" w:color="auto" w:sz="4" w:space="0"/>
              <w:right w:val="single" w:color="000000" w:sz="4" w:space="0"/>
            </w:tcBorders>
            <w:noWrap w:val="0"/>
            <w:vAlign w:val="center"/>
          </w:tcPr>
          <w:p w14:paraId="579D311C">
            <w:pPr>
              <w:jc w:val="center"/>
              <w:textAlignment w:val="center"/>
              <w:rPr>
                <w:rFonts w:hint="eastAsia" w:ascii="仿宋_GB2312" w:hAnsi="仿宋_GB2312" w:eastAsia="仿宋_GB2312" w:cs="仿宋_GB2312"/>
                <w:color w:val="auto"/>
                <w:spacing w:val="0"/>
                <w:sz w:val="28"/>
                <w:szCs w:val="28"/>
                <w:lang w:eastAsia="zh-CN"/>
              </w:rPr>
            </w:pPr>
          </w:p>
        </w:tc>
      </w:tr>
      <w:tr w14:paraId="4EA63F50">
        <w:tblPrEx>
          <w:tblCellMar>
            <w:top w:w="0" w:type="dxa"/>
            <w:left w:w="0" w:type="dxa"/>
            <w:bottom w:w="0" w:type="dxa"/>
            <w:right w:w="0" w:type="dxa"/>
          </w:tblCellMar>
        </w:tblPrEx>
        <w:trPr>
          <w:trHeight w:val="285" w:hRule="atLeast"/>
          <w:jc w:val="center"/>
        </w:trPr>
        <w:tc>
          <w:tcPr>
            <w:tcW w:w="9994" w:type="dxa"/>
            <w:gridSpan w:val="15"/>
            <w:tcBorders>
              <w:top w:val="single" w:color="auto" w:sz="4" w:space="0"/>
              <w:left w:val="single" w:color="auto" w:sz="4" w:space="0"/>
              <w:bottom w:val="single" w:color="auto" w:sz="4" w:space="0"/>
              <w:right w:val="single" w:color="auto" w:sz="4" w:space="0"/>
            </w:tcBorders>
            <w:noWrap w:val="0"/>
            <w:vAlign w:val="center"/>
          </w:tcPr>
          <w:p w14:paraId="59F35DC5">
            <w:pPr>
              <w:textAlignment w:val="center"/>
              <w:rPr>
                <w:rFonts w:hint="eastAsia" w:ascii="仿宋_GB2312" w:hAnsi="仿宋_GB2312" w:eastAsia="仿宋_GB2312" w:cs="仿宋_GB2312"/>
                <w:b/>
                <w:color w:val="auto"/>
                <w:spacing w:val="0"/>
                <w:sz w:val="28"/>
                <w:szCs w:val="28"/>
              </w:rPr>
            </w:pPr>
            <w:r>
              <w:rPr>
                <w:rFonts w:hint="eastAsia" w:ascii="仿宋_GB2312" w:hAnsi="仿宋_GB2312" w:eastAsia="仿宋_GB2312" w:cs="仿宋_GB2312"/>
                <w:b/>
                <w:color w:val="auto"/>
                <w:spacing w:val="0"/>
                <w:sz w:val="28"/>
                <w:szCs w:val="28"/>
                <w:lang w:bidi="ar"/>
              </w:rPr>
              <w:t>总成信息</w:t>
            </w:r>
          </w:p>
        </w:tc>
      </w:tr>
      <w:tr w14:paraId="5B39D5F7">
        <w:tblPrEx>
          <w:tblCellMar>
            <w:top w:w="0" w:type="dxa"/>
            <w:left w:w="0" w:type="dxa"/>
            <w:bottom w:w="0" w:type="dxa"/>
            <w:right w:w="0" w:type="dxa"/>
          </w:tblCellMar>
        </w:tblPrEx>
        <w:trPr>
          <w:trHeight w:val="285" w:hRule="atLeast"/>
          <w:jc w:val="center"/>
        </w:trPr>
        <w:tc>
          <w:tcPr>
            <w:tcW w:w="1074" w:type="dxa"/>
            <w:gridSpan w:val="2"/>
            <w:vMerge w:val="restart"/>
            <w:tcBorders>
              <w:top w:val="nil"/>
              <w:left w:val="single" w:color="auto" w:sz="4" w:space="0"/>
              <w:bottom w:val="single" w:color="auto" w:sz="4" w:space="0"/>
              <w:right w:val="single" w:color="auto" w:sz="4" w:space="0"/>
            </w:tcBorders>
            <w:noWrap w:val="0"/>
            <w:vAlign w:val="center"/>
          </w:tcPr>
          <w:p w14:paraId="18D97937">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动力系统</w:t>
            </w:r>
          </w:p>
        </w:tc>
        <w:tc>
          <w:tcPr>
            <w:tcW w:w="1784" w:type="dxa"/>
            <w:gridSpan w:val="5"/>
            <w:tcBorders>
              <w:top w:val="single" w:color="auto" w:sz="4" w:space="0"/>
              <w:left w:val="nil"/>
              <w:bottom w:val="single" w:color="auto" w:sz="4" w:space="0"/>
              <w:right w:val="single" w:color="auto" w:sz="4" w:space="0"/>
            </w:tcBorders>
            <w:noWrap w:val="0"/>
            <w:vAlign w:val="center"/>
          </w:tcPr>
          <w:p w14:paraId="456904AA">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驱动型式</w:t>
            </w:r>
          </w:p>
        </w:tc>
        <w:tc>
          <w:tcPr>
            <w:tcW w:w="7136" w:type="dxa"/>
            <w:gridSpan w:val="8"/>
            <w:tcBorders>
              <w:top w:val="single" w:color="auto" w:sz="4" w:space="0"/>
              <w:left w:val="nil"/>
              <w:bottom w:val="single" w:color="auto" w:sz="4" w:space="0"/>
              <w:right w:val="single" w:color="auto" w:sz="4" w:space="0"/>
            </w:tcBorders>
            <w:noWrap w:val="0"/>
            <w:vAlign w:val="center"/>
          </w:tcPr>
          <w:p w14:paraId="77CABDFB">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p>
        </w:tc>
      </w:tr>
      <w:tr w14:paraId="75504050">
        <w:tblPrEx>
          <w:tblCellMar>
            <w:top w:w="0" w:type="dxa"/>
            <w:left w:w="0" w:type="dxa"/>
            <w:bottom w:w="0" w:type="dxa"/>
            <w:right w:w="0" w:type="dxa"/>
          </w:tblCellMar>
        </w:tblPrEx>
        <w:trPr>
          <w:trHeight w:val="282" w:hRule="atLeast"/>
          <w:jc w:val="center"/>
        </w:trPr>
        <w:tc>
          <w:tcPr>
            <w:tcW w:w="1074" w:type="dxa"/>
            <w:gridSpan w:val="2"/>
            <w:vMerge w:val="continue"/>
            <w:tcBorders>
              <w:top w:val="nil"/>
              <w:left w:val="single" w:color="auto" w:sz="4" w:space="0"/>
              <w:bottom w:val="single" w:color="auto" w:sz="4" w:space="0"/>
              <w:right w:val="single" w:color="auto" w:sz="4" w:space="0"/>
            </w:tcBorders>
            <w:noWrap w:val="0"/>
            <w:vAlign w:val="center"/>
          </w:tcPr>
          <w:p w14:paraId="0FC1779B">
            <w:pPr>
              <w:keepNext w:val="0"/>
              <w:keepLines w:val="0"/>
              <w:pageBreakBefore w:val="0"/>
              <w:widowControl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auto"/>
                <w:spacing w:val="0"/>
                <w:sz w:val="28"/>
                <w:szCs w:val="28"/>
              </w:rPr>
            </w:pPr>
          </w:p>
        </w:tc>
        <w:tc>
          <w:tcPr>
            <w:tcW w:w="1784" w:type="dxa"/>
            <w:gridSpan w:val="5"/>
            <w:tcBorders>
              <w:top w:val="single" w:color="auto" w:sz="4" w:space="0"/>
              <w:left w:val="nil"/>
              <w:bottom w:val="single" w:color="auto" w:sz="4" w:space="0"/>
              <w:right w:val="single" w:color="auto" w:sz="4" w:space="0"/>
            </w:tcBorders>
            <w:noWrap w:val="0"/>
            <w:vAlign w:val="center"/>
          </w:tcPr>
          <w:p w14:paraId="35150845">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发动机型号</w:t>
            </w:r>
          </w:p>
        </w:tc>
        <w:tc>
          <w:tcPr>
            <w:tcW w:w="1679" w:type="dxa"/>
            <w:gridSpan w:val="3"/>
            <w:tcBorders>
              <w:top w:val="single" w:color="auto" w:sz="4" w:space="0"/>
              <w:left w:val="nil"/>
              <w:bottom w:val="single" w:color="auto" w:sz="4" w:space="0"/>
              <w:right w:val="single" w:color="auto" w:sz="4" w:space="0"/>
            </w:tcBorders>
            <w:noWrap w:val="0"/>
            <w:vAlign w:val="center"/>
          </w:tcPr>
          <w:p w14:paraId="01270B6F">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p>
        </w:tc>
        <w:tc>
          <w:tcPr>
            <w:tcW w:w="1950" w:type="dxa"/>
            <w:gridSpan w:val="4"/>
            <w:tcBorders>
              <w:top w:val="nil"/>
              <w:left w:val="nil"/>
              <w:bottom w:val="single" w:color="auto" w:sz="4" w:space="0"/>
              <w:right w:val="single" w:color="auto" w:sz="4" w:space="0"/>
            </w:tcBorders>
            <w:noWrap w:val="0"/>
            <w:vAlign w:val="center"/>
          </w:tcPr>
          <w:p w14:paraId="774665BF">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生产厂家</w:t>
            </w:r>
          </w:p>
        </w:tc>
        <w:tc>
          <w:tcPr>
            <w:tcW w:w="3507" w:type="dxa"/>
            <w:tcBorders>
              <w:top w:val="single" w:color="auto" w:sz="4" w:space="0"/>
              <w:left w:val="nil"/>
              <w:bottom w:val="single" w:color="auto" w:sz="4" w:space="0"/>
              <w:right w:val="single" w:color="auto" w:sz="4" w:space="0"/>
            </w:tcBorders>
            <w:noWrap w:val="0"/>
            <w:vAlign w:val="center"/>
          </w:tcPr>
          <w:p w14:paraId="3A32C608">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p>
        </w:tc>
      </w:tr>
      <w:tr w14:paraId="115FD437">
        <w:tblPrEx>
          <w:tblCellMar>
            <w:top w:w="0" w:type="dxa"/>
            <w:left w:w="0" w:type="dxa"/>
            <w:bottom w:w="0" w:type="dxa"/>
            <w:right w:w="0" w:type="dxa"/>
          </w:tblCellMar>
        </w:tblPrEx>
        <w:trPr>
          <w:trHeight w:val="285" w:hRule="atLeast"/>
          <w:jc w:val="center"/>
        </w:trPr>
        <w:tc>
          <w:tcPr>
            <w:tcW w:w="1074" w:type="dxa"/>
            <w:gridSpan w:val="2"/>
            <w:vMerge w:val="continue"/>
            <w:tcBorders>
              <w:top w:val="nil"/>
              <w:left w:val="single" w:color="auto" w:sz="4" w:space="0"/>
              <w:bottom w:val="single" w:color="auto" w:sz="4" w:space="0"/>
              <w:right w:val="single" w:color="auto" w:sz="4" w:space="0"/>
            </w:tcBorders>
            <w:noWrap w:val="0"/>
            <w:vAlign w:val="center"/>
          </w:tcPr>
          <w:p w14:paraId="527A48D1">
            <w:pPr>
              <w:keepNext w:val="0"/>
              <w:keepLines w:val="0"/>
              <w:pageBreakBefore w:val="0"/>
              <w:widowControl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auto"/>
                <w:spacing w:val="0"/>
                <w:sz w:val="28"/>
                <w:szCs w:val="28"/>
              </w:rPr>
            </w:pPr>
          </w:p>
        </w:tc>
        <w:tc>
          <w:tcPr>
            <w:tcW w:w="1784" w:type="dxa"/>
            <w:gridSpan w:val="5"/>
            <w:tcBorders>
              <w:top w:val="single" w:color="auto" w:sz="4" w:space="0"/>
              <w:left w:val="nil"/>
              <w:bottom w:val="single" w:color="auto" w:sz="4" w:space="0"/>
              <w:right w:val="single" w:color="auto" w:sz="4" w:space="0"/>
            </w:tcBorders>
            <w:noWrap w:val="0"/>
            <w:vAlign w:val="center"/>
          </w:tcPr>
          <w:p w14:paraId="24A8B02E">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电机型号</w:t>
            </w:r>
          </w:p>
        </w:tc>
        <w:tc>
          <w:tcPr>
            <w:tcW w:w="1679" w:type="dxa"/>
            <w:gridSpan w:val="3"/>
            <w:tcBorders>
              <w:top w:val="single" w:color="auto" w:sz="4" w:space="0"/>
              <w:left w:val="nil"/>
              <w:bottom w:val="single" w:color="auto" w:sz="4" w:space="0"/>
              <w:right w:val="single" w:color="auto" w:sz="4" w:space="0"/>
            </w:tcBorders>
            <w:noWrap w:val="0"/>
            <w:vAlign w:val="center"/>
          </w:tcPr>
          <w:p w14:paraId="4BD2D3A5">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p>
        </w:tc>
        <w:tc>
          <w:tcPr>
            <w:tcW w:w="1950" w:type="dxa"/>
            <w:gridSpan w:val="4"/>
            <w:tcBorders>
              <w:top w:val="nil"/>
              <w:left w:val="nil"/>
              <w:bottom w:val="single" w:color="auto" w:sz="4" w:space="0"/>
              <w:right w:val="single" w:color="auto" w:sz="4" w:space="0"/>
            </w:tcBorders>
            <w:noWrap w:val="0"/>
            <w:vAlign w:val="center"/>
          </w:tcPr>
          <w:p w14:paraId="0978DCFF">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生产厂家</w:t>
            </w:r>
          </w:p>
        </w:tc>
        <w:tc>
          <w:tcPr>
            <w:tcW w:w="3507" w:type="dxa"/>
            <w:tcBorders>
              <w:top w:val="single" w:color="auto" w:sz="4" w:space="0"/>
              <w:left w:val="nil"/>
              <w:bottom w:val="single" w:color="auto" w:sz="4" w:space="0"/>
              <w:right w:val="single" w:color="auto" w:sz="4" w:space="0"/>
            </w:tcBorders>
            <w:noWrap w:val="0"/>
            <w:vAlign w:val="center"/>
          </w:tcPr>
          <w:p w14:paraId="065FAD80">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p>
        </w:tc>
      </w:tr>
      <w:tr w14:paraId="11C361C3">
        <w:tblPrEx>
          <w:tblCellMar>
            <w:top w:w="0" w:type="dxa"/>
            <w:left w:w="0" w:type="dxa"/>
            <w:bottom w:w="0" w:type="dxa"/>
            <w:right w:w="0" w:type="dxa"/>
          </w:tblCellMar>
        </w:tblPrEx>
        <w:trPr>
          <w:trHeight w:val="285" w:hRule="atLeast"/>
          <w:jc w:val="center"/>
        </w:trPr>
        <w:tc>
          <w:tcPr>
            <w:tcW w:w="1074" w:type="dxa"/>
            <w:gridSpan w:val="2"/>
            <w:vMerge w:val="continue"/>
            <w:tcBorders>
              <w:top w:val="nil"/>
              <w:left w:val="single" w:color="auto" w:sz="4" w:space="0"/>
              <w:bottom w:val="single" w:color="auto" w:sz="4" w:space="0"/>
              <w:right w:val="single" w:color="auto" w:sz="4" w:space="0"/>
            </w:tcBorders>
            <w:noWrap w:val="0"/>
            <w:vAlign w:val="center"/>
          </w:tcPr>
          <w:p w14:paraId="65A42FAF">
            <w:pPr>
              <w:keepNext w:val="0"/>
              <w:keepLines w:val="0"/>
              <w:pageBreakBefore w:val="0"/>
              <w:widowControl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auto"/>
                <w:spacing w:val="0"/>
                <w:sz w:val="28"/>
                <w:szCs w:val="28"/>
              </w:rPr>
            </w:pPr>
          </w:p>
        </w:tc>
        <w:tc>
          <w:tcPr>
            <w:tcW w:w="1784" w:type="dxa"/>
            <w:gridSpan w:val="5"/>
            <w:tcBorders>
              <w:top w:val="single" w:color="auto" w:sz="4" w:space="0"/>
              <w:left w:val="nil"/>
              <w:bottom w:val="single" w:color="auto" w:sz="4" w:space="0"/>
              <w:right w:val="single" w:color="auto" w:sz="4" w:space="0"/>
            </w:tcBorders>
            <w:noWrap w:val="0"/>
            <w:vAlign w:val="center"/>
          </w:tcPr>
          <w:p w14:paraId="2283F4D3">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电池型号</w:t>
            </w:r>
          </w:p>
        </w:tc>
        <w:tc>
          <w:tcPr>
            <w:tcW w:w="1679" w:type="dxa"/>
            <w:gridSpan w:val="3"/>
            <w:tcBorders>
              <w:top w:val="single" w:color="auto" w:sz="4" w:space="0"/>
              <w:left w:val="nil"/>
              <w:bottom w:val="single" w:color="auto" w:sz="4" w:space="0"/>
              <w:right w:val="single" w:color="auto" w:sz="4" w:space="0"/>
            </w:tcBorders>
            <w:noWrap w:val="0"/>
            <w:vAlign w:val="center"/>
          </w:tcPr>
          <w:p w14:paraId="0B9261C6">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p>
        </w:tc>
        <w:tc>
          <w:tcPr>
            <w:tcW w:w="1950" w:type="dxa"/>
            <w:gridSpan w:val="4"/>
            <w:tcBorders>
              <w:top w:val="nil"/>
              <w:left w:val="nil"/>
              <w:bottom w:val="single" w:color="auto" w:sz="4" w:space="0"/>
              <w:right w:val="single" w:color="auto" w:sz="4" w:space="0"/>
            </w:tcBorders>
            <w:noWrap w:val="0"/>
            <w:vAlign w:val="center"/>
          </w:tcPr>
          <w:p w14:paraId="30B93265">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生产厂家</w:t>
            </w:r>
          </w:p>
        </w:tc>
        <w:tc>
          <w:tcPr>
            <w:tcW w:w="3507" w:type="dxa"/>
            <w:tcBorders>
              <w:top w:val="single" w:color="auto" w:sz="4" w:space="0"/>
              <w:left w:val="nil"/>
              <w:bottom w:val="single" w:color="auto" w:sz="4" w:space="0"/>
              <w:right w:val="single" w:color="auto" w:sz="4" w:space="0"/>
            </w:tcBorders>
            <w:noWrap w:val="0"/>
            <w:vAlign w:val="center"/>
          </w:tcPr>
          <w:p w14:paraId="2B49515E">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p>
        </w:tc>
      </w:tr>
      <w:tr w14:paraId="7BD43221">
        <w:tblPrEx>
          <w:tblCellMar>
            <w:top w:w="0" w:type="dxa"/>
            <w:left w:w="0" w:type="dxa"/>
            <w:bottom w:w="0" w:type="dxa"/>
            <w:right w:w="0" w:type="dxa"/>
          </w:tblCellMar>
        </w:tblPrEx>
        <w:trPr>
          <w:trHeight w:val="282" w:hRule="atLeast"/>
          <w:jc w:val="center"/>
        </w:trPr>
        <w:tc>
          <w:tcPr>
            <w:tcW w:w="1074" w:type="dxa"/>
            <w:gridSpan w:val="2"/>
            <w:vMerge w:val="continue"/>
            <w:tcBorders>
              <w:top w:val="nil"/>
              <w:left w:val="single" w:color="auto" w:sz="4" w:space="0"/>
              <w:bottom w:val="single" w:color="auto" w:sz="4" w:space="0"/>
              <w:right w:val="single" w:color="auto" w:sz="4" w:space="0"/>
            </w:tcBorders>
            <w:noWrap w:val="0"/>
            <w:vAlign w:val="center"/>
          </w:tcPr>
          <w:p w14:paraId="75449A9E">
            <w:pPr>
              <w:keepNext w:val="0"/>
              <w:keepLines w:val="0"/>
              <w:pageBreakBefore w:val="0"/>
              <w:widowControl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auto"/>
                <w:spacing w:val="0"/>
                <w:sz w:val="28"/>
                <w:szCs w:val="28"/>
              </w:rPr>
            </w:pPr>
          </w:p>
        </w:tc>
        <w:tc>
          <w:tcPr>
            <w:tcW w:w="1784" w:type="dxa"/>
            <w:gridSpan w:val="5"/>
            <w:tcBorders>
              <w:top w:val="single" w:color="auto" w:sz="4" w:space="0"/>
              <w:left w:val="nil"/>
              <w:bottom w:val="single" w:color="auto" w:sz="4" w:space="0"/>
              <w:right w:val="single" w:color="auto" w:sz="4" w:space="0"/>
            </w:tcBorders>
            <w:noWrap w:val="0"/>
            <w:vAlign w:val="center"/>
          </w:tcPr>
          <w:p w14:paraId="649739E2">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变速器型号</w:t>
            </w:r>
          </w:p>
        </w:tc>
        <w:tc>
          <w:tcPr>
            <w:tcW w:w="1679" w:type="dxa"/>
            <w:gridSpan w:val="3"/>
            <w:tcBorders>
              <w:top w:val="single" w:color="auto" w:sz="4" w:space="0"/>
              <w:left w:val="nil"/>
              <w:bottom w:val="single" w:color="auto" w:sz="4" w:space="0"/>
              <w:right w:val="single" w:color="auto" w:sz="4" w:space="0"/>
            </w:tcBorders>
            <w:noWrap w:val="0"/>
            <w:vAlign w:val="center"/>
          </w:tcPr>
          <w:p w14:paraId="5FD09ABB">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p>
        </w:tc>
        <w:tc>
          <w:tcPr>
            <w:tcW w:w="1950" w:type="dxa"/>
            <w:gridSpan w:val="4"/>
            <w:tcBorders>
              <w:top w:val="nil"/>
              <w:left w:val="nil"/>
              <w:bottom w:val="single" w:color="auto" w:sz="4" w:space="0"/>
              <w:right w:val="single" w:color="auto" w:sz="4" w:space="0"/>
            </w:tcBorders>
            <w:noWrap w:val="0"/>
            <w:vAlign w:val="center"/>
          </w:tcPr>
          <w:p w14:paraId="629ECE29">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生产厂家</w:t>
            </w:r>
          </w:p>
        </w:tc>
        <w:tc>
          <w:tcPr>
            <w:tcW w:w="3507" w:type="dxa"/>
            <w:tcBorders>
              <w:top w:val="single" w:color="auto" w:sz="4" w:space="0"/>
              <w:left w:val="nil"/>
              <w:bottom w:val="single" w:color="auto" w:sz="4" w:space="0"/>
              <w:right w:val="single" w:color="auto" w:sz="4" w:space="0"/>
            </w:tcBorders>
            <w:noWrap w:val="0"/>
            <w:vAlign w:val="center"/>
          </w:tcPr>
          <w:p w14:paraId="406C6C0F">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p>
        </w:tc>
      </w:tr>
      <w:tr w14:paraId="1486EEC9">
        <w:tblPrEx>
          <w:tblCellMar>
            <w:top w:w="0" w:type="dxa"/>
            <w:left w:w="0" w:type="dxa"/>
            <w:bottom w:w="0" w:type="dxa"/>
            <w:right w:w="0" w:type="dxa"/>
          </w:tblCellMar>
        </w:tblPrEx>
        <w:trPr>
          <w:trHeight w:val="282" w:hRule="atLeast"/>
          <w:jc w:val="center"/>
        </w:trPr>
        <w:tc>
          <w:tcPr>
            <w:tcW w:w="1074"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089E749">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转向系统</w:t>
            </w:r>
          </w:p>
        </w:tc>
        <w:tc>
          <w:tcPr>
            <w:tcW w:w="1784" w:type="dxa"/>
            <w:gridSpan w:val="5"/>
            <w:tcBorders>
              <w:top w:val="single" w:color="auto" w:sz="4" w:space="0"/>
              <w:left w:val="nil"/>
              <w:bottom w:val="single" w:color="auto" w:sz="4" w:space="0"/>
              <w:right w:val="single" w:color="auto" w:sz="4" w:space="0"/>
            </w:tcBorders>
            <w:noWrap w:val="0"/>
            <w:vAlign w:val="center"/>
          </w:tcPr>
          <w:p w14:paraId="3130AEDC">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转向系统型式</w:t>
            </w:r>
          </w:p>
        </w:tc>
        <w:tc>
          <w:tcPr>
            <w:tcW w:w="7136" w:type="dxa"/>
            <w:gridSpan w:val="8"/>
            <w:tcBorders>
              <w:top w:val="single" w:color="auto" w:sz="4" w:space="0"/>
              <w:left w:val="nil"/>
              <w:bottom w:val="single" w:color="auto" w:sz="4" w:space="0"/>
              <w:right w:val="single" w:color="auto" w:sz="4" w:space="0"/>
            </w:tcBorders>
            <w:noWrap w:val="0"/>
            <w:vAlign w:val="center"/>
          </w:tcPr>
          <w:p w14:paraId="243821CA">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p>
        </w:tc>
      </w:tr>
      <w:tr w14:paraId="65E2BB8B">
        <w:tblPrEx>
          <w:tblCellMar>
            <w:top w:w="0" w:type="dxa"/>
            <w:left w:w="0" w:type="dxa"/>
            <w:bottom w:w="0" w:type="dxa"/>
            <w:right w:w="0" w:type="dxa"/>
          </w:tblCellMar>
        </w:tblPrEx>
        <w:trPr>
          <w:trHeight w:val="282" w:hRule="atLeast"/>
          <w:jc w:val="center"/>
        </w:trPr>
        <w:tc>
          <w:tcPr>
            <w:tcW w:w="1074" w:type="dxa"/>
            <w:gridSpan w:val="2"/>
            <w:vMerge w:val="continue"/>
            <w:tcBorders>
              <w:top w:val="nil"/>
              <w:left w:val="single" w:color="auto" w:sz="4" w:space="0"/>
              <w:bottom w:val="single" w:color="auto" w:sz="4" w:space="0"/>
              <w:right w:val="single" w:color="auto" w:sz="4" w:space="0"/>
            </w:tcBorders>
            <w:noWrap w:val="0"/>
            <w:vAlign w:val="center"/>
          </w:tcPr>
          <w:p w14:paraId="32BD3B20">
            <w:pPr>
              <w:keepNext w:val="0"/>
              <w:keepLines w:val="0"/>
              <w:pageBreakBefore w:val="0"/>
              <w:widowControl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auto"/>
                <w:spacing w:val="0"/>
                <w:sz w:val="28"/>
                <w:szCs w:val="28"/>
              </w:rPr>
            </w:pPr>
          </w:p>
        </w:tc>
        <w:tc>
          <w:tcPr>
            <w:tcW w:w="1784" w:type="dxa"/>
            <w:gridSpan w:val="5"/>
            <w:tcBorders>
              <w:top w:val="single" w:color="auto" w:sz="4" w:space="0"/>
              <w:left w:val="nil"/>
              <w:bottom w:val="single" w:color="auto" w:sz="4" w:space="0"/>
              <w:right w:val="single" w:color="auto" w:sz="4" w:space="0"/>
            </w:tcBorders>
            <w:noWrap w:val="0"/>
            <w:vAlign w:val="center"/>
          </w:tcPr>
          <w:p w14:paraId="0E42B03A">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转向机型号</w:t>
            </w:r>
          </w:p>
        </w:tc>
        <w:tc>
          <w:tcPr>
            <w:tcW w:w="1679" w:type="dxa"/>
            <w:gridSpan w:val="3"/>
            <w:tcBorders>
              <w:top w:val="single" w:color="auto" w:sz="4" w:space="0"/>
              <w:left w:val="nil"/>
              <w:bottom w:val="single" w:color="auto" w:sz="4" w:space="0"/>
              <w:right w:val="single" w:color="auto" w:sz="4" w:space="0"/>
            </w:tcBorders>
            <w:noWrap w:val="0"/>
            <w:vAlign w:val="center"/>
          </w:tcPr>
          <w:p w14:paraId="0B953033">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p>
        </w:tc>
        <w:tc>
          <w:tcPr>
            <w:tcW w:w="1950" w:type="dxa"/>
            <w:gridSpan w:val="4"/>
            <w:tcBorders>
              <w:top w:val="nil"/>
              <w:left w:val="nil"/>
              <w:bottom w:val="single" w:color="auto" w:sz="4" w:space="0"/>
              <w:right w:val="single" w:color="auto" w:sz="4" w:space="0"/>
            </w:tcBorders>
            <w:noWrap w:val="0"/>
            <w:vAlign w:val="center"/>
          </w:tcPr>
          <w:p w14:paraId="1ECBC01A">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生产厂家</w:t>
            </w:r>
          </w:p>
        </w:tc>
        <w:tc>
          <w:tcPr>
            <w:tcW w:w="3507" w:type="dxa"/>
            <w:tcBorders>
              <w:top w:val="single" w:color="auto" w:sz="4" w:space="0"/>
              <w:left w:val="nil"/>
              <w:bottom w:val="single" w:color="auto" w:sz="4" w:space="0"/>
              <w:right w:val="single" w:color="auto" w:sz="4" w:space="0"/>
            </w:tcBorders>
            <w:noWrap w:val="0"/>
            <w:vAlign w:val="center"/>
          </w:tcPr>
          <w:p w14:paraId="4EBC5510">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p>
        </w:tc>
      </w:tr>
      <w:tr w14:paraId="038171E2">
        <w:tblPrEx>
          <w:tblCellMar>
            <w:top w:w="0" w:type="dxa"/>
            <w:left w:w="0" w:type="dxa"/>
            <w:bottom w:w="0" w:type="dxa"/>
            <w:right w:w="0" w:type="dxa"/>
          </w:tblCellMar>
        </w:tblPrEx>
        <w:trPr>
          <w:trHeight w:val="285" w:hRule="atLeast"/>
          <w:jc w:val="center"/>
        </w:trPr>
        <w:tc>
          <w:tcPr>
            <w:tcW w:w="1074" w:type="dxa"/>
            <w:gridSpan w:val="2"/>
            <w:vMerge w:val="restart"/>
            <w:tcBorders>
              <w:top w:val="nil"/>
              <w:left w:val="single" w:color="auto" w:sz="4" w:space="0"/>
              <w:bottom w:val="single" w:color="000000" w:sz="4" w:space="0"/>
              <w:right w:val="single" w:color="auto" w:sz="4" w:space="0"/>
            </w:tcBorders>
            <w:noWrap w:val="0"/>
            <w:vAlign w:val="center"/>
          </w:tcPr>
          <w:p w14:paraId="36340DB5">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制动系统</w:t>
            </w:r>
          </w:p>
        </w:tc>
        <w:tc>
          <w:tcPr>
            <w:tcW w:w="1784" w:type="dxa"/>
            <w:gridSpan w:val="5"/>
            <w:tcBorders>
              <w:top w:val="single" w:color="auto" w:sz="4" w:space="0"/>
              <w:left w:val="nil"/>
              <w:bottom w:val="single" w:color="auto" w:sz="4" w:space="0"/>
              <w:right w:val="single" w:color="auto" w:sz="4" w:space="0"/>
            </w:tcBorders>
            <w:noWrap w:val="0"/>
            <w:vAlign w:val="center"/>
          </w:tcPr>
          <w:p w14:paraId="5B09A9B8">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制动系统型式</w:t>
            </w:r>
          </w:p>
        </w:tc>
        <w:tc>
          <w:tcPr>
            <w:tcW w:w="7136" w:type="dxa"/>
            <w:gridSpan w:val="8"/>
            <w:tcBorders>
              <w:top w:val="single" w:color="auto" w:sz="4" w:space="0"/>
              <w:left w:val="nil"/>
              <w:bottom w:val="single" w:color="auto" w:sz="4" w:space="0"/>
              <w:right w:val="single" w:color="auto" w:sz="4" w:space="0"/>
            </w:tcBorders>
            <w:noWrap w:val="0"/>
            <w:vAlign w:val="center"/>
          </w:tcPr>
          <w:p w14:paraId="4F663423">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p>
        </w:tc>
      </w:tr>
      <w:tr w14:paraId="06CF294A">
        <w:tblPrEx>
          <w:tblCellMar>
            <w:top w:w="0" w:type="dxa"/>
            <w:left w:w="0" w:type="dxa"/>
            <w:bottom w:w="0" w:type="dxa"/>
            <w:right w:w="0" w:type="dxa"/>
          </w:tblCellMar>
        </w:tblPrEx>
        <w:trPr>
          <w:trHeight w:val="285" w:hRule="atLeast"/>
          <w:jc w:val="center"/>
        </w:trPr>
        <w:tc>
          <w:tcPr>
            <w:tcW w:w="1074" w:type="dxa"/>
            <w:gridSpan w:val="2"/>
            <w:vMerge w:val="continue"/>
            <w:tcBorders>
              <w:top w:val="nil"/>
              <w:left w:val="single" w:color="auto" w:sz="4" w:space="0"/>
              <w:bottom w:val="single" w:color="000000" w:sz="4" w:space="0"/>
              <w:right w:val="single" w:color="auto" w:sz="4" w:space="0"/>
            </w:tcBorders>
            <w:noWrap w:val="0"/>
            <w:vAlign w:val="center"/>
          </w:tcPr>
          <w:p w14:paraId="2FD7DCA6">
            <w:pPr>
              <w:keepNext w:val="0"/>
              <w:keepLines w:val="0"/>
              <w:pageBreakBefore w:val="0"/>
              <w:widowControl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auto"/>
                <w:spacing w:val="0"/>
                <w:sz w:val="28"/>
                <w:szCs w:val="28"/>
              </w:rPr>
            </w:pPr>
          </w:p>
        </w:tc>
        <w:tc>
          <w:tcPr>
            <w:tcW w:w="1784" w:type="dxa"/>
            <w:gridSpan w:val="5"/>
            <w:tcBorders>
              <w:top w:val="single" w:color="auto" w:sz="4" w:space="0"/>
              <w:left w:val="nil"/>
              <w:bottom w:val="single" w:color="auto" w:sz="4" w:space="0"/>
              <w:right w:val="single" w:color="auto" w:sz="4" w:space="0"/>
            </w:tcBorders>
            <w:noWrap w:val="0"/>
            <w:vAlign w:val="center"/>
          </w:tcPr>
          <w:p w14:paraId="7838162A">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制动器型号</w:t>
            </w:r>
          </w:p>
        </w:tc>
        <w:tc>
          <w:tcPr>
            <w:tcW w:w="1679" w:type="dxa"/>
            <w:gridSpan w:val="3"/>
            <w:tcBorders>
              <w:top w:val="single" w:color="auto" w:sz="4" w:space="0"/>
              <w:left w:val="nil"/>
              <w:bottom w:val="single" w:color="auto" w:sz="4" w:space="0"/>
              <w:right w:val="single" w:color="auto" w:sz="4" w:space="0"/>
            </w:tcBorders>
            <w:noWrap w:val="0"/>
            <w:vAlign w:val="center"/>
          </w:tcPr>
          <w:p w14:paraId="15DB14E7">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p>
        </w:tc>
        <w:tc>
          <w:tcPr>
            <w:tcW w:w="1950" w:type="dxa"/>
            <w:gridSpan w:val="4"/>
            <w:tcBorders>
              <w:top w:val="nil"/>
              <w:left w:val="nil"/>
              <w:bottom w:val="single" w:color="auto" w:sz="4" w:space="0"/>
              <w:right w:val="single" w:color="auto" w:sz="4" w:space="0"/>
            </w:tcBorders>
            <w:noWrap w:val="0"/>
            <w:vAlign w:val="center"/>
          </w:tcPr>
          <w:p w14:paraId="54494003">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生产厂家</w:t>
            </w:r>
          </w:p>
        </w:tc>
        <w:tc>
          <w:tcPr>
            <w:tcW w:w="3507" w:type="dxa"/>
            <w:tcBorders>
              <w:top w:val="single" w:color="auto" w:sz="4" w:space="0"/>
              <w:left w:val="nil"/>
              <w:bottom w:val="single" w:color="auto" w:sz="4" w:space="0"/>
              <w:right w:val="single" w:color="auto" w:sz="4" w:space="0"/>
            </w:tcBorders>
            <w:noWrap w:val="0"/>
            <w:vAlign w:val="center"/>
          </w:tcPr>
          <w:p w14:paraId="1E6EE7EA">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p>
        </w:tc>
      </w:tr>
      <w:tr w14:paraId="181AF5F0">
        <w:tblPrEx>
          <w:tblCellMar>
            <w:top w:w="0" w:type="dxa"/>
            <w:left w:w="0" w:type="dxa"/>
            <w:bottom w:w="0" w:type="dxa"/>
            <w:right w:w="0" w:type="dxa"/>
          </w:tblCellMar>
        </w:tblPrEx>
        <w:trPr>
          <w:trHeight w:val="285" w:hRule="atLeast"/>
          <w:jc w:val="center"/>
        </w:trPr>
        <w:tc>
          <w:tcPr>
            <w:tcW w:w="1074" w:type="dxa"/>
            <w:gridSpan w:val="2"/>
            <w:vMerge w:val="continue"/>
            <w:tcBorders>
              <w:top w:val="nil"/>
              <w:left w:val="single" w:color="auto" w:sz="4" w:space="0"/>
              <w:bottom w:val="single" w:color="000000" w:sz="4" w:space="0"/>
              <w:right w:val="single" w:color="auto" w:sz="4" w:space="0"/>
            </w:tcBorders>
            <w:noWrap w:val="0"/>
            <w:vAlign w:val="center"/>
          </w:tcPr>
          <w:p w14:paraId="0144180B">
            <w:pPr>
              <w:keepNext w:val="0"/>
              <w:keepLines w:val="0"/>
              <w:pageBreakBefore w:val="0"/>
              <w:widowControl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color w:val="auto"/>
                <w:spacing w:val="0"/>
                <w:sz w:val="28"/>
                <w:szCs w:val="28"/>
              </w:rPr>
            </w:pPr>
          </w:p>
        </w:tc>
        <w:tc>
          <w:tcPr>
            <w:tcW w:w="1784" w:type="dxa"/>
            <w:gridSpan w:val="5"/>
            <w:tcBorders>
              <w:top w:val="single" w:color="auto" w:sz="4" w:space="0"/>
              <w:left w:val="nil"/>
              <w:bottom w:val="single" w:color="auto" w:sz="4" w:space="0"/>
              <w:right w:val="single" w:color="auto" w:sz="4" w:space="0"/>
            </w:tcBorders>
            <w:noWrap w:val="0"/>
            <w:vAlign w:val="center"/>
          </w:tcPr>
          <w:p w14:paraId="35BA0EB1">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ESC型号</w:t>
            </w:r>
          </w:p>
        </w:tc>
        <w:tc>
          <w:tcPr>
            <w:tcW w:w="1679" w:type="dxa"/>
            <w:gridSpan w:val="3"/>
            <w:tcBorders>
              <w:top w:val="single" w:color="auto" w:sz="4" w:space="0"/>
              <w:left w:val="nil"/>
              <w:bottom w:val="single" w:color="auto" w:sz="4" w:space="0"/>
              <w:right w:val="single" w:color="auto" w:sz="4" w:space="0"/>
            </w:tcBorders>
            <w:noWrap w:val="0"/>
            <w:vAlign w:val="center"/>
          </w:tcPr>
          <w:p w14:paraId="75B99E1C">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p>
        </w:tc>
        <w:tc>
          <w:tcPr>
            <w:tcW w:w="1950" w:type="dxa"/>
            <w:gridSpan w:val="4"/>
            <w:tcBorders>
              <w:top w:val="nil"/>
              <w:left w:val="nil"/>
              <w:bottom w:val="single" w:color="auto" w:sz="4" w:space="0"/>
              <w:right w:val="single" w:color="auto" w:sz="4" w:space="0"/>
            </w:tcBorders>
            <w:noWrap w:val="0"/>
            <w:vAlign w:val="center"/>
          </w:tcPr>
          <w:p w14:paraId="3440E45D">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生产厂家</w:t>
            </w:r>
          </w:p>
        </w:tc>
        <w:tc>
          <w:tcPr>
            <w:tcW w:w="3507" w:type="dxa"/>
            <w:tcBorders>
              <w:top w:val="single" w:color="auto" w:sz="4" w:space="0"/>
              <w:left w:val="nil"/>
              <w:bottom w:val="single" w:color="auto" w:sz="4" w:space="0"/>
              <w:right w:val="single" w:color="auto" w:sz="4" w:space="0"/>
            </w:tcBorders>
            <w:noWrap w:val="0"/>
            <w:vAlign w:val="center"/>
          </w:tcPr>
          <w:p w14:paraId="10760A3C">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p>
        </w:tc>
      </w:tr>
      <w:tr w14:paraId="3439DEFB">
        <w:tblPrEx>
          <w:tblCellMar>
            <w:top w:w="0" w:type="dxa"/>
            <w:left w:w="0" w:type="dxa"/>
            <w:bottom w:w="0" w:type="dxa"/>
            <w:right w:w="0" w:type="dxa"/>
          </w:tblCellMar>
        </w:tblPrEx>
        <w:trPr>
          <w:trHeight w:val="621" w:hRule="atLeast"/>
          <w:jc w:val="center"/>
        </w:trPr>
        <w:tc>
          <w:tcPr>
            <w:tcW w:w="2858" w:type="dxa"/>
            <w:gridSpan w:val="7"/>
            <w:vMerge w:val="restart"/>
            <w:tcBorders>
              <w:top w:val="single" w:color="auto" w:sz="4" w:space="0"/>
              <w:left w:val="single" w:color="auto" w:sz="4" w:space="0"/>
              <w:bottom w:val="single" w:color="000000" w:sz="4" w:space="0"/>
              <w:right w:val="single" w:color="000000" w:sz="4" w:space="0"/>
            </w:tcBorders>
            <w:noWrap w:val="0"/>
            <w:vAlign w:val="center"/>
          </w:tcPr>
          <w:p w14:paraId="7F175BE3">
            <w:pPr>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其他改装情况说明</w:t>
            </w:r>
          </w:p>
        </w:tc>
        <w:tc>
          <w:tcPr>
            <w:tcW w:w="7136" w:type="dxa"/>
            <w:gridSpan w:val="8"/>
            <w:vMerge w:val="restart"/>
            <w:tcBorders>
              <w:top w:val="single" w:color="auto" w:sz="4" w:space="0"/>
              <w:left w:val="single" w:color="auto" w:sz="4" w:space="0"/>
              <w:bottom w:val="single" w:color="000000" w:sz="4" w:space="0"/>
              <w:right w:val="single" w:color="000000" w:sz="4" w:space="0"/>
            </w:tcBorders>
            <w:noWrap w:val="0"/>
            <w:vAlign w:val="center"/>
          </w:tcPr>
          <w:p w14:paraId="0A3C3C8C">
            <w:pPr>
              <w:jc w:val="center"/>
              <w:textAlignment w:val="center"/>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（详细说明包括智能网联改装在内的其他改装情况）</w:t>
            </w:r>
          </w:p>
        </w:tc>
      </w:tr>
      <w:tr w14:paraId="59BD0DF4">
        <w:tblPrEx>
          <w:tblCellMar>
            <w:top w:w="0" w:type="dxa"/>
            <w:left w:w="0" w:type="dxa"/>
            <w:bottom w:w="0" w:type="dxa"/>
            <w:right w:w="0" w:type="dxa"/>
          </w:tblCellMar>
        </w:tblPrEx>
        <w:trPr>
          <w:trHeight w:val="621" w:hRule="atLeast"/>
          <w:jc w:val="center"/>
        </w:trPr>
        <w:tc>
          <w:tcPr>
            <w:tcW w:w="2858" w:type="dxa"/>
            <w:gridSpan w:val="7"/>
            <w:vMerge w:val="continue"/>
            <w:tcBorders>
              <w:top w:val="single" w:color="auto" w:sz="4" w:space="0"/>
              <w:left w:val="single" w:color="auto" w:sz="4" w:space="0"/>
              <w:bottom w:val="single" w:color="000000" w:sz="4" w:space="0"/>
              <w:right w:val="single" w:color="000000" w:sz="4" w:space="0"/>
            </w:tcBorders>
            <w:noWrap w:val="0"/>
            <w:vAlign w:val="center"/>
          </w:tcPr>
          <w:p w14:paraId="39A51478">
            <w:pPr>
              <w:rPr>
                <w:rFonts w:hint="eastAsia" w:ascii="仿宋_GB2312" w:hAnsi="仿宋_GB2312" w:eastAsia="仿宋_GB2312" w:cs="仿宋_GB2312"/>
                <w:color w:val="auto"/>
                <w:spacing w:val="0"/>
                <w:sz w:val="28"/>
                <w:szCs w:val="28"/>
                <w:lang w:eastAsia="zh-CN"/>
              </w:rPr>
            </w:pPr>
          </w:p>
        </w:tc>
        <w:tc>
          <w:tcPr>
            <w:tcW w:w="7136" w:type="dxa"/>
            <w:gridSpan w:val="8"/>
            <w:vMerge w:val="continue"/>
            <w:tcBorders>
              <w:top w:val="single" w:color="auto" w:sz="4" w:space="0"/>
              <w:left w:val="single" w:color="auto" w:sz="4" w:space="0"/>
              <w:bottom w:val="single" w:color="000000" w:sz="4" w:space="0"/>
              <w:right w:val="single" w:color="000000" w:sz="4" w:space="0"/>
            </w:tcBorders>
            <w:noWrap w:val="0"/>
            <w:vAlign w:val="center"/>
          </w:tcPr>
          <w:p w14:paraId="35EFC7A7">
            <w:pPr>
              <w:rPr>
                <w:rFonts w:hint="eastAsia" w:ascii="仿宋_GB2312" w:hAnsi="仿宋_GB2312" w:eastAsia="仿宋_GB2312" w:cs="仿宋_GB2312"/>
                <w:color w:val="auto"/>
                <w:spacing w:val="0"/>
                <w:sz w:val="28"/>
                <w:szCs w:val="28"/>
                <w:lang w:eastAsia="zh-CN"/>
              </w:rPr>
            </w:pPr>
          </w:p>
        </w:tc>
      </w:tr>
      <w:tr w14:paraId="4FBB4E0A">
        <w:tblPrEx>
          <w:tblCellMar>
            <w:top w:w="0" w:type="dxa"/>
            <w:left w:w="0" w:type="dxa"/>
            <w:bottom w:w="0" w:type="dxa"/>
            <w:right w:w="0" w:type="dxa"/>
          </w:tblCellMar>
        </w:tblPrEx>
        <w:trPr>
          <w:trHeight w:val="285" w:hRule="atLeast"/>
          <w:jc w:val="center"/>
        </w:trPr>
        <w:tc>
          <w:tcPr>
            <w:tcW w:w="9994" w:type="dxa"/>
            <w:gridSpan w:val="15"/>
            <w:tcBorders>
              <w:top w:val="single" w:color="auto" w:sz="4" w:space="0"/>
              <w:left w:val="single" w:color="auto" w:sz="4" w:space="0"/>
              <w:bottom w:val="single" w:color="auto" w:sz="4" w:space="0"/>
              <w:right w:val="single" w:color="000000" w:sz="4" w:space="0"/>
            </w:tcBorders>
            <w:noWrap w:val="0"/>
            <w:vAlign w:val="center"/>
          </w:tcPr>
          <w:p w14:paraId="77A3FB8B">
            <w:pPr>
              <w:textAlignment w:val="center"/>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bidi="ar"/>
              </w:rPr>
              <w:t>注：需提供车辆合格证及相关证明材料</w:t>
            </w:r>
          </w:p>
        </w:tc>
      </w:tr>
      <w:tr w14:paraId="3F26D76E">
        <w:tblPrEx>
          <w:tblCellMar>
            <w:top w:w="0" w:type="dxa"/>
            <w:left w:w="0" w:type="dxa"/>
            <w:bottom w:w="0" w:type="dxa"/>
            <w:right w:w="0" w:type="dxa"/>
          </w:tblCellMar>
        </w:tblPrEx>
        <w:trPr>
          <w:trHeight w:val="345" w:hRule="atLeast"/>
          <w:jc w:val="center"/>
        </w:trPr>
        <w:tc>
          <w:tcPr>
            <w:tcW w:w="9994" w:type="dxa"/>
            <w:gridSpan w:val="15"/>
            <w:tcBorders>
              <w:top w:val="single" w:color="auto" w:sz="4" w:space="0"/>
              <w:left w:val="single" w:color="auto" w:sz="4" w:space="0"/>
              <w:bottom w:val="single" w:color="auto" w:sz="4" w:space="0"/>
              <w:right w:val="single" w:color="auto" w:sz="4" w:space="0"/>
            </w:tcBorders>
            <w:noWrap w:val="0"/>
            <w:vAlign w:val="center"/>
          </w:tcPr>
          <w:p w14:paraId="65007106">
            <w:pPr>
              <w:textAlignment w:val="center"/>
              <w:rPr>
                <w:rFonts w:hint="eastAsia" w:ascii="仿宋_GB2312" w:hAnsi="仿宋_GB2312" w:eastAsia="仿宋_GB2312" w:cs="仿宋_GB2312"/>
                <w:color w:val="auto"/>
                <w:spacing w:val="0"/>
                <w:sz w:val="28"/>
                <w:szCs w:val="28"/>
                <w:lang w:eastAsia="zh-CN"/>
              </w:rPr>
            </w:pPr>
            <w:r>
              <w:rPr>
                <w:rFonts w:hint="eastAsia" w:ascii="黑体" w:hAnsi="黑体" w:eastAsia="黑体" w:cs="黑体"/>
                <w:color w:val="auto"/>
                <w:spacing w:val="0"/>
                <w:sz w:val="28"/>
                <w:szCs w:val="28"/>
                <w:lang w:eastAsia="zh-CN" w:bidi="ar"/>
              </w:rPr>
              <w:t>三、测试车辆自动驾驶功能说明</w:t>
            </w:r>
          </w:p>
        </w:tc>
      </w:tr>
      <w:tr w14:paraId="690587B8">
        <w:tblPrEx>
          <w:tblCellMar>
            <w:top w:w="0" w:type="dxa"/>
            <w:left w:w="0" w:type="dxa"/>
            <w:bottom w:w="0" w:type="dxa"/>
            <w:right w:w="0" w:type="dxa"/>
          </w:tblCellMar>
        </w:tblPrEx>
        <w:trPr>
          <w:trHeight w:val="380" w:hRule="atLeast"/>
          <w:jc w:val="center"/>
        </w:trPr>
        <w:tc>
          <w:tcPr>
            <w:tcW w:w="2481" w:type="dxa"/>
            <w:gridSpan w:val="6"/>
            <w:tcBorders>
              <w:top w:val="single" w:color="auto" w:sz="4" w:space="0"/>
              <w:left w:val="single" w:color="auto" w:sz="4" w:space="0"/>
              <w:bottom w:val="single" w:color="auto" w:sz="4" w:space="0"/>
              <w:right w:val="single" w:color="auto" w:sz="4" w:space="0"/>
            </w:tcBorders>
            <w:noWrap w:val="0"/>
            <w:vAlign w:val="center"/>
          </w:tcPr>
          <w:p w14:paraId="59E6AB0D">
            <w:pPr>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自动驾驶相应级别</w:t>
            </w:r>
          </w:p>
        </w:tc>
        <w:tc>
          <w:tcPr>
            <w:tcW w:w="7513" w:type="dxa"/>
            <w:gridSpan w:val="9"/>
            <w:tcBorders>
              <w:top w:val="single" w:color="auto" w:sz="4" w:space="0"/>
              <w:left w:val="nil"/>
              <w:bottom w:val="single" w:color="auto" w:sz="4" w:space="0"/>
              <w:right w:val="single" w:color="000000" w:sz="4" w:space="0"/>
            </w:tcBorders>
            <w:noWrap w:val="0"/>
            <w:vAlign w:val="center"/>
          </w:tcPr>
          <w:p w14:paraId="53C2D7AE">
            <w:pPr>
              <w:spacing w:line="480" w:lineRule="exact"/>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 xml:space="preserve">□3级（有条件自动驾驶）       □4级（高度自动驾驶）  </w:t>
            </w:r>
          </w:p>
        </w:tc>
      </w:tr>
      <w:tr w14:paraId="5DF10BF9">
        <w:tblPrEx>
          <w:tblCellMar>
            <w:top w:w="0" w:type="dxa"/>
            <w:left w:w="0" w:type="dxa"/>
            <w:bottom w:w="0" w:type="dxa"/>
            <w:right w:w="0" w:type="dxa"/>
          </w:tblCellMar>
        </w:tblPrEx>
        <w:trPr>
          <w:trHeight w:val="660" w:hRule="atLeast"/>
          <w:jc w:val="center"/>
        </w:trPr>
        <w:tc>
          <w:tcPr>
            <w:tcW w:w="2481" w:type="dxa"/>
            <w:gridSpan w:val="6"/>
            <w:tcBorders>
              <w:top w:val="single" w:color="auto" w:sz="4" w:space="0"/>
              <w:left w:val="single" w:color="auto" w:sz="4" w:space="0"/>
              <w:bottom w:val="single" w:color="auto" w:sz="4" w:space="0"/>
              <w:right w:val="single" w:color="auto" w:sz="4" w:space="0"/>
            </w:tcBorders>
            <w:noWrap w:val="0"/>
            <w:vAlign w:val="center"/>
          </w:tcPr>
          <w:p w14:paraId="43C2711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自主式智能驾驶</w:t>
            </w:r>
          </w:p>
          <w:p w14:paraId="26FB375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bidi="ar"/>
              </w:rPr>
              <w:t>功能描述</w:t>
            </w:r>
          </w:p>
        </w:tc>
        <w:tc>
          <w:tcPr>
            <w:tcW w:w="7513" w:type="dxa"/>
            <w:gridSpan w:val="9"/>
            <w:tcBorders>
              <w:top w:val="single" w:color="auto" w:sz="4" w:space="0"/>
              <w:left w:val="nil"/>
              <w:bottom w:val="single" w:color="auto" w:sz="4" w:space="0"/>
              <w:right w:val="single" w:color="000000" w:sz="4" w:space="0"/>
            </w:tcBorders>
            <w:noWrap w:val="0"/>
            <w:vAlign w:val="center"/>
          </w:tcPr>
          <w:p w14:paraId="4EA50B9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spacing w:val="0"/>
                <w:sz w:val="28"/>
                <w:szCs w:val="28"/>
                <w:lang w:eastAsia="zh-CN"/>
              </w:rPr>
            </w:pPr>
          </w:p>
        </w:tc>
      </w:tr>
      <w:tr w14:paraId="5FCC940C">
        <w:tblPrEx>
          <w:tblCellMar>
            <w:top w:w="0" w:type="dxa"/>
            <w:left w:w="0" w:type="dxa"/>
            <w:bottom w:w="0" w:type="dxa"/>
            <w:right w:w="0" w:type="dxa"/>
          </w:tblCellMar>
        </w:tblPrEx>
        <w:trPr>
          <w:trHeight w:val="672" w:hRule="atLeast"/>
          <w:jc w:val="center"/>
        </w:trPr>
        <w:tc>
          <w:tcPr>
            <w:tcW w:w="2481" w:type="dxa"/>
            <w:gridSpan w:val="6"/>
            <w:tcBorders>
              <w:top w:val="single" w:color="auto" w:sz="4" w:space="0"/>
              <w:left w:val="single" w:color="auto" w:sz="4" w:space="0"/>
              <w:bottom w:val="single" w:color="auto" w:sz="4" w:space="0"/>
              <w:right w:val="single" w:color="auto" w:sz="4" w:space="0"/>
            </w:tcBorders>
            <w:noWrap w:val="0"/>
            <w:vAlign w:val="center"/>
          </w:tcPr>
          <w:p w14:paraId="2D57F17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bidi="ar"/>
              </w:rPr>
              <w:t>网联式协同驾驶功能描述</w:t>
            </w:r>
          </w:p>
        </w:tc>
        <w:tc>
          <w:tcPr>
            <w:tcW w:w="7513" w:type="dxa"/>
            <w:gridSpan w:val="9"/>
            <w:tcBorders>
              <w:top w:val="single" w:color="auto" w:sz="4" w:space="0"/>
              <w:left w:val="nil"/>
              <w:bottom w:val="single" w:color="auto" w:sz="4" w:space="0"/>
              <w:right w:val="single" w:color="000000" w:sz="4" w:space="0"/>
            </w:tcBorders>
            <w:noWrap w:val="0"/>
            <w:vAlign w:val="center"/>
          </w:tcPr>
          <w:p w14:paraId="7BB8C2C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spacing w:val="0"/>
                <w:sz w:val="28"/>
                <w:szCs w:val="28"/>
                <w:lang w:eastAsia="zh-CN"/>
              </w:rPr>
            </w:pPr>
          </w:p>
        </w:tc>
      </w:tr>
      <w:tr w14:paraId="63E0557B">
        <w:tblPrEx>
          <w:tblCellMar>
            <w:top w:w="0" w:type="dxa"/>
            <w:left w:w="0" w:type="dxa"/>
            <w:bottom w:w="0" w:type="dxa"/>
            <w:right w:w="0" w:type="dxa"/>
          </w:tblCellMar>
        </w:tblPrEx>
        <w:trPr>
          <w:trHeight w:val="342" w:hRule="atLeast"/>
          <w:jc w:val="center"/>
        </w:trPr>
        <w:tc>
          <w:tcPr>
            <w:tcW w:w="9994" w:type="dxa"/>
            <w:gridSpan w:val="15"/>
            <w:tcBorders>
              <w:top w:val="single" w:color="auto" w:sz="4" w:space="0"/>
              <w:left w:val="single" w:color="auto" w:sz="4" w:space="0"/>
              <w:bottom w:val="single" w:color="auto" w:sz="4" w:space="0"/>
              <w:right w:val="single" w:color="auto" w:sz="4" w:space="0"/>
            </w:tcBorders>
            <w:noWrap w:val="0"/>
            <w:vAlign w:val="center"/>
          </w:tcPr>
          <w:p w14:paraId="06479E85">
            <w:pPr>
              <w:textAlignment w:val="center"/>
              <w:rPr>
                <w:rFonts w:hint="eastAsia" w:ascii="仿宋_GB2312" w:hAnsi="仿宋_GB2312" w:eastAsia="仿宋_GB2312" w:cs="仿宋_GB2312"/>
                <w:color w:val="auto"/>
                <w:spacing w:val="0"/>
                <w:sz w:val="28"/>
                <w:szCs w:val="28"/>
                <w:lang w:eastAsia="zh-CN"/>
              </w:rPr>
            </w:pPr>
            <w:r>
              <w:rPr>
                <w:rFonts w:hint="eastAsia" w:ascii="黑体" w:hAnsi="黑体" w:eastAsia="黑体" w:cs="黑体"/>
                <w:color w:val="auto"/>
                <w:spacing w:val="0"/>
                <w:sz w:val="28"/>
                <w:szCs w:val="28"/>
                <w:lang w:eastAsia="zh-CN" w:bidi="ar"/>
              </w:rPr>
              <w:t>四、测试计划及驾驶人（安全员）信息</w:t>
            </w:r>
          </w:p>
        </w:tc>
      </w:tr>
      <w:tr w14:paraId="1CFE6D17">
        <w:tblPrEx>
          <w:tblCellMar>
            <w:top w:w="0" w:type="dxa"/>
            <w:left w:w="0" w:type="dxa"/>
            <w:bottom w:w="0" w:type="dxa"/>
            <w:right w:w="0" w:type="dxa"/>
          </w:tblCellMar>
        </w:tblPrEx>
        <w:trPr>
          <w:trHeight w:val="282" w:hRule="atLeast"/>
          <w:jc w:val="center"/>
        </w:trPr>
        <w:tc>
          <w:tcPr>
            <w:tcW w:w="3190" w:type="dxa"/>
            <w:gridSpan w:val="8"/>
            <w:tcBorders>
              <w:top w:val="nil"/>
              <w:left w:val="single" w:color="auto" w:sz="4" w:space="0"/>
              <w:bottom w:val="single" w:color="auto" w:sz="4" w:space="0"/>
              <w:right w:val="single" w:color="auto" w:sz="4" w:space="0"/>
            </w:tcBorders>
            <w:noWrap w:val="0"/>
            <w:vAlign w:val="center"/>
          </w:tcPr>
          <w:p w14:paraId="4613655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测试日期</w:t>
            </w:r>
          </w:p>
        </w:tc>
        <w:tc>
          <w:tcPr>
            <w:tcW w:w="6804" w:type="dxa"/>
            <w:gridSpan w:val="7"/>
            <w:tcBorders>
              <w:top w:val="single" w:color="auto" w:sz="4" w:space="0"/>
              <w:left w:val="nil"/>
              <w:bottom w:val="single" w:color="auto" w:sz="4" w:space="0"/>
              <w:right w:val="single" w:color="000000" w:sz="4" w:space="0"/>
            </w:tcBorders>
            <w:noWrap w:val="0"/>
            <w:vAlign w:val="center"/>
          </w:tcPr>
          <w:p w14:paraId="7F6B444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 xml:space="preserve">  年      月      日   至      年      月      日</w:t>
            </w:r>
          </w:p>
        </w:tc>
      </w:tr>
      <w:tr w14:paraId="07BDCD67">
        <w:tblPrEx>
          <w:tblCellMar>
            <w:top w:w="0" w:type="dxa"/>
            <w:left w:w="0" w:type="dxa"/>
            <w:bottom w:w="0" w:type="dxa"/>
            <w:right w:w="0" w:type="dxa"/>
          </w:tblCellMar>
        </w:tblPrEx>
        <w:trPr>
          <w:trHeight w:val="685" w:hRule="atLeast"/>
          <w:jc w:val="center"/>
        </w:trPr>
        <w:tc>
          <w:tcPr>
            <w:tcW w:w="3190" w:type="dxa"/>
            <w:gridSpan w:val="8"/>
            <w:tcBorders>
              <w:top w:val="nil"/>
              <w:left w:val="single" w:color="auto" w:sz="4" w:space="0"/>
              <w:bottom w:val="single" w:color="auto" w:sz="4" w:space="0"/>
              <w:right w:val="single" w:color="auto" w:sz="4" w:space="0"/>
            </w:tcBorders>
            <w:noWrap w:val="0"/>
            <w:vAlign w:val="center"/>
          </w:tcPr>
          <w:p w14:paraId="43D68F0F">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申请测试项目</w:t>
            </w:r>
          </w:p>
        </w:tc>
        <w:tc>
          <w:tcPr>
            <w:tcW w:w="6804" w:type="dxa"/>
            <w:gridSpan w:val="7"/>
            <w:tcBorders>
              <w:top w:val="single" w:color="auto" w:sz="4" w:space="0"/>
              <w:left w:val="nil"/>
              <w:bottom w:val="single" w:color="auto" w:sz="4" w:space="0"/>
              <w:right w:val="single" w:color="000000" w:sz="4" w:space="0"/>
            </w:tcBorders>
            <w:noWrap w:val="0"/>
            <w:vAlign w:val="center"/>
          </w:tcPr>
          <w:p w14:paraId="5A28C152">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（申请无人测试须注明为无人测试）</w:t>
            </w:r>
          </w:p>
        </w:tc>
      </w:tr>
      <w:tr w14:paraId="6E992726">
        <w:tblPrEx>
          <w:tblCellMar>
            <w:top w:w="0" w:type="dxa"/>
            <w:left w:w="0" w:type="dxa"/>
            <w:bottom w:w="0" w:type="dxa"/>
            <w:right w:w="0" w:type="dxa"/>
          </w:tblCellMar>
        </w:tblPrEx>
        <w:trPr>
          <w:trHeight w:val="733" w:hRule="atLeast"/>
          <w:jc w:val="center"/>
        </w:trPr>
        <w:tc>
          <w:tcPr>
            <w:tcW w:w="3190" w:type="dxa"/>
            <w:gridSpan w:val="8"/>
            <w:tcBorders>
              <w:top w:val="nil"/>
              <w:left w:val="single" w:color="auto" w:sz="4" w:space="0"/>
              <w:bottom w:val="single" w:color="auto" w:sz="4" w:space="0"/>
              <w:right w:val="single" w:color="auto" w:sz="4" w:space="0"/>
            </w:tcBorders>
            <w:noWrap w:val="0"/>
            <w:vAlign w:val="center"/>
          </w:tcPr>
          <w:p w14:paraId="6F8EE86B">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申请测试路段/区域</w:t>
            </w:r>
          </w:p>
        </w:tc>
        <w:tc>
          <w:tcPr>
            <w:tcW w:w="6804" w:type="dxa"/>
            <w:gridSpan w:val="7"/>
            <w:tcBorders>
              <w:top w:val="single" w:color="auto" w:sz="4" w:space="0"/>
              <w:left w:val="nil"/>
              <w:bottom w:val="single" w:color="auto" w:sz="4" w:space="0"/>
              <w:right w:val="single" w:color="000000" w:sz="4" w:space="0"/>
            </w:tcBorders>
            <w:noWrap w:val="0"/>
            <w:vAlign w:val="center"/>
          </w:tcPr>
          <w:p w14:paraId="5661105D">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0"/>
                <w:sz w:val="28"/>
                <w:szCs w:val="28"/>
              </w:rPr>
            </w:pPr>
          </w:p>
        </w:tc>
      </w:tr>
      <w:tr w14:paraId="77A63A7E">
        <w:tblPrEx>
          <w:tblCellMar>
            <w:top w:w="0" w:type="dxa"/>
            <w:left w:w="0" w:type="dxa"/>
            <w:bottom w:w="0" w:type="dxa"/>
            <w:right w:w="0" w:type="dxa"/>
          </w:tblCellMar>
        </w:tblPrEx>
        <w:trPr>
          <w:trHeight w:val="285" w:hRule="atLeast"/>
          <w:jc w:val="center"/>
        </w:trPr>
        <w:tc>
          <w:tcPr>
            <w:tcW w:w="878" w:type="dxa"/>
            <w:vMerge w:val="restart"/>
            <w:tcBorders>
              <w:top w:val="single" w:color="auto" w:sz="4" w:space="0"/>
              <w:left w:val="single" w:color="auto" w:sz="4" w:space="0"/>
              <w:bottom w:val="single" w:color="auto" w:sz="4" w:space="0"/>
              <w:right w:val="single" w:color="auto" w:sz="4" w:space="0"/>
            </w:tcBorders>
            <w:noWrap w:val="0"/>
            <w:vAlign w:val="center"/>
          </w:tcPr>
          <w:p w14:paraId="70338F0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驾驶人（安全员）</w:t>
            </w:r>
          </w:p>
        </w:tc>
        <w:tc>
          <w:tcPr>
            <w:tcW w:w="952" w:type="dxa"/>
            <w:gridSpan w:val="3"/>
            <w:tcBorders>
              <w:top w:val="single" w:color="auto" w:sz="4" w:space="0"/>
              <w:left w:val="nil"/>
              <w:bottom w:val="single" w:color="auto" w:sz="4" w:space="0"/>
              <w:right w:val="single" w:color="auto" w:sz="4" w:space="0"/>
            </w:tcBorders>
            <w:noWrap w:val="0"/>
            <w:vAlign w:val="center"/>
          </w:tcPr>
          <w:p w14:paraId="216702D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姓名</w:t>
            </w:r>
          </w:p>
        </w:tc>
        <w:tc>
          <w:tcPr>
            <w:tcW w:w="651" w:type="dxa"/>
            <w:gridSpan w:val="2"/>
            <w:tcBorders>
              <w:top w:val="single" w:color="auto" w:sz="4" w:space="0"/>
              <w:left w:val="nil"/>
              <w:bottom w:val="single" w:color="auto" w:sz="4" w:space="0"/>
              <w:right w:val="single" w:color="auto" w:sz="4" w:space="0"/>
            </w:tcBorders>
            <w:noWrap w:val="0"/>
            <w:vAlign w:val="center"/>
          </w:tcPr>
          <w:p w14:paraId="1910B70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性别</w:t>
            </w:r>
          </w:p>
        </w:tc>
        <w:tc>
          <w:tcPr>
            <w:tcW w:w="709" w:type="dxa"/>
            <w:gridSpan w:val="2"/>
            <w:tcBorders>
              <w:top w:val="single" w:color="auto" w:sz="4" w:space="0"/>
              <w:left w:val="nil"/>
              <w:bottom w:val="single" w:color="auto" w:sz="4" w:space="0"/>
              <w:right w:val="single" w:color="auto" w:sz="4" w:space="0"/>
            </w:tcBorders>
            <w:noWrap/>
            <w:vAlign w:val="center"/>
          </w:tcPr>
          <w:p w14:paraId="34B97345">
            <w:pPr>
              <w:keepNext w:val="0"/>
              <w:keepLines w:val="0"/>
              <w:pageBreakBefore w:val="0"/>
              <w:widowControl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年龄</w:t>
            </w:r>
          </w:p>
        </w:tc>
        <w:tc>
          <w:tcPr>
            <w:tcW w:w="1446" w:type="dxa"/>
            <w:gridSpan w:val="3"/>
            <w:tcBorders>
              <w:top w:val="single" w:color="auto" w:sz="4" w:space="0"/>
              <w:left w:val="nil"/>
              <w:bottom w:val="single" w:color="auto" w:sz="4" w:space="0"/>
              <w:right w:val="single" w:color="auto" w:sz="4" w:space="0"/>
            </w:tcBorders>
            <w:noWrap/>
            <w:vAlign w:val="center"/>
          </w:tcPr>
          <w:p w14:paraId="5088EBD6">
            <w:pPr>
              <w:keepNext w:val="0"/>
              <w:keepLines w:val="0"/>
              <w:pageBreakBefore w:val="0"/>
              <w:widowControl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工作单位</w:t>
            </w:r>
          </w:p>
        </w:tc>
        <w:tc>
          <w:tcPr>
            <w:tcW w:w="1105" w:type="dxa"/>
            <w:tcBorders>
              <w:top w:val="single" w:color="auto" w:sz="4" w:space="0"/>
              <w:left w:val="nil"/>
              <w:bottom w:val="single" w:color="auto" w:sz="4" w:space="0"/>
              <w:right w:val="single" w:color="auto" w:sz="4" w:space="0"/>
            </w:tcBorders>
            <w:noWrap/>
            <w:vAlign w:val="center"/>
          </w:tcPr>
          <w:p w14:paraId="4DCC9C34">
            <w:pPr>
              <w:keepNext w:val="0"/>
              <w:keepLines w:val="0"/>
              <w:pageBreakBefore w:val="0"/>
              <w:widowControl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证件类型</w:t>
            </w:r>
          </w:p>
        </w:tc>
        <w:tc>
          <w:tcPr>
            <w:tcW w:w="4253" w:type="dxa"/>
            <w:gridSpan w:val="3"/>
            <w:tcBorders>
              <w:top w:val="single" w:color="auto" w:sz="4" w:space="0"/>
              <w:left w:val="nil"/>
              <w:bottom w:val="single" w:color="auto" w:sz="4" w:space="0"/>
              <w:right w:val="single" w:color="auto" w:sz="4" w:space="0"/>
            </w:tcBorders>
            <w:noWrap/>
            <w:vAlign w:val="center"/>
          </w:tcPr>
          <w:p w14:paraId="642D8FF2">
            <w:pPr>
              <w:keepNext w:val="0"/>
              <w:keepLines w:val="0"/>
              <w:pageBreakBefore w:val="0"/>
              <w:widowControl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证件号码</w:t>
            </w:r>
          </w:p>
        </w:tc>
      </w:tr>
      <w:tr w14:paraId="3F56D77D">
        <w:tblPrEx>
          <w:tblCellMar>
            <w:top w:w="0" w:type="dxa"/>
            <w:left w:w="0" w:type="dxa"/>
            <w:bottom w:w="0" w:type="dxa"/>
            <w:right w:w="0" w:type="dxa"/>
          </w:tblCellMar>
        </w:tblPrEx>
        <w:trPr>
          <w:trHeight w:val="1208" w:hRule="atLeast"/>
          <w:jc w:val="center"/>
        </w:trPr>
        <w:tc>
          <w:tcPr>
            <w:tcW w:w="878" w:type="dxa"/>
            <w:vMerge w:val="continue"/>
            <w:tcBorders>
              <w:top w:val="nil"/>
              <w:left w:val="single" w:color="auto" w:sz="4" w:space="0"/>
              <w:bottom w:val="single" w:color="auto" w:sz="4" w:space="0"/>
              <w:right w:val="single" w:color="auto" w:sz="4" w:space="0"/>
            </w:tcBorders>
            <w:noWrap w:val="0"/>
            <w:vAlign w:val="center"/>
          </w:tcPr>
          <w:p w14:paraId="3201CA24">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auto"/>
                <w:spacing w:val="0"/>
                <w:sz w:val="28"/>
                <w:szCs w:val="28"/>
              </w:rPr>
            </w:pPr>
          </w:p>
        </w:tc>
        <w:tc>
          <w:tcPr>
            <w:tcW w:w="952" w:type="dxa"/>
            <w:gridSpan w:val="3"/>
            <w:tcBorders>
              <w:top w:val="nil"/>
              <w:left w:val="nil"/>
              <w:bottom w:val="single" w:color="auto" w:sz="4" w:space="0"/>
              <w:right w:val="single" w:color="auto" w:sz="4" w:space="0"/>
            </w:tcBorders>
            <w:noWrap w:val="0"/>
            <w:vAlign w:val="center"/>
          </w:tcPr>
          <w:p w14:paraId="691C254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spacing w:val="0"/>
                <w:sz w:val="28"/>
                <w:szCs w:val="28"/>
              </w:rPr>
            </w:pPr>
          </w:p>
        </w:tc>
        <w:tc>
          <w:tcPr>
            <w:tcW w:w="651" w:type="dxa"/>
            <w:gridSpan w:val="2"/>
            <w:tcBorders>
              <w:top w:val="nil"/>
              <w:left w:val="nil"/>
              <w:bottom w:val="single" w:color="auto" w:sz="4" w:space="0"/>
              <w:right w:val="single" w:color="auto" w:sz="4" w:space="0"/>
            </w:tcBorders>
            <w:noWrap w:val="0"/>
            <w:vAlign w:val="center"/>
          </w:tcPr>
          <w:p w14:paraId="6CE1701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spacing w:val="0"/>
                <w:sz w:val="28"/>
                <w:szCs w:val="28"/>
              </w:rPr>
            </w:pPr>
          </w:p>
        </w:tc>
        <w:tc>
          <w:tcPr>
            <w:tcW w:w="709" w:type="dxa"/>
            <w:gridSpan w:val="2"/>
            <w:tcBorders>
              <w:top w:val="nil"/>
              <w:left w:val="nil"/>
              <w:bottom w:val="single" w:color="auto" w:sz="4" w:space="0"/>
              <w:right w:val="single" w:color="auto" w:sz="4" w:space="0"/>
            </w:tcBorders>
            <w:noWrap/>
            <w:vAlign w:val="center"/>
          </w:tcPr>
          <w:p w14:paraId="3541CFF8">
            <w:pPr>
              <w:keepNext w:val="0"/>
              <w:keepLines w:val="0"/>
              <w:pageBreakBefore w:val="0"/>
              <w:widowControl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color w:val="auto"/>
                <w:spacing w:val="0"/>
                <w:sz w:val="28"/>
                <w:szCs w:val="28"/>
              </w:rPr>
            </w:pPr>
          </w:p>
        </w:tc>
        <w:tc>
          <w:tcPr>
            <w:tcW w:w="1446" w:type="dxa"/>
            <w:gridSpan w:val="3"/>
            <w:tcBorders>
              <w:top w:val="single" w:color="auto" w:sz="4" w:space="0"/>
              <w:left w:val="nil"/>
              <w:bottom w:val="single" w:color="auto" w:sz="4" w:space="0"/>
              <w:right w:val="single" w:color="auto" w:sz="4" w:space="0"/>
            </w:tcBorders>
            <w:noWrap/>
            <w:vAlign w:val="center"/>
          </w:tcPr>
          <w:p w14:paraId="151F5899">
            <w:pPr>
              <w:keepNext w:val="0"/>
              <w:keepLines w:val="0"/>
              <w:pageBreakBefore w:val="0"/>
              <w:widowControl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color w:val="auto"/>
                <w:spacing w:val="0"/>
                <w:sz w:val="28"/>
                <w:szCs w:val="28"/>
              </w:rPr>
            </w:pPr>
          </w:p>
        </w:tc>
        <w:tc>
          <w:tcPr>
            <w:tcW w:w="1105" w:type="dxa"/>
            <w:tcBorders>
              <w:top w:val="nil"/>
              <w:left w:val="nil"/>
              <w:bottom w:val="single" w:color="auto" w:sz="4" w:space="0"/>
              <w:right w:val="single" w:color="auto" w:sz="4" w:space="0"/>
            </w:tcBorders>
            <w:noWrap/>
            <w:vAlign w:val="center"/>
          </w:tcPr>
          <w:p w14:paraId="4F47DBAF">
            <w:pPr>
              <w:keepNext w:val="0"/>
              <w:keepLines w:val="0"/>
              <w:pageBreakBefore w:val="0"/>
              <w:widowControl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color w:val="auto"/>
                <w:spacing w:val="0"/>
                <w:sz w:val="28"/>
                <w:szCs w:val="28"/>
              </w:rPr>
            </w:pPr>
          </w:p>
        </w:tc>
        <w:tc>
          <w:tcPr>
            <w:tcW w:w="4253" w:type="dxa"/>
            <w:gridSpan w:val="3"/>
            <w:tcBorders>
              <w:top w:val="single" w:color="auto" w:sz="4" w:space="0"/>
              <w:left w:val="nil"/>
              <w:bottom w:val="single" w:color="auto" w:sz="4" w:space="0"/>
              <w:right w:val="single" w:color="auto" w:sz="4" w:space="0"/>
            </w:tcBorders>
            <w:noWrap/>
            <w:vAlign w:val="center"/>
          </w:tcPr>
          <w:p w14:paraId="66CCD921">
            <w:pPr>
              <w:keepNext w:val="0"/>
              <w:keepLines w:val="0"/>
              <w:pageBreakBefore w:val="0"/>
              <w:widowControl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color w:val="auto"/>
                <w:spacing w:val="0"/>
                <w:sz w:val="28"/>
                <w:szCs w:val="28"/>
              </w:rPr>
            </w:pPr>
          </w:p>
        </w:tc>
      </w:tr>
      <w:tr w14:paraId="54DD4B9E">
        <w:tblPrEx>
          <w:tblCellMar>
            <w:top w:w="0" w:type="dxa"/>
            <w:left w:w="0" w:type="dxa"/>
            <w:bottom w:w="0" w:type="dxa"/>
            <w:right w:w="0" w:type="dxa"/>
          </w:tblCellMar>
        </w:tblPrEx>
        <w:trPr>
          <w:trHeight w:val="285" w:hRule="atLeast"/>
          <w:jc w:val="center"/>
        </w:trPr>
        <w:tc>
          <w:tcPr>
            <w:tcW w:w="878" w:type="dxa"/>
            <w:vMerge w:val="continue"/>
            <w:tcBorders>
              <w:top w:val="nil"/>
              <w:left w:val="single" w:color="auto" w:sz="4" w:space="0"/>
              <w:bottom w:val="single" w:color="auto" w:sz="4" w:space="0"/>
              <w:right w:val="single" w:color="auto" w:sz="4" w:space="0"/>
            </w:tcBorders>
            <w:noWrap w:val="0"/>
            <w:vAlign w:val="center"/>
          </w:tcPr>
          <w:p w14:paraId="3700869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auto"/>
                <w:spacing w:val="0"/>
                <w:sz w:val="28"/>
                <w:szCs w:val="28"/>
              </w:rPr>
            </w:pPr>
          </w:p>
        </w:tc>
        <w:tc>
          <w:tcPr>
            <w:tcW w:w="952" w:type="dxa"/>
            <w:gridSpan w:val="3"/>
            <w:tcBorders>
              <w:top w:val="nil"/>
              <w:left w:val="nil"/>
              <w:bottom w:val="single" w:color="auto" w:sz="4" w:space="0"/>
              <w:right w:val="single" w:color="auto" w:sz="4" w:space="0"/>
            </w:tcBorders>
            <w:noWrap w:val="0"/>
            <w:vAlign w:val="center"/>
          </w:tcPr>
          <w:p w14:paraId="1713276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w:t>
            </w:r>
          </w:p>
        </w:tc>
        <w:tc>
          <w:tcPr>
            <w:tcW w:w="651" w:type="dxa"/>
            <w:gridSpan w:val="2"/>
            <w:tcBorders>
              <w:top w:val="nil"/>
              <w:left w:val="nil"/>
              <w:bottom w:val="single" w:color="auto" w:sz="4" w:space="0"/>
              <w:right w:val="single" w:color="auto" w:sz="4" w:space="0"/>
            </w:tcBorders>
            <w:noWrap w:val="0"/>
            <w:vAlign w:val="center"/>
          </w:tcPr>
          <w:p w14:paraId="2834B3D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spacing w:val="0"/>
                <w:sz w:val="28"/>
                <w:szCs w:val="28"/>
              </w:rPr>
            </w:pPr>
          </w:p>
        </w:tc>
        <w:tc>
          <w:tcPr>
            <w:tcW w:w="709" w:type="dxa"/>
            <w:gridSpan w:val="2"/>
            <w:tcBorders>
              <w:top w:val="nil"/>
              <w:left w:val="nil"/>
              <w:bottom w:val="single" w:color="auto" w:sz="4" w:space="0"/>
              <w:right w:val="single" w:color="auto" w:sz="4" w:space="0"/>
            </w:tcBorders>
            <w:noWrap/>
            <w:vAlign w:val="center"/>
          </w:tcPr>
          <w:p w14:paraId="6B5BEDEC">
            <w:pPr>
              <w:keepNext w:val="0"/>
              <w:keepLines w:val="0"/>
              <w:pageBreakBefore w:val="0"/>
              <w:widowControl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color w:val="auto"/>
                <w:spacing w:val="0"/>
                <w:sz w:val="28"/>
                <w:szCs w:val="28"/>
              </w:rPr>
            </w:pPr>
          </w:p>
        </w:tc>
        <w:tc>
          <w:tcPr>
            <w:tcW w:w="1446" w:type="dxa"/>
            <w:gridSpan w:val="3"/>
            <w:tcBorders>
              <w:top w:val="nil"/>
              <w:left w:val="nil"/>
              <w:bottom w:val="single" w:color="auto" w:sz="4" w:space="0"/>
              <w:right w:val="single" w:color="auto" w:sz="4" w:space="0"/>
            </w:tcBorders>
            <w:noWrap/>
            <w:vAlign w:val="center"/>
          </w:tcPr>
          <w:p w14:paraId="5512582D">
            <w:pPr>
              <w:keepNext w:val="0"/>
              <w:keepLines w:val="0"/>
              <w:pageBreakBefore w:val="0"/>
              <w:widowControl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color w:val="auto"/>
                <w:spacing w:val="0"/>
                <w:sz w:val="28"/>
                <w:szCs w:val="28"/>
              </w:rPr>
            </w:pPr>
          </w:p>
        </w:tc>
        <w:tc>
          <w:tcPr>
            <w:tcW w:w="1105" w:type="dxa"/>
            <w:tcBorders>
              <w:top w:val="nil"/>
              <w:left w:val="nil"/>
              <w:bottom w:val="single" w:color="auto" w:sz="4" w:space="0"/>
              <w:right w:val="single" w:color="auto" w:sz="4" w:space="0"/>
            </w:tcBorders>
            <w:noWrap/>
            <w:vAlign w:val="center"/>
          </w:tcPr>
          <w:p w14:paraId="4AF33E5C">
            <w:pPr>
              <w:keepNext w:val="0"/>
              <w:keepLines w:val="0"/>
              <w:pageBreakBefore w:val="0"/>
              <w:widowControl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color w:val="auto"/>
                <w:spacing w:val="0"/>
                <w:sz w:val="28"/>
                <w:szCs w:val="28"/>
              </w:rPr>
            </w:pPr>
          </w:p>
        </w:tc>
        <w:tc>
          <w:tcPr>
            <w:tcW w:w="4253" w:type="dxa"/>
            <w:gridSpan w:val="3"/>
            <w:tcBorders>
              <w:top w:val="single" w:color="auto" w:sz="4" w:space="0"/>
              <w:left w:val="nil"/>
              <w:bottom w:val="single" w:color="auto" w:sz="4" w:space="0"/>
              <w:right w:val="single" w:color="auto" w:sz="4" w:space="0"/>
            </w:tcBorders>
            <w:noWrap/>
            <w:vAlign w:val="center"/>
          </w:tcPr>
          <w:p w14:paraId="7694E095">
            <w:pPr>
              <w:keepNext w:val="0"/>
              <w:keepLines w:val="0"/>
              <w:pageBreakBefore w:val="0"/>
              <w:widowControl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color w:val="auto"/>
                <w:spacing w:val="0"/>
                <w:sz w:val="28"/>
                <w:szCs w:val="28"/>
              </w:rPr>
            </w:pPr>
          </w:p>
        </w:tc>
      </w:tr>
      <w:tr w14:paraId="6A2128CA">
        <w:tblPrEx>
          <w:tblCellMar>
            <w:top w:w="0" w:type="dxa"/>
            <w:left w:w="0" w:type="dxa"/>
            <w:bottom w:w="0" w:type="dxa"/>
            <w:right w:w="0" w:type="dxa"/>
          </w:tblCellMar>
        </w:tblPrEx>
        <w:trPr>
          <w:trHeight w:val="540" w:hRule="atLeast"/>
          <w:jc w:val="center"/>
        </w:trPr>
        <w:tc>
          <w:tcPr>
            <w:tcW w:w="9994" w:type="dxa"/>
            <w:gridSpan w:val="15"/>
            <w:tcBorders>
              <w:top w:val="single" w:color="auto" w:sz="4" w:space="0"/>
              <w:left w:val="single" w:color="auto" w:sz="4" w:space="0"/>
              <w:bottom w:val="single" w:color="auto" w:sz="4" w:space="0"/>
              <w:right w:val="single" w:color="000000" w:sz="4" w:space="0"/>
            </w:tcBorders>
            <w:noWrap w:val="0"/>
            <w:vAlign w:val="center"/>
          </w:tcPr>
          <w:p w14:paraId="5755461B">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注：需提供驾驶人（安全员）在职证明、身份证及机动车驾驶证、自动驾驶系统培训证明等文件，申请远程测试的，还需提供远程操作培训证明</w:t>
            </w:r>
          </w:p>
        </w:tc>
      </w:tr>
      <w:tr w14:paraId="0E641CEE">
        <w:tblPrEx>
          <w:tblCellMar>
            <w:top w:w="0" w:type="dxa"/>
            <w:left w:w="0" w:type="dxa"/>
            <w:bottom w:w="0" w:type="dxa"/>
            <w:right w:w="0" w:type="dxa"/>
          </w:tblCellMar>
        </w:tblPrEx>
        <w:trPr>
          <w:trHeight w:val="345" w:hRule="atLeast"/>
          <w:jc w:val="center"/>
        </w:trPr>
        <w:tc>
          <w:tcPr>
            <w:tcW w:w="9994" w:type="dxa"/>
            <w:gridSpan w:val="15"/>
            <w:tcBorders>
              <w:top w:val="single" w:color="auto" w:sz="4" w:space="0"/>
              <w:left w:val="single" w:color="auto" w:sz="4" w:space="0"/>
              <w:bottom w:val="single" w:color="auto" w:sz="4" w:space="0"/>
              <w:right w:val="single" w:color="auto" w:sz="4" w:space="0"/>
            </w:tcBorders>
            <w:noWrap w:val="0"/>
            <w:vAlign w:val="center"/>
          </w:tcPr>
          <w:p w14:paraId="2C489E00">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auto"/>
                <w:spacing w:val="0"/>
                <w:sz w:val="28"/>
                <w:szCs w:val="28"/>
                <w:lang w:eastAsia="zh-CN"/>
              </w:rPr>
            </w:pPr>
            <w:bookmarkStart w:id="108" w:name="_Hlk150417150"/>
            <w:r>
              <w:rPr>
                <w:rFonts w:hint="eastAsia" w:ascii="黑体" w:hAnsi="黑体" w:eastAsia="黑体" w:cs="黑体"/>
                <w:color w:val="auto"/>
                <w:spacing w:val="0"/>
                <w:sz w:val="28"/>
                <w:szCs w:val="28"/>
                <w:lang w:eastAsia="zh-CN" w:bidi="ar"/>
              </w:rPr>
              <w:t>五、申请主体赔偿能力自证明</w:t>
            </w:r>
          </w:p>
        </w:tc>
      </w:tr>
      <w:tr w14:paraId="4285F4BE">
        <w:tblPrEx>
          <w:tblCellMar>
            <w:top w:w="0" w:type="dxa"/>
            <w:left w:w="0" w:type="dxa"/>
            <w:bottom w:w="0" w:type="dxa"/>
            <w:right w:w="0" w:type="dxa"/>
          </w:tblCellMar>
        </w:tblPrEx>
        <w:trPr>
          <w:trHeight w:val="1056" w:hRule="atLeast"/>
          <w:jc w:val="center"/>
        </w:trPr>
        <w:tc>
          <w:tcPr>
            <w:tcW w:w="2481" w:type="dxa"/>
            <w:gridSpan w:val="6"/>
            <w:tcBorders>
              <w:top w:val="single" w:color="auto" w:sz="4" w:space="0"/>
              <w:left w:val="single" w:color="auto" w:sz="4" w:space="0"/>
              <w:bottom w:val="single" w:color="auto" w:sz="4" w:space="0"/>
              <w:right w:val="single" w:color="auto" w:sz="4" w:space="0"/>
            </w:tcBorders>
            <w:noWrap w:val="0"/>
            <w:vAlign w:val="center"/>
          </w:tcPr>
          <w:p w14:paraId="31F47813">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证明类型</w:t>
            </w:r>
          </w:p>
        </w:tc>
        <w:tc>
          <w:tcPr>
            <w:tcW w:w="7513" w:type="dxa"/>
            <w:gridSpan w:val="9"/>
            <w:tcBorders>
              <w:top w:val="single" w:color="auto" w:sz="4" w:space="0"/>
              <w:left w:val="nil"/>
              <w:bottom w:val="single" w:color="auto" w:sz="4" w:space="0"/>
              <w:right w:val="single" w:color="auto" w:sz="4" w:space="0"/>
            </w:tcBorders>
            <w:noWrap w:val="0"/>
            <w:vAlign w:val="center"/>
          </w:tcPr>
          <w:p w14:paraId="6F628941">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□购买测试车辆每车不低于</w:t>
            </w:r>
            <w:r>
              <w:rPr>
                <w:rFonts w:hint="eastAsia" w:ascii="仿宋_GB2312" w:hAnsi="仿宋_GB2312" w:eastAsia="仿宋_GB2312" w:cs="仿宋_GB2312"/>
                <w:color w:val="auto"/>
                <w:spacing w:val="0"/>
                <w:sz w:val="28"/>
                <w:szCs w:val="28"/>
                <w:lang w:val="en-US" w:eastAsia="zh-CN" w:bidi="ar"/>
              </w:rPr>
              <w:t>3</w:t>
            </w:r>
            <w:r>
              <w:rPr>
                <w:rFonts w:hint="eastAsia" w:ascii="仿宋_GB2312" w:hAnsi="仿宋_GB2312" w:eastAsia="仿宋_GB2312" w:cs="仿宋_GB2312"/>
                <w:color w:val="auto"/>
                <w:spacing w:val="0"/>
                <w:sz w:val="28"/>
                <w:szCs w:val="28"/>
                <w:lang w:eastAsia="zh-CN" w:bidi="ar"/>
              </w:rPr>
              <w:t>00万元的</w:t>
            </w:r>
            <w:r>
              <w:rPr>
                <w:rFonts w:hint="eastAsia" w:ascii="仿宋_GB2312" w:hAnsi="仿宋_GB2312" w:eastAsia="仿宋_GB2312" w:cs="仿宋_GB2312"/>
                <w:color w:val="auto"/>
                <w:spacing w:val="0"/>
                <w:sz w:val="28"/>
                <w:szCs w:val="28"/>
                <w:lang w:val="en-US" w:eastAsia="zh-CN" w:bidi="ar"/>
              </w:rPr>
              <w:t>公共</w:t>
            </w:r>
            <w:r>
              <w:rPr>
                <w:rFonts w:hint="eastAsia" w:ascii="仿宋_GB2312" w:hAnsi="仿宋_GB2312" w:eastAsia="仿宋_GB2312" w:cs="仿宋_GB2312"/>
                <w:color w:val="auto"/>
                <w:spacing w:val="0"/>
                <w:sz w:val="28"/>
                <w:szCs w:val="28"/>
                <w:lang w:eastAsia="zh-CN" w:bidi="ar"/>
              </w:rPr>
              <w:t>责任保险</w:t>
            </w:r>
          </w:p>
          <w:p w14:paraId="3065BD17">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□购买测试</w:t>
            </w:r>
            <w:r>
              <w:rPr>
                <w:rFonts w:hint="eastAsia" w:ascii="仿宋_GB2312" w:hAnsi="仿宋_GB2312" w:eastAsia="仿宋_GB2312" w:cs="仿宋_GB2312"/>
                <w:color w:val="auto"/>
                <w:spacing w:val="0"/>
                <w:sz w:val="28"/>
                <w:szCs w:val="28"/>
                <w:lang w:val="en-US" w:eastAsia="zh-CN" w:bidi="ar"/>
              </w:rPr>
              <w:t>车辆</w:t>
            </w:r>
            <w:r>
              <w:rPr>
                <w:rFonts w:hint="eastAsia" w:ascii="仿宋_GB2312" w:hAnsi="仿宋_GB2312" w:eastAsia="仿宋_GB2312" w:cs="仿宋_GB2312"/>
                <w:color w:val="auto"/>
                <w:spacing w:val="0"/>
                <w:sz w:val="28"/>
                <w:szCs w:val="28"/>
                <w:lang w:eastAsia="zh-CN" w:bidi="ar"/>
              </w:rPr>
              <w:t>每台不低于</w:t>
            </w:r>
            <w:r>
              <w:rPr>
                <w:rFonts w:hint="eastAsia" w:ascii="仿宋_GB2312" w:hAnsi="仿宋_GB2312" w:eastAsia="仿宋_GB2312" w:cs="仿宋_GB2312"/>
                <w:color w:val="auto"/>
                <w:spacing w:val="0"/>
                <w:sz w:val="28"/>
                <w:szCs w:val="28"/>
                <w:lang w:val="en-US" w:eastAsia="zh-CN" w:bidi="ar"/>
              </w:rPr>
              <w:t>30</w:t>
            </w:r>
            <w:r>
              <w:rPr>
                <w:rFonts w:hint="eastAsia" w:ascii="仿宋_GB2312" w:hAnsi="仿宋_GB2312" w:eastAsia="仿宋_GB2312" w:cs="仿宋_GB2312"/>
                <w:color w:val="auto"/>
                <w:spacing w:val="0"/>
                <w:sz w:val="28"/>
                <w:szCs w:val="28"/>
                <w:lang w:eastAsia="zh-CN" w:bidi="ar"/>
              </w:rPr>
              <w:t>0万元的</w:t>
            </w:r>
            <w:r>
              <w:rPr>
                <w:rFonts w:hint="eastAsia" w:ascii="仿宋_GB2312" w:hAnsi="仿宋_GB2312" w:eastAsia="仿宋_GB2312" w:cs="仿宋_GB2312"/>
                <w:color w:val="auto"/>
                <w:spacing w:val="0"/>
                <w:sz w:val="28"/>
                <w:szCs w:val="28"/>
                <w:lang w:val="en-US" w:eastAsia="zh-CN" w:bidi="ar"/>
              </w:rPr>
              <w:t>事故赔偿保函</w:t>
            </w:r>
          </w:p>
        </w:tc>
      </w:tr>
      <w:tr w14:paraId="2FFFC743">
        <w:tblPrEx>
          <w:tblCellMar>
            <w:top w:w="0" w:type="dxa"/>
            <w:left w:w="0" w:type="dxa"/>
            <w:bottom w:w="0" w:type="dxa"/>
            <w:right w:w="0" w:type="dxa"/>
          </w:tblCellMar>
        </w:tblPrEx>
        <w:trPr>
          <w:trHeight w:val="499" w:hRule="atLeast"/>
          <w:jc w:val="center"/>
        </w:trPr>
        <w:tc>
          <w:tcPr>
            <w:tcW w:w="9994" w:type="dxa"/>
            <w:gridSpan w:val="15"/>
            <w:tcBorders>
              <w:top w:val="single" w:color="auto" w:sz="4" w:space="0"/>
              <w:left w:val="single" w:color="auto" w:sz="4" w:space="0"/>
              <w:bottom w:val="single" w:color="auto" w:sz="4" w:space="0"/>
              <w:right w:val="single" w:color="auto" w:sz="4" w:space="0"/>
            </w:tcBorders>
            <w:noWrap w:val="0"/>
            <w:vAlign w:val="center"/>
          </w:tcPr>
          <w:p w14:paraId="4CD2ABA0">
            <w:pPr>
              <w:keepNext w:val="0"/>
              <w:keepLines w:val="0"/>
              <w:pageBreakBefore w:val="0"/>
              <w:widowControl w:val="0"/>
              <w:kinsoku/>
              <w:wordWrap/>
              <w:overflowPunct/>
              <w:topLinePunct w:val="0"/>
              <w:autoSpaceDE/>
              <w:autoSpaceDN/>
              <w:bidi w:val="0"/>
              <w:adjustRightInd/>
              <w:snapToGrid/>
              <w:spacing w:line="460" w:lineRule="exact"/>
              <w:textAlignment w:val="center"/>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bidi="ar"/>
              </w:rPr>
              <w:t>注：需提供测试车辆交通事故责任保险或者赔偿保函文件</w:t>
            </w:r>
          </w:p>
        </w:tc>
      </w:tr>
      <w:bookmarkEnd w:id="108"/>
      <w:tr w14:paraId="74E9B767">
        <w:tblPrEx>
          <w:tblCellMar>
            <w:top w:w="0" w:type="dxa"/>
            <w:left w:w="0" w:type="dxa"/>
            <w:bottom w:w="0" w:type="dxa"/>
            <w:right w:w="0" w:type="dxa"/>
          </w:tblCellMar>
        </w:tblPrEx>
        <w:trPr>
          <w:trHeight w:val="345" w:hRule="atLeast"/>
          <w:jc w:val="center"/>
        </w:trPr>
        <w:tc>
          <w:tcPr>
            <w:tcW w:w="9994" w:type="dxa"/>
            <w:gridSpan w:val="15"/>
            <w:tcBorders>
              <w:top w:val="single" w:color="auto" w:sz="4" w:space="0"/>
              <w:left w:val="single" w:color="auto" w:sz="4" w:space="0"/>
              <w:bottom w:val="single" w:color="auto" w:sz="4" w:space="0"/>
              <w:right w:val="single" w:color="auto" w:sz="4" w:space="0"/>
            </w:tcBorders>
            <w:noWrap w:val="0"/>
            <w:vAlign w:val="center"/>
          </w:tcPr>
          <w:p w14:paraId="43BFE889">
            <w:pPr>
              <w:keepNext w:val="0"/>
              <w:keepLines w:val="0"/>
              <w:pageBreakBefore w:val="0"/>
              <w:widowControl w:val="0"/>
              <w:kinsoku/>
              <w:wordWrap/>
              <w:overflowPunct/>
              <w:topLinePunct w:val="0"/>
              <w:autoSpaceDE/>
              <w:autoSpaceDN/>
              <w:bidi w:val="0"/>
              <w:adjustRightInd/>
              <w:snapToGrid/>
              <w:spacing w:line="460" w:lineRule="exact"/>
              <w:textAlignment w:val="center"/>
              <w:rPr>
                <w:rFonts w:hint="eastAsia" w:ascii="仿宋_GB2312" w:hAnsi="仿宋_GB2312" w:eastAsia="仿宋_GB2312" w:cs="仿宋_GB2312"/>
                <w:color w:val="auto"/>
                <w:spacing w:val="0"/>
                <w:sz w:val="28"/>
                <w:szCs w:val="28"/>
              </w:rPr>
            </w:pPr>
            <w:r>
              <w:rPr>
                <w:rFonts w:hint="eastAsia" w:ascii="黑体" w:hAnsi="黑体" w:eastAsia="黑体" w:cs="黑体"/>
                <w:color w:val="auto"/>
                <w:spacing w:val="0"/>
                <w:sz w:val="28"/>
                <w:szCs w:val="28"/>
                <w:lang w:bidi="ar"/>
              </w:rPr>
              <w:t>六、申请材料清单</w:t>
            </w:r>
          </w:p>
        </w:tc>
      </w:tr>
      <w:tr w14:paraId="30400AC1">
        <w:tblPrEx>
          <w:tblCellMar>
            <w:top w:w="0" w:type="dxa"/>
            <w:left w:w="0" w:type="dxa"/>
            <w:bottom w:w="0" w:type="dxa"/>
            <w:right w:w="0" w:type="dxa"/>
          </w:tblCellMar>
        </w:tblPrEx>
        <w:trPr>
          <w:trHeight w:val="285" w:hRule="atLeast"/>
          <w:jc w:val="center"/>
        </w:trPr>
        <w:tc>
          <w:tcPr>
            <w:tcW w:w="1657" w:type="dxa"/>
            <w:gridSpan w:val="3"/>
            <w:tcBorders>
              <w:top w:val="single" w:color="auto" w:sz="4" w:space="0"/>
              <w:left w:val="single" w:color="auto" w:sz="4" w:space="0"/>
              <w:bottom w:val="single" w:color="auto" w:sz="4" w:space="0"/>
              <w:right w:val="single" w:color="auto" w:sz="4" w:space="0"/>
            </w:tcBorders>
            <w:noWrap w:val="0"/>
            <w:vAlign w:val="center"/>
          </w:tcPr>
          <w:p w14:paraId="03550B30">
            <w:pPr>
              <w:keepNext w:val="0"/>
              <w:keepLines w:val="0"/>
              <w:pageBreakBefore w:val="0"/>
              <w:widowControl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序号</w:t>
            </w:r>
          </w:p>
        </w:tc>
        <w:tc>
          <w:tcPr>
            <w:tcW w:w="2377" w:type="dxa"/>
            <w:gridSpan w:val="6"/>
            <w:tcBorders>
              <w:top w:val="single" w:color="auto" w:sz="4" w:space="0"/>
              <w:left w:val="single" w:color="auto" w:sz="4" w:space="0"/>
              <w:bottom w:val="single" w:color="auto" w:sz="4" w:space="0"/>
              <w:right w:val="single" w:color="auto" w:sz="4" w:space="0"/>
            </w:tcBorders>
            <w:noWrap w:val="0"/>
            <w:vAlign w:val="center"/>
          </w:tcPr>
          <w:p w14:paraId="4DEB4ACD">
            <w:pPr>
              <w:keepNext w:val="0"/>
              <w:keepLines w:val="0"/>
              <w:pageBreakBefore w:val="0"/>
              <w:widowControl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材料名称</w:t>
            </w:r>
          </w:p>
        </w:tc>
        <w:tc>
          <w:tcPr>
            <w:tcW w:w="2228" w:type="dxa"/>
            <w:gridSpan w:val="4"/>
            <w:tcBorders>
              <w:top w:val="single" w:color="auto" w:sz="4" w:space="0"/>
              <w:left w:val="single" w:color="auto" w:sz="4" w:space="0"/>
              <w:bottom w:val="single" w:color="auto" w:sz="4" w:space="0"/>
              <w:right w:val="single" w:color="auto" w:sz="4" w:space="0"/>
            </w:tcBorders>
            <w:noWrap w:val="0"/>
            <w:vAlign w:val="center"/>
          </w:tcPr>
          <w:p w14:paraId="6BC6F16E">
            <w:pPr>
              <w:keepNext w:val="0"/>
              <w:keepLines w:val="0"/>
              <w:pageBreakBefore w:val="0"/>
              <w:widowControl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材料简要说明</w:t>
            </w:r>
          </w:p>
        </w:tc>
        <w:tc>
          <w:tcPr>
            <w:tcW w:w="3732" w:type="dxa"/>
            <w:gridSpan w:val="2"/>
            <w:tcBorders>
              <w:top w:val="single" w:color="auto" w:sz="4" w:space="0"/>
              <w:left w:val="single" w:color="auto" w:sz="4" w:space="0"/>
              <w:bottom w:val="single" w:color="auto" w:sz="4" w:space="0"/>
              <w:right w:val="single" w:color="auto" w:sz="4" w:space="0"/>
            </w:tcBorders>
            <w:noWrap w:val="0"/>
            <w:vAlign w:val="center"/>
          </w:tcPr>
          <w:p w14:paraId="234FED57">
            <w:pPr>
              <w:keepNext w:val="0"/>
              <w:keepLines w:val="0"/>
              <w:pageBreakBefore w:val="0"/>
              <w:widowControl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备注</w:t>
            </w:r>
          </w:p>
        </w:tc>
      </w:tr>
      <w:tr w14:paraId="728576C6">
        <w:tblPrEx>
          <w:tblCellMar>
            <w:top w:w="0" w:type="dxa"/>
            <w:left w:w="0" w:type="dxa"/>
            <w:bottom w:w="0" w:type="dxa"/>
            <w:right w:w="0" w:type="dxa"/>
          </w:tblCellMar>
        </w:tblPrEx>
        <w:trPr>
          <w:trHeight w:val="285" w:hRule="atLeast"/>
          <w:jc w:val="center"/>
        </w:trPr>
        <w:tc>
          <w:tcPr>
            <w:tcW w:w="1657" w:type="dxa"/>
            <w:gridSpan w:val="3"/>
            <w:tcBorders>
              <w:top w:val="single" w:color="auto" w:sz="4" w:space="0"/>
              <w:left w:val="single" w:color="auto" w:sz="4" w:space="0"/>
              <w:bottom w:val="single" w:color="auto" w:sz="4" w:space="0"/>
              <w:right w:val="single" w:color="auto" w:sz="4" w:space="0"/>
            </w:tcBorders>
            <w:noWrap w:val="0"/>
            <w:vAlign w:val="center"/>
          </w:tcPr>
          <w:p w14:paraId="0FB59DD1">
            <w:pPr>
              <w:keepNext w:val="0"/>
              <w:keepLines w:val="0"/>
              <w:pageBreakBefore w:val="0"/>
              <w:widowControl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1</w:t>
            </w:r>
          </w:p>
        </w:tc>
        <w:tc>
          <w:tcPr>
            <w:tcW w:w="2377" w:type="dxa"/>
            <w:gridSpan w:val="6"/>
            <w:tcBorders>
              <w:top w:val="single" w:color="auto" w:sz="4" w:space="0"/>
              <w:left w:val="single" w:color="auto" w:sz="4" w:space="0"/>
              <w:bottom w:val="single" w:color="auto" w:sz="4" w:space="0"/>
              <w:right w:val="single" w:color="auto" w:sz="4" w:space="0"/>
            </w:tcBorders>
            <w:noWrap w:val="0"/>
            <w:vAlign w:val="center"/>
          </w:tcPr>
          <w:p w14:paraId="1B3AF3E5">
            <w:pPr>
              <w:keepNext w:val="0"/>
              <w:keepLines w:val="0"/>
              <w:pageBreakBefore w:val="0"/>
              <w:widowControl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auto"/>
                <w:spacing w:val="0"/>
                <w:sz w:val="28"/>
                <w:szCs w:val="28"/>
              </w:rPr>
            </w:pPr>
          </w:p>
        </w:tc>
        <w:tc>
          <w:tcPr>
            <w:tcW w:w="2228" w:type="dxa"/>
            <w:gridSpan w:val="4"/>
            <w:tcBorders>
              <w:top w:val="single" w:color="auto" w:sz="4" w:space="0"/>
              <w:left w:val="single" w:color="auto" w:sz="4" w:space="0"/>
              <w:bottom w:val="single" w:color="auto" w:sz="4" w:space="0"/>
              <w:right w:val="single" w:color="auto" w:sz="4" w:space="0"/>
            </w:tcBorders>
            <w:noWrap w:val="0"/>
            <w:vAlign w:val="center"/>
          </w:tcPr>
          <w:p w14:paraId="15336CB8">
            <w:pPr>
              <w:keepNext w:val="0"/>
              <w:keepLines w:val="0"/>
              <w:pageBreakBefore w:val="0"/>
              <w:widowControl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auto"/>
                <w:spacing w:val="0"/>
                <w:sz w:val="28"/>
                <w:szCs w:val="28"/>
              </w:rPr>
            </w:pPr>
          </w:p>
        </w:tc>
        <w:tc>
          <w:tcPr>
            <w:tcW w:w="3732" w:type="dxa"/>
            <w:gridSpan w:val="2"/>
            <w:tcBorders>
              <w:top w:val="single" w:color="auto" w:sz="4" w:space="0"/>
              <w:left w:val="single" w:color="auto" w:sz="4" w:space="0"/>
              <w:bottom w:val="single" w:color="auto" w:sz="4" w:space="0"/>
              <w:right w:val="single" w:color="auto" w:sz="4" w:space="0"/>
            </w:tcBorders>
            <w:noWrap w:val="0"/>
            <w:vAlign w:val="center"/>
          </w:tcPr>
          <w:p w14:paraId="160C1C0E">
            <w:pPr>
              <w:keepNext w:val="0"/>
              <w:keepLines w:val="0"/>
              <w:pageBreakBefore w:val="0"/>
              <w:widowControl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auto"/>
                <w:spacing w:val="0"/>
                <w:sz w:val="28"/>
                <w:szCs w:val="28"/>
              </w:rPr>
            </w:pPr>
          </w:p>
        </w:tc>
      </w:tr>
      <w:tr w14:paraId="0E07A819">
        <w:tblPrEx>
          <w:tblCellMar>
            <w:top w:w="0" w:type="dxa"/>
            <w:left w:w="0" w:type="dxa"/>
            <w:bottom w:w="0" w:type="dxa"/>
            <w:right w:w="0" w:type="dxa"/>
          </w:tblCellMar>
        </w:tblPrEx>
        <w:trPr>
          <w:trHeight w:val="285" w:hRule="atLeast"/>
          <w:jc w:val="center"/>
        </w:trPr>
        <w:tc>
          <w:tcPr>
            <w:tcW w:w="1657" w:type="dxa"/>
            <w:gridSpan w:val="3"/>
            <w:tcBorders>
              <w:top w:val="single" w:color="auto" w:sz="4" w:space="0"/>
              <w:left w:val="single" w:color="auto" w:sz="4" w:space="0"/>
              <w:bottom w:val="single" w:color="auto" w:sz="4" w:space="0"/>
              <w:right w:val="single" w:color="auto" w:sz="4" w:space="0"/>
            </w:tcBorders>
            <w:noWrap w:val="0"/>
            <w:vAlign w:val="center"/>
          </w:tcPr>
          <w:p w14:paraId="5149DB9A">
            <w:pPr>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w:t>
            </w:r>
          </w:p>
        </w:tc>
        <w:tc>
          <w:tcPr>
            <w:tcW w:w="2377" w:type="dxa"/>
            <w:gridSpan w:val="6"/>
            <w:tcBorders>
              <w:top w:val="single" w:color="auto" w:sz="4" w:space="0"/>
              <w:left w:val="single" w:color="auto" w:sz="4" w:space="0"/>
              <w:bottom w:val="single" w:color="auto" w:sz="4" w:space="0"/>
              <w:right w:val="single" w:color="auto" w:sz="4" w:space="0"/>
            </w:tcBorders>
            <w:noWrap w:val="0"/>
            <w:vAlign w:val="center"/>
          </w:tcPr>
          <w:p w14:paraId="45DE6E36">
            <w:pPr>
              <w:jc w:val="center"/>
              <w:textAlignment w:val="center"/>
              <w:rPr>
                <w:rFonts w:hint="eastAsia" w:ascii="仿宋_GB2312" w:hAnsi="仿宋_GB2312" w:eastAsia="仿宋_GB2312" w:cs="仿宋_GB2312"/>
                <w:color w:val="auto"/>
                <w:spacing w:val="0"/>
                <w:sz w:val="28"/>
                <w:szCs w:val="28"/>
                <w:lang w:bidi="ar"/>
              </w:rPr>
            </w:pPr>
          </w:p>
        </w:tc>
        <w:tc>
          <w:tcPr>
            <w:tcW w:w="2228" w:type="dxa"/>
            <w:gridSpan w:val="4"/>
            <w:tcBorders>
              <w:top w:val="single" w:color="auto" w:sz="4" w:space="0"/>
              <w:left w:val="single" w:color="auto" w:sz="4" w:space="0"/>
              <w:bottom w:val="single" w:color="auto" w:sz="4" w:space="0"/>
              <w:right w:val="single" w:color="auto" w:sz="4" w:space="0"/>
            </w:tcBorders>
            <w:noWrap w:val="0"/>
            <w:vAlign w:val="center"/>
          </w:tcPr>
          <w:p w14:paraId="53406128">
            <w:pPr>
              <w:jc w:val="center"/>
              <w:textAlignment w:val="center"/>
              <w:rPr>
                <w:rFonts w:hint="eastAsia" w:ascii="仿宋_GB2312" w:hAnsi="仿宋_GB2312" w:eastAsia="仿宋_GB2312" w:cs="仿宋_GB2312"/>
                <w:color w:val="auto"/>
                <w:spacing w:val="0"/>
                <w:sz w:val="28"/>
                <w:szCs w:val="28"/>
                <w:lang w:bidi="ar"/>
              </w:rPr>
            </w:pPr>
          </w:p>
        </w:tc>
        <w:tc>
          <w:tcPr>
            <w:tcW w:w="3732" w:type="dxa"/>
            <w:gridSpan w:val="2"/>
            <w:tcBorders>
              <w:top w:val="single" w:color="auto" w:sz="4" w:space="0"/>
              <w:left w:val="single" w:color="auto" w:sz="4" w:space="0"/>
              <w:bottom w:val="single" w:color="auto" w:sz="4" w:space="0"/>
              <w:right w:val="single" w:color="auto" w:sz="4" w:space="0"/>
            </w:tcBorders>
            <w:noWrap w:val="0"/>
            <w:vAlign w:val="center"/>
          </w:tcPr>
          <w:p w14:paraId="753EB1B1">
            <w:pPr>
              <w:jc w:val="center"/>
              <w:textAlignment w:val="center"/>
              <w:rPr>
                <w:rFonts w:hint="eastAsia" w:ascii="仿宋_GB2312" w:hAnsi="仿宋_GB2312" w:eastAsia="仿宋_GB2312" w:cs="仿宋_GB2312"/>
                <w:color w:val="auto"/>
                <w:spacing w:val="0"/>
                <w:sz w:val="28"/>
                <w:szCs w:val="28"/>
                <w:lang w:bidi="ar"/>
              </w:rPr>
            </w:pPr>
          </w:p>
        </w:tc>
      </w:tr>
      <w:tr w14:paraId="489FC99D">
        <w:tblPrEx>
          <w:tblCellMar>
            <w:top w:w="0" w:type="dxa"/>
            <w:left w:w="0" w:type="dxa"/>
            <w:bottom w:w="0" w:type="dxa"/>
            <w:right w:w="0" w:type="dxa"/>
          </w:tblCellMar>
        </w:tblPrEx>
        <w:trPr>
          <w:trHeight w:val="345" w:hRule="atLeast"/>
          <w:jc w:val="center"/>
        </w:trPr>
        <w:tc>
          <w:tcPr>
            <w:tcW w:w="9994" w:type="dxa"/>
            <w:gridSpan w:val="15"/>
            <w:tcBorders>
              <w:top w:val="single" w:color="auto" w:sz="4" w:space="0"/>
              <w:left w:val="single" w:color="auto" w:sz="4" w:space="0"/>
              <w:bottom w:val="single" w:color="auto" w:sz="4" w:space="0"/>
              <w:right w:val="single" w:color="auto" w:sz="4" w:space="0"/>
            </w:tcBorders>
            <w:noWrap w:val="0"/>
            <w:vAlign w:val="center"/>
          </w:tcPr>
          <w:p w14:paraId="47A1F7B1">
            <w:pPr>
              <w:textAlignment w:val="center"/>
              <w:rPr>
                <w:rFonts w:hint="eastAsia" w:ascii="仿宋_GB2312" w:hAnsi="仿宋_GB2312" w:eastAsia="仿宋_GB2312" w:cs="仿宋_GB2312"/>
                <w:color w:val="auto"/>
                <w:spacing w:val="0"/>
                <w:sz w:val="28"/>
                <w:szCs w:val="28"/>
              </w:rPr>
            </w:pPr>
            <w:r>
              <w:rPr>
                <w:rFonts w:hint="eastAsia" w:ascii="黑体" w:hAnsi="黑体" w:eastAsia="黑体" w:cs="黑体"/>
                <w:color w:val="auto"/>
                <w:spacing w:val="0"/>
                <w:sz w:val="28"/>
                <w:szCs w:val="28"/>
                <w:lang w:bidi="ar"/>
              </w:rPr>
              <w:t>七、申请主体声明</w:t>
            </w:r>
          </w:p>
        </w:tc>
      </w:tr>
      <w:tr w14:paraId="7DA46DB8">
        <w:tblPrEx>
          <w:tblCellMar>
            <w:top w:w="0" w:type="dxa"/>
            <w:left w:w="0" w:type="dxa"/>
            <w:bottom w:w="0" w:type="dxa"/>
            <w:right w:w="0" w:type="dxa"/>
          </w:tblCellMar>
        </w:tblPrEx>
        <w:trPr>
          <w:trHeight w:val="285" w:hRule="atLeast"/>
          <w:jc w:val="center"/>
        </w:trPr>
        <w:tc>
          <w:tcPr>
            <w:tcW w:w="2481" w:type="dxa"/>
            <w:gridSpan w:val="6"/>
            <w:tcBorders>
              <w:top w:val="single" w:color="auto" w:sz="4" w:space="0"/>
              <w:left w:val="single" w:color="auto" w:sz="4" w:space="0"/>
              <w:bottom w:val="single" w:color="auto" w:sz="4" w:space="0"/>
              <w:right w:val="single" w:color="auto" w:sz="4" w:space="0"/>
            </w:tcBorders>
            <w:noWrap/>
            <w:vAlign w:val="center"/>
          </w:tcPr>
          <w:p w14:paraId="57888B60">
            <w:pPr>
              <w:jc w:val="center"/>
              <w:textAlignment w:val="bottom"/>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申请主体</w:t>
            </w:r>
          </w:p>
        </w:tc>
        <w:tc>
          <w:tcPr>
            <w:tcW w:w="7513" w:type="dxa"/>
            <w:gridSpan w:val="9"/>
            <w:tcBorders>
              <w:top w:val="single" w:color="auto" w:sz="4" w:space="0"/>
              <w:left w:val="nil"/>
              <w:bottom w:val="single" w:color="auto" w:sz="4" w:space="0"/>
              <w:right w:val="single" w:color="auto" w:sz="4" w:space="0"/>
            </w:tcBorders>
            <w:noWrap/>
            <w:vAlign w:val="center"/>
          </w:tcPr>
          <w:p w14:paraId="3FD8C44D">
            <w:pPr>
              <w:jc w:val="center"/>
              <w:textAlignment w:val="bottom"/>
              <w:rPr>
                <w:rFonts w:hint="eastAsia" w:ascii="仿宋_GB2312" w:hAnsi="仿宋_GB2312" w:eastAsia="仿宋_GB2312" w:cs="仿宋_GB2312"/>
                <w:color w:val="auto"/>
                <w:spacing w:val="0"/>
                <w:sz w:val="28"/>
                <w:szCs w:val="28"/>
              </w:rPr>
            </w:pPr>
          </w:p>
        </w:tc>
      </w:tr>
      <w:tr w14:paraId="31765D55">
        <w:tblPrEx>
          <w:tblCellMar>
            <w:top w:w="0" w:type="dxa"/>
            <w:left w:w="0" w:type="dxa"/>
            <w:bottom w:w="0" w:type="dxa"/>
            <w:right w:w="0" w:type="dxa"/>
          </w:tblCellMar>
        </w:tblPrEx>
        <w:trPr>
          <w:trHeight w:val="621" w:hRule="atLeast"/>
          <w:jc w:val="center"/>
        </w:trPr>
        <w:tc>
          <w:tcPr>
            <w:tcW w:w="2481" w:type="dxa"/>
            <w:gridSpan w:val="6"/>
            <w:vMerge w:val="restart"/>
            <w:tcBorders>
              <w:top w:val="single" w:color="auto" w:sz="4" w:space="0"/>
              <w:left w:val="single" w:color="auto" w:sz="4" w:space="0"/>
              <w:bottom w:val="single" w:color="auto" w:sz="4" w:space="0"/>
              <w:right w:val="single" w:color="auto" w:sz="4" w:space="0"/>
            </w:tcBorders>
            <w:noWrap/>
            <w:vAlign w:val="center"/>
          </w:tcPr>
          <w:p w14:paraId="45A459D0">
            <w:pPr>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声明内容</w:t>
            </w:r>
          </w:p>
        </w:tc>
        <w:tc>
          <w:tcPr>
            <w:tcW w:w="7513" w:type="dxa"/>
            <w:gridSpan w:val="9"/>
            <w:vMerge w:val="restart"/>
            <w:tcBorders>
              <w:top w:val="single" w:color="auto" w:sz="4" w:space="0"/>
              <w:left w:val="single" w:color="auto" w:sz="4" w:space="0"/>
              <w:bottom w:val="single" w:color="auto" w:sz="4" w:space="0"/>
              <w:right w:val="single" w:color="auto" w:sz="4" w:space="0"/>
            </w:tcBorders>
            <w:noWrap w:val="0"/>
            <w:vAlign w:val="center"/>
          </w:tcPr>
          <w:p w14:paraId="2A49BB3B">
            <w:pPr>
              <w:keepNext w:val="0"/>
              <w:keepLines w:val="0"/>
              <w:pageBreakBefore w:val="0"/>
              <w:widowControl w:val="0"/>
              <w:kinsoku/>
              <w:wordWrap/>
              <w:overflowPunct/>
              <w:topLinePunct w:val="0"/>
              <w:autoSpaceDE/>
              <w:autoSpaceDN/>
              <w:bidi w:val="0"/>
              <w:adjustRightInd/>
              <w:snapToGrid/>
              <w:spacing w:line="400" w:lineRule="exact"/>
              <w:textAlignment w:val="top"/>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我单位声明如下：</w:t>
            </w:r>
          </w:p>
          <w:p w14:paraId="2C8922E1">
            <w:pPr>
              <w:keepNext w:val="0"/>
              <w:keepLines w:val="0"/>
              <w:pageBreakBefore w:val="0"/>
              <w:widowControl w:val="0"/>
              <w:kinsoku/>
              <w:wordWrap/>
              <w:overflowPunct/>
              <w:topLinePunct w:val="0"/>
              <w:autoSpaceDE/>
              <w:autoSpaceDN/>
              <w:bidi w:val="0"/>
              <w:adjustRightInd/>
              <w:snapToGrid/>
              <w:spacing w:line="400" w:lineRule="exact"/>
              <w:textAlignment w:val="top"/>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（一）测试车辆符合对应类型的安全技术检查要求；</w:t>
            </w:r>
          </w:p>
          <w:p w14:paraId="32F8DF53">
            <w:pPr>
              <w:keepNext w:val="0"/>
              <w:keepLines w:val="0"/>
              <w:pageBreakBefore w:val="0"/>
              <w:widowControl w:val="0"/>
              <w:kinsoku/>
              <w:wordWrap/>
              <w:overflowPunct/>
              <w:topLinePunct w:val="0"/>
              <w:autoSpaceDE/>
              <w:autoSpaceDN/>
              <w:bidi w:val="0"/>
              <w:adjustRightInd/>
              <w:snapToGrid/>
              <w:spacing w:line="400" w:lineRule="exact"/>
              <w:textAlignment w:val="top"/>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（二）将按要求做好测试车辆的数据采集和传送工作；</w:t>
            </w:r>
          </w:p>
          <w:p w14:paraId="51500363">
            <w:pPr>
              <w:keepNext w:val="0"/>
              <w:keepLines w:val="0"/>
              <w:pageBreakBefore w:val="0"/>
              <w:widowControl w:val="0"/>
              <w:kinsoku/>
              <w:wordWrap/>
              <w:overflowPunct/>
              <w:topLinePunct w:val="0"/>
              <w:autoSpaceDE/>
              <w:autoSpaceDN/>
              <w:bidi w:val="0"/>
              <w:adjustRightInd/>
              <w:snapToGrid/>
              <w:spacing w:line="400" w:lineRule="exact"/>
              <w:textAlignment w:val="top"/>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（三）测试驾驶人（安全员）已通过相关培训合格且已被授权进行道路测试；</w:t>
            </w:r>
          </w:p>
          <w:p w14:paraId="35ADD0E2">
            <w:pPr>
              <w:keepNext w:val="0"/>
              <w:keepLines w:val="0"/>
              <w:pageBreakBefore w:val="0"/>
              <w:widowControl w:val="0"/>
              <w:kinsoku/>
              <w:wordWrap/>
              <w:overflowPunct/>
              <w:topLinePunct w:val="0"/>
              <w:autoSpaceDE/>
              <w:autoSpaceDN/>
              <w:bidi w:val="0"/>
              <w:adjustRightInd/>
              <w:snapToGrid/>
              <w:spacing w:line="400" w:lineRule="exact"/>
              <w:textAlignment w:val="top"/>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（四）将严格遵守《</w:t>
            </w:r>
            <w:r>
              <w:rPr>
                <w:rFonts w:hint="eastAsia" w:ascii="仿宋_GB2312" w:hAnsi="仿宋_GB2312" w:eastAsia="仿宋_GB2312" w:cs="仿宋_GB2312"/>
                <w:color w:val="auto"/>
                <w:spacing w:val="0"/>
                <w:sz w:val="28"/>
                <w:szCs w:val="28"/>
                <w:lang w:val="en-US" w:eastAsia="zh-CN" w:bidi="ar"/>
              </w:rPr>
              <w:t>航空港区</w:t>
            </w:r>
            <w:r>
              <w:rPr>
                <w:rFonts w:hint="eastAsia" w:ascii="仿宋_GB2312" w:hAnsi="仿宋_GB2312" w:eastAsia="仿宋_GB2312" w:cs="仿宋_GB2312"/>
                <w:color w:val="auto"/>
                <w:spacing w:val="0"/>
                <w:sz w:val="28"/>
                <w:szCs w:val="28"/>
                <w:lang w:eastAsia="zh-CN" w:bidi="ar"/>
              </w:rPr>
              <w:t>自动驾驶低速电动车道路测试及商业示范管理实施细则（试行）》及相关法律法规规定；</w:t>
            </w:r>
          </w:p>
          <w:p w14:paraId="6512DC05">
            <w:pPr>
              <w:keepNext w:val="0"/>
              <w:keepLines w:val="0"/>
              <w:pageBreakBefore w:val="0"/>
              <w:widowControl w:val="0"/>
              <w:kinsoku/>
              <w:wordWrap/>
              <w:overflowPunct/>
              <w:topLinePunct w:val="0"/>
              <w:autoSpaceDE/>
              <w:autoSpaceDN/>
              <w:bidi w:val="0"/>
              <w:adjustRightInd/>
              <w:snapToGrid/>
              <w:spacing w:line="400" w:lineRule="exact"/>
              <w:textAlignment w:val="top"/>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（五）所提交的申请材料及相关文件真实有效。</w:t>
            </w:r>
          </w:p>
          <w:p w14:paraId="0B5BBB08">
            <w:pPr>
              <w:spacing w:line="560" w:lineRule="exact"/>
              <w:textAlignment w:val="top"/>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 xml:space="preserve">                          法定代表人签字（签章）：</w:t>
            </w:r>
          </w:p>
          <w:p w14:paraId="0D186BA5">
            <w:pPr>
              <w:spacing w:line="560" w:lineRule="exact"/>
              <w:textAlignment w:val="top"/>
              <w:rPr>
                <w:rFonts w:hint="eastAsia" w:ascii="仿宋_GB2312" w:hAnsi="仿宋_GB2312" w:eastAsia="仿宋_GB2312" w:cs="仿宋_GB2312"/>
                <w:color w:val="auto"/>
                <w:spacing w:val="0"/>
                <w:sz w:val="28"/>
                <w:szCs w:val="28"/>
                <w:lang w:eastAsia="zh-CN" w:bidi="ar"/>
              </w:rPr>
            </w:pPr>
          </w:p>
          <w:p w14:paraId="48BD080C">
            <w:pPr>
              <w:spacing w:line="560" w:lineRule="exact"/>
              <w:ind w:right="520" w:firstLine="3400" w:firstLineChars="1250"/>
              <w:textAlignment w:val="top"/>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单位公章：</w:t>
            </w:r>
          </w:p>
          <w:p w14:paraId="11E57D31">
            <w:pPr>
              <w:spacing w:line="560" w:lineRule="exact"/>
              <w:ind w:right="520" w:firstLine="3400" w:firstLineChars="1250"/>
              <w:textAlignment w:val="top"/>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年      月       日</w:t>
            </w:r>
          </w:p>
        </w:tc>
      </w:tr>
      <w:tr w14:paraId="36D4BC49">
        <w:tblPrEx>
          <w:tblCellMar>
            <w:top w:w="0" w:type="dxa"/>
            <w:left w:w="0" w:type="dxa"/>
            <w:bottom w:w="0" w:type="dxa"/>
            <w:right w:w="0" w:type="dxa"/>
          </w:tblCellMar>
        </w:tblPrEx>
        <w:trPr>
          <w:trHeight w:val="621" w:hRule="atLeast"/>
          <w:jc w:val="center"/>
        </w:trPr>
        <w:tc>
          <w:tcPr>
            <w:tcW w:w="248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646E19AC">
            <w:pPr>
              <w:rPr>
                <w:rFonts w:hint="eastAsia" w:ascii="仿宋_GB2312" w:hAnsi="仿宋_GB2312" w:eastAsia="仿宋_GB2312" w:cs="仿宋_GB2312"/>
                <w:color w:val="auto"/>
                <w:spacing w:val="0"/>
                <w:sz w:val="28"/>
                <w:szCs w:val="28"/>
              </w:rPr>
            </w:pPr>
          </w:p>
        </w:tc>
        <w:tc>
          <w:tcPr>
            <w:tcW w:w="7513" w:type="dxa"/>
            <w:gridSpan w:val="9"/>
            <w:vMerge w:val="continue"/>
            <w:tcBorders>
              <w:top w:val="single" w:color="auto" w:sz="4" w:space="0"/>
              <w:left w:val="single" w:color="auto" w:sz="4" w:space="0"/>
              <w:bottom w:val="single" w:color="auto" w:sz="4" w:space="0"/>
              <w:right w:val="single" w:color="auto" w:sz="4" w:space="0"/>
            </w:tcBorders>
            <w:noWrap w:val="0"/>
            <w:vAlign w:val="center"/>
          </w:tcPr>
          <w:p w14:paraId="3B77CEC4">
            <w:pPr>
              <w:rPr>
                <w:rFonts w:hint="eastAsia" w:ascii="仿宋_GB2312" w:hAnsi="仿宋_GB2312" w:eastAsia="仿宋_GB2312" w:cs="仿宋_GB2312"/>
                <w:color w:val="auto"/>
                <w:spacing w:val="0"/>
                <w:sz w:val="28"/>
                <w:szCs w:val="28"/>
              </w:rPr>
            </w:pPr>
          </w:p>
        </w:tc>
      </w:tr>
      <w:tr w14:paraId="59ED972B">
        <w:tblPrEx>
          <w:tblCellMar>
            <w:top w:w="0" w:type="dxa"/>
            <w:left w:w="0" w:type="dxa"/>
            <w:bottom w:w="0" w:type="dxa"/>
            <w:right w:w="0" w:type="dxa"/>
          </w:tblCellMar>
        </w:tblPrEx>
        <w:trPr>
          <w:trHeight w:val="621" w:hRule="atLeast"/>
          <w:jc w:val="center"/>
        </w:trPr>
        <w:tc>
          <w:tcPr>
            <w:tcW w:w="248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4D977324">
            <w:pPr>
              <w:rPr>
                <w:rFonts w:hint="eastAsia" w:ascii="仿宋_GB2312" w:hAnsi="仿宋_GB2312" w:eastAsia="仿宋_GB2312" w:cs="仿宋_GB2312"/>
                <w:color w:val="auto"/>
                <w:spacing w:val="0"/>
                <w:sz w:val="28"/>
                <w:szCs w:val="28"/>
              </w:rPr>
            </w:pPr>
          </w:p>
        </w:tc>
        <w:tc>
          <w:tcPr>
            <w:tcW w:w="7513" w:type="dxa"/>
            <w:gridSpan w:val="9"/>
            <w:vMerge w:val="continue"/>
            <w:tcBorders>
              <w:top w:val="single" w:color="auto" w:sz="4" w:space="0"/>
              <w:left w:val="single" w:color="auto" w:sz="4" w:space="0"/>
              <w:bottom w:val="single" w:color="auto" w:sz="4" w:space="0"/>
              <w:right w:val="single" w:color="auto" w:sz="4" w:space="0"/>
            </w:tcBorders>
            <w:noWrap w:val="0"/>
            <w:vAlign w:val="center"/>
          </w:tcPr>
          <w:p w14:paraId="037B82BB">
            <w:pPr>
              <w:rPr>
                <w:rFonts w:hint="eastAsia" w:ascii="仿宋_GB2312" w:hAnsi="仿宋_GB2312" w:eastAsia="仿宋_GB2312" w:cs="仿宋_GB2312"/>
                <w:color w:val="auto"/>
                <w:spacing w:val="0"/>
                <w:sz w:val="28"/>
                <w:szCs w:val="28"/>
              </w:rPr>
            </w:pPr>
          </w:p>
        </w:tc>
      </w:tr>
      <w:tr w14:paraId="03129CFE">
        <w:tblPrEx>
          <w:tblCellMar>
            <w:top w:w="0" w:type="dxa"/>
            <w:left w:w="0" w:type="dxa"/>
            <w:bottom w:w="0" w:type="dxa"/>
            <w:right w:w="0" w:type="dxa"/>
          </w:tblCellMar>
        </w:tblPrEx>
        <w:trPr>
          <w:trHeight w:val="621" w:hRule="atLeast"/>
          <w:jc w:val="center"/>
        </w:trPr>
        <w:tc>
          <w:tcPr>
            <w:tcW w:w="248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4C0369FF">
            <w:pPr>
              <w:rPr>
                <w:rFonts w:hint="eastAsia" w:ascii="仿宋_GB2312" w:hAnsi="仿宋_GB2312" w:eastAsia="仿宋_GB2312" w:cs="仿宋_GB2312"/>
                <w:color w:val="auto"/>
                <w:spacing w:val="0"/>
                <w:sz w:val="28"/>
                <w:szCs w:val="28"/>
              </w:rPr>
            </w:pPr>
          </w:p>
        </w:tc>
        <w:tc>
          <w:tcPr>
            <w:tcW w:w="7513" w:type="dxa"/>
            <w:gridSpan w:val="9"/>
            <w:vMerge w:val="continue"/>
            <w:tcBorders>
              <w:top w:val="single" w:color="auto" w:sz="4" w:space="0"/>
              <w:left w:val="single" w:color="auto" w:sz="4" w:space="0"/>
              <w:bottom w:val="single" w:color="auto" w:sz="4" w:space="0"/>
              <w:right w:val="single" w:color="auto" w:sz="4" w:space="0"/>
            </w:tcBorders>
            <w:noWrap w:val="0"/>
            <w:vAlign w:val="center"/>
          </w:tcPr>
          <w:p w14:paraId="554AC161">
            <w:pPr>
              <w:rPr>
                <w:rFonts w:hint="eastAsia" w:ascii="仿宋_GB2312" w:hAnsi="仿宋_GB2312" w:eastAsia="仿宋_GB2312" w:cs="仿宋_GB2312"/>
                <w:color w:val="auto"/>
                <w:spacing w:val="0"/>
                <w:sz w:val="28"/>
                <w:szCs w:val="28"/>
              </w:rPr>
            </w:pPr>
          </w:p>
        </w:tc>
      </w:tr>
      <w:tr w14:paraId="11A2AA37">
        <w:tblPrEx>
          <w:tblCellMar>
            <w:top w:w="0" w:type="dxa"/>
            <w:left w:w="0" w:type="dxa"/>
            <w:bottom w:w="0" w:type="dxa"/>
            <w:right w:w="0" w:type="dxa"/>
          </w:tblCellMar>
        </w:tblPrEx>
        <w:trPr>
          <w:trHeight w:val="621" w:hRule="atLeast"/>
          <w:jc w:val="center"/>
        </w:trPr>
        <w:tc>
          <w:tcPr>
            <w:tcW w:w="248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40594424">
            <w:pPr>
              <w:rPr>
                <w:rFonts w:hint="eastAsia" w:ascii="仿宋_GB2312" w:hAnsi="仿宋_GB2312" w:eastAsia="仿宋_GB2312" w:cs="仿宋_GB2312"/>
                <w:color w:val="auto"/>
                <w:spacing w:val="0"/>
                <w:sz w:val="28"/>
                <w:szCs w:val="28"/>
              </w:rPr>
            </w:pPr>
          </w:p>
        </w:tc>
        <w:tc>
          <w:tcPr>
            <w:tcW w:w="7513" w:type="dxa"/>
            <w:gridSpan w:val="9"/>
            <w:vMerge w:val="continue"/>
            <w:tcBorders>
              <w:top w:val="single" w:color="auto" w:sz="4" w:space="0"/>
              <w:left w:val="single" w:color="auto" w:sz="4" w:space="0"/>
              <w:bottom w:val="single" w:color="auto" w:sz="4" w:space="0"/>
              <w:right w:val="single" w:color="auto" w:sz="4" w:space="0"/>
            </w:tcBorders>
            <w:noWrap w:val="0"/>
            <w:vAlign w:val="center"/>
          </w:tcPr>
          <w:p w14:paraId="04D4EF51">
            <w:pPr>
              <w:rPr>
                <w:rFonts w:hint="eastAsia" w:ascii="仿宋_GB2312" w:hAnsi="仿宋_GB2312" w:eastAsia="仿宋_GB2312" w:cs="仿宋_GB2312"/>
                <w:color w:val="auto"/>
                <w:spacing w:val="0"/>
                <w:sz w:val="28"/>
                <w:szCs w:val="28"/>
              </w:rPr>
            </w:pPr>
          </w:p>
        </w:tc>
      </w:tr>
      <w:tr w14:paraId="57AECE61">
        <w:tblPrEx>
          <w:tblCellMar>
            <w:top w:w="0" w:type="dxa"/>
            <w:left w:w="0" w:type="dxa"/>
            <w:bottom w:w="0" w:type="dxa"/>
            <w:right w:w="0" w:type="dxa"/>
          </w:tblCellMar>
        </w:tblPrEx>
        <w:trPr>
          <w:trHeight w:val="621" w:hRule="atLeast"/>
          <w:jc w:val="center"/>
        </w:trPr>
        <w:tc>
          <w:tcPr>
            <w:tcW w:w="248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72CF860B">
            <w:pPr>
              <w:rPr>
                <w:rFonts w:hint="eastAsia" w:ascii="仿宋_GB2312" w:hAnsi="仿宋_GB2312" w:eastAsia="仿宋_GB2312" w:cs="仿宋_GB2312"/>
                <w:color w:val="auto"/>
                <w:spacing w:val="0"/>
                <w:sz w:val="28"/>
                <w:szCs w:val="28"/>
              </w:rPr>
            </w:pPr>
          </w:p>
        </w:tc>
        <w:tc>
          <w:tcPr>
            <w:tcW w:w="7513" w:type="dxa"/>
            <w:gridSpan w:val="9"/>
            <w:vMerge w:val="continue"/>
            <w:tcBorders>
              <w:top w:val="single" w:color="auto" w:sz="4" w:space="0"/>
              <w:left w:val="single" w:color="auto" w:sz="4" w:space="0"/>
              <w:bottom w:val="single" w:color="auto" w:sz="4" w:space="0"/>
              <w:right w:val="single" w:color="auto" w:sz="4" w:space="0"/>
            </w:tcBorders>
            <w:noWrap w:val="0"/>
            <w:vAlign w:val="center"/>
          </w:tcPr>
          <w:p w14:paraId="4763EBB4">
            <w:pPr>
              <w:rPr>
                <w:rFonts w:hint="eastAsia" w:ascii="仿宋_GB2312" w:hAnsi="仿宋_GB2312" w:eastAsia="仿宋_GB2312" w:cs="仿宋_GB2312"/>
                <w:color w:val="auto"/>
                <w:spacing w:val="0"/>
                <w:sz w:val="28"/>
                <w:szCs w:val="28"/>
              </w:rPr>
            </w:pPr>
          </w:p>
        </w:tc>
      </w:tr>
      <w:tr w14:paraId="2673A023">
        <w:tblPrEx>
          <w:tblCellMar>
            <w:top w:w="0" w:type="dxa"/>
            <w:left w:w="0" w:type="dxa"/>
            <w:bottom w:w="0" w:type="dxa"/>
            <w:right w:w="0" w:type="dxa"/>
          </w:tblCellMar>
        </w:tblPrEx>
        <w:trPr>
          <w:trHeight w:val="621" w:hRule="atLeast"/>
          <w:jc w:val="center"/>
        </w:trPr>
        <w:tc>
          <w:tcPr>
            <w:tcW w:w="248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36180027">
            <w:pPr>
              <w:rPr>
                <w:rFonts w:hint="eastAsia" w:ascii="仿宋_GB2312" w:hAnsi="仿宋_GB2312" w:eastAsia="仿宋_GB2312" w:cs="仿宋_GB2312"/>
                <w:color w:val="auto"/>
                <w:spacing w:val="0"/>
                <w:sz w:val="28"/>
                <w:szCs w:val="28"/>
              </w:rPr>
            </w:pPr>
          </w:p>
        </w:tc>
        <w:tc>
          <w:tcPr>
            <w:tcW w:w="7513" w:type="dxa"/>
            <w:gridSpan w:val="9"/>
            <w:vMerge w:val="continue"/>
            <w:tcBorders>
              <w:top w:val="single" w:color="auto" w:sz="4" w:space="0"/>
              <w:left w:val="single" w:color="auto" w:sz="4" w:space="0"/>
              <w:bottom w:val="single" w:color="auto" w:sz="4" w:space="0"/>
              <w:right w:val="single" w:color="auto" w:sz="4" w:space="0"/>
            </w:tcBorders>
            <w:noWrap w:val="0"/>
            <w:vAlign w:val="center"/>
          </w:tcPr>
          <w:p w14:paraId="4147467B">
            <w:pPr>
              <w:rPr>
                <w:rFonts w:hint="eastAsia" w:ascii="仿宋_GB2312" w:hAnsi="仿宋_GB2312" w:eastAsia="仿宋_GB2312" w:cs="仿宋_GB2312"/>
                <w:color w:val="auto"/>
                <w:spacing w:val="0"/>
                <w:sz w:val="28"/>
                <w:szCs w:val="28"/>
              </w:rPr>
            </w:pPr>
          </w:p>
        </w:tc>
      </w:tr>
      <w:tr w14:paraId="2A8DAE1D">
        <w:tblPrEx>
          <w:tblCellMar>
            <w:top w:w="0" w:type="dxa"/>
            <w:left w:w="0" w:type="dxa"/>
            <w:bottom w:w="0" w:type="dxa"/>
            <w:right w:w="0" w:type="dxa"/>
          </w:tblCellMar>
        </w:tblPrEx>
        <w:trPr>
          <w:trHeight w:val="621" w:hRule="atLeast"/>
          <w:jc w:val="center"/>
        </w:trPr>
        <w:tc>
          <w:tcPr>
            <w:tcW w:w="248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7A1AA4F0">
            <w:pPr>
              <w:rPr>
                <w:rFonts w:hint="eastAsia" w:ascii="仿宋_GB2312" w:hAnsi="仿宋_GB2312" w:eastAsia="仿宋_GB2312" w:cs="仿宋_GB2312"/>
                <w:color w:val="auto"/>
                <w:spacing w:val="0"/>
                <w:sz w:val="28"/>
                <w:szCs w:val="28"/>
              </w:rPr>
            </w:pPr>
          </w:p>
        </w:tc>
        <w:tc>
          <w:tcPr>
            <w:tcW w:w="7513" w:type="dxa"/>
            <w:gridSpan w:val="9"/>
            <w:vMerge w:val="continue"/>
            <w:tcBorders>
              <w:top w:val="single" w:color="auto" w:sz="4" w:space="0"/>
              <w:left w:val="single" w:color="auto" w:sz="4" w:space="0"/>
              <w:bottom w:val="single" w:color="auto" w:sz="4" w:space="0"/>
              <w:right w:val="single" w:color="auto" w:sz="4" w:space="0"/>
            </w:tcBorders>
            <w:noWrap w:val="0"/>
            <w:vAlign w:val="center"/>
          </w:tcPr>
          <w:p w14:paraId="03966DE2">
            <w:pPr>
              <w:rPr>
                <w:rFonts w:hint="eastAsia" w:ascii="仿宋_GB2312" w:hAnsi="仿宋_GB2312" w:eastAsia="仿宋_GB2312" w:cs="仿宋_GB2312"/>
                <w:color w:val="auto"/>
                <w:spacing w:val="0"/>
                <w:sz w:val="28"/>
                <w:szCs w:val="28"/>
              </w:rPr>
            </w:pPr>
          </w:p>
        </w:tc>
      </w:tr>
      <w:tr w14:paraId="042A2B74">
        <w:tblPrEx>
          <w:tblCellMar>
            <w:top w:w="0" w:type="dxa"/>
            <w:left w:w="0" w:type="dxa"/>
            <w:bottom w:w="0" w:type="dxa"/>
            <w:right w:w="0" w:type="dxa"/>
          </w:tblCellMar>
        </w:tblPrEx>
        <w:trPr>
          <w:trHeight w:val="621" w:hRule="atLeast"/>
          <w:jc w:val="center"/>
        </w:trPr>
        <w:tc>
          <w:tcPr>
            <w:tcW w:w="248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13785546">
            <w:pPr>
              <w:rPr>
                <w:rFonts w:hint="eastAsia" w:ascii="仿宋_GB2312" w:hAnsi="仿宋_GB2312" w:eastAsia="仿宋_GB2312" w:cs="仿宋_GB2312"/>
                <w:color w:val="auto"/>
                <w:spacing w:val="0"/>
                <w:sz w:val="28"/>
                <w:szCs w:val="28"/>
              </w:rPr>
            </w:pPr>
          </w:p>
        </w:tc>
        <w:tc>
          <w:tcPr>
            <w:tcW w:w="7513" w:type="dxa"/>
            <w:gridSpan w:val="9"/>
            <w:vMerge w:val="continue"/>
            <w:tcBorders>
              <w:top w:val="single" w:color="auto" w:sz="4" w:space="0"/>
              <w:left w:val="single" w:color="auto" w:sz="4" w:space="0"/>
              <w:bottom w:val="single" w:color="auto" w:sz="4" w:space="0"/>
              <w:right w:val="single" w:color="auto" w:sz="4" w:space="0"/>
            </w:tcBorders>
            <w:noWrap w:val="0"/>
            <w:vAlign w:val="center"/>
          </w:tcPr>
          <w:p w14:paraId="0391278C">
            <w:pPr>
              <w:rPr>
                <w:rFonts w:hint="eastAsia" w:ascii="仿宋_GB2312" w:hAnsi="仿宋_GB2312" w:eastAsia="仿宋_GB2312" w:cs="仿宋_GB2312"/>
                <w:color w:val="auto"/>
                <w:spacing w:val="0"/>
                <w:sz w:val="28"/>
                <w:szCs w:val="28"/>
              </w:rPr>
            </w:pPr>
          </w:p>
        </w:tc>
      </w:tr>
      <w:tr w14:paraId="79883909">
        <w:tblPrEx>
          <w:tblCellMar>
            <w:top w:w="0" w:type="dxa"/>
            <w:left w:w="0" w:type="dxa"/>
            <w:bottom w:w="0" w:type="dxa"/>
            <w:right w:w="0" w:type="dxa"/>
          </w:tblCellMar>
        </w:tblPrEx>
        <w:trPr>
          <w:trHeight w:val="621" w:hRule="atLeast"/>
          <w:jc w:val="center"/>
        </w:trPr>
        <w:tc>
          <w:tcPr>
            <w:tcW w:w="248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22128BD2">
            <w:pPr>
              <w:rPr>
                <w:rFonts w:hint="eastAsia" w:ascii="仿宋_GB2312" w:hAnsi="仿宋_GB2312" w:eastAsia="仿宋_GB2312" w:cs="仿宋_GB2312"/>
                <w:color w:val="auto"/>
                <w:spacing w:val="0"/>
                <w:sz w:val="28"/>
                <w:szCs w:val="28"/>
              </w:rPr>
            </w:pPr>
          </w:p>
        </w:tc>
        <w:tc>
          <w:tcPr>
            <w:tcW w:w="7513" w:type="dxa"/>
            <w:gridSpan w:val="9"/>
            <w:vMerge w:val="continue"/>
            <w:tcBorders>
              <w:top w:val="single" w:color="auto" w:sz="4" w:space="0"/>
              <w:left w:val="single" w:color="auto" w:sz="4" w:space="0"/>
              <w:bottom w:val="single" w:color="auto" w:sz="4" w:space="0"/>
              <w:right w:val="single" w:color="auto" w:sz="4" w:space="0"/>
            </w:tcBorders>
            <w:noWrap w:val="0"/>
            <w:vAlign w:val="center"/>
          </w:tcPr>
          <w:p w14:paraId="28D8218F">
            <w:pPr>
              <w:rPr>
                <w:rFonts w:hint="eastAsia" w:ascii="仿宋_GB2312" w:hAnsi="仿宋_GB2312" w:eastAsia="仿宋_GB2312" w:cs="仿宋_GB2312"/>
                <w:color w:val="auto"/>
                <w:spacing w:val="0"/>
                <w:sz w:val="28"/>
                <w:szCs w:val="28"/>
              </w:rPr>
            </w:pPr>
          </w:p>
        </w:tc>
      </w:tr>
      <w:tr w14:paraId="6D3CB25F">
        <w:tblPrEx>
          <w:tblCellMar>
            <w:top w:w="0" w:type="dxa"/>
            <w:left w:w="0" w:type="dxa"/>
            <w:bottom w:w="0" w:type="dxa"/>
            <w:right w:w="0" w:type="dxa"/>
          </w:tblCellMar>
        </w:tblPrEx>
        <w:trPr>
          <w:trHeight w:val="621" w:hRule="atLeast"/>
          <w:jc w:val="center"/>
        </w:trPr>
        <w:tc>
          <w:tcPr>
            <w:tcW w:w="248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7455B4F0">
            <w:pPr>
              <w:rPr>
                <w:rFonts w:hint="eastAsia" w:ascii="仿宋_GB2312" w:hAnsi="仿宋_GB2312" w:eastAsia="仿宋_GB2312" w:cs="仿宋_GB2312"/>
                <w:color w:val="auto"/>
                <w:spacing w:val="0"/>
                <w:sz w:val="28"/>
                <w:szCs w:val="28"/>
              </w:rPr>
            </w:pPr>
          </w:p>
        </w:tc>
        <w:tc>
          <w:tcPr>
            <w:tcW w:w="7513" w:type="dxa"/>
            <w:gridSpan w:val="9"/>
            <w:vMerge w:val="continue"/>
            <w:tcBorders>
              <w:top w:val="single" w:color="auto" w:sz="4" w:space="0"/>
              <w:left w:val="single" w:color="auto" w:sz="4" w:space="0"/>
              <w:bottom w:val="single" w:color="auto" w:sz="4" w:space="0"/>
              <w:right w:val="single" w:color="auto" w:sz="4" w:space="0"/>
            </w:tcBorders>
            <w:noWrap w:val="0"/>
            <w:vAlign w:val="center"/>
          </w:tcPr>
          <w:p w14:paraId="0EA97FB0">
            <w:pPr>
              <w:rPr>
                <w:rFonts w:hint="eastAsia" w:ascii="仿宋_GB2312" w:hAnsi="仿宋_GB2312" w:eastAsia="仿宋_GB2312" w:cs="仿宋_GB2312"/>
                <w:color w:val="auto"/>
                <w:spacing w:val="0"/>
                <w:sz w:val="28"/>
                <w:szCs w:val="28"/>
              </w:rPr>
            </w:pPr>
          </w:p>
        </w:tc>
      </w:tr>
      <w:tr w14:paraId="337F5E98">
        <w:tblPrEx>
          <w:tblCellMar>
            <w:top w:w="0" w:type="dxa"/>
            <w:left w:w="0" w:type="dxa"/>
            <w:bottom w:w="0" w:type="dxa"/>
            <w:right w:w="0" w:type="dxa"/>
          </w:tblCellMar>
        </w:tblPrEx>
        <w:trPr>
          <w:trHeight w:val="621" w:hRule="atLeast"/>
          <w:jc w:val="center"/>
        </w:trPr>
        <w:tc>
          <w:tcPr>
            <w:tcW w:w="248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0C63CD0C">
            <w:pPr>
              <w:rPr>
                <w:rFonts w:hint="eastAsia" w:ascii="仿宋_GB2312" w:hAnsi="仿宋_GB2312" w:eastAsia="仿宋_GB2312" w:cs="仿宋_GB2312"/>
                <w:color w:val="auto"/>
                <w:spacing w:val="0"/>
                <w:sz w:val="28"/>
                <w:szCs w:val="28"/>
              </w:rPr>
            </w:pPr>
          </w:p>
        </w:tc>
        <w:tc>
          <w:tcPr>
            <w:tcW w:w="7513" w:type="dxa"/>
            <w:gridSpan w:val="9"/>
            <w:vMerge w:val="continue"/>
            <w:tcBorders>
              <w:top w:val="single" w:color="auto" w:sz="4" w:space="0"/>
              <w:left w:val="single" w:color="auto" w:sz="4" w:space="0"/>
              <w:bottom w:val="single" w:color="auto" w:sz="4" w:space="0"/>
              <w:right w:val="single" w:color="auto" w:sz="4" w:space="0"/>
            </w:tcBorders>
            <w:noWrap w:val="0"/>
            <w:vAlign w:val="center"/>
          </w:tcPr>
          <w:p w14:paraId="186BD90A">
            <w:pPr>
              <w:rPr>
                <w:rFonts w:hint="eastAsia" w:ascii="仿宋_GB2312" w:hAnsi="仿宋_GB2312" w:eastAsia="仿宋_GB2312" w:cs="仿宋_GB2312"/>
                <w:color w:val="auto"/>
                <w:spacing w:val="0"/>
                <w:sz w:val="28"/>
                <w:szCs w:val="28"/>
              </w:rPr>
            </w:pPr>
          </w:p>
        </w:tc>
      </w:tr>
      <w:tr w14:paraId="79A15446">
        <w:tblPrEx>
          <w:tblCellMar>
            <w:top w:w="0" w:type="dxa"/>
            <w:left w:w="0" w:type="dxa"/>
            <w:bottom w:w="0" w:type="dxa"/>
            <w:right w:w="0" w:type="dxa"/>
          </w:tblCellMar>
        </w:tblPrEx>
        <w:trPr>
          <w:trHeight w:val="312" w:hRule="atLeast"/>
          <w:jc w:val="center"/>
        </w:trPr>
        <w:tc>
          <w:tcPr>
            <w:tcW w:w="248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16A746DF">
            <w:pPr>
              <w:rPr>
                <w:rFonts w:hint="eastAsia" w:ascii="仿宋_GB2312" w:hAnsi="仿宋_GB2312" w:eastAsia="仿宋_GB2312" w:cs="仿宋_GB2312"/>
                <w:color w:val="auto"/>
                <w:spacing w:val="0"/>
                <w:sz w:val="28"/>
                <w:szCs w:val="28"/>
              </w:rPr>
            </w:pPr>
          </w:p>
        </w:tc>
        <w:tc>
          <w:tcPr>
            <w:tcW w:w="7513" w:type="dxa"/>
            <w:gridSpan w:val="9"/>
            <w:vMerge w:val="continue"/>
            <w:tcBorders>
              <w:top w:val="single" w:color="auto" w:sz="4" w:space="0"/>
              <w:left w:val="single" w:color="auto" w:sz="4" w:space="0"/>
              <w:bottom w:val="single" w:color="auto" w:sz="4" w:space="0"/>
              <w:right w:val="single" w:color="auto" w:sz="4" w:space="0"/>
            </w:tcBorders>
            <w:noWrap w:val="0"/>
            <w:vAlign w:val="center"/>
          </w:tcPr>
          <w:p w14:paraId="008A315E">
            <w:pPr>
              <w:rPr>
                <w:rFonts w:hint="eastAsia" w:ascii="仿宋_GB2312" w:hAnsi="仿宋_GB2312" w:eastAsia="仿宋_GB2312" w:cs="仿宋_GB2312"/>
                <w:color w:val="auto"/>
                <w:spacing w:val="0"/>
                <w:sz w:val="28"/>
                <w:szCs w:val="28"/>
              </w:rPr>
            </w:pPr>
          </w:p>
        </w:tc>
      </w:tr>
      <w:tr w14:paraId="4376592D">
        <w:tblPrEx>
          <w:tblCellMar>
            <w:top w:w="0" w:type="dxa"/>
            <w:left w:w="0" w:type="dxa"/>
            <w:bottom w:w="0" w:type="dxa"/>
            <w:right w:w="0" w:type="dxa"/>
          </w:tblCellMar>
        </w:tblPrEx>
        <w:trPr>
          <w:trHeight w:val="621" w:hRule="atLeast"/>
          <w:jc w:val="center"/>
        </w:trPr>
        <w:tc>
          <w:tcPr>
            <w:tcW w:w="248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2DFBEEDF">
            <w:pPr>
              <w:rPr>
                <w:rFonts w:hint="eastAsia" w:ascii="仿宋_GB2312" w:hAnsi="仿宋_GB2312" w:eastAsia="仿宋_GB2312" w:cs="仿宋_GB2312"/>
                <w:color w:val="auto"/>
                <w:spacing w:val="0"/>
                <w:sz w:val="28"/>
                <w:szCs w:val="28"/>
              </w:rPr>
            </w:pPr>
          </w:p>
        </w:tc>
        <w:tc>
          <w:tcPr>
            <w:tcW w:w="7513" w:type="dxa"/>
            <w:gridSpan w:val="9"/>
            <w:vMerge w:val="continue"/>
            <w:tcBorders>
              <w:top w:val="single" w:color="auto" w:sz="4" w:space="0"/>
              <w:left w:val="single" w:color="auto" w:sz="4" w:space="0"/>
              <w:bottom w:val="single" w:color="auto" w:sz="4" w:space="0"/>
              <w:right w:val="single" w:color="auto" w:sz="4" w:space="0"/>
            </w:tcBorders>
            <w:noWrap w:val="0"/>
            <w:vAlign w:val="center"/>
          </w:tcPr>
          <w:p w14:paraId="6CC36F87">
            <w:pPr>
              <w:rPr>
                <w:rFonts w:hint="eastAsia" w:ascii="仿宋_GB2312" w:hAnsi="仿宋_GB2312" w:eastAsia="仿宋_GB2312" w:cs="仿宋_GB2312"/>
                <w:color w:val="auto"/>
                <w:spacing w:val="0"/>
                <w:sz w:val="28"/>
                <w:szCs w:val="28"/>
              </w:rPr>
            </w:pPr>
          </w:p>
        </w:tc>
      </w:tr>
      <w:tr w14:paraId="71DBF22F">
        <w:tblPrEx>
          <w:tblCellMar>
            <w:top w:w="0" w:type="dxa"/>
            <w:left w:w="0" w:type="dxa"/>
            <w:bottom w:w="0" w:type="dxa"/>
            <w:right w:w="0" w:type="dxa"/>
          </w:tblCellMar>
        </w:tblPrEx>
        <w:trPr>
          <w:trHeight w:val="621" w:hRule="atLeast"/>
          <w:jc w:val="center"/>
        </w:trPr>
        <w:tc>
          <w:tcPr>
            <w:tcW w:w="248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338B0676">
            <w:pPr>
              <w:rPr>
                <w:rFonts w:hint="eastAsia" w:ascii="仿宋_GB2312" w:hAnsi="仿宋_GB2312" w:eastAsia="仿宋_GB2312" w:cs="仿宋_GB2312"/>
                <w:color w:val="auto"/>
                <w:spacing w:val="0"/>
                <w:sz w:val="28"/>
                <w:szCs w:val="28"/>
              </w:rPr>
            </w:pPr>
          </w:p>
        </w:tc>
        <w:tc>
          <w:tcPr>
            <w:tcW w:w="7513" w:type="dxa"/>
            <w:gridSpan w:val="9"/>
            <w:vMerge w:val="continue"/>
            <w:tcBorders>
              <w:top w:val="single" w:color="auto" w:sz="4" w:space="0"/>
              <w:left w:val="single" w:color="auto" w:sz="4" w:space="0"/>
              <w:bottom w:val="single" w:color="auto" w:sz="4" w:space="0"/>
              <w:right w:val="single" w:color="auto" w:sz="4" w:space="0"/>
            </w:tcBorders>
            <w:noWrap w:val="0"/>
            <w:vAlign w:val="center"/>
          </w:tcPr>
          <w:p w14:paraId="281A0D19">
            <w:pPr>
              <w:rPr>
                <w:rFonts w:hint="eastAsia" w:ascii="仿宋_GB2312" w:hAnsi="仿宋_GB2312" w:eastAsia="仿宋_GB2312" w:cs="仿宋_GB2312"/>
                <w:color w:val="auto"/>
                <w:spacing w:val="0"/>
                <w:sz w:val="28"/>
                <w:szCs w:val="28"/>
              </w:rPr>
            </w:pPr>
          </w:p>
        </w:tc>
      </w:tr>
      <w:tr w14:paraId="4B4CB711">
        <w:tblPrEx>
          <w:tblCellMar>
            <w:top w:w="0" w:type="dxa"/>
            <w:left w:w="0" w:type="dxa"/>
            <w:bottom w:w="0" w:type="dxa"/>
            <w:right w:w="0" w:type="dxa"/>
          </w:tblCellMar>
        </w:tblPrEx>
        <w:trPr>
          <w:trHeight w:val="621" w:hRule="atLeast"/>
          <w:jc w:val="center"/>
        </w:trPr>
        <w:tc>
          <w:tcPr>
            <w:tcW w:w="248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7EA3D1C9">
            <w:pPr>
              <w:rPr>
                <w:rFonts w:hint="eastAsia" w:ascii="仿宋_GB2312" w:hAnsi="仿宋_GB2312" w:eastAsia="仿宋_GB2312" w:cs="仿宋_GB2312"/>
                <w:color w:val="auto"/>
                <w:spacing w:val="0"/>
                <w:sz w:val="28"/>
                <w:szCs w:val="28"/>
              </w:rPr>
            </w:pPr>
          </w:p>
        </w:tc>
        <w:tc>
          <w:tcPr>
            <w:tcW w:w="7513" w:type="dxa"/>
            <w:gridSpan w:val="9"/>
            <w:vMerge w:val="continue"/>
            <w:tcBorders>
              <w:top w:val="single" w:color="auto" w:sz="4" w:space="0"/>
              <w:left w:val="single" w:color="auto" w:sz="4" w:space="0"/>
              <w:bottom w:val="single" w:color="auto" w:sz="4" w:space="0"/>
              <w:right w:val="single" w:color="auto" w:sz="4" w:space="0"/>
            </w:tcBorders>
            <w:noWrap w:val="0"/>
            <w:vAlign w:val="center"/>
          </w:tcPr>
          <w:p w14:paraId="0BE74B11">
            <w:pPr>
              <w:rPr>
                <w:rFonts w:hint="eastAsia" w:ascii="仿宋_GB2312" w:hAnsi="仿宋_GB2312" w:eastAsia="仿宋_GB2312" w:cs="仿宋_GB2312"/>
                <w:color w:val="auto"/>
                <w:spacing w:val="0"/>
                <w:sz w:val="28"/>
                <w:szCs w:val="28"/>
              </w:rPr>
            </w:pPr>
          </w:p>
        </w:tc>
      </w:tr>
      <w:tr w14:paraId="0FB14691">
        <w:tblPrEx>
          <w:tblCellMar>
            <w:top w:w="0" w:type="dxa"/>
            <w:left w:w="0" w:type="dxa"/>
            <w:bottom w:w="0" w:type="dxa"/>
            <w:right w:w="0" w:type="dxa"/>
          </w:tblCellMar>
        </w:tblPrEx>
        <w:trPr>
          <w:trHeight w:val="312" w:hRule="atLeast"/>
          <w:jc w:val="center"/>
        </w:trPr>
        <w:tc>
          <w:tcPr>
            <w:tcW w:w="248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4A555D30">
            <w:pPr>
              <w:rPr>
                <w:rFonts w:hint="eastAsia" w:ascii="仿宋_GB2312" w:hAnsi="仿宋_GB2312" w:eastAsia="仿宋_GB2312" w:cs="仿宋_GB2312"/>
                <w:color w:val="auto"/>
                <w:spacing w:val="0"/>
                <w:sz w:val="28"/>
                <w:szCs w:val="28"/>
              </w:rPr>
            </w:pPr>
          </w:p>
        </w:tc>
        <w:tc>
          <w:tcPr>
            <w:tcW w:w="7513" w:type="dxa"/>
            <w:gridSpan w:val="9"/>
            <w:vMerge w:val="continue"/>
            <w:tcBorders>
              <w:top w:val="single" w:color="auto" w:sz="4" w:space="0"/>
              <w:left w:val="single" w:color="auto" w:sz="4" w:space="0"/>
              <w:bottom w:val="single" w:color="auto" w:sz="4" w:space="0"/>
              <w:right w:val="single" w:color="auto" w:sz="4" w:space="0"/>
            </w:tcBorders>
            <w:noWrap w:val="0"/>
            <w:vAlign w:val="center"/>
          </w:tcPr>
          <w:p w14:paraId="0A6555DF">
            <w:pPr>
              <w:rPr>
                <w:rFonts w:hint="eastAsia" w:ascii="仿宋_GB2312" w:hAnsi="仿宋_GB2312" w:eastAsia="仿宋_GB2312" w:cs="仿宋_GB2312"/>
                <w:color w:val="auto"/>
                <w:spacing w:val="0"/>
                <w:sz w:val="28"/>
                <w:szCs w:val="28"/>
              </w:rPr>
            </w:pPr>
          </w:p>
        </w:tc>
      </w:tr>
    </w:tbl>
    <w:p w14:paraId="4604866B">
      <w:pPr>
        <w:spacing w:before="289" w:after="289" w:line="480" w:lineRule="exact"/>
        <w:rPr>
          <w:rFonts w:ascii="黑体" w:eastAsia="黑体"/>
          <w:color w:val="auto"/>
          <w:spacing w:val="0"/>
        </w:rPr>
        <w:sectPr>
          <w:footerReference r:id="rId3" w:type="default"/>
          <w:pgSz w:w="11906" w:h="16838"/>
          <w:pgMar w:top="2098" w:right="1474" w:bottom="1984" w:left="1587" w:header="851" w:footer="992" w:gutter="0"/>
          <w:pgNumType w:fmt="decimal"/>
          <w:cols w:space="720" w:num="1"/>
          <w:docGrid w:type="linesAndChars" w:linePitch="621" w:charSpace="-1683"/>
        </w:sectPr>
      </w:pPr>
      <w:r>
        <w:rPr>
          <w:rFonts w:hint="eastAsia" w:ascii="楷体_GB2312" w:hAnsi="仿宋" w:eastAsia="楷体_GB2312"/>
          <w:color w:val="auto"/>
          <w:spacing w:val="0"/>
          <w:sz w:val="28"/>
          <w:szCs w:val="28"/>
        </w:rPr>
        <w:t>※以上材料需提交电子版，文件格式为PDF兼容格式</w:t>
      </w:r>
      <w:r>
        <w:rPr>
          <w:rFonts w:hint="eastAsia" w:ascii="楷体_GB2312" w:hAnsi="仿宋" w:eastAsia="楷体_GB2312"/>
          <w:color w:val="auto"/>
          <w:spacing w:val="0"/>
          <w:sz w:val="28"/>
          <w:szCs w:val="28"/>
          <w:lang w:eastAsia="zh-CN"/>
        </w:rPr>
        <w:t>（</w:t>
      </w:r>
      <w:r>
        <w:rPr>
          <w:rFonts w:hint="eastAsia" w:ascii="楷体_GB2312" w:hAnsi="仿宋" w:eastAsia="楷体_GB2312"/>
          <w:color w:val="auto"/>
          <w:spacing w:val="0"/>
          <w:sz w:val="28"/>
          <w:szCs w:val="28"/>
        </w:rPr>
        <w:t>.pdf</w:t>
      </w:r>
      <w:r>
        <w:rPr>
          <w:rFonts w:hint="eastAsia" w:ascii="楷体_GB2312" w:hAnsi="仿宋" w:eastAsia="楷体_GB2312"/>
          <w:color w:val="auto"/>
          <w:spacing w:val="0"/>
          <w:sz w:val="28"/>
          <w:szCs w:val="28"/>
          <w:lang w:eastAsia="zh-CN"/>
        </w:rPr>
        <w:t>）</w:t>
      </w:r>
      <w:r>
        <w:rPr>
          <w:rFonts w:hint="eastAsia" w:ascii="楷体_GB2312" w:hAnsi="仿宋" w:eastAsia="楷体_GB2312"/>
          <w:color w:val="auto"/>
          <w:spacing w:val="0"/>
          <w:sz w:val="28"/>
          <w:szCs w:val="28"/>
        </w:rPr>
        <w:t>或WPS文字兼容格式</w:t>
      </w:r>
      <w:r>
        <w:rPr>
          <w:rFonts w:hint="eastAsia" w:ascii="楷体_GB2312" w:hAnsi="仿宋" w:eastAsia="楷体_GB2312"/>
          <w:color w:val="auto"/>
          <w:spacing w:val="0"/>
          <w:sz w:val="28"/>
          <w:szCs w:val="28"/>
          <w:lang w:eastAsia="zh-CN"/>
        </w:rPr>
        <w:t>（</w:t>
      </w:r>
      <w:r>
        <w:rPr>
          <w:rFonts w:hint="eastAsia" w:ascii="楷体_GB2312" w:hAnsi="仿宋" w:eastAsia="楷体_GB2312"/>
          <w:color w:val="auto"/>
          <w:spacing w:val="0"/>
          <w:sz w:val="28"/>
          <w:szCs w:val="28"/>
        </w:rPr>
        <w:t>.wps/.doc/.docx</w:t>
      </w:r>
      <w:r>
        <w:rPr>
          <w:rFonts w:hint="eastAsia" w:ascii="楷体_GB2312" w:hAnsi="仿宋" w:eastAsia="楷体_GB2312"/>
          <w:color w:val="auto"/>
          <w:spacing w:val="0"/>
          <w:sz w:val="28"/>
          <w:szCs w:val="28"/>
          <w:lang w:eastAsia="zh-CN"/>
        </w:rPr>
        <w:t>）</w:t>
      </w:r>
      <w:r>
        <w:rPr>
          <w:rFonts w:hint="eastAsia" w:ascii="楷体_GB2312" w:hAnsi="仿宋" w:eastAsia="楷体_GB2312"/>
          <w:color w:val="auto"/>
          <w:spacing w:val="0"/>
          <w:sz w:val="28"/>
          <w:szCs w:val="28"/>
        </w:rPr>
        <w:t>。</w:t>
      </w:r>
    </w:p>
    <w:bookmarkEnd w:id="107"/>
    <w:p w14:paraId="0A542599">
      <w:pPr>
        <w:tabs>
          <w:tab w:val="left" w:pos="0"/>
        </w:tabs>
        <w:spacing w:before="289" w:after="289" w:line="560" w:lineRule="exact"/>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附件3</w:t>
      </w:r>
    </w:p>
    <w:p w14:paraId="48F64D18">
      <w:pPr>
        <w:kinsoku/>
        <w:autoSpaceDE/>
        <w:autoSpaceDN/>
        <w:spacing w:line="560" w:lineRule="exact"/>
        <w:jc w:val="right"/>
        <w:textAlignment w:val="auto"/>
        <w:rPr>
          <w:rFonts w:hint="eastAsia" w:ascii="仿宋_GB2312" w:hAnsi="仿宋" w:eastAsia="仿宋_GB2312" w:cs="Times New Roman"/>
          <w:color w:val="auto"/>
          <w:spacing w:val="0"/>
          <w:sz w:val="32"/>
          <w:szCs w:val="40"/>
          <w:lang w:eastAsia="zh-CN"/>
        </w:rPr>
      </w:pPr>
      <w:r>
        <w:rPr>
          <w:rFonts w:hint="eastAsia" w:ascii="仿宋_GB2312" w:hAnsi="仿宋" w:eastAsia="仿宋_GB2312" w:cs="Times New Roman"/>
          <w:color w:val="auto"/>
          <w:spacing w:val="0"/>
          <w:sz w:val="32"/>
          <w:szCs w:val="40"/>
          <w:lang w:eastAsia="zh-CN"/>
        </w:rPr>
        <w:t>年  第  号</w:t>
      </w:r>
    </w:p>
    <w:p w14:paraId="15CCA2D0">
      <w:pPr>
        <w:spacing w:line="560" w:lineRule="exact"/>
        <w:jc w:val="center"/>
        <w:rPr>
          <w:rFonts w:ascii="Times New Roman" w:hAnsi="Times New Roman" w:eastAsia="方正小标宋简体" w:cs="Times New Roman"/>
          <w:bCs/>
          <w:snapToGrid/>
          <w:color w:val="auto"/>
          <w:spacing w:val="0"/>
          <w:sz w:val="44"/>
          <w:szCs w:val="24"/>
          <w:lang w:eastAsia="zh-CN"/>
        </w:rPr>
      </w:pPr>
      <w:r>
        <w:rPr>
          <w:rFonts w:hint="eastAsia" w:ascii="Times New Roman" w:hAnsi="Times New Roman" w:eastAsia="方正小标宋简体" w:cs="Times New Roman"/>
          <w:bCs/>
          <w:snapToGrid/>
          <w:color w:val="auto"/>
          <w:spacing w:val="0"/>
          <w:sz w:val="44"/>
          <w:szCs w:val="24"/>
          <w:lang w:val="en-US" w:eastAsia="zh-CN"/>
        </w:rPr>
        <w:t>自动驾驶低速电动车</w:t>
      </w:r>
      <w:r>
        <w:rPr>
          <w:rFonts w:hint="eastAsia" w:ascii="Times New Roman" w:hAnsi="Times New Roman" w:eastAsia="方正小标宋简体" w:cs="Times New Roman"/>
          <w:bCs/>
          <w:snapToGrid/>
          <w:color w:val="auto"/>
          <w:spacing w:val="0"/>
          <w:sz w:val="44"/>
          <w:szCs w:val="24"/>
          <w:lang w:eastAsia="zh-CN"/>
        </w:rPr>
        <w:t>道</w:t>
      </w:r>
      <w:bookmarkStart w:id="109" w:name="OLE_LINK15"/>
      <w:r>
        <w:rPr>
          <w:rFonts w:hint="eastAsia" w:ascii="Times New Roman" w:hAnsi="Times New Roman" w:eastAsia="方正小标宋简体" w:cs="Times New Roman"/>
          <w:bCs/>
          <w:snapToGrid/>
          <w:color w:val="auto"/>
          <w:spacing w:val="0"/>
          <w:sz w:val="44"/>
          <w:szCs w:val="24"/>
          <w:lang w:eastAsia="zh-CN"/>
        </w:rPr>
        <w:t>路测试安</w:t>
      </w:r>
      <w:bookmarkEnd w:id="109"/>
      <w:r>
        <w:rPr>
          <w:rFonts w:hint="eastAsia" w:ascii="Times New Roman" w:hAnsi="Times New Roman" w:eastAsia="方正小标宋简体" w:cs="Times New Roman"/>
          <w:bCs/>
          <w:snapToGrid/>
          <w:color w:val="auto"/>
          <w:spacing w:val="0"/>
          <w:sz w:val="44"/>
          <w:szCs w:val="24"/>
          <w:lang w:eastAsia="zh-CN"/>
        </w:rPr>
        <w:t>全性自我声明</w:t>
      </w:r>
    </w:p>
    <w:p w14:paraId="2335252B">
      <w:pPr>
        <w:kinsoku/>
        <w:autoSpaceDE/>
        <w:autoSpaceDN/>
        <w:spacing w:line="560" w:lineRule="exact"/>
        <w:ind w:firstLine="640" w:firstLineChars="200"/>
        <w:textAlignment w:val="auto"/>
        <w:rPr>
          <w:rFonts w:hint="eastAsia" w:ascii="仿宋_GB2312" w:hAnsi="仿宋" w:eastAsia="仿宋_GB2312" w:cs="Times New Roman"/>
          <w:color w:val="auto"/>
          <w:spacing w:val="0"/>
          <w:sz w:val="32"/>
          <w:szCs w:val="40"/>
          <w:lang w:eastAsia="zh-CN"/>
        </w:rPr>
      </w:pPr>
    </w:p>
    <w:p w14:paraId="6B94F8C1">
      <w:pPr>
        <w:kinsoku/>
        <w:autoSpaceDE/>
        <w:autoSpaceDN/>
        <w:spacing w:line="560" w:lineRule="exact"/>
        <w:ind w:firstLine="640" w:firstLineChars="200"/>
        <w:textAlignment w:val="auto"/>
        <w:rPr>
          <w:rFonts w:hint="eastAsia" w:ascii="仿宋_GB2312" w:hAnsi="仿宋" w:eastAsia="仿宋_GB2312" w:cs="Times New Roman"/>
          <w:color w:val="auto"/>
          <w:spacing w:val="0"/>
          <w:sz w:val="32"/>
          <w:szCs w:val="40"/>
          <w:lang w:eastAsia="zh-CN"/>
        </w:rPr>
      </w:pPr>
      <w:r>
        <w:rPr>
          <w:rFonts w:hint="eastAsia" w:ascii="仿宋_GB2312" w:hAnsi="仿宋" w:eastAsia="仿宋_GB2312" w:cs="Times New Roman"/>
          <w:color w:val="auto"/>
          <w:spacing w:val="0"/>
          <w:sz w:val="32"/>
          <w:szCs w:val="40"/>
          <w:lang w:eastAsia="zh-CN"/>
        </w:rPr>
        <w:t>本单位（道路测试主体名称）因业务需要，于（地区名称）开展自动驾驶低速电动车道路测试，在测试期间将严格按照《自动驾驶低速电动车道路测试基本信息》（见背面）的内容，遵守《</w:t>
      </w:r>
      <w:r>
        <w:rPr>
          <w:rFonts w:hint="eastAsia" w:ascii="仿宋_GB2312" w:hAnsi="仿宋" w:eastAsia="仿宋_GB2312" w:cs="Times New Roman"/>
          <w:color w:val="auto"/>
          <w:spacing w:val="0"/>
          <w:sz w:val="32"/>
          <w:szCs w:val="40"/>
          <w:lang w:val="en-US" w:eastAsia="zh-CN"/>
        </w:rPr>
        <w:t>航空港区</w:t>
      </w:r>
      <w:r>
        <w:rPr>
          <w:rFonts w:hint="eastAsia" w:ascii="仿宋_GB2312" w:hAnsi="仿宋" w:eastAsia="仿宋_GB2312" w:cs="Times New Roman"/>
          <w:color w:val="auto"/>
          <w:spacing w:val="0"/>
          <w:sz w:val="32"/>
          <w:szCs w:val="40"/>
          <w:lang w:eastAsia="zh-CN"/>
        </w:rPr>
        <w:t>自动驾驶低速电动车道路测试与商业示范管理实施细则（试行）》及道路交通安全法律法规的有关要求，并为安全有序开展道路测试活动提供必要的保障。</w:t>
      </w:r>
    </w:p>
    <w:p w14:paraId="694DE449">
      <w:pPr>
        <w:spacing w:line="560" w:lineRule="exact"/>
        <w:rPr>
          <w:rFonts w:hint="eastAsia" w:ascii="仿宋_GB2312" w:hAnsi="仿宋" w:eastAsia="宋体"/>
          <w:color w:val="auto"/>
          <w:spacing w:val="0"/>
          <w:lang w:eastAsia="zh-CN"/>
        </w:rPr>
      </w:pPr>
    </w:p>
    <w:p w14:paraId="20360621">
      <w:pPr>
        <w:spacing w:line="560" w:lineRule="exact"/>
        <w:rPr>
          <w:rFonts w:hint="eastAsia" w:ascii="仿宋_GB2312" w:hAnsi="仿宋" w:eastAsia="宋体"/>
          <w:color w:val="auto"/>
          <w:spacing w:val="0"/>
          <w:lang w:eastAsia="zh-CN"/>
        </w:rPr>
      </w:pPr>
    </w:p>
    <w:p w14:paraId="5E7E8642">
      <w:pPr>
        <w:spacing w:line="560" w:lineRule="exact"/>
        <w:ind w:firstLine="3200" w:firstLineChars="1000"/>
        <w:rPr>
          <w:rFonts w:hint="eastAsia" w:ascii="仿宋_GB2312" w:hAnsi="仿宋" w:eastAsia="宋体"/>
          <w:color w:val="auto"/>
          <w:spacing w:val="0"/>
          <w:u w:val="single"/>
          <w:lang w:eastAsia="zh-CN"/>
        </w:rPr>
      </w:pPr>
      <w:r>
        <w:rPr>
          <w:rFonts w:hint="eastAsia" w:ascii="仿宋_GB2312" w:hAnsi="仿宋" w:eastAsia="仿宋_GB2312" w:cs="Times New Roman"/>
          <w:color w:val="auto"/>
          <w:spacing w:val="0"/>
          <w:sz w:val="32"/>
          <w:szCs w:val="40"/>
          <w:u w:val="single"/>
          <w:lang w:eastAsia="zh-CN"/>
        </w:rPr>
        <w:t xml:space="preserve">                              </w:t>
      </w:r>
    </w:p>
    <w:p w14:paraId="021C696D">
      <w:pPr>
        <w:spacing w:line="560" w:lineRule="exact"/>
        <w:jc w:val="both"/>
        <w:rPr>
          <w:rFonts w:ascii="仿宋_GB2312" w:hAnsi="仿宋"/>
          <w:color w:val="auto"/>
          <w:spacing w:val="0"/>
          <w:sz w:val="28"/>
          <w:szCs w:val="22"/>
          <w:lang w:eastAsia="zh-CN"/>
        </w:rPr>
      </w:pPr>
      <w:r>
        <w:rPr>
          <w:rFonts w:hint="eastAsia" w:ascii="仿宋_GB2312" w:hAnsi="仿宋"/>
          <w:color w:val="auto"/>
          <w:spacing w:val="0"/>
          <w:sz w:val="28"/>
          <w:szCs w:val="22"/>
          <w:lang w:eastAsia="zh-CN"/>
        </w:rPr>
        <w:t xml:space="preserve">                      </w:t>
      </w:r>
      <w:r>
        <w:rPr>
          <w:rFonts w:hint="eastAsia" w:ascii="仿宋_GB2312" w:hAnsi="仿宋_GB2312" w:eastAsia="仿宋_GB2312" w:cs="仿宋_GB2312"/>
          <w:color w:val="auto"/>
          <w:spacing w:val="0"/>
          <w:sz w:val="32"/>
          <w:szCs w:val="32"/>
          <w:u w:val="single"/>
          <w:lang w:eastAsia="zh-CN"/>
        </w:rPr>
        <w:t>（申请主体法定代表人签字/签章）</w:t>
      </w:r>
    </w:p>
    <w:p w14:paraId="2AFF199E">
      <w:pPr>
        <w:spacing w:before="289" w:after="289" w:line="560" w:lineRule="exact"/>
        <w:rPr>
          <w:rFonts w:ascii="仿宋_GB2312" w:hAnsi="仿宋"/>
          <w:color w:val="auto"/>
          <w:spacing w:val="0"/>
          <w:lang w:eastAsia="zh-CN"/>
        </w:rPr>
      </w:pPr>
    </w:p>
    <w:p w14:paraId="6CCC62BF">
      <w:pPr>
        <w:kinsoku/>
        <w:autoSpaceDE/>
        <w:autoSpaceDN/>
        <w:spacing w:line="560" w:lineRule="exact"/>
        <w:ind w:firstLine="960" w:firstLineChars="300"/>
        <w:textAlignment w:val="auto"/>
        <w:rPr>
          <w:rFonts w:hint="eastAsia" w:ascii="仿宋_GB2312" w:hAnsi="仿宋" w:eastAsia="仿宋_GB2312" w:cs="Times New Roman"/>
          <w:color w:val="auto"/>
          <w:spacing w:val="0"/>
          <w:sz w:val="32"/>
          <w:szCs w:val="40"/>
          <w:lang w:eastAsia="zh-CN"/>
        </w:rPr>
      </w:pPr>
      <w:bookmarkStart w:id="110" w:name="_Hlk85814636"/>
      <w:r>
        <w:rPr>
          <w:rFonts w:hint="eastAsia" w:ascii="仿宋_GB2312" w:hAnsi="仿宋" w:eastAsia="仿宋_GB2312" w:cs="Times New Roman"/>
          <w:color w:val="auto"/>
          <w:spacing w:val="0"/>
          <w:sz w:val="32"/>
          <w:szCs w:val="40"/>
          <w:lang w:val="en-US" w:eastAsia="zh-CN"/>
        </w:rPr>
        <w:t>科技工信</w:t>
      </w:r>
      <w:r>
        <w:rPr>
          <w:rFonts w:hint="eastAsia" w:ascii="仿宋_GB2312" w:hAnsi="仿宋" w:eastAsia="仿宋_GB2312" w:cs="Times New Roman"/>
          <w:color w:val="auto"/>
          <w:spacing w:val="0"/>
          <w:sz w:val="32"/>
          <w:szCs w:val="40"/>
          <w:lang w:eastAsia="zh-CN"/>
        </w:rPr>
        <w:t xml:space="preserve">局  </w:t>
      </w:r>
      <w:r>
        <w:rPr>
          <w:rFonts w:hint="eastAsia" w:ascii="仿宋_GB2312" w:hAnsi="仿宋" w:eastAsia="仿宋_GB2312" w:cs="Times New Roman"/>
          <w:color w:val="auto"/>
          <w:spacing w:val="0"/>
          <w:sz w:val="32"/>
          <w:szCs w:val="40"/>
          <w:lang w:val="en-US" w:eastAsia="zh-CN"/>
        </w:rPr>
        <w:t>公安分</w:t>
      </w:r>
      <w:r>
        <w:rPr>
          <w:rFonts w:hint="eastAsia" w:ascii="仿宋_GB2312" w:hAnsi="仿宋" w:eastAsia="仿宋_GB2312" w:cs="Times New Roman"/>
          <w:color w:val="auto"/>
          <w:spacing w:val="0"/>
          <w:sz w:val="32"/>
          <w:szCs w:val="40"/>
          <w:lang w:eastAsia="zh-CN"/>
        </w:rPr>
        <w:t>局 交通</w:t>
      </w:r>
      <w:r>
        <w:rPr>
          <w:rFonts w:hint="eastAsia" w:ascii="仿宋_GB2312" w:hAnsi="仿宋" w:eastAsia="仿宋_GB2312" w:cs="Times New Roman"/>
          <w:color w:val="auto"/>
          <w:spacing w:val="0"/>
          <w:sz w:val="32"/>
          <w:szCs w:val="40"/>
          <w:lang w:val="en-US" w:eastAsia="zh-CN"/>
        </w:rPr>
        <w:t>枢纽</w:t>
      </w:r>
      <w:r>
        <w:rPr>
          <w:rFonts w:hint="eastAsia" w:ascii="仿宋_GB2312" w:hAnsi="仿宋" w:eastAsia="仿宋_GB2312" w:cs="Times New Roman"/>
          <w:color w:val="auto"/>
          <w:spacing w:val="0"/>
          <w:sz w:val="32"/>
          <w:szCs w:val="40"/>
          <w:lang w:eastAsia="zh-CN"/>
        </w:rPr>
        <w:t>局</w:t>
      </w:r>
      <w:bookmarkEnd w:id="110"/>
    </w:p>
    <w:p w14:paraId="09DBEE99">
      <w:pPr>
        <w:spacing w:before="156" w:after="156" w:line="560" w:lineRule="exact"/>
        <w:rPr>
          <w:rFonts w:ascii="仿宋_GB2312"/>
          <w:color w:val="auto"/>
          <w:spacing w:val="0"/>
          <w:lang w:eastAsia="zh-CN"/>
        </w:rPr>
      </w:pPr>
      <w:bookmarkStart w:id="115" w:name="_GoBack"/>
      <w:bookmarkEnd w:id="115"/>
    </w:p>
    <w:p w14:paraId="15F8FA63">
      <w:pPr>
        <w:kinsoku/>
        <w:autoSpaceDE/>
        <w:autoSpaceDN/>
        <w:spacing w:line="560" w:lineRule="exact"/>
        <w:jc w:val="right"/>
        <w:textAlignment w:val="auto"/>
        <w:rPr>
          <w:rFonts w:hint="eastAsia" w:ascii="仿宋_GB2312" w:hAnsi="仿宋" w:eastAsia="仿宋_GB2312" w:cs="Times New Roman"/>
          <w:color w:val="auto"/>
          <w:spacing w:val="0"/>
          <w:sz w:val="32"/>
          <w:szCs w:val="40"/>
          <w:lang w:eastAsia="zh-CN"/>
        </w:rPr>
      </w:pPr>
      <w:r>
        <w:rPr>
          <w:rFonts w:hint="eastAsia" w:ascii="仿宋_GB2312" w:hAnsi="仿宋" w:eastAsia="仿宋_GB2312" w:cs="Times New Roman"/>
          <w:color w:val="auto"/>
          <w:spacing w:val="0"/>
          <w:sz w:val="32"/>
          <w:szCs w:val="40"/>
          <w:lang w:eastAsia="zh-CN"/>
        </w:rPr>
        <w:t>年    月    日</w:t>
      </w:r>
    </w:p>
    <w:p w14:paraId="643DA643">
      <w:pPr>
        <w:pStyle w:val="2"/>
        <w:rPr>
          <w:rFonts w:hint="eastAsia" w:ascii="仿宋_GB2312" w:hAnsi="仿宋" w:eastAsia="仿宋_GB2312" w:cs="Times New Roman"/>
          <w:color w:val="auto"/>
          <w:spacing w:val="0"/>
          <w:sz w:val="32"/>
          <w:szCs w:val="40"/>
          <w:lang w:eastAsia="zh-CN"/>
        </w:rPr>
      </w:pPr>
    </w:p>
    <w:p w14:paraId="0690AD1F">
      <w:pPr>
        <w:pStyle w:val="2"/>
        <w:rPr>
          <w:rFonts w:hint="eastAsia" w:ascii="仿宋_GB2312" w:hAnsi="仿宋" w:eastAsia="仿宋_GB2312" w:cs="Times New Roman"/>
          <w:color w:val="auto"/>
          <w:spacing w:val="0"/>
          <w:sz w:val="32"/>
          <w:szCs w:val="40"/>
          <w:lang w:eastAsia="zh-CN"/>
        </w:rPr>
      </w:pPr>
    </w:p>
    <w:p w14:paraId="42086AF5">
      <w:pPr>
        <w:pStyle w:val="2"/>
        <w:rPr>
          <w:rFonts w:hint="eastAsia" w:ascii="仿宋_GB2312" w:hAnsi="仿宋" w:eastAsia="仿宋_GB2312" w:cs="Times New Roman"/>
          <w:color w:val="auto"/>
          <w:spacing w:val="0"/>
          <w:sz w:val="32"/>
          <w:szCs w:val="40"/>
          <w:lang w:val="en-US" w:eastAsia="zh-CN"/>
        </w:rPr>
      </w:pPr>
      <w:r>
        <w:rPr>
          <w:rFonts w:hint="eastAsia" w:ascii="仿宋_GB2312" w:hAnsi="仿宋" w:eastAsia="仿宋_GB2312" w:cs="Times New Roman"/>
          <w:color w:val="auto"/>
          <w:spacing w:val="0"/>
          <w:sz w:val="32"/>
          <w:szCs w:val="40"/>
          <w:lang w:val="en-US" w:eastAsia="zh-CN"/>
        </w:rPr>
        <w:t>（背面）</w:t>
      </w:r>
    </w:p>
    <w:p w14:paraId="64A7009F">
      <w:pPr>
        <w:pStyle w:val="2"/>
        <w:jc w:val="center"/>
        <w:rPr>
          <w:rFonts w:hint="eastAsia"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lang w:val="en-US" w:eastAsia="zh-CN"/>
        </w:rPr>
        <w:t>自动驾驶低速电动车道路测试基本信息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4"/>
        <w:gridCol w:w="6655"/>
      </w:tblGrid>
      <w:tr w14:paraId="38C0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404" w:type="dxa"/>
            <w:noWrap w:val="0"/>
            <w:vAlign w:val="center"/>
          </w:tcPr>
          <w:p w14:paraId="4559D0CB">
            <w:pPr>
              <w:pStyle w:val="2"/>
              <w:jc w:val="center"/>
              <w:rPr>
                <w:rFonts w:hint="default" w:ascii="仿宋_GB2312" w:hAnsi="仿宋" w:eastAsia="仿宋_GB2312" w:cs="Times New Roman"/>
                <w:b/>
                <w:bCs/>
                <w:color w:val="auto"/>
                <w:spacing w:val="0"/>
                <w:sz w:val="28"/>
                <w:szCs w:val="28"/>
                <w:vertAlign w:val="baseline"/>
                <w:lang w:val="en-US" w:eastAsia="zh-CN"/>
              </w:rPr>
            </w:pPr>
            <w:r>
              <w:rPr>
                <w:rFonts w:hint="eastAsia" w:ascii="仿宋_GB2312" w:hAnsi="仿宋" w:eastAsia="仿宋_GB2312" w:cs="Times New Roman"/>
                <w:b/>
                <w:bCs/>
                <w:color w:val="auto"/>
                <w:spacing w:val="0"/>
                <w:sz w:val="28"/>
                <w:szCs w:val="28"/>
                <w:vertAlign w:val="baseline"/>
                <w:lang w:val="en-US" w:eastAsia="zh-CN"/>
              </w:rPr>
              <w:t>道路测试主体</w:t>
            </w:r>
          </w:p>
        </w:tc>
        <w:tc>
          <w:tcPr>
            <w:tcW w:w="6655" w:type="dxa"/>
            <w:noWrap w:val="0"/>
            <w:vAlign w:val="center"/>
          </w:tcPr>
          <w:p w14:paraId="48AC24AC">
            <w:pPr>
              <w:pStyle w:val="2"/>
              <w:jc w:val="center"/>
              <w:rPr>
                <w:rFonts w:hint="default" w:ascii="仿宋_GB2312" w:hAnsi="仿宋" w:eastAsia="仿宋_GB2312" w:cs="Times New Roman"/>
                <w:color w:val="auto"/>
                <w:spacing w:val="0"/>
                <w:sz w:val="28"/>
                <w:szCs w:val="28"/>
                <w:vertAlign w:val="baseline"/>
                <w:lang w:val="en-US" w:eastAsia="zh-CN"/>
              </w:rPr>
            </w:pPr>
          </w:p>
        </w:tc>
      </w:tr>
      <w:tr w14:paraId="056B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404" w:type="dxa"/>
            <w:noWrap w:val="0"/>
            <w:vAlign w:val="center"/>
          </w:tcPr>
          <w:p w14:paraId="423BAD0A">
            <w:pPr>
              <w:pStyle w:val="2"/>
              <w:jc w:val="center"/>
              <w:rPr>
                <w:rFonts w:hint="default" w:ascii="仿宋_GB2312" w:hAnsi="仿宋" w:eastAsia="仿宋_GB2312" w:cs="Times New Roman"/>
                <w:b/>
                <w:bCs/>
                <w:color w:val="auto"/>
                <w:spacing w:val="0"/>
                <w:sz w:val="28"/>
                <w:szCs w:val="28"/>
                <w:vertAlign w:val="baseline"/>
                <w:lang w:val="en-US" w:eastAsia="zh-CN"/>
              </w:rPr>
            </w:pPr>
            <w:r>
              <w:rPr>
                <w:rFonts w:hint="eastAsia" w:ascii="仿宋_GB2312" w:hAnsi="仿宋" w:eastAsia="仿宋_GB2312" w:cs="Times New Roman"/>
                <w:b/>
                <w:bCs/>
                <w:color w:val="auto"/>
                <w:spacing w:val="0"/>
                <w:sz w:val="28"/>
                <w:szCs w:val="28"/>
                <w:vertAlign w:val="baseline"/>
                <w:lang w:val="en-US" w:eastAsia="zh-CN"/>
              </w:rPr>
              <w:t>道路测试车辆</w:t>
            </w:r>
          </w:p>
        </w:tc>
        <w:tc>
          <w:tcPr>
            <w:tcW w:w="6655" w:type="dxa"/>
            <w:noWrap w:val="0"/>
            <w:vAlign w:val="center"/>
          </w:tcPr>
          <w:p w14:paraId="43EAF1CD">
            <w:pPr>
              <w:pStyle w:val="2"/>
              <w:jc w:val="left"/>
              <w:rPr>
                <w:rFonts w:hint="default" w:ascii="仿宋_GB2312" w:hAnsi="仿宋" w:eastAsia="仿宋_GB2312" w:cs="Times New Roman"/>
                <w:color w:val="auto"/>
                <w:spacing w:val="0"/>
                <w:sz w:val="28"/>
                <w:szCs w:val="28"/>
                <w:vertAlign w:val="baseline"/>
                <w:lang w:val="en-US" w:eastAsia="zh-CN"/>
              </w:rPr>
            </w:pPr>
            <w:r>
              <w:rPr>
                <w:rFonts w:hint="eastAsia" w:ascii="仿宋_GB2312" w:hAnsi="仿宋" w:eastAsia="仿宋_GB2312" w:cs="Times New Roman"/>
                <w:color w:val="auto"/>
                <w:spacing w:val="0"/>
                <w:sz w:val="28"/>
                <w:szCs w:val="28"/>
                <w:vertAlign w:val="baseline"/>
                <w:lang w:val="en-US" w:eastAsia="zh-CN"/>
              </w:rPr>
              <w:t>（须依次列出对应车辆识别代号或唯一性编码）</w:t>
            </w:r>
          </w:p>
        </w:tc>
      </w:tr>
      <w:tr w14:paraId="57BE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404" w:type="dxa"/>
            <w:noWrap w:val="0"/>
            <w:vAlign w:val="center"/>
          </w:tcPr>
          <w:p w14:paraId="30DBD3C8">
            <w:pPr>
              <w:pStyle w:val="2"/>
              <w:jc w:val="center"/>
              <w:rPr>
                <w:rFonts w:hint="default" w:ascii="仿宋_GB2312" w:hAnsi="仿宋" w:eastAsia="仿宋_GB2312" w:cs="Times New Roman"/>
                <w:b/>
                <w:bCs/>
                <w:color w:val="auto"/>
                <w:spacing w:val="0"/>
                <w:sz w:val="28"/>
                <w:szCs w:val="28"/>
                <w:vertAlign w:val="baseline"/>
                <w:lang w:val="en-US" w:eastAsia="zh-CN"/>
              </w:rPr>
            </w:pPr>
            <w:r>
              <w:rPr>
                <w:rFonts w:hint="eastAsia" w:ascii="仿宋_GB2312" w:hAnsi="仿宋" w:eastAsia="仿宋_GB2312" w:cs="Times New Roman"/>
                <w:b/>
                <w:bCs/>
                <w:color w:val="auto"/>
                <w:spacing w:val="0"/>
                <w:sz w:val="28"/>
                <w:szCs w:val="28"/>
                <w:vertAlign w:val="baseline"/>
                <w:lang w:val="en-US" w:eastAsia="zh-CN"/>
              </w:rPr>
              <w:t>道路测试驾驶人</w:t>
            </w:r>
          </w:p>
        </w:tc>
        <w:tc>
          <w:tcPr>
            <w:tcW w:w="6655" w:type="dxa"/>
            <w:noWrap w:val="0"/>
            <w:vAlign w:val="center"/>
          </w:tcPr>
          <w:p w14:paraId="6BC87DD8">
            <w:pPr>
              <w:pStyle w:val="2"/>
              <w:jc w:val="left"/>
              <w:rPr>
                <w:rFonts w:hint="default" w:ascii="仿宋_GB2312" w:hAnsi="仿宋" w:eastAsia="仿宋_GB2312" w:cs="Times New Roman"/>
                <w:color w:val="auto"/>
                <w:spacing w:val="0"/>
                <w:sz w:val="28"/>
                <w:szCs w:val="28"/>
                <w:vertAlign w:val="baseline"/>
                <w:lang w:val="en-US" w:eastAsia="zh-CN"/>
              </w:rPr>
            </w:pPr>
            <w:r>
              <w:rPr>
                <w:rFonts w:hint="eastAsia" w:ascii="仿宋_GB2312" w:hAnsi="仿宋" w:eastAsia="仿宋_GB2312" w:cs="Times New Roman"/>
                <w:color w:val="auto"/>
                <w:spacing w:val="0"/>
                <w:sz w:val="28"/>
                <w:szCs w:val="28"/>
                <w:vertAlign w:val="baseline"/>
                <w:lang w:val="en-US" w:eastAsia="zh-CN"/>
              </w:rPr>
              <w:t>（须依次列出驾驶人姓名及身份证号）</w:t>
            </w:r>
          </w:p>
        </w:tc>
      </w:tr>
      <w:tr w14:paraId="0A144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404" w:type="dxa"/>
            <w:noWrap w:val="0"/>
            <w:vAlign w:val="center"/>
          </w:tcPr>
          <w:p w14:paraId="2E13E09C">
            <w:pPr>
              <w:pStyle w:val="2"/>
              <w:jc w:val="center"/>
              <w:rPr>
                <w:rFonts w:hint="default" w:ascii="仿宋_GB2312" w:hAnsi="仿宋" w:eastAsia="仿宋_GB2312" w:cs="Times New Roman"/>
                <w:b/>
                <w:bCs/>
                <w:color w:val="auto"/>
                <w:spacing w:val="0"/>
                <w:sz w:val="28"/>
                <w:szCs w:val="28"/>
                <w:vertAlign w:val="baseline"/>
                <w:lang w:val="en-US" w:eastAsia="zh-CN"/>
              </w:rPr>
            </w:pPr>
            <w:r>
              <w:rPr>
                <w:rFonts w:hint="eastAsia" w:ascii="仿宋_GB2312" w:hAnsi="仿宋" w:eastAsia="仿宋_GB2312" w:cs="Times New Roman"/>
                <w:b/>
                <w:bCs/>
                <w:color w:val="auto"/>
                <w:spacing w:val="0"/>
                <w:sz w:val="28"/>
                <w:szCs w:val="28"/>
                <w:vertAlign w:val="baseline"/>
                <w:lang w:val="en-US" w:eastAsia="zh-CN"/>
              </w:rPr>
              <w:t>道路测试时间</w:t>
            </w:r>
          </w:p>
        </w:tc>
        <w:tc>
          <w:tcPr>
            <w:tcW w:w="6655" w:type="dxa"/>
            <w:noWrap w:val="0"/>
            <w:vAlign w:val="center"/>
          </w:tcPr>
          <w:p w14:paraId="64AE31EC">
            <w:pPr>
              <w:pStyle w:val="2"/>
              <w:ind w:firstLine="1120" w:firstLineChars="400"/>
              <w:jc w:val="left"/>
              <w:rPr>
                <w:rFonts w:hint="default" w:ascii="仿宋_GB2312" w:hAnsi="仿宋" w:eastAsia="仿宋_GB2312" w:cs="Times New Roman"/>
                <w:color w:val="auto"/>
                <w:spacing w:val="0"/>
                <w:sz w:val="28"/>
                <w:szCs w:val="28"/>
                <w:vertAlign w:val="baseline"/>
                <w:lang w:val="en-US" w:eastAsia="zh-CN"/>
              </w:rPr>
            </w:pPr>
            <w:r>
              <w:rPr>
                <w:rFonts w:hint="eastAsia" w:ascii="仿宋_GB2312" w:hAnsi="仿宋" w:eastAsia="仿宋_GB2312" w:cs="Times New Roman"/>
                <w:color w:val="auto"/>
                <w:spacing w:val="0"/>
                <w:sz w:val="28"/>
                <w:szCs w:val="28"/>
                <w:vertAlign w:val="baseline"/>
                <w:lang w:val="en-US" w:eastAsia="zh-CN"/>
              </w:rPr>
              <w:t>年   月   日 至    年   月  日</w:t>
            </w:r>
          </w:p>
        </w:tc>
      </w:tr>
      <w:tr w14:paraId="18F0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2404" w:type="dxa"/>
            <w:noWrap w:val="0"/>
            <w:vAlign w:val="center"/>
          </w:tcPr>
          <w:p w14:paraId="076F611D">
            <w:pPr>
              <w:pStyle w:val="2"/>
              <w:jc w:val="center"/>
              <w:rPr>
                <w:rFonts w:hint="default" w:ascii="仿宋_GB2312" w:hAnsi="仿宋" w:eastAsia="仿宋_GB2312" w:cs="Times New Roman"/>
                <w:b/>
                <w:bCs/>
                <w:color w:val="auto"/>
                <w:spacing w:val="0"/>
                <w:sz w:val="28"/>
                <w:szCs w:val="28"/>
                <w:vertAlign w:val="baseline"/>
                <w:lang w:val="en-US" w:eastAsia="zh-CN"/>
              </w:rPr>
            </w:pPr>
            <w:r>
              <w:rPr>
                <w:rFonts w:hint="eastAsia" w:ascii="仿宋_GB2312" w:hAnsi="仿宋" w:eastAsia="仿宋_GB2312" w:cs="Times New Roman"/>
                <w:b/>
                <w:bCs/>
                <w:color w:val="auto"/>
                <w:spacing w:val="0"/>
                <w:sz w:val="28"/>
                <w:szCs w:val="28"/>
                <w:vertAlign w:val="baseline"/>
                <w:lang w:val="en-US" w:eastAsia="zh-CN"/>
              </w:rPr>
              <w:t>道路测试路段或区域</w:t>
            </w:r>
          </w:p>
        </w:tc>
        <w:tc>
          <w:tcPr>
            <w:tcW w:w="6655" w:type="dxa"/>
            <w:noWrap w:val="0"/>
            <w:vAlign w:val="center"/>
          </w:tcPr>
          <w:p w14:paraId="4C9D7009">
            <w:pPr>
              <w:pStyle w:val="2"/>
              <w:jc w:val="left"/>
              <w:rPr>
                <w:rFonts w:hint="default" w:ascii="仿宋_GB2312" w:hAnsi="仿宋" w:eastAsia="仿宋_GB2312" w:cs="Times New Roman"/>
                <w:color w:val="auto"/>
                <w:spacing w:val="0"/>
                <w:sz w:val="28"/>
                <w:szCs w:val="28"/>
                <w:vertAlign w:val="baseline"/>
                <w:lang w:val="en-US" w:eastAsia="zh-CN"/>
              </w:rPr>
            </w:pPr>
          </w:p>
        </w:tc>
      </w:tr>
      <w:tr w14:paraId="0139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404" w:type="dxa"/>
            <w:noWrap w:val="0"/>
            <w:vAlign w:val="center"/>
          </w:tcPr>
          <w:p w14:paraId="5C80369A">
            <w:pPr>
              <w:pStyle w:val="2"/>
              <w:jc w:val="center"/>
              <w:rPr>
                <w:rFonts w:hint="default" w:ascii="仿宋_GB2312" w:hAnsi="仿宋" w:eastAsia="仿宋_GB2312" w:cs="Times New Roman"/>
                <w:b/>
                <w:bCs/>
                <w:color w:val="auto"/>
                <w:spacing w:val="0"/>
                <w:sz w:val="28"/>
                <w:szCs w:val="28"/>
                <w:vertAlign w:val="baseline"/>
                <w:lang w:val="en-US" w:eastAsia="zh-CN"/>
              </w:rPr>
            </w:pPr>
            <w:r>
              <w:rPr>
                <w:rFonts w:hint="eastAsia" w:ascii="仿宋_GB2312" w:hAnsi="仿宋" w:eastAsia="仿宋_GB2312" w:cs="Times New Roman"/>
                <w:b/>
                <w:bCs/>
                <w:color w:val="auto"/>
                <w:spacing w:val="0"/>
                <w:sz w:val="28"/>
                <w:szCs w:val="28"/>
                <w:vertAlign w:val="baseline"/>
                <w:lang w:val="en-US" w:eastAsia="zh-CN"/>
              </w:rPr>
              <w:t>转场路段</w:t>
            </w:r>
          </w:p>
        </w:tc>
        <w:tc>
          <w:tcPr>
            <w:tcW w:w="6655" w:type="dxa"/>
            <w:noWrap w:val="0"/>
            <w:vAlign w:val="center"/>
          </w:tcPr>
          <w:p w14:paraId="0ED876BA">
            <w:pPr>
              <w:pStyle w:val="2"/>
              <w:jc w:val="left"/>
              <w:rPr>
                <w:rFonts w:hint="default" w:ascii="仿宋_GB2312" w:hAnsi="仿宋" w:eastAsia="仿宋_GB2312" w:cs="Times New Roman"/>
                <w:color w:val="auto"/>
                <w:spacing w:val="0"/>
                <w:sz w:val="28"/>
                <w:szCs w:val="28"/>
                <w:vertAlign w:val="baseline"/>
                <w:lang w:val="en-US" w:eastAsia="zh-CN"/>
              </w:rPr>
            </w:pPr>
          </w:p>
        </w:tc>
      </w:tr>
      <w:tr w14:paraId="7888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2404" w:type="dxa"/>
            <w:noWrap w:val="0"/>
            <w:vAlign w:val="center"/>
          </w:tcPr>
          <w:p w14:paraId="3D667EFF">
            <w:pPr>
              <w:pStyle w:val="2"/>
              <w:jc w:val="center"/>
              <w:rPr>
                <w:rFonts w:hint="default" w:ascii="仿宋_GB2312" w:hAnsi="仿宋" w:eastAsia="仿宋_GB2312" w:cs="Times New Roman"/>
                <w:b/>
                <w:bCs/>
                <w:color w:val="auto"/>
                <w:spacing w:val="0"/>
                <w:sz w:val="28"/>
                <w:szCs w:val="28"/>
                <w:vertAlign w:val="baseline"/>
                <w:lang w:val="en-US" w:eastAsia="zh-CN"/>
              </w:rPr>
            </w:pPr>
            <w:r>
              <w:rPr>
                <w:rFonts w:hint="eastAsia" w:ascii="仿宋_GB2312" w:hAnsi="仿宋" w:eastAsia="仿宋_GB2312" w:cs="Times New Roman"/>
                <w:b/>
                <w:bCs/>
                <w:color w:val="auto"/>
                <w:spacing w:val="0"/>
                <w:sz w:val="28"/>
                <w:szCs w:val="28"/>
                <w:vertAlign w:val="baseline"/>
                <w:lang w:val="en-US" w:eastAsia="zh-CN"/>
              </w:rPr>
              <w:t>测试项目</w:t>
            </w:r>
          </w:p>
        </w:tc>
        <w:tc>
          <w:tcPr>
            <w:tcW w:w="6655" w:type="dxa"/>
            <w:noWrap w:val="0"/>
            <w:vAlign w:val="center"/>
          </w:tcPr>
          <w:p w14:paraId="0DD97B55">
            <w:pPr>
              <w:pStyle w:val="2"/>
              <w:jc w:val="left"/>
              <w:rPr>
                <w:rFonts w:hint="default" w:ascii="仿宋_GB2312" w:hAnsi="仿宋" w:eastAsia="仿宋_GB2312" w:cs="Times New Roman"/>
                <w:color w:val="auto"/>
                <w:spacing w:val="0"/>
                <w:sz w:val="28"/>
                <w:szCs w:val="28"/>
                <w:vertAlign w:val="baseline"/>
                <w:lang w:val="en-US" w:eastAsia="zh-CN"/>
              </w:rPr>
            </w:pPr>
          </w:p>
        </w:tc>
      </w:tr>
    </w:tbl>
    <w:p w14:paraId="300E10A5">
      <w:pPr>
        <w:tabs>
          <w:tab w:val="left" w:pos="0"/>
        </w:tabs>
        <w:spacing w:before="289" w:after="289" w:line="400" w:lineRule="exact"/>
        <w:rPr>
          <w:rFonts w:ascii="黑体" w:eastAsia="黑体"/>
          <w:color w:val="auto"/>
          <w:spacing w:val="0"/>
          <w:sz w:val="32"/>
          <w:szCs w:val="32"/>
          <w:lang w:eastAsia="zh-CN"/>
        </w:rPr>
      </w:pPr>
      <w:r>
        <w:rPr>
          <w:rFonts w:hint="eastAsia" w:ascii="黑体" w:eastAsia="黑体"/>
          <w:color w:val="auto"/>
          <w:spacing w:val="0"/>
          <w:sz w:val="32"/>
          <w:szCs w:val="32"/>
          <w:lang w:eastAsia="zh-CN"/>
        </w:rPr>
        <w:t>附件4</w:t>
      </w:r>
    </w:p>
    <w:p w14:paraId="33117DDA">
      <w:pPr>
        <w:spacing w:line="560" w:lineRule="exact"/>
        <w:jc w:val="center"/>
        <w:rPr>
          <w:rFonts w:ascii="Times New Roman" w:hAnsi="Times New Roman" w:eastAsia="方正小标宋简体" w:cs="Times New Roman"/>
          <w:bCs/>
          <w:snapToGrid/>
          <w:color w:val="auto"/>
          <w:spacing w:val="0"/>
          <w:sz w:val="44"/>
          <w:szCs w:val="24"/>
          <w:lang w:eastAsia="zh-CN"/>
        </w:rPr>
      </w:pPr>
      <w:bookmarkStart w:id="111" w:name="OLE_LINK241"/>
      <w:r>
        <w:rPr>
          <w:rFonts w:hint="eastAsia" w:ascii="Times New Roman" w:hAnsi="Times New Roman" w:eastAsia="方正小标宋简体" w:cs="Times New Roman"/>
          <w:bCs/>
          <w:snapToGrid/>
          <w:color w:val="auto"/>
          <w:spacing w:val="0"/>
          <w:sz w:val="44"/>
          <w:szCs w:val="24"/>
          <w:lang w:eastAsia="zh-CN"/>
        </w:rPr>
        <w:t>自动驾驶低速电动车商业示范申请书</w:t>
      </w:r>
    </w:p>
    <w:bookmarkEnd w:id="111"/>
    <w:tbl>
      <w:tblPr>
        <w:tblStyle w:val="8"/>
        <w:tblW w:w="9994" w:type="dxa"/>
        <w:jc w:val="center"/>
        <w:tblLayout w:type="fixed"/>
        <w:tblCellMar>
          <w:top w:w="0" w:type="dxa"/>
          <w:left w:w="0" w:type="dxa"/>
          <w:bottom w:w="0" w:type="dxa"/>
          <w:right w:w="0" w:type="dxa"/>
        </w:tblCellMar>
      </w:tblPr>
      <w:tblGrid>
        <w:gridCol w:w="878"/>
        <w:gridCol w:w="196"/>
        <w:gridCol w:w="583"/>
        <w:gridCol w:w="399"/>
        <w:gridCol w:w="288"/>
        <w:gridCol w:w="377"/>
        <w:gridCol w:w="137"/>
        <w:gridCol w:w="332"/>
        <w:gridCol w:w="362"/>
        <w:gridCol w:w="482"/>
        <w:gridCol w:w="602"/>
        <w:gridCol w:w="192"/>
        <w:gridCol w:w="913"/>
        <w:gridCol w:w="504"/>
        <w:gridCol w:w="17"/>
        <w:gridCol w:w="9"/>
        <w:gridCol w:w="1534"/>
        <w:gridCol w:w="1341"/>
        <w:gridCol w:w="848"/>
      </w:tblGrid>
      <w:tr w14:paraId="57EFE0B2">
        <w:tblPrEx>
          <w:tblCellMar>
            <w:top w:w="0" w:type="dxa"/>
            <w:left w:w="0" w:type="dxa"/>
            <w:bottom w:w="0" w:type="dxa"/>
            <w:right w:w="0" w:type="dxa"/>
          </w:tblCellMar>
        </w:tblPrEx>
        <w:trPr>
          <w:trHeight w:val="330" w:hRule="atLeast"/>
          <w:jc w:val="center"/>
        </w:trPr>
        <w:tc>
          <w:tcPr>
            <w:tcW w:w="2858" w:type="dxa"/>
            <w:gridSpan w:val="7"/>
            <w:tcBorders>
              <w:top w:val="single" w:color="auto" w:sz="4" w:space="0"/>
              <w:left w:val="single" w:color="auto" w:sz="4" w:space="0"/>
              <w:bottom w:val="single" w:color="auto" w:sz="4" w:space="0"/>
              <w:right w:val="single" w:color="auto" w:sz="4" w:space="0"/>
            </w:tcBorders>
            <w:noWrap w:val="0"/>
            <w:vAlign w:val="center"/>
          </w:tcPr>
          <w:p w14:paraId="0329870D">
            <w:pPr>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申请类型</w:t>
            </w:r>
          </w:p>
        </w:tc>
        <w:tc>
          <w:tcPr>
            <w:tcW w:w="7136" w:type="dxa"/>
            <w:gridSpan w:val="12"/>
            <w:tcBorders>
              <w:top w:val="single" w:color="auto" w:sz="4" w:space="0"/>
              <w:left w:val="single" w:color="auto" w:sz="4" w:space="0"/>
              <w:bottom w:val="single" w:color="auto" w:sz="4" w:space="0"/>
              <w:right w:val="single" w:color="auto" w:sz="4" w:space="0"/>
            </w:tcBorders>
            <w:noWrap w:val="0"/>
            <w:vAlign w:val="center"/>
          </w:tcPr>
          <w:p w14:paraId="7B92DD92">
            <w:pPr>
              <w:textAlignment w:val="center"/>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□初次申请   □异地已获准，申请在郑州航空港经济综合实验区进行商业示范</w:t>
            </w:r>
          </w:p>
        </w:tc>
      </w:tr>
      <w:tr w14:paraId="3190E913">
        <w:tblPrEx>
          <w:tblCellMar>
            <w:top w:w="0" w:type="dxa"/>
            <w:left w:w="0" w:type="dxa"/>
            <w:bottom w:w="0" w:type="dxa"/>
            <w:right w:w="0" w:type="dxa"/>
          </w:tblCellMar>
        </w:tblPrEx>
        <w:trPr>
          <w:trHeight w:val="330" w:hRule="atLeast"/>
          <w:jc w:val="center"/>
        </w:trPr>
        <w:tc>
          <w:tcPr>
            <w:tcW w:w="9994" w:type="dxa"/>
            <w:gridSpan w:val="19"/>
            <w:tcBorders>
              <w:top w:val="single" w:color="auto" w:sz="4" w:space="0"/>
              <w:left w:val="single" w:color="auto" w:sz="4" w:space="0"/>
              <w:bottom w:val="single" w:color="auto" w:sz="4" w:space="0"/>
              <w:right w:val="single" w:color="auto" w:sz="4" w:space="0"/>
            </w:tcBorders>
            <w:noWrap w:val="0"/>
            <w:vAlign w:val="center"/>
          </w:tcPr>
          <w:p w14:paraId="4AFE8242">
            <w:pPr>
              <w:textAlignment w:val="center"/>
              <w:rPr>
                <w:rFonts w:hint="eastAsia" w:ascii="仿宋_GB2312" w:hAnsi="仿宋_GB2312" w:eastAsia="仿宋_GB2312" w:cs="仿宋_GB2312"/>
                <w:color w:val="auto"/>
                <w:spacing w:val="0"/>
                <w:sz w:val="28"/>
                <w:szCs w:val="28"/>
                <w:lang w:eastAsia="zh-CN"/>
              </w:rPr>
            </w:pPr>
            <w:r>
              <w:rPr>
                <w:rFonts w:hint="eastAsia" w:ascii="黑体" w:hAnsi="黑体" w:eastAsia="黑体" w:cs="黑体"/>
                <w:color w:val="auto"/>
                <w:spacing w:val="0"/>
                <w:sz w:val="28"/>
                <w:szCs w:val="28"/>
                <w:lang w:eastAsia="zh-CN" w:bidi="ar"/>
              </w:rPr>
              <w:t>一、申请主体基本信息</w:t>
            </w:r>
          </w:p>
        </w:tc>
      </w:tr>
      <w:tr w14:paraId="777A59EC">
        <w:tblPrEx>
          <w:tblCellMar>
            <w:top w:w="0" w:type="dxa"/>
            <w:left w:w="0" w:type="dxa"/>
            <w:bottom w:w="0" w:type="dxa"/>
            <w:right w:w="0" w:type="dxa"/>
          </w:tblCellMar>
        </w:tblPrEx>
        <w:trPr>
          <w:trHeight w:val="285" w:hRule="atLeast"/>
          <w:jc w:val="center"/>
        </w:trPr>
        <w:tc>
          <w:tcPr>
            <w:tcW w:w="2858" w:type="dxa"/>
            <w:gridSpan w:val="7"/>
            <w:tcBorders>
              <w:top w:val="single" w:color="auto" w:sz="4" w:space="0"/>
              <w:left w:val="single" w:color="auto" w:sz="4" w:space="0"/>
              <w:bottom w:val="single" w:color="auto" w:sz="4" w:space="0"/>
              <w:right w:val="single" w:color="auto" w:sz="4" w:space="0"/>
            </w:tcBorders>
            <w:noWrap w:val="0"/>
            <w:vAlign w:val="center"/>
          </w:tcPr>
          <w:p w14:paraId="554DD6DD">
            <w:pPr>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注册名称</w:t>
            </w:r>
          </w:p>
        </w:tc>
        <w:tc>
          <w:tcPr>
            <w:tcW w:w="7136" w:type="dxa"/>
            <w:gridSpan w:val="12"/>
            <w:tcBorders>
              <w:top w:val="single" w:color="auto" w:sz="4" w:space="0"/>
              <w:left w:val="nil"/>
              <w:bottom w:val="single" w:color="auto" w:sz="4" w:space="0"/>
              <w:right w:val="single" w:color="auto" w:sz="4" w:space="0"/>
            </w:tcBorders>
            <w:noWrap w:val="0"/>
            <w:vAlign w:val="center"/>
          </w:tcPr>
          <w:p w14:paraId="4C8268BF">
            <w:pPr>
              <w:textAlignment w:val="center"/>
              <w:rPr>
                <w:rFonts w:hint="eastAsia" w:ascii="仿宋_GB2312" w:hAnsi="仿宋_GB2312" w:eastAsia="仿宋_GB2312" w:cs="仿宋_GB2312"/>
                <w:color w:val="auto"/>
                <w:spacing w:val="0"/>
                <w:sz w:val="28"/>
                <w:szCs w:val="28"/>
              </w:rPr>
            </w:pPr>
          </w:p>
        </w:tc>
      </w:tr>
      <w:tr w14:paraId="1137B469">
        <w:tblPrEx>
          <w:tblCellMar>
            <w:top w:w="0" w:type="dxa"/>
            <w:left w:w="0" w:type="dxa"/>
            <w:bottom w:w="0" w:type="dxa"/>
            <w:right w:w="0" w:type="dxa"/>
          </w:tblCellMar>
        </w:tblPrEx>
        <w:trPr>
          <w:trHeight w:val="285" w:hRule="atLeast"/>
          <w:jc w:val="center"/>
        </w:trPr>
        <w:tc>
          <w:tcPr>
            <w:tcW w:w="2858" w:type="dxa"/>
            <w:gridSpan w:val="7"/>
            <w:tcBorders>
              <w:top w:val="single" w:color="auto" w:sz="4" w:space="0"/>
              <w:left w:val="single" w:color="auto" w:sz="4" w:space="0"/>
              <w:bottom w:val="single" w:color="auto" w:sz="4" w:space="0"/>
              <w:right w:val="single" w:color="auto" w:sz="4" w:space="0"/>
            </w:tcBorders>
            <w:noWrap w:val="0"/>
            <w:vAlign w:val="center"/>
          </w:tcPr>
          <w:p w14:paraId="490ED73D">
            <w:pPr>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统一社会信用代码</w:t>
            </w:r>
          </w:p>
        </w:tc>
        <w:tc>
          <w:tcPr>
            <w:tcW w:w="7136" w:type="dxa"/>
            <w:gridSpan w:val="12"/>
            <w:tcBorders>
              <w:top w:val="single" w:color="auto" w:sz="4" w:space="0"/>
              <w:left w:val="nil"/>
              <w:bottom w:val="single" w:color="auto" w:sz="4" w:space="0"/>
              <w:right w:val="single" w:color="auto" w:sz="4" w:space="0"/>
            </w:tcBorders>
            <w:noWrap w:val="0"/>
            <w:vAlign w:val="center"/>
          </w:tcPr>
          <w:p w14:paraId="6A3B1B80">
            <w:pPr>
              <w:textAlignment w:val="center"/>
              <w:rPr>
                <w:rFonts w:hint="eastAsia" w:ascii="仿宋_GB2312" w:hAnsi="仿宋_GB2312" w:eastAsia="仿宋_GB2312" w:cs="仿宋_GB2312"/>
                <w:color w:val="auto"/>
                <w:spacing w:val="0"/>
                <w:sz w:val="28"/>
                <w:szCs w:val="28"/>
              </w:rPr>
            </w:pPr>
          </w:p>
        </w:tc>
      </w:tr>
      <w:tr w14:paraId="0DEBF642">
        <w:tblPrEx>
          <w:tblCellMar>
            <w:top w:w="0" w:type="dxa"/>
            <w:left w:w="0" w:type="dxa"/>
            <w:bottom w:w="0" w:type="dxa"/>
            <w:right w:w="0" w:type="dxa"/>
          </w:tblCellMar>
        </w:tblPrEx>
        <w:trPr>
          <w:trHeight w:val="285" w:hRule="atLeast"/>
          <w:jc w:val="center"/>
        </w:trPr>
        <w:tc>
          <w:tcPr>
            <w:tcW w:w="2858" w:type="dxa"/>
            <w:gridSpan w:val="7"/>
            <w:tcBorders>
              <w:top w:val="single" w:color="auto" w:sz="4" w:space="0"/>
              <w:left w:val="single" w:color="auto" w:sz="4" w:space="0"/>
              <w:bottom w:val="single" w:color="auto" w:sz="4" w:space="0"/>
              <w:right w:val="single" w:color="auto" w:sz="4" w:space="0"/>
            </w:tcBorders>
            <w:noWrap w:val="0"/>
            <w:vAlign w:val="center"/>
          </w:tcPr>
          <w:p w14:paraId="40E37B49">
            <w:pPr>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法定代表人</w:t>
            </w:r>
          </w:p>
        </w:tc>
        <w:tc>
          <w:tcPr>
            <w:tcW w:w="7136" w:type="dxa"/>
            <w:gridSpan w:val="12"/>
            <w:tcBorders>
              <w:top w:val="single" w:color="auto" w:sz="4" w:space="0"/>
              <w:left w:val="nil"/>
              <w:bottom w:val="single" w:color="auto" w:sz="4" w:space="0"/>
              <w:right w:val="single" w:color="auto" w:sz="4" w:space="0"/>
            </w:tcBorders>
            <w:noWrap w:val="0"/>
            <w:vAlign w:val="center"/>
          </w:tcPr>
          <w:p w14:paraId="55D8FFF5">
            <w:pPr>
              <w:textAlignment w:val="center"/>
              <w:rPr>
                <w:rFonts w:hint="eastAsia" w:ascii="仿宋_GB2312" w:hAnsi="仿宋_GB2312" w:eastAsia="仿宋_GB2312" w:cs="仿宋_GB2312"/>
                <w:color w:val="auto"/>
                <w:spacing w:val="0"/>
                <w:sz w:val="28"/>
                <w:szCs w:val="28"/>
              </w:rPr>
            </w:pPr>
          </w:p>
        </w:tc>
      </w:tr>
      <w:tr w14:paraId="68C44418">
        <w:tblPrEx>
          <w:tblCellMar>
            <w:top w:w="0" w:type="dxa"/>
            <w:left w:w="0" w:type="dxa"/>
            <w:bottom w:w="0" w:type="dxa"/>
            <w:right w:w="0" w:type="dxa"/>
          </w:tblCellMar>
        </w:tblPrEx>
        <w:trPr>
          <w:trHeight w:val="552" w:hRule="atLeast"/>
          <w:jc w:val="center"/>
        </w:trPr>
        <w:tc>
          <w:tcPr>
            <w:tcW w:w="2858" w:type="dxa"/>
            <w:gridSpan w:val="7"/>
            <w:tcBorders>
              <w:top w:val="single" w:color="auto" w:sz="4" w:space="0"/>
              <w:left w:val="single" w:color="auto" w:sz="4" w:space="0"/>
              <w:bottom w:val="single" w:color="auto" w:sz="4" w:space="0"/>
              <w:right w:val="single" w:color="000000" w:sz="4" w:space="0"/>
            </w:tcBorders>
            <w:noWrap w:val="0"/>
            <w:vAlign w:val="center"/>
          </w:tcPr>
          <w:p w14:paraId="3E368600">
            <w:pPr>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申请主体类型</w:t>
            </w:r>
          </w:p>
        </w:tc>
        <w:tc>
          <w:tcPr>
            <w:tcW w:w="7136" w:type="dxa"/>
            <w:gridSpan w:val="12"/>
            <w:tcBorders>
              <w:top w:val="single" w:color="auto" w:sz="4" w:space="0"/>
              <w:left w:val="nil"/>
              <w:bottom w:val="single" w:color="auto" w:sz="4" w:space="0"/>
              <w:right w:val="single" w:color="000000" w:sz="4" w:space="0"/>
            </w:tcBorders>
            <w:noWrap w:val="0"/>
            <w:vAlign w:val="center"/>
          </w:tcPr>
          <w:p w14:paraId="39FFAA1A">
            <w:pPr>
              <w:spacing w:line="480" w:lineRule="exact"/>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 xml:space="preserve">□整车制造企业       □改装车生产企业  </w:t>
            </w:r>
          </w:p>
          <w:p w14:paraId="66EA01C2">
            <w:pPr>
              <w:spacing w:line="480" w:lineRule="exact"/>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 xml:space="preserve">□汽车零部件企业     □交通运输企业      </w:t>
            </w:r>
          </w:p>
          <w:p w14:paraId="1956138A">
            <w:pPr>
              <w:spacing w:line="480" w:lineRule="exact"/>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□电子信息技术企业   □科研院所/高校</w:t>
            </w:r>
          </w:p>
          <w:p w14:paraId="22085804">
            <w:pPr>
              <w:spacing w:line="480" w:lineRule="exact"/>
              <w:rPr>
                <w:rFonts w:hint="eastAsia" w:ascii="仿宋_GB2312" w:hAnsi="仿宋_GB2312" w:eastAsia="仿宋_GB2312" w:cs="仿宋_GB2312"/>
                <w:b/>
                <w:bCs/>
                <w:color w:val="auto"/>
                <w:spacing w:val="0"/>
                <w:sz w:val="28"/>
                <w:szCs w:val="28"/>
                <w:lang w:eastAsia="zh-CN"/>
              </w:rPr>
            </w:pPr>
            <w:r>
              <w:rPr>
                <w:rFonts w:hint="eastAsia" w:ascii="仿宋_GB2312" w:hAnsi="仿宋_GB2312" w:eastAsia="仿宋_GB2312" w:cs="仿宋_GB2312"/>
                <w:color w:val="auto"/>
                <w:spacing w:val="0"/>
                <w:sz w:val="28"/>
                <w:szCs w:val="28"/>
                <w:lang w:eastAsia="zh-CN"/>
              </w:rPr>
              <w:t>□其它类型企业：（                             ）</w:t>
            </w:r>
          </w:p>
        </w:tc>
      </w:tr>
      <w:tr w14:paraId="443D3429">
        <w:tblPrEx>
          <w:tblCellMar>
            <w:top w:w="0" w:type="dxa"/>
            <w:left w:w="0" w:type="dxa"/>
            <w:bottom w:w="0" w:type="dxa"/>
            <w:right w:w="0" w:type="dxa"/>
          </w:tblCellMar>
        </w:tblPrEx>
        <w:trPr>
          <w:trHeight w:val="285" w:hRule="atLeast"/>
          <w:jc w:val="center"/>
        </w:trPr>
        <w:tc>
          <w:tcPr>
            <w:tcW w:w="2858" w:type="dxa"/>
            <w:gridSpan w:val="7"/>
            <w:tcBorders>
              <w:top w:val="single" w:color="auto" w:sz="4" w:space="0"/>
              <w:left w:val="single" w:color="auto" w:sz="4" w:space="0"/>
              <w:bottom w:val="single" w:color="auto" w:sz="4" w:space="0"/>
              <w:right w:val="single" w:color="auto" w:sz="4" w:space="0"/>
            </w:tcBorders>
            <w:noWrap w:val="0"/>
            <w:vAlign w:val="center"/>
          </w:tcPr>
          <w:p w14:paraId="757D6080">
            <w:pPr>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注册资本</w:t>
            </w:r>
          </w:p>
        </w:tc>
        <w:tc>
          <w:tcPr>
            <w:tcW w:w="7136" w:type="dxa"/>
            <w:gridSpan w:val="12"/>
            <w:tcBorders>
              <w:top w:val="single" w:color="auto" w:sz="4" w:space="0"/>
              <w:left w:val="nil"/>
              <w:bottom w:val="single" w:color="auto" w:sz="4" w:space="0"/>
              <w:right w:val="single" w:color="auto" w:sz="4" w:space="0"/>
            </w:tcBorders>
            <w:noWrap w:val="0"/>
            <w:vAlign w:val="center"/>
          </w:tcPr>
          <w:p w14:paraId="10D8A0B2">
            <w:pPr>
              <w:textAlignment w:val="center"/>
              <w:rPr>
                <w:rFonts w:hint="eastAsia" w:ascii="仿宋_GB2312" w:hAnsi="仿宋_GB2312" w:eastAsia="仿宋_GB2312" w:cs="仿宋_GB2312"/>
                <w:color w:val="auto"/>
                <w:spacing w:val="0"/>
                <w:sz w:val="28"/>
                <w:szCs w:val="28"/>
              </w:rPr>
            </w:pPr>
          </w:p>
        </w:tc>
      </w:tr>
      <w:tr w14:paraId="2EA46542">
        <w:tblPrEx>
          <w:tblCellMar>
            <w:top w:w="0" w:type="dxa"/>
            <w:left w:w="0" w:type="dxa"/>
            <w:bottom w:w="0" w:type="dxa"/>
            <w:right w:w="0" w:type="dxa"/>
          </w:tblCellMar>
        </w:tblPrEx>
        <w:trPr>
          <w:trHeight w:val="285" w:hRule="atLeast"/>
          <w:jc w:val="center"/>
        </w:trPr>
        <w:tc>
          <w:tcPr>
            <w:tcW w:w="2858" w:type="dxa"/>
            <w:gridSpan w:val="7"/>
            <w:tcBorders>
              <w:top w:val="single" w:color="auto" w:sz="4" w:space="0"/>
              <w:left w:val="single" w:color="auto" w:sz="4" w:space="0"/>
              <w:bottom w:val="single" w:color="auto" w:sz="4" w:space="0"/>
              <w:right w:val="single" w:color="auto" w:sz="4" w:space="0"/>
            </w:tcBorders>
            <w:noWrap w:val="0"/>
            <w:vAlign w:val="center"/>
          </w:tcPr>
          <w:p w14:paraId="66016B34">
            <w:pPr>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业务范围</w:t>
            </w:r>
          </w:p>
        </w:tc>
        <w:tc>
          <w:tcPr>
            <w:tcW w:w="7136" w:type="dxa"/>
            <w:gridSpan w:val="12"/>
            <w:tcBorders>
              <w:top w:val="single" w:color="auto" w:sz="4" w:space="0"/>
              <w:left w:val="nil"/>
              <w:bottom w:val="single" w:color="auto" w:sz="4" w:space="0"/>
              <w:right w:val="single" w:color="auto" w:sz="4" w:space="0"/>
            </w:tcBorders>
            <w:noWrap w:val="0"/>
            <w:vAlign w:val="center"/>
          </w:tcPr>
          <w:p w14:paraId="3197F87A">
            <w:pPr>
              <w:textAlignment w:val="center"/>
              <w:rPr>
                <w:rFonts w:hint="eastAsia" w:ascii="仿宋_GB2312" w:hAnsi="仿宋_GB2312" w:eastAsia="仿宋_GB2312" w:cs="仿宋_GB2312"/>
                <w:color w:val="auto"/>
                <w:spacing w:val="0"/>
                <w:sz w:val="28"/>
                <w:szCs w:val="28"/>
              </w:rPr>
            </w:pPr>
          </w:p>
        </w:tc>
      </w:tr>
      <w:tr w14:paraId="785A9204">
        <w:tblPrEx>
          <w:tblCellMar>
            <w:top w:w="0" w:type="dxa"/>
            <w:left w:w="0" w:type="dxa"/>
            <w:bottom w:w="0" w:type="dxa"/>
            <w:right w:w="0" w:type="dxa"/>
          </w:tblCellMar>
        </w:tblPrEx>
        <w:trPr>
          <w:trHeight w:val="282" w:hRule="atLeast"/>
          <w:jc w:val="center"/>
        </w:trPr>
        <w:tc>
          <w:tcPr>
            <w:tcW w:w="2858" w:type="dxa"/>
            <w:gridSpan w:val="7"/>
            <w:tcBorders>
              <w:top w:val="single" w:color="auto" w:sz="4" w:space="0"/>
              <w:left w:val="single" w:color="auto" w:sz="4" w:space="0"/>
              <w:bottom w:val="single" w:color="auto" w:sz="4" w:space="0"/>
              <w:right w:val="single" w:color="auto" w:sz="4" w:space="0"/>
            </w:tcBorders>
            <w:noWrap w:val="0"/>
            <w:vAlign w:val="center"/>
          </w:tcPr>
          <w:p w14:paraId="06AFD170">
            <w:pPr>
              <w:jc w:val="center"/>
              <w:textAlignment w:val="center"/>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研发、制造及试验能力</w:t>
            </w:r>
          </w:p>
          <w:p w14:paraId="34922156">
            <w:pPr>
              <w:jc w:val="center"/>
              <w:textAlignment w:val="center"/>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bidi="ar"/>
              </w:rPr>
              <w:t>说明</w:t>
            </w:r>
          </w:p>
        </w:tc>
        <w:tc>
          <w:tcPr>
            <w:tcW w:w="7136" w:type="dxa"/>
            <w:gridSpan w:val="12"/>
            <w:tcBorders>
              <w:top w:val="single" w:color="auto" w:sz="4" w:space="0"/>
              <w:left w:val="nil"/>
              <w:bottom w:val="single" w:color="auto" w:sz="4" w:space="0"/>
              <w:right w:val="single" w:color="auto" w:sz="4" w:space="0"/>
            </w:tcBorders>
            <w:noWrap w:val="0"/>
            <w:vAlign w:val="center"/>
          </w:tcPr>
          <w:p w14:paraId="33EF4364">
            <w:pPr>
              <w:textAlignment w:val="center"/>
              <w:rPr>
                <w:rFonts w:hint="eastAsia" w:ascii="仿宋_GB2312" w:hAnsi="仿宋_GB2312" w:eastAsia="仿宋_GB2312" w:cs="仿宋_GB2312"/>
                <w:color w:val="auto"/>
                <w:spacing w:val="0"/>
                <w:sz w:val="28"/>
                <w:szCs w:val="28"/>
                <w:lang w:eastAsia="zh-CN"/>
              </w:rPr>
            </w:pPr>
          </w:p>
        </w:tc>
      </w:tr>
      <w:tr w14:paraId="6C89FE72">
        <w:tblPrEx>
          <w:tblCellMar>
            <w:top w:w="0" w:type="dxa"/>
            <w:left w:w="0" w:type="dxa"/>
            <w:bottom w:w="0" w:type="dxa"/>
            <w:right w:w="0" w:type="dxa"/>
          </w:tblCellMar>
        </w:tblPrEx>
        <w:trPr>
          <w:trHeight w:val="282" w:hRule="atLeast"/>
          <w:jc w:val="center"/>
        </w:trPr>
        <w:tc>
          <w:tcPr>
            <w:tcW w:w="2858" w:type="dxa"/>
            <w:gridSpan w:val="7"/>
            <w:tcBorders>
              <w:top w:val="single" w:color="auto" w:sz="4" w:space="0"/>
              <w:left w:val="single" w:color="auto" w:sz="4" w:space="0"/>
              <w:bottom w:val="single" w:color="auto" w:sz="4" w:space="0"/>
              <w:right w:val="single" w:color="auto" w:sz="4" w:space="0"/>
            </w:tcBorders>
            <w:noWrap w:val="0"/>
            <w:vAlign w:val="center"/>
          </w:tcPr>
          <w:p w14:paraId="3B6C7105">
            <w:pPr>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单位联系地址</w:t>
            </w:r>
          </w:p>
        </w:tc>
        <w:tc>
          <w:tcPr>
            <w:tcW w:w="7136" w:type="dxa"/>
            <w:gridSpan w:val="12"/>
            <w:tcBorders>
              <w:top w:val="single" w:color="auto" w:sz="4" w:space="0"/>
              <w:left w:val="nil"/>
              <w:bottom w:val="single" w:color="auto" w:sz="4" w:space="0"/>
              <w:right w:val="single" w:color="auto" w:sz="4" w:space="0"/>
            </w:tcBorders>
            <w:noWrap w:val="0"/>
            <w:vAlign w:val="center"/>
          </w:tcPr>
          <w:p w14:paraId="07AEB466">
            <w:pPr>
              <w:textAlignment w:val="center"/>
              <w:rPr>
                <w:rFonts w:hint="eastAsia" w:ascii="仿宋_GB2312" w:hAnsi="仿宋_GB2312" w:eastAsia="仿宋_GB2312" w:cs="仿宋_GB2312"/>
                <w:color w:val="auto"/>
                <w:spacing w:val="0"/>
                <w:sz w:val="28"/>
                <w:szCs w:val="28"/>
                <w:lang w:bidi="ar"/>
              </w:rPr>
            </w:pPr>
          </w:p>
        </w:tc>
      </w:tr>
      <w:tr w14:paraId="4196B02F">
        <w:tblPrEx>
          <w:tblCellMar>
            <w:top w:w="0" w:type="dxa"/>
            <w:left w:w="0" w:type="dxa"/>
            <w:bottom w:w="0" w:type="dxa"/>
            <w:right w:w="0" w:type="dxa"/>
          </w:tblCellMar>
        </w:tblPrEx>
        <w:trPr>
          <w:trHeight w:val="282" w:hRule="atLeast"/>
          <w:jc w:val="center"/>
        </w:trPr>
        <w:tc>
          <w:tcPr>
            <w:tcW w:w="2858" w:type="dxa"/>
            <w:gridSpan w:val="7"/>
            <w:tcBorders>
              <w:top w:val="single" w:color="auto" w:sz="4" w:space="0"/>
              <w:left w:val="single" w:color="auto" w:sz="4" w:space="0"/>
              <w:bottom w:val="single" w:color="auto" w:sz="4" w:space="0"/>
              <w:right w:val="single" w:color="auto" w:sz="4" w:space="0"/>
            </w:tcBorders>
            <w:noWrap w:val="0"/>
            <w:vAlign w:val="center"/>
          </w:tcPr>
          <w:p w14:paraId="79906C7A">
            <w:pPr>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单位联系电话</w:t>
            </w:r>
          </w:p>
        </w:tc>
        <w:tc>
          <w:tcPr>
            <w:tcW w:w="7136" w:type="dxa"/>
            <w:gridSpan w:val="12"/>
            <w:tcBorders>
              <w:top w:val="single" w:color="auto" w:sz="4" w:space="0"/>
              <w:left w:val="nil"/>
              <w:bottom w:val="single" w:color="auto" w:sz="4" w:space="0"/>
              <w:right w:val="single" w:color="auto" w:sz="4" w:space="0"/>
            </w:tcBorders>
            <w:noWrap w:val="0"/>
            <w:vAlign w:val="center"/>
          </w:tcPr>
          <w:p w14:paraId="3FB95E74">
            <w:pPr>
              <w:textAlignment w:val="center"/>
              <w:rPr>
                <w:rFonts w:hint="eastAsia" w:ascii="仿宋_GB2312" w:hAnsi="仿宋_GB2312" w:eastAsia="仿宋_GB2312" w:cs="仿宋_GB2312"/>
                <w:color w:val="auto"/>
                <w:spacing w:val="0"/>
                <w:sz w:val="28"/>
                <w:szCs w:val="28"/>
                <w:lang w:bidi="ar"/>
              </w:rPr>
            </w:pPr>
          </w:p>
        </w:tc>
      </w:tr>
      <w:tr w14:paraId="4513B706">
        <w:tblPrEx>
          <w:tblCellMar>
            <w:top w:w="0" w:type="dxa"/>
            <w:left w:w="0" w:type="dxa"/>
            <w:bottom w:w="0" w:type="dxa"/>
            <w:right w:w="0" w:type="dxa"/>
          </w:tblCellMar>
        </w:tblPrEx>
        <w:trPr>
          <w:trHeight w:val="282" w:hRule="atLeast"/>
          <w:jc w:val="center"/>
        </w:trPr>
        <w:tc>
          <w:tcPr>
            <w:tcW w:w="2858" w:type="dxa"/>
            <w:gridSpan w:val="7"/>
            <w:tcBorders>
              <w:top w:val="single" w:color="auto" w:sz="4" w:space="0"/>
              <w:left w:val="single" w:color="auto" w:sz="4" w:space="0"/>
              <w:bottom w:val="single" w:color="auto" w:sz="4" w:space="0"/>
              <w:right w:val="single" w:color="auto" w:sz="4" w:space="0"/>
            </w:tcBorders>
            <w:noWrap w:val="0"/>
            <w:vAlign w:val="center"/>
          </w:tcPr>
          <w:p w14:paraId="57C3AA71">
            <w:pPr>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单位联系邮箱</w:t>
            </w:r>
          </w:p>
        </w:tc>
        <w:tc>
          <w:tcPr>
            <w:tcW w:w="7136" w:type="dxa"/>
            <w:gridSpan w:val="12"/>
            <w:tcBorders>
              <w:top w:val="single" w:color="auto" w:sz="4" w:space="0"/>
              <w:left w:val="nil"/>
              <w:bottom w:val="single" w:color="auto" w:sz="4" w:space="0"/>
              <w:right w:val="single" w:color="auto" w:sz="4" w:space="0"/>
            </w:tcBorders>
            <w:noWrap w:val="0"/>
            <w:vAlign w:val="center"/>
          </w:tcPr>
          <w:p w14:paraId="7745F89A">
            <w:pPr>
              <w:textAlignment w:val="center"/>
              <w:rPr>
                <w:rFonts w:hint="eastAsia" w:ascii="仿宋_GB2312" w:hAnsi="仿宋_GB2312" w:eastAsia="仿宋_GB2312" w:cs="仿宋_GB2312"/>
                <w:color w:val="auto"/>
                <w:spacing w:val="0"/>
                <w:sz w:val="28"/>
                <w:szCs w:val="28"/>
                <w:lang w:bidi="ar"/>
              </w:rPr>
            </w:pPr>
          </w:p>
        </w:tc>
      </w:tr>
      <w:tr w14:paraId="71A6E449">
        <w:tblPrEx>
          <w:tblCellMar>
            <w:top w:w="0" w:type="dxa"/>
            <w:left w:w="0" w:type="dxa"/>
            <w:bottom w:w="0" w:type="dxa"/>
            <w:right w:w="0" w:type="dxa"/>
          </w:tblCellMar>
        </w:tblPrEx>
        <w:trPr>
          <w:trHeight w:val="282" w:hRule="atLeast"/>
          <w:jc w:val="center"/>
        </w:trPr>
        <w:tc>
          <w:tcPr>
            <w:tcW w:w="2858" w:type="dxa"/>
            <w:gridSpan w:val="7"/>
            <w:tcBorders>
              <w:top w:val="single" w:color="auto" w:sz="4" w:space="0"/>
              <w:left w:val="single" w:color="auto" w:sz="4" w:space="0"/>
              <w:bottom w:val="single" w:color="auto" w:sz="4" w:space="0"/>
              <w:right w:val="single" w:color="auto" w:sz="4" w:space="0"/>
            </w:tcBorders>
            <w:noWrap w:val="0"/>
            <w:vAlign w:val="center"/>
          </w:tcPr>
          <w:p w14:paraId="311B8D8F">
            <w:pPr>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联系人及联系方式</w:t>
            </w:r>
          </w:p>
        </w:tc>
        <w:tc>
          <w:tcPr>
            <w:tcW w:w="7136" w:type="dxa"/>
            <w:gridSpan w:val="12"/>
            <w:tcBorders>
              <w:top w:val="single" w:color="auto" w:sz="4" w:space="0"/>
              <w:left w:val="nil"/>
              <w:bottom w:val="single" w:color="auto" w:sz="4" w:space="0"/>
              <w:right w:val="single" w:color="auto" w:sz="4" w:space="0"/>
            </w:tcBorders>
            <w:noWrap w:val="0"/>
            <w:vAlign w:val="center"/>
          </w:tcPr>
          <w:p w14:paraId="182F1A56">
            <w:pPr>
              <w:textAlignment w:val="center"/>
              <w:rPr>
                <w:rFonts w:hint="eastAsia" w:ascii="仿宋_GB2312" w:hAnsi="仿宋_GB2312" w:eastAsia="仿宋_GB2312" w:cs="仿宋_GB2312"/>
                <w:color w:val="auto"/>
                <w:spacing w:val="0"/>
                <w:sz w:val="28"/>
                <w:szCs w:val="28"/>
              </w:rPr>
            </w:pPr>
          </w:p>
        </w:tc>
      </w:tr>
      <w:tr w14:paraId="19872C44">
        <w:tblPrEx>
          <w:tblCellMar>
            <w:top w:w="0" w:type="dxa"/>
            <w:left w:w="0" w:type="dxa"/>
            <w:bottom w:w="0" w:type="dxa"/>
            <w:right w:w="0" w:type="dxa"/>
          </w:tblCellMar>
        </w:tblPrEx>
        <w:trPr>
          <w:trHeight w:val="282" w:hRule="atLeast"/>
          <w:jc w:val="center"/>
        </w:trPr>
        <w:tc>
          <w:tcPr>
            <w:tcW w:w="9994" w:type="dxa"/>
            <w:gridSpan w:val="19"/>
            <w:tcBorders>
              <w:top w:val="single" w:color="auto" w:sz="4" w:space="0"/>
              <w:left w:val="single" w:color="auto" w:sz="4" w:space="0"/>
              <w:bottom w:val="single" w:color="auto" w:sz="4" w:space="0"/>
              <w:right w:val="single" w:color="auto" w:sz="4" w:space="0"/>
            </w:tcBorders>
            <w:noWrap w:val="0"/>
            <w:vAlign w:val="center"/>
          </w:tcPr>
          <w:p w14:paraId="473724B2">
            <w:pPr>
              <w:textAlignment w:val="center"/>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bidi="ar"/>
              </w:rPr>
              <w:t>注：需提供商业示范主体营业执照复印件。</w:t>
            </w:r>
          </w:p>
        </w:tc>
      </w:tr>
      <w:tr w14:paraId="05E18A30">
        <w:tblPrEx>
          <w:tblCellMar>
            <w:top w:w="0" w:type="dxa"/>
            <w:left w:w="0" w:type="dxa"/>
            <w:bottom w:w="0" w:type="dxa"/>
            <w:right w:w="0" w:type="dxa"/>
          </w:tblCellMar>
        </w:tblPrEx>
        <w:trPr>
          <w:trHeight w:val="330" w:hRule="atLeast"/>
          <w:jc w:val="center"/>
        </w:trPr>
        <w:tc>
          <w:tcPr>
            <w:tcW w:w="9994" w:type="dxa"/>
            <w:gridSpan w:val="19"/>
            <w:tcBorders>
              <w:top w:val="single" w:color="auto" w:sz="4" w:space="0"/>
              <w:left w:val="single" w:color="auto" w:sz="4" w:space="0"/>
              <w:bottom w:val="single" w:color="auto" w:sz="4" w:space="0"/>
              <w:right w:val="single" w:color="auto" w:sz="4" w:space="0"/>
            </w:tcBorders>
            <w:noWrap w:val="0"/>
            <w:vAlign w:val="center"/>
          </w:tcPr>
          <w:p w14:paraId="2344F6AC">
            <w:pPr>
              <w:textAlignment w:val="center"/>
              <w:rPr>
                <w:rFonts w:hint="eastAsia" w:ascii="仿宋_GB2312" w:hAnsi="仿宋_GB2312" w:eastAsia="仿宋_GB2312" w:cs="仿宋_GB2312"/>
                <w:color w:val="auto"/>
                <w:spacing w:val="0"/>
                <w:sz w:val="28"/>
                <w:szCs w:val="28"/>
                <w:lang w:eastAsia="zh-CN"/>
              </w:rPr>
            </w:pPr>
            <w:r>
              <w:rPr>
                <w:rFonts w:hint="eastAsia" w:ascii="黑体" w:hAnsi="黑体" w:eastAsia="黑体" w:cs="黑体"/>
                <w:color w:val="auto"/>
                <w:spacing w:val="0"/>
                <w:sz w:val="28"/>
                <w:szCs w:val="28"/>
                <w:lang w:eastAsia="zh-CN" w:bidi="ar"/>
              </w:rPr>
              <w:t>二、商业示范车辆基本信息</w:t>
            </w:r>
          </w:p>
        </w:tc>
      </w:tr>
      <w:tr w14:paraId="41255EAC">
        <w:tblPrEx>
          <w:tblCellMar>
            <w:top w:w="0" w:type="dxa"/>
            <w:left w:w="0" w:type="dxa"/>
            <w:bottom w:w="0" w:type="dxa"/>
            <w:right w:w="0" w:type="dxa"/>
          </w:tblCellMar>
        </w:tblPrEx>
        <w:trPr>
          <w:trHeight w:val="285" w:hRule="atLeast"/>
          <w:jc w:val="center"/>
        </w:trPr>
        <w:tc>
          <w:tcPr>
            <w:tcW w:w="2056" w:type="dxa"/>
            <w:gridSpan w:val="4"/>
            <w:tcBorders>
              <w:top w:val="single" w:color="auto" w:sz="4" w:space="0"/>
              <w:left w:val="single" w:color="auto" w:sz="4" w:space="0"/>
              <w:bottom w:val="single" w:color="auto" w:sz="4" w:space="0"/>
              <w:right w:val="single" w:color="auto" w:sz="4" w:space="0"/>
            </w:tcBorders>
            <w:noWrap w:val="0"/>
            <w:vAlign w:val="center"/>
          </w:tcPr>
          <w:p w14:paraId="4B0CAA9F">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生产企业</w:t>
            </w:r>
          </w:p>
        </w:tc>
        <w:tc>
          <w:tcPr>
            <w:tcW w:w="7938" w:type="dxa"/>
            <w:gridSpan w:val="15"/>
            <w:tcBorders>
              <w:top w:val="single" w:color="auto" w:sz="4" w:space="0"/>
              <w:left w:val="nil"/>
              <w:bottom w:val="single" w:color="auto" w:sz="4" w:space="0"/>
              <w:right w:val="single" w:color="auto" w:sz="4" w:space="0"/>
            </w:tcBorders>
            <w:noWrap w:val="0"/>
            <w:vAlign w:val="center"/>
          </w:tcPr>
          <w:p w14:paraId="4CAF3677">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r>
      <w:tr w14:paraId="5CF0A97D">
        <w:tblPrEx>
          <w:tblCellMar>
            <w:top w:w="0" w:type="dxa"/>
            <w:left w:w="0" w:type="dxa"/>
            <w:bottom w:w="0" w:type="dxa"/>
            <w:right w:w="0" w:type="dxa"/>
          </w:tblCellMar>
        </w:tblPrEx>
        <w:trPr>
          <w:trHeight w:val="285" w:hRule="atLeast"/>
          <w:jc w:val="center"/>
        </w:trPr>
        <w:tc>
          <w:tcPr>
            <w:tcW w:w="2056" w:type="dxa"/>
            <w:gridSpan w:val="4"/>
            <w:tcBorders>
              <w:top w:val="single" w:color="auto" w:sz="4" w:space="0"/>
              <w:left w:val="single" w:color="auto" w:sz="4" w:space="0"/>
              <w:bottom w:val="single" w:color="auto" w:sz="4" w:space="0"/>
              <w:right w:val="single" w:color="auto" w:sz="4" w:space="0"/>
            </w:tcBorders>
            <w:noWrap w:val="0"/>
            <w:vAlign w:val="center"/>
          </w:tcPr>
          <w:p w14:paraId="366743BA">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产品商标</w:t>
            </w:r>
          </w:p>
        </w:tc>
        <w:tc>
          <w:tcPr>
            <w:tcW w:w="2772" w:type="dxa"/>
            <w:gridSpan w:val="8"/>
            <w:tcBorders>
              <w:top w:val="single" w:color="auto" w:sz="4" w:space="0"/>
              <w:left w:val="nil"/>
              <w:bottom w:val="single" w:color="auto" w:sz="4" w:space="0"/>
              <w:right w:val="single" w:color="auto" w:sz="4" w:space="0"/>
            </w:tcBorders>
            <w:noWrap w:val="0"/>
            <w:vAlign w:val="center"/>
          </w:tcPr>
          <w:p w14:paraId="3234265A">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c>
          <w:tcPr>
            <w:tcW w:w="1443" w:type="dxa"/>
            <w:gridSpan w:val="4"/>
            <w:tcBorders>
              <w:top w:val="single" w:color="auto" w:sz="4" w:space="0"/>
              <w:left w:val="nil"/>
              <w:bottom w:val="single" w:color="auto" w:sz="4" w:space="0"/>
              <w:right w:val="single" w:color="auto" w:sz="4" w:space="0"/>
            </w:tcBorders>
            <w:noWrap w:val="0"/>
            <w:vAlign w:val="center"/>
          </w:tcPr>
          <w:p w14:paraId="1ACAF8BA">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产品型号</w:t>
            </w:r>
          </w:p>
        </w:tc>
        <w:tc>
          <w:tcPr>
            <w:tcW w:w="3723" w:type="dxa"/>
            <w:gridSpan w:val="3"/>
            <w:tcBorders>
              <w:top w:val="single" w:color="auto" w:sz="4" w:space="0"/>
              <w:left w:val="nil"/>
              <w:bottom w:val="single" w:color="auto" w:sz="4" w:space="0"/>
              <w:right w:val="single" w:color="auto" w:sz="4" w:space="0"/>
            </w:tcBorders>
            <w:noWrap w:val="0"/>
            <w:vAlign w:val="center"/>
          </w:tcPr>
          <w:p w14:paraId="54C00B38">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r>
      <w:tr w14:paraId="0D168171">
        <w:tblPrEx>
          <w:tblCellMar>
            <w:top w:w="0" w:type="dxa"/>
            <w:left w:w="0" w:type="dxa"/>
            <w:bottom w:w="0" w:type="dxa"/>
            <w:right w:w="0" w:type="dxa"/>
          </w:tblCellMar>
        </w:tblPrEx>
        <w:trPr>
          <w:trHeight w:val="285" w:hRule="atLeast"/>
          <w:jc w:val="center"/>
        </w:trPr>
        <w:tc>
          <w:tcPr>
            <w:tcW w:w="2056" w:type="dxa"/>
            <w:gridSpan w:val="4"/>
            <w:tcBorders>
              <w:top w:val="single" w:color="auto" w:sz="4" w:space="0"/>
              <w:left w:val="single" w:color="auto" w:sz="4" w:space="0"/>
              <w:bottom w:val="single" w:color="auto" w:sz="4" w:space="0"/>
              <w:right w:val="single" w:color="auto" w:sz="4" w:space="0"/>
            </w:tcBorders>
            <w:noWrap w:val="0"/>
            <w:vAlign w:val="center"/>
          </w:tcPr>
          <w:p w14:paraId="23D6C208">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产品名称</w:t>
            </w:r>
          </w:p>
        </w:tc>
        <w:tc>
          <w:tcPr>
            <w:tcW w:w="2772" w:type="dxa"/>
            <w:gridSpan w:val="8"/>
            <w:tcBorders>
              <w:top w:val="single" w:color="auto" w:sz="4" w:space="0"/>
              <w:left w:val="nil"/>
              <w:bottom w:val="single" w:color="auto" w:sz="4" w:space="0"/>
              <w:right w:val="single" w:color="auto" w:sz="4" w:space="0"/>
            </w:tcBorders>
            <w:noWrap w:val="0"/>
            <w:vAlign w:val="center"/>
          </w:tcPr>
          <w:p w14:paraId="13C74184">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c>
          <w:tcPr>
            <w:tcW w:w="1443" w:type="dxa"/>
            <w:gridSpan w:val="4"/>
            <w:tcBorders>
              <w:top w:val="single" w:color="auto" w:sz="4" w:space="0"/>
              <w:left w:val="nil"/>
              <w:bottom w:val="single" w:color="auto" w:sz="4" w:space="0"/>
              <w:right w:val="single" w:color="auto" w:sz="4" w:space="0"/>
            </w:tcBorders>
            <w:noWrap w:val="0"/>
            <w:vAlign w:val="center"/>
          </w:tcPr>
          <w:p w14:paraId="68F1B0D1">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产品类别</w:t>
            </w:r>
          </w:p>
        </w:tc>
        <w:tc>
          <w:tcPr>
            <w:tcW w:w="3723" w:type="dxa"/>
            <w:gridSpan w:val="3"/>
            <w:tcBorders>
              <w:top w:val="single" w:color="auto" w:sz="4" w:space="0"/>
              <w:left w:val="nil"/>
              <w:bottom w:val="single" w:color="auto" w:sz="4" w:space="0"/>
              <w:right w:val="single" w:color="auto" w:sz="4" w:space="0"/>
            </w:tcBorders>
            <w:noWrap w:val="0"/>
            <w:vAlign w:val="center"/>
          </w:tcPr>
          <w:p w14:paraId="3EC4591E">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highlight w:val="yellow"/>
                <w:lang w:eastAsia="zh-CN"/>
              </w:rPr>
            </w:pPr>
            <w:r>
              <w:rPr>
                <w:rFonts w:hint="eastAsia" w:ascii="仿宋_GB2312" w:hAnsi="仿宋_GB2312" w:eastAsia="仿宋_GB2312" w:cs="仿宋_GB2312"/>
                <w:color w:val="auto"/>
                <w:spacing w:val="0"/>
                <w:sz w:val="28"/>
                <w:szCs w:val="28"/>
                <w:lang w:eastAsia="zh-CN" w:bidi="ar"/>
              </w:rPr>
              <w:t>自动驾驶低速电动车</w:t>
            </w:r>
          </w:p>
        </w:tc>
      </w:tr>
      <w:tr w14:paraId="5F34BB3C">
        <w:tblPrEx>
          <w:tblCellMar>
            <w:top w:w="0" w:type="dxa"/>
            <w:left w:w="0" w:type="dxa"/>
            <w:bottom w:w="0" w:type="dxa"/>
            <w:right w:w="0" w:type="dxa"/>
          </w:tblCellMar>
        </w:tblPrEx>
        <w:trPr>
          <w:trHeight w:val="282" w:hRule="atLeast"/>
          <w:jc w:val="center"/>
        </w:trPr>
        <w:tc>
          <w:tcPr>
            <w:tcW w:w="2056" w:type="dxa"/>
            <w:gridSpan w:val="4"/>
            <w:tcBorders>
              <w:top w:val="single" w:color="auto" w:sz="4" w:space="0"/>
              <w:left w:val="single" w:color="auto" w:sz="4" w:space="0"/>
              <w:bottom w:val="single" w:color="auto" w:sz="4" w:space="0"/>
              <w:right w:val="single" w:color="000000" w:sz="4" w:space="0"/>
            </w:tcBorders>
            <w:noWrap w:val="0"/>
            <w:vAlign w:val="center"/>
          </w:tcPr>
          <w:p w14:paraId="274DBB15">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整车整备质量</w:t>
            </w:r>
          </w:p>
        </w:tc>
        <w:tc>
          <w:tcPr>
            <w:tcW w:w="2772" w:type="dxa"/>
            <w:gridSpan w:val="8"/>
            <w:tcBorders>
              <w:top w:val="single" w:color="auto" w:sz="4" w:space="0"/>
              <w:left w:val="nil"/>
              <w:bottom w:val="single" w:color="auto" w:sz="4" w:space="0"/>
              <w:right w:val="single" w:color="000000" w:sz="4" w:space="0"/>
            </w:tcBorders>
            <w:noWrap w:val="0"/>
            <w:vAlign w:val="center"/>
          </w:tcPr>
          <w:p w14:paraId="76B0D3D7">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c>
          <w:tcPr>
            <w:tcW w:w="1443" w:type="dxa"/>
            <w:gridSpan w:val="4"/>
            <w:tcBorders>
              <w:top w:val="single" w:color="auto" w:sz="4" w:space="0"/>
              <w:left w:val="nil"/>
              <w:bottom w:val="single" w:color="auto" w:sz="4" w:space="0"/>
              <w:right w:val="single" w:color="000000" w:sz="4" w:space="0"/>
            </w:tcBorders>
            <w:noWrap w:val="0"/>
            <w:vAlign w:val="center"/>
          </w:tcPr>
          <w:p w14:paraId="184CB7C6">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对应轴荷</w:t>
            </w:r>
          </w:p>
        </w:tc>
        <w:tc>
          <w:tcPr>
            <w:tcW w:w="3723" w:type="dxa"/>
            <w:gridSpan w:val="3"/>
            <w:tcBorders>
              <w:top w:val="single" w:color="auto" w:sz="4" w:space="0"/>
              <w:left w:val="nil"/>
              <w:bottom w:val="single" w:color="auto" w:sz="4" w:space="0"/>
              <w:right w:val="single" w:color="000000" w:sz="4" w:space="0"/>
            </w:tcBorders>
            <w:noWrap w:val="0"/>
            <w:vAlign w:val="center"/>
          </w:tcPr>
          <w:p w14:paraId="3B4B8698">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r>
      <w:tr w14:paraId="048C9D7C">
        <w:tblPrEx>
          <w:tblCellMar>
            <w:top w:w="0" w:type="dxa"/>
            <w:left w:w="0" w:type="dxa"/>
            <w:bottom w:w="0" w:type="dxa"/>
            <w:right w:w="0" w:type="dxa"/>
          </w:tblCellMar>
        </w:tblPrEx>
        <w:trPr>
          <w:trHeight w:val="282" w:hRule="atLeast"/>
          <w:jc w:val="center"/>
        </w:trPr>
        <w:tc>
          <w:tcPr>
            <w:tcW w:w="2056" w:type="dxa"/>
            <w:gridSpan w:val="4"/>
            <w:tcBorders>
              <w:top w:val="single" w:color="auto" w:sz="4" w:space="0"/>
              <w:left w:val="single" w:color="auto" w:sz="4" w:space="0"/>
              <w:bottom w:val="single" w:color="auto" w:sz="4" w:space="0"/>
              <w:right w:val="single" w:color="auto" w:sz="4" w:space="0"/>
            </w:tcBorders>
            <w:noWrap w:val="0"/>
            <w:vAlign w:val="center"/>
          </w:tcPr>
          <w:p w14:paraId="352FEE9C">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最大设计总质量</w:t>
            </w:r>
          </w:p>
        </w:tc>
        <w:tc>
          <w:tcPr>
            <w:tcW w:w="2772" w:type="dxa"/>
            <w:gridSpan w:val="8"/>
            <w:tcBorders>
              <w:top w:val="single" w:color="auto" w:sz="4" w:space="0"/>
              <w:left w:val="nil"/>
              <w:bottom w:val="single" w:color="auto" w:sz="4" w:space="0"/>
              <w:right w:val="single" w:color="auto" w:sz="4" w:space="0"/>
            </w:tcBorders>
            <w:noWrap w:val="0"/>
            <w:vAlign w:val="center"/>
          </w:tcPr>
          <w:p w14:paraId="7FCC08E9">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c>
          <w:tcPr>
            <w:tcW w:w="1443" w:type="dxa"/>
            <w:gridSpan w:val="4"/>
            <w:tcBorders>
              <w:top w:val="single" w:color="auto" w:sz="4" w:space="0"/>
              <w:left w:val="nil"/>
              <w:bottom w:val="single" w:color="auto" w:sz="4" w:space="0"/>
              <w:right w:val="single" w:color="auto" w:sz="4" w:space="0"/>
            </w:tcBorders>
            <w:noWrap w:val="0"/>
            <w:vAlign w:val="center"/>
          </w:tcPr>
          <w:p w14:paraId="70397F06">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对应轴荷</w:t>
            </w:r>
          </w:p>
        </w:tc>
        <w:tc>
          <w:tcPr>
            <w:tcW w:w="3723" w:type="dxa"/>
            <w:gridSpan w:val="3"/>
            <w:tcBorders>
              <w:top w:val="single" w:color="auto" w:sz="4" w:space="0"/>
              <w:left w:val="nil"/>
              <w:bottom w:val="single" w:color="auto" w:sz="4" w:space="0"/>
              <w:right w:val="single" w:color="auto" w:sz="4" w:space="0"/>
            </w:tcBorders>
            <w:noWrap w:val="0"/>
            <w:vAlign w:val="center"/>
          </w:tcPr>
          <w:p w14:paraId="077AE694">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r>
      <w:tr w14:paraId="79178DD4">
        <w:tblPrEx>
          <w:tblCellMar>
            <w:top w:w="0" w:type="dxa"/>
            <w:left w:w="0" w:type="dxa"/>
            <w:bottom w:w="0" w:type="dxa"/>
            <w:right w:w="0" w:type="dxa"/>
          </w:tblCellMar>
        </w:tblPrEx>
        <w:trPr>
          <w:trHeight w:val="835" w:hRule="atLeast"/>
          <w:jc w:val="center"/>
        </w:trPr>
        <w:tc>
          <w:tcPr>
            <w:tcW w:w="2056" w:type="dxa"/>
            <w:gridSpan w:val="4"/>
            <w:tcBorders>
              <w:top w:val="single" w:color="auto" w:sz="4" w:space="0"/>
              <w:left w:val="single" w:color="auto" w:sz="4" w:space="0"/>
              <w:bottom w:val="single" w:color="auto" w:sz="4" w:space="0"/>
              <w:right w:val="single" w:color="auto" w:sz="4" w:space="0"/>
            </w:tcBorders>
            <w:noWrap w:val="0"/>
            <w:vAlign w:val="center"/>
          </w:tcPr>
          <w:p w14:paraId="416E84B1">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非自动驾驶模式下设计最高车速</w:t>
            </w:r>
          </w:p>
        </w:tc>
        <w:tc>
          <w:tcPr>
            <w:tcW w:w="2772" w:type="dxa"/>
            <w:gridSpan w:val="8"/>
            <w:tcBorders>
              <w:top w:val="single" w:color="auto" w:sz="4" w:space="0"/>
              <w:left w:val="nil"/>
              <w:bottom w:val="single" w:color="auto" w:sz="4" w:space="0"/>
              <w:right w:val="single" w:color="auto" w:sz="4" w:space="0"/>
            </w:tcBorders>
            <w:noWrap w:val="0"/>
            <w:vAlign w:val="center"/>
          </w:tcPr>
          <w:p w14:paraId="39FC9B32">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lang w:eastAsia="zh-CN" w:bidi="ar"/>
              </w:rPr>
            </w:pPr>
          </w:p>
        </w:tc>
        <w:tc>
          <w:tcPr>
            <w:tcW w:w="1443" w:type="dxa"/>
            <w:gridSpan w:val="4"/>
            <w:tcBorders>
              <w:top w:val="single" w:color="auto" w:sz="4" w:space="0"/>
              <w:left w:val="nil"/>
              <w:bottom w:val="single" w:color="auto" w:sz="4" w:space="0"/>
              <w:right w:val="single" w:color="auto" w:sz="4" w:space="0"/>
            </w:tcBorders>
            <w:noWrap w:val="0"/>
            <w:vAlign w:val="center"/>
          </w:tcPr>
          <w:p w14:paraId="3C852B26">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自动驾驶模式设计最高车速</w:t>
            </w:r>
          </w:p>
        </w:tc>
        <w:tc>
          <w:tcPr>
            <w:tcW w:w="3723" w:type="dxa"/>
            <w:gridSpan w:val="3"/>
            <w:tcBorders>
              <w:top w:val="single" w:color="auto" w:sz="4" w:space="0"/>
              <w:left w:val="nil"/>
              <w:bottom w:val="single" w:color="auto" w:sz="4" w:space="0"/>
              <w:right w:val="single" w:color="auto" w:sz="4" w:space="0"/>
            </w:tcBorders>
            <w:noWrap w:val="0"/>
            <w:vAlign w:val="center"/>
          </w:tcPr>
          <w:p w14:paraId="50BD2230">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lang w:eastAsia="zh-CN" w:bidi="ar"/>
              </w:rPr>
            </w:pPr>
          </w:p>
        </w:tc>
      </w:tr>
      <w:tr w14:paraId="3CCF8B5A">
        <w:tblPrEx>
          <w:tblCellMar>
            <w:top w:w="0" w:type="dxa"/>
            <w:left w:w="0" w:type="dxa"/>
            <w:bottom w:w="0" w:type="dxa"/>
            <w:right w:w="0" w:type="dxa"/>
          </w:tblCellMar>
        </w:tblPrEx>
        <w:trPr>
          <w:trHeight w:val="90" w:hRule="atLeast"/>
          <w:jc w:val="center"/>
        </w:trPr>
        <w:tc>
          <w:tcPr>
            <w:tcW w:w="2056" w:type="dxa"/>
            <w:gridSpan w:val="4"/>
            <w:tcBorders>
              <w:top w:val="single" w:color="auto" w:sz="4" w:space="0"/>
              <w:left w:val="single" w:color="auto" w:sz="4" w:space="0"/>
              <w:bottom w:val="single" w:color="auto" w:sz="4" w:space="0"/>
              <w:right w:val="single" w:color="auto" w:sz="4" w:space="0"/>
            </w:tcBorders>
            <w:noWrap w:val="0"/>
            <w:vAlign w:val="center"/>
          </w:tcPr>
          <w:p w14:paraId="0693211A">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轮胎型号</w:t>
            </w:r>
          </w:p>
        </w:tc>
        <w:tc>
          <w:tcPr>
            <w:tcW w:w="2772" w:type="dxa"/>
            <w:gridSpan w:val="8"/>
            <w:tcBorders>
              <w:top w:val="single" w:color="auto" w:sz="4" w:space="0"/>
              <w:left w:val="nil"/>
              <w:bottom w:val="single" w:color="auto" w:sz="4" w:space="0"/>
              <w:right w:val="single" w:color="000000" w:sz="4" w:space="0"/>
            </w:tcBorders>
            <w:noWrap w:val="0"/>
            <w:vAlign w:val="center"/>
          </w:tcPr>
          <w:p w14:paraId="4E4CC4A7">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c>
          <w:tcPr>
            <w:tcW w:w="1443" w:type="dxa"/>
            <w:gridSpan w:val="4"/>
            <w:tcBorders>
              <w:top w:val="single" w:color="auto" w:sz="4" w:space="0"/>
              <w:left w:val="nil"/>
              <w:bottom w:val="single" w:color="auto" w:sz="4" w:space="0"/>
              <w:right w:val="single" w:color="000000" w:sz="4" w:space="0"/>
            </w:tcBorders>
            <w:noWrap w:val="0"/>
            <w:vAlign w:val="center"/>
          </w:tcPr>
          <w:p w14:paraId="35F4F244">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标准胎压</w:t>
            </w:r>
          </w:p>
        </w:tc>
        <w:tc>
          <w:tcPr>
            <w:tcW w:w="3723" w:type="dxa"/>
            <w:gridSpan w:val="3"/>
            <w:tcBorders>
              <w:top w:val="single" w:color="auto" w:sz="4" w:space="0"/>
              <w:left w:val="nil"/>
              <w:bottom w:val="single" w:color="auto" w:sz="4" w:space="0"/>
              <w:right w:val="single" w:color="000000" w:sz="4" w:space="0"/>
            </w:tcBorders>
            <w:noWrap w:val="0"/>
            <w:vAlign w:val="center"/>
          </w:tcPr>
          <w:p w14:paraId="263A9002">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r>
      <w:tr w14:paraId="4D4CDEEC">
        <w:tblPrEx>
          <w:tblCellMar>
            <w:top w:w="0" w:type="dxa"/>
            <w:left w:w="0" w:type="dxa"/>
            <w:bottom w:w="0" w:type="dxa"/>
            <w:right w:w="0" w:type="dxa"/>
          </w:tblCellMar>
        </w:tblPrEx>
        <w:trPr>
          <w:trHeight w:val="285" w:hRule="atLeast"/>
          <w:jc w:val="center"/>
        </w:trPr>
        <w:tc>
          <w:tcPr>
            <w:tcW w:w="9994" w:type="dxa"/>
            <w:gridSpan w:val="19"/>
            <w:tcBorders>
              <w:top w:val="single" w:color="auto" w:sz="4" w:space="0"/>
              <w:left w:val="single" w:color="auto" w:sz="4" w:space="0"/>
              <w:bottom w:val="single" w:color="auto" w:sz="4" w:space="0"/>
              <w:right w:val="single" w:color="auto" w:sz="4" w:space="0"/>
            </w:tcBorders>
            <w:noWrap w:val="0"/>
            <w:vAlign w:val="center"/>
          </w:tcPr>
          <w:p w14:paraId="15FE0F64">
            <w:pPr>
              <w:keepNext w:val="0"/>
              <w:keepLines w:val="0"/>
              <w:pageBreakBefore w:val="0"/>
              <w:widowControl w:val="0"/>
              <w:kinsoku/>
              <w:wordWrap/>
              <w:overflowPunct/>
              <w:topLinePunct w:val="0"/>
              <w:autoSpaceDE/>
              <w:autoSpaceDN/>
              <w:bidi w:val="0"/>
              <w:adjustRightInd/>
              <w:snapToGrid/>
              <w:spacing w:line="580" w:lineRule="exact"/>
              <w:textAlignment w:val="center"/>
              <w:rPr>
                <w:rFonts w:hint="eastAsia" w:ascii="仿宋_GB2312" w:hAnsi="仿宋_GB2312" w:eastAsia="仿宋_GB2312" w:cs="仿宋_GB2312"/>
                <w:b/>
                <w:color w:val="auto"/>
                <w:spacing w:val="0"/>
                <w:sz w:val="28"/>
                <w:szCs w:val="28"/>
              </w:rPr>
            </w:pPr>
            <w:r>
              <w:rPr>
                <w:rFonts w:hint="eastAsia" w:ascii="仿宋_GB2312" w:hAnsi="仿宋_GB2312" w:eastAsia="仿宋_GB2312" w:cs="仿宋_GB2312"/>
                <w:b/>
                <w:color w:val="auto"/>
                <w:spacing w:val="0"/>
                <w:sz w:val="28"/>
                <w:szCs w:val="28"/>
                <w:lang w:bidi="ar"/>
              </w:rPr>
              <w:t>总成信息</w:t>
            </w:r>
          </w:p>
        </w:tc>
      </w:tr>
      <w:tr w14:paraId="6F6709AD">
        <w:tblPrEx>
          <w:tblCellMar>
            <w:top w:w="0" w:type="dxa"/>
            <w:left w:w="0" w:type="dxa"/>
            <w:bottom w:w="0" w:type="dxa"/>
            <w:right w:w="0" w:type="dxa"/>
          </w:tblCellMar>
        </w:tblPrEx>
        <w:trPr>
          <w:trHeight w:val="285" w:hRule="atLeast"/>
          <w:jc w:val="center"/>
        </w:trPr>
        <w:tc>
          <w:tcPr>
            <w:tcW w:w="1074" w:type="dxa"/>
            <w:gridSpan w:val="2"/>
            <w:vMerge w:val="restart"/>
            <w:tcBorders>
              <w:top w:val="nil"/>
              <w:left w:val="single" w:color="auto" w:sz="4" w:space="0"/>
              <w:bottom w:val="single" w:color="auto" w:sz="4" w:space="0"/>
              <w:right w:val="single" w:color="auto" w:sz="4" w:space="0"/>
            </w:tcBorders>
            <w:noWrap w:val="0"/>
            <w:vAlign w:val="center"/>
          </w:tcPr>
          <w:p w14:paraId="4690B9FD">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动力系统</w:t>
            </w:r>
          </w:p>
        </w:tc>
        <w:tc>
          <w:tcPr>
            <w:tcW w:w="1784" w:type="dxa"/>
            <w:gridSpan w:val="5"/>
            <w:tcBorders>
              <w:top w:val="single" w:color="auto" w:sz="4" w:space="0"/>
              <w:left w:val="nil"/>
              <w:bottom w:val="single" w:color="auto" w:sz="4" w:space="0"/>
              <w:right w:val="single" w:color="auto" w:sz="4" w:space="0"/>
            </w:tcBorders>
            <w:noWrap w:val="0"/>
            <w:vAlign w:val="center"/>
          </w:tcPr>
          <w:p w14:paraId="7AA57950">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驱动型式</w:t>
            </w:r>
          </w:p>
        </w:tc>
        <w:tc>
          <w:tcPr>
            <w:tcW w:w="7136" w:type="dxa"/>
            <w:gridSpan w:val="12"/>
            <w:tcBorders>
              <w:top w:val="single" w:color="auto" w:sz="4" w:space="0"/>
              <w:left w:val="nil"/>
              <w:bottom w:val="single" w:color="auto" w:sz="4" w:space="0"/>
              <w:right w:val="single" w:color="auto" w:sz="4" w:space="0"/>
            </w:tcBorders>
            <w:noWrap w:val="0"/>
            <w:vAlign w:val="center"/>
          </w:tcPr>
          <w:p w14:paraId="6B470A75">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r>
      <w:tr w14:paraId="7DB0BD77">
        <w:tblPrEx>
          <w:tblCellMar>
            <w:top w:w="0" w:type="dxa"/>
            <w:left w:w="0" w:type="dxa"/>
            <w:bottom w:w="0" w:type="dxa"/>
            <w:right w:w="0" w:type="dxa"/>
          </w:tblCellMar>
        </w:tblPrEx>
        <w:trPr>
          <w:trHeight w:val="282" w:hRule="atLeast"/>
          <w:jc w:val="center"/>
        </w:trPr>
        <w:tc>
          <w:tcPr>
            <w:tcW w:w="1074" w:type="dxa"/>
            <w:gridSpan w:val="2"/>
            <w:vMerge w:val="continue"/>
            <w:tcBorders>
              <w:top w:val="nil"/>
              <w:left w:val="single" w:color="auto" w:sz="4" w:space="0"/>
              <w:bottom w:val="single" w:color="auto" w:sz="4" w:space="0"/>
              <w:right w:val="single" w:color="auto" w:sz="4" w:space="0"/>
            </w:tcBorders>
            <w:noWrap w:val="0"/>
            <w:vAlign w:val="center"/>
          </w:tcPr>
          <w:p w14:paraId="195AA426">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color w:val="auto"/>
                <w:spacing w:val="0"/>
                <w:sz w:val="28"/>
                <w:szCs w:val="28"/>
              </w:rPr>
            </w:pPr>
          </w:p>
        </w:tc>
        <w:tc>
          <w:tcPr>
            <w:tcW w:w="1784" w:type="dxa"/>
            <w:gridSpan w:val="5"/>
            <w:tcBorders>
              <w:top w:val="single" w:color="auto" w:sz="4" w:space="0"/>
              <w:left w:val="nil"/>
              <w:bottom w:val="single" w:color="auto" w:sz="4" w:space="0"/>
              <w:right w:val="single" w:color="auto" w:sz="4" w:space="0"/>
            </w:tcBorders>
            <w:noWrap w:val="0"/>
            <w:vAlign w:val="center"/>
          </w:tcPr>
          <w:p w14:paraId="246CFC0F">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发动机型号</w:t>
            </w:r>
          </w:p>
        </w:tc>
        <w:tc>
          <w:tcPr>
            <w:tcW w:w="1970" w:type="dxa"/>
            <w:gridSpan w:val="5"/>
            <w:tcBorders>
              <w:top w:val="single" w:color="auto" w:sz="4" w:space="0"/>
              <w:left w:val="nil"/>
              <w:bottom w:val="single" w:color="auto" w:sz="4" w:space="0"/>
              <w:right w:val="single" w:color="auto" w:sz="4" w:space="0"/>
            </w:tcBorders>
            <w:noWrap w:val="0"/>
            <w:vAlign w:val="center"/>
          </w:tcPr>
          <w:p w14:paraId="35097F6F">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c>
          <w:tcPr>
            <w:tcW w:w="1443" w:type="dxa"/>
            <w:gridSpan w:val="4"/>
            <w:tcBorders>
              <w:top w:val="nil"/>
              <w:left w:val="nil"/>
              <w:bottom w:val="single" w:color="auto" w:sz="4" w:space="0"/>
              <w:right w:val="single" w:color="auto" w:sz="4" w:space="0"/>
            </w:tcBorders>
            <w:noWrap w:val="0"/>
            <w:vAlign w:val="center"/>
          </w:tcPr>
          <w:p w14:paraId="73379E5E">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生产厂家</w:t>
            </w:r>
          </w:p>
        </w:tc>
        <w:tc>
          <w:tcPr>
            <w:tcW w:w="3723" w:type="dxa"/>
            <w:gridSpan w:val="3"/>
            <w:tcBorders>
              <w:top w:val="single" w:color="auto" w:sz="4" w:space="0"/>
              <w:left w:val="nil"/>
              <w:bottom w:val="single" w:color="auto" w:sz="4" w:space="0"/>
              <w:right w:val="single" w:color="auto" w:sz="4" w:space="0"/>
            </w:tcBorders>
            <w:noWrap w:val="0"/>
            <w:vAlign w:val="center"/>
          </w:tcPr>
          <w:p w14:paraId="5C80E78B">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r>
      <w:tr w14:paraId="32660ED1">
        <w:tblPrEx>
          <w:tblCellMar>
            <w:top w:w="0" w:type="dxa"/>
            <w:left w:w="0" w:type="dxa"/>
            <w:bottom w:w="0" w:type="dxa"/>
            <w:right w:w="0" w:type="dxa"/>
          </w:tblCellMar>
        </w:tblPrEx>
        <w:trPr>
          <w:trHeight w:val="285" w:hRule="atLeast"/>
          <w:jc w:val="center"/>
        </w:trPr>
        <w:tc>
          <w:tcPr>
            <w:tcW w:w="1074" w:type="dxa"/>
            <w:gridSpan w:val="2"/>
            <w:vMerge w:val="continue"/>
            <w:tcBorders>
              <w:top w:val="nil"/>
              <w:left w:val="single" w:color="auto" w:sz="4" w:space="0"/>
              <w:bottom w:val="single" w:color="auto" w:sz="4" w:space="0"/>
              <w:right w:val="single" w:color="auto" w:sz="4" w:space="0"/>
            </w:tcBorders>
            <w:noWrap w:val="0"/>
            <w:vAlign w:val="center"/>
          </w:tcPr>
          <w:p w14:paraId="64B422A3">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color w:val="auto"/>
                <w:spacing w:val="0"/>
                <w:sz w:val="28"/>
                <w:szCs w:val="28"/>
              </w:rPr>
            </w:pPr>
          </w:p>
        </w:tc>
        <w:tc>
          <w:tcPr>
            <w:tcW w:w="1784" w:type="dxa"/>
            <w:gridSpan w:val="5"/>
            <w:tcBorders>
              <w:top w:val="single" w:color="auto" w:sz="4" w:space="0"/>
              <w:left w:val="nil"/>
              <w:bottom w:val="single" w:color="auto" w:sz="4" w:space="0"/>
              <w:right w:val="single" w:color="auto" w:sz="4" w:space="0"/>
            </w:tcBorders>
            <w:noWrap w:val="0"/>
            <w:vAlign w:val="center"/>
          </w:tcPr>
          <w:p w14:paraId="5D0E2BE7">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电机型号</w:t>
            </w:r>
          </w:p>
        </w:tc>
        <w:tc>
          <w:tcPr>
            <w:tcW w:w="1970" w:type="dxa"/>
            <w:gridSpan w:val="5"/>
            <w:tcBorders>
              <w:top w:val="single" w:color="auto" w:sz="4" w:space="0"/>
              <w:left w:val="nil"/>
              <w:bottom w:val="single" w:color="auto" w:sz="4" w:space="0"/>
              <w:right w:val="single" w:color="auto" w:sz="4" w:space="0"/>
            </w:tcBorders>
            <w:noWrap w:val="0"/>
            <w:vAlign w:val="center"/>
          </w:tcPr>
          <w:p w14:paraId="2E772A72">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c>
          <w:tcPr>
            <w:tcW w:w="1443" w:type="dxa"/>
            <w:gridSpan w:val="4"/>
            <w:tcBorders>
              <w:top w:val="nil"/>
              <w:left w:val="nil"/>
              <w:bottom w:val="single" w:color="auto" w:sz="4" w:space="0"/>
              <w:right w:val="single" w:color="auto" w:sz="4" w:space="0"/>
            </w:tcBorders>
            <w:noWrap w:val="0"/>
            <w:vAlign w:val="center"/>
          </w:tcPr>
          <w:p w14:paraId="5771629E">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生产厂家</w:t>
            </w:r>
          </w:p>
        </w:tc>
        <w:tc>
          <w:tcPr>
            <w:tcW w:w="3723" w:type="dxa"/>
            <w:gridSpan w:val="3"/>
            <w:tcBorders>
              <w:top w:val="single" w:color="auto" w:sz="4" w:space="0"/>
              <w:left w:val="nil"/>
              <w:bottom w:val="single" w:color="auto" w:sz="4" w:space="0"/>
              <w:right w:val="single" w:color="auto" w:sz="4" w:space="0"/>
            </w:tcBorders>
            <w:noWrap w:val="0"/>
            <w:vAlign w:val="center"/>
          </w:tcPr>
          <w:p w14:paraId="5B05917B">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r>
      <w:tr w14:paraId="45E5C971">
        <w:tblPrEx>
          <w:tblCellMar>
            <w:top w:w="0" w:type="dxa"/>
            <w:left w:w="0" w:type="dxa"/>
            <w:bottom w:w="0" w:type="dxa"/>
            <w:right w:w="0" w:type="dxa"/>
          </w:tblCellMar>
        </w:tblPrEx>
        <w:trPr>
          <w:trHeight w:val="285" w:hRule="atLeast"/>
          <w:jc w:val="center"/>
        </w:trPr>
        <w:tc>
          <w:tcPr>
            <w:tcW w:w="1074" w:type="dxa"/>
            <w:gridSpan w:val="2"/>
            <w:vMerge w:val="continue"/>
            <w:tcBorders>
              <w:top w:val="nil"/>
              <w:left w:val="single" w:color="auto" w:sz="4" w:space="0"/>
              <w:bottom w:val="single" w:color="auto" w:sz="4" w:space="0"/>
              <w:right w:val="single" w:color="auto" w:sz="4" w:space="0"/>
            </w:tcBorders>
            <w:noWrap w:val="0"/>
            <w:vAlign w:val="center"/>
          </w:tcPr>
          <w:p w14:paraId="12A5FB02">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color w:val="auto"/>
                <w:spacing w:val="0"/>
                <w:sz w:val="28"/>
                <w:szCs w:val="28"/>
              </w:rPr>
            </w:pPr>
          </w:p>
        </w:tc>
        <w:tc>
          <w:tcPr>
            <w:tcW w:w="1784" w:type="dxa"/>
            <w:gridSpan w:val="5"/>
            <w:tcBorders>
              <w:top w:val="single" w:color="auto" w:sz="4" w:space="0"/>
              <w:left w:val="nil"/>
              <w:bottom w:val="single" w:color="auto" w:sz="4" w:space="0"/>
              <w:right w:val="single" w:color="auto" w:sz="4" w:space="0"/>
            </w:tcBorders>
            <w:noWrap w:val="0"/>
            <w:vAlign w:val="center"/>
          </w:tcPr>
          <w:p w14:paraId="0B99D643">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电池型号</w:t>
            </w:r>
          </w:p>
        </w:tc>
        <w:tc>
          <w:tcPr>
            <w:tcW w:w="1970" w:type="dxa"/>
            <w:gridSpan w:val="5"/>
            <w:tcBorders>
              <w:top w:val="single" w:color="auto" w:sz="4" w:space="0"/>
              <w:left w:val="nil"/>
              <w:bottom w:val="single" w:color="auto" w:sz="4" w:space="0"/>
              <w:right w:val="single" w:color="auto" w:sz="4" w:space="0"/>
            </w:tcBorders>
            <w:noWrap w:val="0"/>
            <w:vAlign w:val="center"/>
          </w:tcPr>
          <w:p w14:paraId="7432CE1D">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c>
          <w:tcPr>
            <w:tcW w:w="1443" w:type="dxa"/>
            <w:gridSpan w:val="4"/>
            <w:tcBorders>
              <w:top w:val="nil"/>
              <w:left w:val="nil"/>
              <w:bottom w:val="single" w:color="auto" w:sz="4" w:space="0"/>
              <w:right w:val="single" w:color="auto" w:sz="4" w:space="0"/>
            </w:tcBorders>
            <w:noWrap w:val="0"/>
            <w:vAlign w:val="center"/>
          </w:tcPr>
          <w:p w14:paraId="2FFB82F8">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生产厂家</w:t>
            </w:r>
          </w:p>
        </w:tc>
        <w:tc>
          <w:tcPr>
            <w:tcW w:w="3723" w:type="dxa"/>
            <w:gridSpan w:val="3"/>
            <w:tcBorders>
              <w:top w:val="single" w:color="auto" w:sz="4" w:space="0"/>
              <w:left w:val="nil"/>
              <w:bottom w:val="single" w:color="auto" w:sz="4" w:space="0"/>
              <w:right w:val="single" w:color="auto" w:sz="4" w:space="0"/>
            </w:tcBorders>
            <w:noWrap w:val="0"/>
            <w:vAlign w:val="center"/>
          </w:tcPr>
          <w:p w14:paraId="3322569D">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r>
      <w:tr w14:paraId="2246D8F6">
        <w:tblPrEx>
          <w:tblCellMar>
            <w:top w:w="0" w:type="dxa"/>
            <w:left w:w="0" w:type="dxa"/>
            <w:bottom w:w="0" w:type="dxa"/>
            <w:right w:w="0" w:type="dxa"/>
          </w:tblCellMar>
        </w:tblPrEx>
        <w:trPr>
          <w:trHeight w:val="282" w:hRule="atLeast"/>
          <w:jc w:val="center"/>
        </w:trPr>
        <w:tc>
          <w:tcPr>
            <w:tcW w:w="1074" w:type="dxa"/>
            <w:gridSpan w:val="2"/>
            <w:vMerge w:val="continue"/>
            <w:tcBorders>
              <w:top w:val="nil"/>
              <w:left w:val="single" w:color="auto" w:sz="4" w:space="0"/>
              <w:bottom w:val="single" w:color="auto" w:sz="4" w:space="0"/>
              <w:right w:val="single" w:color="auto" w:sz="4" w:space="0"/>
            </w:tcBorders>
            <w:noWrap w:val="0"/>
            <w:vAlign w:val="center"/>
          </w:tcPr>
          <w:p w14:paraId="2931F04B">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color w:val="auto"/>
                <w:spacing w:val="0"/>
                <w:sz w:val="28"/>
                <w:szCs w:val="28"/>
              </w:rPr>
            </w:pPr>
          </w:p>
        </w:tc>
        <w:tc>
          <w:tcPr>
            <w:tcW w:w="1784" w:type="dxa"/>
            <w:gridSpan w:val="5"/>
            <w:tcBorders>
              <w:top w:val="single" w:color="auto" w:sz="4" w:space="0"/>
              <w:left w:val="nil"/>
              <w:bottom w:val="single" w:color="auto" w:sz="4" w:space="0"/>
              <w:right w:val="single" w:color="auto" w:sz="4" w:space="0"/>
            </w:tcBorders>
            <w:noWrap w:val="0"/>
            <w:vAlign w:val="center"/>
          </w:tcPr>
          <w:p w14:paraId="294498C1">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变速器型号</w:t>
            </w:r>
          </w:p>
        </w:tc>
        <w:tc>
          <w:tcPr>
            <w:tcW w:w="1970" w:type="dxa"/>
            <w:gridSpan w:val="5"/>
            <w:tcBorders>
              <w:top w:val="single" w:color="auto" w:sz="4" w:space="0"/>
              <w:left w:val="nil"/>
              <w:bottom w:val="single" w:color="auto" w:sz="4" w:space="0"/>
              <w:right w:val="single" w:color="auto" w:sz="4" w:space="0"/>
            </w:tcBorders>
            <w:noWrap w:val="0"/>
            <w:vAlign w:val="center"/>
          </w:tcPr>
          <w:p w14:paraId="1C5B121C">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c>
          <w:tcPr>
            <w:tcW w:w="1443" w:type="dxa"/>
            <w:gridSpan w:val="4"/>
            <w:tcBorders>
              <w:top w:val="nil"/>
              <w:left w:val="nil"/>
              <w:bottom w:val="single" w:color="auto" w:sz="4" w:space="0"/>
              <w:right w:val="single" w:color="auto" w:sz="4" w:space="0"/>
            </w:tcBorders>
            <w:noWrap w:val="0"/>
            <w:vAlign w:val="center"/>
          </w:tcPr>
          <w:p w14:paraId="343F8E87">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生产厂家</w:t>
            </w:r>
          </w:p>
        </w:tc>
        <w:tc>
          <w:tcPr>
            <w:tcW w:w="3723" w:type="dxa"/>
            <w:gridSpan w:val="3"/>
            <w:tcBorders>
              <w:top w:val="single" w:color="auto" w:sz="4" w:space="0"/>
              <w:left w:val="nil"/>
              <w:bottom w:val="single" w:color="auto" w:sz="4" w:space="0"/>
              <w:right w:val="single" w:color="auto" w:sz="4" w:space="0"/>
            </w:tcBorders>
            <w:noWrap w:val="0"/>
            <w:vAlign w:val="center"/>
          </w:tcPr>
          <w:p w14:paraId="6CA7C209">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r>
      <w:tr w14:paraId="7C01A62B">
        <w:trPr>
          <w:trHeight w:val="282" w:hRule="atLeast"/>
          <w:jc w:val="center"/>
        </w:trPr>
        <w:tc>
          <w:tcPr>
            <w:tcW w:w="1074"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F428408">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转向系统</w:t>
            </w:r>
          </w:p>
        </w:tc>
        <w:tc>
          <w:tcPr>
            <w:tcW w:w="1784" w:type="dxa"/>
            <w:gridSpan w:val="5"/>
            <w:tcBorders>
              <w:top w:val="single" w:color="auto" w:sz="4" w:space="0"/>
              <w:left w:val="nil"/>
              <w:bottom w:val="single" w:color="auto" w:sz="4" w:space="0"/>
              <w:right w:val="single" w:color="auto" w:sz="4" w:space="0"/>
            </w:tcBorders>
            <w:noWrap w:val="0"/>
            <w:vAlign w:val="center"/>
          </w:tcPr>
          <w:p w14:paraId="1286E661">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转向系统型式</w:t>
            </w:r>
          </w:p>
        </w:tc>
        <w:tc>
          <w:tcPr>
            <w:tcW w:w="7136" w:type="dxa"/>
            <w:gridSpan w:val="12"/>
            <w:tcBorders>
              <w:top w:val="single" w:color="auto" w:sz="4" w:space="0"/>
              <w:left w:val="nil"/>
              <w:bottom w:val="single" w:color="auto" w:sz="4" w:space="0"/>
              <w:right w:val="single" w:color="auto" w:sz="4" w:space="0"/>
            </w:tcBorders>
            <w:noWrap w:val="0"/>
            <w:vAlign w:val="center"/>
          </w:tcPr>
          <w:p w14:paraId="24A76B28">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r>
      <w:tr w14:paraId="50A4CA17">
        <w:tblPrEx>
          <w:tblCellMar>
            <w:top w:w="0" w:type="dxa"/>
            <w:left w:w="0" w:type="dxa"/>
            <w:bottom w:w="0" w:type="dxa"/>
            <w:right w:w="0" w:type="dxa"/>
          </w:tblCellMar>
        </w:tblPrEx>
        <w:trPr>
          <w:trHeight w:val="282" w:hRule="atLeast"/>
          <w:jc w:val="center"/>
        </w:trPr>
        <w:tc>
          <w:tcPr>
            <w:tcW w:w="1074" w:type="dxa"/>
            <w:gridSpan w:val="2"/>
            <w:vMerge w:val="continue"/>
            <w:tcBorders>
              <w:top w:val="nil"/>
              <w:left w:val="single" w:color="auto" w:sz="4" w:space="0"/>
              <w:bottom w:val="single" w:color="auto" w:sz="4" w:space="0"/>
              <w:right w:val="single" w:color="auto" w:sz="4" w:space="0"/>
            </w:tcBorders>
            <w:noWrap w:val="0"/>
            <w:vAlign w:val="center"/>
          </w:tcPr>
          <w:p w14:paraId="5BCF157F">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color w:val="auto"/>
                <w:spacing w:val="0"/>
                <w:sz w:val="28"/>
                <w:szCs w:val="28"/>
              </w:rPr>
            </w:pPr>
          </w:p>
        </w:tc>
        <w:tc>
          <w:tcPr>
            <w:tcW w:w="1784" w:type="dxa"/>
            <w:gridSpan w:val="5"/>
            <w:tcBorders>
              <w:top w:val="single" w:color="auto" w:sz="4" w:space="0"/>
              <w:left w:val="nil"/>
              <w:bottom w:val="single" w:color="auto" w:sz="4" w:space="0"/>
              <w:right w:val="single" w:color="auto" w:sz="4" w:space="0"/>
            </w:tcBorders>
            <w:noWrap w:val="0"/>
            <w:vAlign w:val="center"/>
          </w:tcPr>
          <w:p w14:paraId="37BC5916">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转向机型号</w:t>
            </w:r>
          </w:p>
        </w:tc>
        <w:tc>
          <w:tcPr>
            <w:tcW w:w="1970" w:type="dxa"/>
            <w:gridSpan w:val="5"/>
            <w:tcBorders>
              <w:top w:val="single" w:color="auto" w:sz="4" w:space="0"/>
              <w:left w:val="nil"/>
              <w:bottom w:val="single" w:color="auto" w:sz="4" w:space="0"/>
              <w:right w:val="single" w:color="auto" w:sz="4" w:space="0"/>
            </w:tcBorders>
            <w:noWrap w:val="0"/>
            <w:vAlign w:val="center"/>
          </w:tcPr>
          <w:p w14:paraId="2C781F94">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c>
          <w:tcPr>
            <w:tcW w:w="1443" w:type="dxa"/>
            <w:gridSpan w:val="4"/>
            <w:tcBorders>
              <w:top w:val="nil"/>
              <w:left w:val="nil"/>
              <w:bottom w:val="single" w:color="auto" w:sz="4" w:space="0"/>
              <w:right w:val="single" w:color="auto" w:sz="4" w:space="0"/>
            </w:tcBorders>
            <w:noWrap w:val="0"/>
            <w:vAlign w:val="center"/>
          </w:tcPr>
          <w:p w14:paraId="641F417C">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生产厂家</w:t>
            </w:r>
          </w:p>
        </w:tc>
        <w:tc>
          <w:tcPr>
            <w:tcW w:w="3723" w:type="dxa"/>
            <w:gridSpan w:val="3"/>
            <w:tcBorders>
              <w:top w:val="single" w:color="auto" w:sz="4" w:space="0"/>
              <w:left w:val="nil"/>
              <w:bottom w:val="single" w:color="auto" w:sz="4" w:space="0"/>
              <w:right w:val="single" w:color="auto" w:sz="4" w:space="0"/>
            </w:tcBorders>
            <w:noWrap w:val="0"/>
            <w:vAlign w:val="center"/>
          </w:tcPr>
          <w:p w14:paraId="53BFB4D5">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r>
      <w:tr w14:paraId="0AFC0F6A">
        <w:tblPrEx>
          <w:tblCellMar>
            <w:top w:w="0" w:type="dxa"/>
            <w:left w:w="0" w:type="dxa"/>
            <w:bottom w:w="0" w:type="dxa"/>
            <w:right w:w="0" w:type="dxa"/>
          </w:tblCellMar>
        </w:tblPrEx>
        <w:trPr>
          <w:trHeight w:val="285" w:hRule="atLeast"/>
          <w:jc w:val="center"/>
        </w:trPr>
        <w:tc>
          <w:tcPr>
            <w:tcW w:w="1074" w:type="dxa"/>
            <w:gridSpan w:val="2"/>
            <w:vMerge w:val="restart"/>
            <w:tcBorders>
              <w:top w:val="nil"/>
              <w:left w:val="single" w:color="auto" w:sz="4" w:space="0"/>
              <w:bottom w:val="single" w:color="auto" w:sz="4" w:space="0"/>
              <w:right w:val="single" w:color="auto" w:sz="4" w:space="0"/>
            </w:tcBorders>
            <w:noWrap w:val="0"/>
            <w:vAlign w:val="center"/>
          </w:tcPr>
          <w:p w14:paraId="5790DB62">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制动系统</w:t>
            </w:r>
          </w:p>
        </w:tc>
        <w:tc>
          <w:tcPr>
            <w:tcW w:w="1784" w:type="dxa"/>
            <w:gridSpan w:val="5"/>
            <w:tcBorders>
              <w:top w:val="single" w:color="auto" w:sz="4" w:space="0"/>
              <w:left w:val="nil"/>
              <w:bottom w:val="single" w:color="auto" w:sz="4" w:space="0"/>
              <w:right w:val="single" w:color="auto" w:sz="4" w:space="0"/>
            </w:tcBorders>
            <w:noWrap w:val="0"/>
            <w:vAlign w:val="center"/>
          </w:tcPr>
          <w:p w14:paraId="29F16489">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制动系统型式</w:t>
            </w:r>
          </w:p>
        </w:tc>
        <w:tc>
          <w:tcPr>
            <w:tcW w:w="7136" w:type="dxa"/>
            <w:gridSpan w:val="12"/>
            <w:tcBorders>
              <w:top w:val="single" w:color="auto" w:sz="4" w:space="0"/>
              <w:left w:val="nil"/>
              <w:bottom w:val="single" w:color="auto" w:sz="4" w:space="0"/>
              <w:right w:val="single" w:color="auto" w:sz="4" w:space="0"/>
            </w:tcBorders>
            <w:noWrap w:val="0"/>
            <w:vAlign w:val="center"/>
          </w:tcPr>
          <w:p w14:paraId="6A551E6E">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r>
      <w:tr w14:paraId="141586F6">
        <w:tblPrEx>
          <w:tblCellMar>
            <w:top w:w="0" w:type="dxa"/>
            <w:left w:w="0" w:type="dxa"/>
            <w:bottom w:w="0" w:type="dxa"/>
            <w:right w:w="0" w:type="dxa"/>
          </w:tblCellMar>
        </w:tblPrEx>
        <w:trPr>
          <w:trHeight w:val="358" w:hRule="atLeast"/>
          <w:jc w:val="center"/>
        </w:trPr>
        <w:tc>
          <w:tcPr>
            <w:tcW w:w="107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848AFA2">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color w:val="auto"/>
                <w:spacing w:val="0"/>
                <w:sz w:val="28"/>
                <w:szCs w:val="28"/>
              </w:rPr>
            </w:pPr>
          </w:p>
        </w:tc>
        <w:tc>
          <w:tcPr>
            <w:tcW w:w="1784" w:type="dxa"/>
            <w:gridSpan w:val="5"/>
            <w:tcBorders>
              <w:top w:val="single" w:color="auto" w:sz="4" w:space="0"/>
              <w:left w:val="nil"/>
              <w:bottom w:val="single" w:color="auto" w:sz="4" w:space="0"/>
              <w:right w:val="single" w:color="auto" w:sz="4" w:space="0"/>
            </w:tcBorders>
            <w:noWrap w:val="0"/>
            <w:vAlign w:val="center"/>
          </w:tcPr>
          <w:p w14:paraId="5A9EAB57">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制动器型号</w:t>
            </w:r>
          </w:p>
        </w:tc>
        <w:tc>
          <w:tcPr>
            <w:tcW w:w="1970" w:type="dxa"/>
            <w:gridSpan w:val="5"/>
            <w:tcBorders>
              <w:top w:val="single" w:color="auto" w:sz="4" w:space="0"/>
              <w:left w:val="nil"/>
              <w:bottom w:val="single" w:color="auto" w:sz="4" w:space="0"/>
              <w:right w:val="single" w:color="auto" w:sz="4" w:space="0"/>
            </w:tcBorders>
            <w:noWrap w:val="0"/>
            <w:vAlign w:val="center"/>
          </w:tcPr>
          <w:p w14:paraId="75021609">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c>
          <w:tcPr>
            <w:tcW w:w="1443" w:type="dxa"/>
            <w:gridSpan w:val="4"/>
            <w:tcBorders>
              <w:top w:val="nil"/>
              <w:left w:val="nil"/>
              <w:bottom w:val="single" w:color="auto" w:sz="4" w:space="0"/>
              <w:right w:val="single" w:color="auto" w:sz="4" w:space="0"/>
            </w:tcBorders>
            <w:noWrap w:val="0"/>
            <w:vAlign w:val="center"/>
          </w:tcPr>
          <w:p w14:paraId="6CC5BB88">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生产厂家</w:t>
            </w:r>
          </w:p>
        </w:tc>
        <w:tc>
          <w:tcPr>
            <w:tcW w:w="3723" w:type="dxa"/>
            <w:gridSpan w:val="3"/>
            <w:tcBorders>
              <w:top w:val="single" w:color="auto" w:sz="4" w:space="0"/>
              <w:left w:val="nil"/>
              <w:bottom w:val="single" w:color="auto" w:sz="4" w:space="0"/>
              <w:right w:val="single" w:color="auto" w:sz="4" w:space="0"/>
            </w:tcBorders>
            <w:noWrap w:val="0"/>
            <w:vAlign w:val="center"/>
          </w:tcPr>
          <w:p w14:paraId="1C44EF99">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r>
      <w:tr w14:paraId="641CDBD7">
        <w:tblPrEx>
          <w:tblCellMar>
            <w:top w:w="0" w:type="dxa"/>
            <w:left w:w="0" w:type="dxa"/>
            <w:bottom w:w="0" w:type="dxa"/>
            <w:right w:w="0" w:type="dxa"/>
          </w:tblCellMar>
        </w:tblPrEx>
        <w:trPr>
          <w:trHeight w:val="285" w:hRule="atLeast"/>
          <w:jc w:val="center"/>
        </w:trPr>
        <w:tc>
          <w:tcPr>
            <w:tcW w:w="1074" w:type="dxa"/>
            <w:gridSpan w:val="2"/>
            <w:tcBorders>
              <w:top w:val="single" w:color="auto" w:sz="4" w:space="0"/>
              <w:left w:val="single" w:color="auto" w:sz="4" w:space="0"/>
              <w:bottom w:val="single" w:color="000000" w:sz="4" w:space="0"/>
              <w:right w:val="single" w:color="auto" w:sz="4" w:space="0"/>
            </w:tcBorders>
            <w:noWrap w:val="0"/>
            <w:vAlign w:val="center"/>
          </w:tcPr>
          <w:p w14:paraId="5A2778A4">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c>
          <w:tcPr>
            <w:tcW w:w="1784" w:type="dxa"/>
            <w:gridSpan w:val="5"/>
            <w:tcBorders>
              <w:top w:val="single" w:color="auto" w:sz="4" w:space="0"/>
              <w:left w:val="nil"/>
              <w:bottom w:val="single" w:color="auto" w:sz="4" w:space="0"/>
              <w:right w:val="single" w:color="auto" w:sz="4" w:space="0"/>
            </w:tcBorders>
            <w:noWrap w:val="0"/>
            <w:vAlign w:val="center"/>
          </w:tcPr>
          <w:p w14:paraId="2FCB3266">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ESC型号</w:t>
            </w:r>
          </w:p>
        </w:tc>
        <w:tc>
          <w:tcPr>
            <w:tcW w:w="1970" w:type="dxa"/>
            <w:gridSpan w:val="5"/>
            <w:tcBorders>
              <w:top w:val="single" w:color="auto" w:sz="4" w:space="0"/>
              <w:left w:val="nil"/>
              <w:bottom w:val="single" w:color="auto" w:sz="4" w:space="0"/>
              <w:right w:val="single" w:color="auto" w:sz="4" w:space="0"/>
            </w:tcBorders>
            <w:noWrap w:val="0"/>
            <w:vAlign w:val="center"/>
          </w:tcPr>
          <w:p w14:paraId="1C9E62F1">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c>
          <w:tcPr>
            <w:tcW w:w="1443" w:type="dxa"/>
            <w:gridSpan w:val="4"/>
            <w:tcBorders>
              <w:top w:val="single" w:color="auto" w:sz="4" w:space="0"/>
              <w:left w:val="nil"/>
              <w:bottom w:val="single" w:color="auto" w:sz="4" w:space="0"/>
              <w:right w:val="single" w:color="auto" w:sz="4" w:space="0"/>
            </w:tcBorders>
            <w:noWrap w:val="0"/>
            <w:vAlign w:val="center"/>
          </w:tcPr>
          <w:p w14:paraId="098DBA18">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生产厂家</w:t>
            </w:r>
          </w:p>
        </w:tc>
        <w:tc>
          <w:tcPr>
            <w:tcW w:w="3723" w:type="dxa"/>
            <w:gridSpan w:val="3"/>
            <w:tcBorders>
              <w:top w:val="single" w:color="auto" w:sz="4" w:space="0"/>
              <w:left w:val="nil"/>
              <w:bottom w:val="single" w:color="auto" w:sz="4" w:space="0"/>
              <w:right w:val="single" w:color="auto" w:sz="4" w:space="0"/>
            </w:tcBorders>
            <w:noWrap w:val="0"/>
            <w:vAlign w:val="center"/>
          </w:tcPr>
          <w:p w14:paraId="33CE5E8C">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spacing w:val="0"/>
                <w:sz w:val="28"/>
                <w:szCs w:val="28"/>
              </w:rPr>
            </w:pPr>
          </w:p>
        </w:tc>
      </w:tr>
      <w:tr w14:paraId="1E0BDDAC">
        <w:tblPrEx>
          <w:tblCellMar>
            <w:top w:w="0" w:type="dxa"/>
            <w:left w:w="0" w:type="dxa"/>
            <w:bottom w:w="0" w:type="dxa"/>
            <w:right w:w="0" w:type="dxa"/>
          </w:tblCellMar>
        </w:tblPrEx>
        <w:trPr>
          <w:trHeight w:val="621" w:hRule="atLeast"/>
          <w:jc w:val="center"/>
        </w:trPr>
        <w:tc>
          <w:tcPr>
            <w:tcW w:w="2858" w:type="dxa"/>
            <w:gridSpan w:val="7"/>
            <w:vMerge w:val="restart"/>
            <w:tcBorders>
              <w:top w:val="single" w:color="auto" w:sz="4" w:space="0"/>
              <w:left w:val="single" w:color="auto" w:sz="4" w:space="0"/>
              <w:bottom w:val="single" w:color="000000" w:sz="4" w:space="0"/>
              <w:right w:val="single" w:color="000000" w:sz="4" w:space="0"/>
            </w:tcBorders>
            <w:noWrap w:val="0"/>
            <w:vAlign w:val="center"/>
          </w:tcPr>
          <w:p w14:paraId="0B6ADA86">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其他改装情况说明</w:t>
            </w:r>
          </w:p>
        </w:tc>
        <w:tc>
          <w:tcPr>
            <w:tcW w:w="7136" w:type="dxa"/>
            <w:gridSpan w:val="12"/>
            <w:vMerge w:val="restart"/>
            <w:tcBorders>
              <w:top w:val="single" w:color="auto" w:sz="4" w:space="0"/>
              <w:left w:val="single" w:color="auto" w:sz="4" w:space="0"/>
              <w:bottom w:val="single" w:color="000000" w:sz="4" w:space="0"/>
              <w:right w:val="single" w:color="000000" w:sz="4" w:space="0"/>
            </w:tcBorders>
            <w:noWrap w:val="0"/>
            <w:vAlign w:val="center"/>
          </w:tcPr>
          <w:p w14:paraId="736794A8">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（详细说明包括智能网联改装在内的其他改装情况）</w:t>
            </w:r>
          </w:p>
        </w:tc>
      </w:tr>
      <w:tr w14:paraId="4C25ABF8">
        <w:tblPrEx>
          <w:tblCellMar>
            <w:top w:w="0" w:type="dxa"/>
            <w:left w:w="0" w:type="dxa"/>
            <w:bottom w:w="0" w:type="dxa"/>
            <w:right w:w="0" w:type="dxa"/>
          </w:tblCellMar>
        </w:tblPrEx>
        <w:trPr>
          <w:trHeight w:val="363" w:hRule="atLeast"/>
          <w:jc w:val="center"/>
        </w:trPr>
        <w:tc>
          <w:tcPr>
            <w:tcW w:w="2858" w:type="dxa"/>
            <w:gridSpan w:val="7"/>
            <w:vMerge w:val="continue"/>
            <w:tcBorders>
              <w:top w:val="single" w:color="auto" w:sz="4" w:space="0"/>
              <w:left w:val="single" w:color="auto" w:sz="4" w:space="0"/>
              <w:bottom w:val="single" w:color="000000" w:sz="4" w:space="0"/>
              <w:right w:val="single" w:color="000000" w:sz="4" w:space="0"/>
            </w:tcBorders>
            <w:noWrap w:val="0"/>
            <w:vAlign w:val="center"/>
          </w:tcPr>
          <w:p w14:paraId="427CAF3F">
            <w:pPr>
              <w:keepNext w:val="0"/>
              <w:keepLines w:val="0"/>
              <w:pageBreakBefore w:val="0"/>
              <w:widowControl w:val="0"/>
              <w:kinsoku/>
              <w:wordWrap/>
              <w:overflowPunct/>
              <w:topLinePunct w:val="0"/>
              <w:autoSpaceDE/>
              <w:autoSpaceDN/>
              <w:bidi w:val="0"/>
              <w:adjustRightInd/>
              <w:snapToGrid/>
              <w:spacing w:line="480" w:lineRule="exact"/>
              <w:rPr>
                <w:rFonts w:hint="eastAsia" w:ascii="仿宋_GB2312" w:hAnsi="仿宋_GB2312" w:eastAsia="仿宋_GB2312" w:cs="仿宋_GB2312"/>
                <w:color w:val="auto"/>
                <w:spacing w:val="0"/>
                <w:sz w:val="28"/>
                <w:szCs w:val="28"/>
                <w:lang w:eastAsia="zh-CN"/>
              </w:rPr>
            </w:pPr>
          </w:p>
        </w:tc>
        <w:tc>
          <w:tcPr>
            <w:tcW w:w="7136" w:type="dxa"/>
            <w:gridSpan w:val="12"/>
            <w:vMerge w:val="continue"/>
            <w:tcBorders>
              <w:top w:val="single" w:color="auto" w:sz="4" w:space="0"/>
              <w:left w:val="single" w:color="auto" w:sz="4" w:space="0"/>
              <w:bottom w:val="single" w:color="000000" w:sz="4" w:space="0"/>
              <w:right w:val="single" w:color="000000" w:sz="4" w:space="0"/>
            </w:tcBorders>
            <w:noWrap w:val="0"/>
            <w:vAlign w:val="center"/>
          </w:tcPr>
          <w:p w14:paraId="10A5197C">
            <w:pPr>
              <w:keepNext w:val="0"/>
              <w:keepLines w:val="0"/>
              <w:pageBreakBefore w:val="0"/>
              <w:widowControl w:val="0"/>
              <w:kinsoku/>
              <w:wordWrap/>
              <w:overflowPunct/>
              <w:topLinePunct w:val="0"/>
              <w:autoSpaceDE/>
              <w:autoSpaceDN/>
              <w:bidi w:val="0"/>
              <w:adjustRightInd/>
              <w:snapToGrid/>
              <w:spacing w:line="480" w:lineRule="exact"/>
              <w:rPr>
                <w:rFonts w:hint="eastAsia" w:ascii="仿宋_GB2312" w:hAnsi="仿宋_GB2312" w:eastAsia="仿宋_GB2312" w:cs="仿宋_GB2312"/>
                <w:color w:val="auto"/>
                <w:spacing w:val="0"/>
                <w:sz w:val="28"/>
                <w:szCs w:val="28"/>
                <w:lang w:eastAsia="zh-CN"/>
              </w:rPr>
            </w:pPr>
          </w:p>
        </w:tc>
      </w:tr>
      <w:tr w14:paraId="1F857CE4">
        <w:tblPrEx>
          <w:tblCellMar>
            <w:top w:w="0" w:type="dxa"/>
            <w:left w:w="0" w:type="dxa"/>
            <w:bottom w:w="0" w:type="dxa"/>
            <w:right w:w="0" w:type="dxa"/>
          </w:tblCellMar>
        </w:tblPrEx>
        <w:trPr>
          <w:trHeight w:val="285" w:hRule="atLeast"/>
          <w:jc w:val="center"/>
        </w:trPr>
        <w:tc>
          <w:tcPr>
            <w:tcW w:w="9994" w:type="dxa"/>
            <w:gridSpan w:val="19"/>
            <w:tcBorders>
              <w:top w:val="single" w:color="auto" w:sz="4" w:space="0"/>
              <w:left w:val="single" w:color="auto" w:sz="4" w:space="0"/>
              <w:bottom w:val="single" w:color="auto" w:sz="4" w:space="0"/>
              <w:right w:val="single" w:color="000000" w:sz="4" w:space="0"/>
            </w:tcBorders>
            <w:noWrap w:val="0"/>
            <w:vAlign w:val="center"/>
          </w:tcPr>
          <w:p w14:paraId="3F71597C">
            <w:pPr>
              <w:keepNext w:val="0"/>
              <w:keepLines w:val="0"/>
              <w:pageBreakBefore w:val="0"/>
              <w:widowControl w:val="0"/>
              <w:kinsoku/>
              <w:wordWrap/>
              <w:overflowPunct/>
              <w:topLinePunct w:val="0"/>
              <w:autoSpaceDE/>
              <w:autoSpaceDN/>
              <w:bidi w:val="0"/>
              <w:adjustRightInd/>
              <w:snapToGrid/>
              <w:spacing w:line="480" w:lineRule="exact"/>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eastAsia="zh-CN" w:bidi="ar"/>
              </w:rPr>
              <w:t>商业示范</w:t>
            </w:r>
            <w:r>
              <w:rPr>
                <w:rFonts w:hint="eastAsia" w:ascii="仿宋_GB2312" w:hAnsi="仿宋_GB2312" w:eastAsia="仿宋_GB2312" w:cs="仿宋_GB2312"/>
                <w:color w:val="auto"/>
                <w:spacing w:val="0"/>
                <w:sz w:val="28"/>
                <w:szCs w:val="28"/>
                <w:lang w:bidi="ar"/>
              </w:rPr>
              <w:t>车辆列表</w:t>
            </w:r>
          </w:p>
        </w:tc>
      </w:tr>
      <w:tr w14:paraId="6076F846">
        <w:tblPrEx>
          <w:tblCellMar>
            <w:top w:w="0" w:type="dxa"/>
            <w:left w:w="0" w:type="dxa"/>
            <w:bottom w:w="0" w:type="dxa"/>
            <w:right w:w="0" w:type="dxa"/>
          </w:tblCellMar>
        </w:tblPrEx>
        <w:trPr>
          <w:trHeight w:val="285" w:hRule="atLeast"/>
          <w:jc w:val="center"/>
        </w:trPr>
        <w:tc>
          <w:tcPr>
            <w:tcW w:w="2344" w:type="dxa"/>
            <w:gridSpan w:val="5"/>
            <w:tcBorders>
              <w:top w:val="single" w:color="auto" w:sz="4" w:space="0"/>
              <w:left w:val="single" w:color="auto" w:sz="4" w:space="0"/>
              <w:bottom w:val="single" w:color="auto" w:sz="4" w:space="0"/>
              <w:right w:val="single" w:color="auto" w:sz="4" w:space="0"/>
            </w:tcBorders>
            <w:noWrap w:val="0"/>
            <w:vAlign w:val="center"/>
          </w:tcPr>
          <w:p w14:paraId="56AB20DF">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序号</w:t>
            </w:r>
          </w:p>
        </w:tc>
        <w:tc>
          <w:tcPr>
            <w:tcW w:w="1208" w:type="dxa"/>
            <w:gridSpan w:val="4"/>
            <w:tcBorders>
              <w:top w:val="single" w:color="auto" w:sz="4" w:space="0"/>
              <w:left w:val="single" w:color="auto" w:sz="4" w:space="0"/>
              <w:bottom w:val="single" w:color="auto" w:sz="4" w:space="0"/>
              <w:right w:val="single" w:color="auto" w:sz="4" w:space="0"/>
            </w:tcBorders>
            <w:noWrap w:val="0"/>
            <w:vAlign w:val="center"/>
          </w:tcPr>
          <w:p w14:paraId="3889E518">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1</w:t>
            </w: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14:paraId="43516CFA">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2</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014180CA">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3</w:t>
            </w:r>
          </w:p>
        </w:tc>
        <w:tc>
          <w:tcPr>
            <w:tcW w:w="1560" w:type="dxa"/>
            <w:gridSpan w:val="3"/>
            <w:tcBorders>
              <w:top w:val="single" w:color="auto" w:sz="4" w:space="0"/>
              <w:left w:val="single" w:color="auto" w:sz="4" w:space="0"/>
              <w:bottom w:val="single" w:color="auto" w:sz="4" w:space="0"/>
              <w:right w:val="single" w:color="auto" w:sz="4" w:space="0"/>
            </w:tcBorders>
            <w:noWrap w:val="0"/>
            <w:vAlign w:val="center"/>
          </w:tcPr>
          <w:p w14:paraId="7D45C78A">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4</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693F17B">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5</w:t>
            </w:r>
          </w:p>
        </w:tc>
        <w:tc>
          <w:tcPr>
            <w:tcW w:w="848" w:type="dxa"/>
            <w:tcBorders>
              <w:top w:val="single" w:color="auto" w:sz="4" w:space="0"/>
              <w:left w:val="single" w:color="auto" w:sz="4" w:space="0"/>
              <w:bottom w:val="single" w:color="auto" w:sz="4" w:space="0"/>
              <w:right w:val="single" w:color="000000" w:sz="4" w:space="0"/>
            </w:tcBorders>
            <w:noWrap w:val="0"/>
            <w:vAlign w:val="center"/>
          </w:tcPr>
          <w:p w14:paraId="67FB72F5">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w:t>
            </w:r>
          </w:p>
        </w:tc>
      </w:tr>
      <w:tr w14:paraId="2BC133CD">
        <w:tblPrEx>
          <w:tblCellMar>
            <w:top w:w="0" w:type="dxa"/>
            <w:left w:w="0" w:type="dxa"/>
            <w:bottom w:w="0" w:type="dxa"/>
            <w:right w:w="0" w:type="dxa"/>
          </w:tblCellMar>
        </w:tblPrEx>
        <w:trPr>
          <w:trHeight w:val="285" w:hRule="atLeast"/>
          <w:jc w:val="center"/>
        </w:trPr>
        <w:tc>
          <w:tcPr>
            <w:tcW w:w="2344" w:type="dxa"/>
            <w:gridSpan w:val="5"/>
            <w:tcBorders>
              <w:top w:val="single" w:color="auto" w:sz="4" w:space="0"/>
              <w:left w:val="single" w:color="auto" w:sz="4" w:space="0"/>
              <w:bottom w:val="single" w:color="auto" w:sz="4" w:space="0"/>
              <w:right w:val="single" w:color="auto" w:sz="4" w:space="0"/>
            </w:tcBorders>
            <w:noWrap w:val="0"/>
            <w:vAlign w:val="center"/>
          </w:tcPr>
          <w:p w14:paraId="288E3076">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发动机号/电机号</w:t>
            </w:r>
          </w:p>
        </w:tc>
        <w:tc>
          <w:tcPr>
            <w:tcW w:w="1208" w:type="dxa"/>
            <w:gridSpan w:val="4"/>
            <w:tcBorders>
              <w:top w:val="single" w:color="auto" w:sz="4" w:space="0"/>
              <w:left w:val="single" w:color="auto" w:sz="4" w:space="0"/>
              <w:bottom w:val="single" w:color="auto" w:sz="4" w:space="0"/>
              <w:right w:val="single" w:color="auto" w:sz="4" w:space="0"/>
            </w:tcBorders>
            <w:noWrap w:val="0"/>
            <w:vAlign w:val="center"/>
          </w:tcPr>
          <w:p w14:paraId="6E1D3A26">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14:paraId="62127CEF">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66CFB148">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p>
        </w:tc>
        <w:tc>
          <w:tcPr>
            <w:tcW w:w="1560" w:type="dxa"/>
            <w:gridSpan w:val="3"/>
            <w:tcBorders>
              <w:top w:val="single" w:color="auto" w:sz="4" w:space="0"/>
              <w:left w:val="single" w:color="auto" w:sz="4" w:space="0"/>
              <w:bottom w:val="single" w:color="auto" w:sz="4" w:space="0"/>
              <w:right w:val="single" w:color="auto" w:sz="4" w:space="0"/>
            </w:tcBorders>
            <w:noWrap w:val="0"/>
            <w:vAlign w:val="center"/>
          </w:tcPr>
          <w:p w14:paraId="061C1EAE">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FC1717B">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p>
        </w:tc>
        <w:tc>
          <w:tcPr>
            <w:tcW w:w="848" w:type="dxa"/>
            <w:tcBorders>
              <w:top w:val="single" w:color="auto" w:sz="4" w:space="0"/>
              <w:left w:val="single" w:color="auto" w:sz="4" w:space="0"/>
              <w:bottom w:val="single" w:color="auto" w:sz="4" w:space="0"/>
              <w:right w:val="single" w:color="000000" w:sz="4" w:space="0"/>
            </w:tcBorders>
            <w:noWrap w:val="0"/>
            <w:vAlign w:val="center"/>
          </w:tcPr>
          <w:p w14:paraId="226BDEF3">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p>
        </w:tc>
      </w:tr>
      <w:tr w14:paraId="209B0B39">
        <w:tblPrEx>
          <w:tblCellMar>
            <w:top w:w="0" w:type="dxa"/>
            <w:left w:w="0" w:type="dxa"/>
            <w:bottom w:w="0" w:type="dxa"/>
            <w:right w:w="0" w:type="dxa"/>
          </w:tblCellMar>
        </w:tblPrEx>
        <w:trPr>
          <w:trHeight w:val="285" w:hRule="atLeast"/>
          <w:jc w:val="center"/>
        </w:trPr>
        <w:tc>
          <w:tcPr>
            <w:tcW w:w="2344" w:type="dxa"/>
            <w:gridSpan w:val="5"/>
            <w:tcBorders>
              <w:top w:val="single" w:color="auto" w:sz="4" w:space="0"/>
              <w:left w:val="single" w:color="auto" w:sz="4" w:space="0"/>
              <w:bottom w:val="single" w:color="auto" w:sz="4" w:space="0"/>
              <w:right w:val="single" w:color="auto" w:sz="4" w:space="0"/>
            </w:tcBorders>
            <w:noWrap w:val="0"/>
            <w:vAlign w:val="center"/>
          </w:tcPr>
          <w:p w14:paraId="7FF17BD2">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车辆识别代号（VIN或唯一性编码）</w:t>
            </w:r>
          </w:p>
        </w:tc>
        <w:tc>
          <w:tcPr>
            <w:tcW w:w="1208" w:type="dxa"/>
            <w:gridSpan w:val="4"/>
            <w:tcBorders>
              <w:top w:val="single" w:color="auto" w:sz="4" w:space="0"/>
              <w:left w:val="single" w:color="auto" w:sz="4" w:space="0"/>
              <w:bottom w:val="single" w:color="auto" w:sz="4" w:space="0"/>
              <w:right w:val="single" w:color="auto" w:sz="4" w:space="0"/>
            </w:tcBorders>
            <w:noWrap w:val="0"/>
            <w:vAlign w:val="center"/>
          </w:tcPr>
          <w:p w14:paraId="4E55EA8C">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eastAsia="zh-CN" w:bidi="ar"/>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14:paraId="74BE89D3">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eastAsia="zh-CN" w:bidi="ar"/>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0789AA89">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eastAsia="zh-CN" w:bidi="ar"/>
              </w:rPr>
            </w:pPr>
          </w:p>
        </w:tc>
        <w:tc>
          <w:tcPr>
            <w:tcW w:w="1560" w:type="dxa"/>
            <w:gridSpan w:val="3"/>
            <w:tcBorders>
              <w:top w:val="single" w:color="auto" w:sz="4" w:space="0"/>
              <w:left w:val="single" w:color="auto" w:sz="4" w:space="0"/>
              <w:bottom w:val="single" w:color="auto" w:sz="4" w:space="0"/>
              <w:right w:val="single" w:color="auto" w:sz="4" w:space="0"/>
            </w:tcBorders>
            <w:noWrap w:val="0"/>
            <w:vAlign w:val="center"/>
          </w:tcPr>
          <w:p w14:paraId="1EE6B716">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eastAsia="zh-CN" w:bidi="ar"/>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F26E482">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eastAsia="zh-CN" w:bidi="ar"/>
              </w:rPr>
            </w:pPr>
          </w:p>
        </w:tc>
        <w:tc>
          <w:tcPr>
            <w:tcW w:w="848" w:type="dxa"/>
            <w:tcBorders>
              <w:top w:val="single" w:color="auto" w:sz="4" w:space="0"/>
              <w:left w:val="single" w:color="auto" w:sz="4" w:space="0"/>
              <w:bottom w:val="single" w:color="auto" w:sz="4" w:space="0"/>
              <w:right w:val="single" w:color="000000" w:sz="4" w:space="0"/>
            </w:tcBorders>
            <w:noWrap w:val="0"/>
            <w:vAlign w:val="center"/>
          </w:tcPr>
          <w:p w14:paraId="7BFDA7EE">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eastAsia="zh-CN" w:bidi="ar"/>
              </w:rPr>
            </w:pPr>
          </w:p>
        </w:tc>
      </w:tr>
      <w:tr w14:paraId="3982D742">
        <w:tblPrEx>
          <w:tblCellMar>
            <w:top w:w="0" w:type="dxa"/>
            <w:left w:w="0" w:type="dxa"/>
            <w:bottom w:w="0" w:type="dxa"/>
            <w:right w:w="0" w:type="dxa"/>
          </w:tblCellMar>
        </w:tblPrEx>
        <w:trPr>
          <w:trHeight w:val="285" w:hRule="atLeast"/>
          <w:jc w:val="center"/>
        </w:trPr>
        <w:tc>
          <w:tcPr>
            <w:tcW w:w="2344" w:type="dxa"/>
            <w:gridSpan w:val="5"/>
            <w:tcBorders>
              <w:top w:val="single" w:color="auto" w:sz="4" w:space="0"/>
              <w:left w:val="single" w:color="auto" w:sz="4" w:space="0"/>
              <w:bottom w:val="single" w:color="auto" w:sz="4" w:space="0"/>
              <w:right w:val="single" w:color="auto" w:sz="4" w:space="0"/>
            </w:tcBorders>
            <w:noWrap w:val="0"/>
            <w:vAlign w:val="center"/>
          </w:tcPr>
          <w:p w14:paraId="00CDB1AE">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临时行驶车号牌（无号牌请说明情况）</w:t>
            </w:r>
          </w:p>
        </w:tc>
        <w:tc>
          <w:tcPr>
            <w:tcW w:w="1208" w:type="dxa"/>
            <w:gridSpan w:val="4"/>
            <w:tcBorders>
              <w:top w:val="single" w:color="auto" w:sz="4" w:space="0"/>
              <w:left w:val="single" w:color="auto" w:sz="4" w:space="0"/>
              <w:bottom w:val="single" w:color="auto" w:sz="4" w:space="0"/>
              <w:right w:val="single" w:color="auto" w:sz="4" w:space="0"/>
            </w:tcBorders>
            <w:noWrap w:val="0"/>
            <w:vAlign w:val="center"/>
          </w:tcPr>
          <w:p w14:paraId="554BF629">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eastAsia="zh-CN" w:bidi="ar"/>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14:paraId="091732CF">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eastAsia="zh-CN" w:bidi="ar"/>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56EF5BA9">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eastAsia="zh-CN" w:bidi="ar"/>
              </w:rPr>
            </w:pPr>
          </w:p>
        </w:tc>
        <w:tc>
          <w:tcPr>
            <w:tcW w:w="1560" w:type="dxa"/>
            <w:gridSpan w:val="3"/>
            <w:tcBorders>
              <w:top w:val="single" w:color="auto" w:sz="4" w:space="0"/>
              <w:left w:val="single" w:color="auto" w:sz="4" w:space="0"/>
              <w:bottom w:val="single" w:color="auto" w:sz="4" w:space="0"/>
              <w:right w:val="single" w:color="auto" w:sz="4" w:space="0"/>
            </w:tcBorders>
            <w:noWrap w:val="0"/>
            <w:vAlign w:val="center"/>
          </w:tcPr>
          <w:p w14:paraId="3A733298">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eastAsia="zh-CN" w:bidi="ar"/>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A22E05D">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eastAsia="zh-CN" w:bidi="ar"/>
              </w:rPr>
            </w:pPr>
          </w:p>
        </w:tc>
        <w:tc>
          <w:tcPr>
            <w:tcW w:w="848" w:type="dxa"/>
            <w:tcBorders>
              <w:top w:val="single" w:color="auto" w:sz="4" w:space="0"/>
              <w:left w:val="single" w:color="auto" w:sz="4" w:space="0"/>
              <w:bottom w:val="single" w:color="auto" w:sz="4" w:space="0"/>
              <w:right w:val="single" w:color="000000" w:sz="4" w:space="0"/>
            </w:tcBorders>
            <w:noWrap w:val="0"/>
            <w:vAlign w:val="center"/>
          </w:tcPr>
          <w:p w14:paraId="31D6D022">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eastAsia="zh-CN" w:bidi="ar"/>
              </w:rPr>
            </w:pPr>
          </w:p>
        </w:tc>
      </w:tr>
      <w:tr w14:paraId="41CAC0CD">
        <w:tblPrEx>
          <w:tblCellMar>
            <w:top w:w="0" w:type="dxa"/>
            <w:left w:w="0" w:type="dxa"/>
            <w:bottom w:w="0" w:type="dxa"/>
            <w:right w:w="0" w:type="dxa"/>
          </w:tblCellMar>
        </w:tblPrEx>
        <w:trPr>
          <w:trHeight w:val="285" w:hRule="atLeast"/>
          <w:jc w:val="center"/>
        </w:trPr>
        <w:tc>
          <w:tcPr>
            <w:tcW w:w="2344" w:type="dxa"/>
            <w:gridSpan w:val="5"/>
            <w:tcBorders>
              <w:top w:val="single" w:color="auto" w:sz="4" w:space="0"/>
              <w:left w:val="single" w:color="auto" w:sz="4" w:space="0"/>
              <w:bottom w:val="single" w:color="auto" w:sz="4" w:space="0"/>
              <w:right w:val="single" w:color="auto" w:sz="4" w:space="0"/>
            </w:tcBorders>
            <w:noWrap w:val="0"/>
            <w:vAlign w:val="center"/>
          </w:tcPr>
          <w:p w14:paraId="555E9606">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道路测试里程及小时（无号牌请填写同款车辆在全国其他省已开展道路测试里程）</w:t>
            </w:r>
          </w:p>
        </w:tc>
        <w:tc>
          <w:tcPr>
            <w:tcW w:w="1208" w:type="dxa"/>
            <w:gridSpan w:val="4"/>
            <w:tcBorders>
              <w:top w:val="single" w:color="auto" w:sz="4" w:space="0"/>
              <w:left w:val="single" w:color="auto" w:sz="4" w:space="0"/>
              <w:bottom w:val="single" w:color="auto" w:sz="4" w:space="0"/>
              <w:right w:val="single" w:color="auto" w:sz="4" w:space="0"/>
            </w:tcBorders>
            <w:noWrap w:val="0"/>
            <w:vAlign w:val="center"/>
          </w:tcPr>
          <w:p w14:paraId="5CF4FC76">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eastAsia="zh-CN" w:bidi="ar"/>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14:paraId="4076D348">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eastAsia="zh-CN" w:bidi="ar"/>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687FB25B">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eastAsia="zh-CN" w:bidi="ar"/>
              </w:rPr>
            </w:pPr>
          </w:p>
        </w:tc>
        <w:tc>
          <w:tcPr>
            <w:tcW w:w="1560" w:type="dxa"/>
            <w:gridSpan w:val="3"/>
            <w:tcBorders>
              <w:top w:val="single" w:color="auto" w:sz="4" w:space="0"/>
              <w:left w:val="single" w:color="auto" w:sz="4" w:space="0"/>
              <w:bottom w:val="single" w:color="auto" w:sz="4" w:space="0"/>
              <w:right w:val="single" w:color="auto" w:sz="4" w:space="0"/>
            </w:tcBorders>
            <w:noWrap w:val="0"/>
            <w:vAlign w:val="center"/>
          </w:tcPr>
          <w:p w14:paraId="0D1BEF72">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eastAsia="zh-CN" w:bidi="ar"/>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4FE16E0">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eastAsia="zh-CN" w:bidi="ar"/>
              </w:rPr>
            </w:pPr>
          </w:p>
        </w:tc>
        <w:tc>
          <w:tcPr>
            <w:tcW w:w="848" w:type="dxa"/>
            <w:tcBorders>
              <w:top w:val="single" w:color="auto" w:sz="4" w:space="0"/>
              <w:left w:val="single" w:color="auto" w:sz="4" w:space="0"/>
              <w:bottom w:val="single" w:color="auto" w:sz="4" w:space="0"/>
              <w:right w:val="single" w:color="000000" w:sz="4" w:space="0"/>
            </w:tcBorders>
            <w:noWrap w:val="0"/>
            <w:vAlign w:val="center"/>
          </w:tcPr>
          <w:p w14:paraId="1EB839FC">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eastAsia="zh-CN" w:bidi="ar"/>
              </w:rPr>
            </w:pPr>
          </w:p>
        </w:tc>
      </w:tr>
      <w:tr w14:paraId="5220986F">
        <w:tblPrEx>
          <w:tblCellMar>
            <w:top w:w="0" w:type="dxa"/>
            <w:left w:w="0" w:type="dxa"/>
            <w:bottom w:w="0" w:type="dxa"/>
            <w:right w:w="0" w:type="dxa"/>
          </w:tblCellMar>
        </w:tblPrEx>
        <w:trPr>
          <w:trHeight w:val="285" w:hRule="atLeast"/>
          <w:jc w:val="center"/>
        </w:trPr>
        <w:tc>
          <w:tcPr>
            <w:tcW w:w="2344" w:type="dxa"/>
            <w:gridSpan w:val="5"/>
            <w:tcBorders>
              <w:top w:val="single" w:color="auto" w:sz="4" w:space="0"/>
              <w:left w:val="single" w:color="auto" w:sz="4" w:space="0"/>
              <w:bottom w:val="single" w:color="auto" w:sz="4" w:space="0"/>
              <w:right w:val="single" w:color="auto" w:sz="4" w:space="0"/>
            </w:tcBorders>
            <w:noWrap w:val="0"/>
            <w:vAlign w:val="center"/>
          </w:tcPr>
          <w:p w14:paraId="32FD2D35">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交通违法次数</w:t>
            </w:r>
          </w:p>
        </w:tc>
        <w:tc>
          <w:tcPr>
            <w:tcW w:w="1208" w:type="dxa"/>
            <w:gridSpan w:val="4"/>
            <w:tcBorders>
              <w:top w:val="single" w:color="auto" w:sz="4" w:space="0"/>
              <w:left w:val="single" w:color="auto" w:sz="4" w:space="0"/>
              <w:bottom w:val="single" w:color="auto" w:sz="4" w:space="0"/>
              <w:right w:val="single" w:color="auto" w:sz="4" w:space="0"/>
            </w:tcBorders>
            <w:noWrap w:val="0"/>
            <w:vAlign w:val="center"/>
          </w:tcPr>
          <w:p w14:paraId="7F25A4D6">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14:paraId="5953F1F0">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39CBE066">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p>
        </w:tc>
        <w:tc>
          <w:tcPr>
            <w:tcW w:w="1560" w:type="dxa"/>
            <w:gridSpan w:val="3"/>
            <w:tcBorders>
              <w:top w:val="single" w:color="auto" w:sz="4" w:space="0"/>
              <w:left w:val="single" w:color="auto" w:sz="4" w:space="0"/>
              <w:bottom w:val="single" w:color="auto" w:sz="4" w:space="0"/>
              <w:right w:val="single" w:color="auto" w:sz="4" w:space="0"/>
            </w:tcBorders>
            <w:noWrap w:val="0"/>
            <w:vAlign w:val="center"/>
          </w:tcPr>
          <w:p w14:paraId="00FE4B0D">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D67CDD9">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p>
        </w:tc>
        <w:tc>
          <w:tcPr>
            <w:tcW w:w="848" w:type="dxa"/>
            <w:tcBorders>
              <w:top w:val="single" w:color="auto" w:sz="4" w:space="0"/>
              <w:left w:val="single" w:color="auto" w:sz="4" w:space="0"/>
              <w:bottom w:val="single" w:color="auto" w:sz="4" w:space="0"/>
              <w:right w:val="single" w:color="000000" w:sz="4" w:space="0"/>
            </w:tcBorders>
            <w:noWrap w:val="0"/>
            <w:vAlign w:val="center"/>
          </w:tcPr>
          <w:p w14:paraId="6FBE5D27">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p>
        </w:tc>
      </w:tr>
      <w:tr w14:paraId="36E5E61B">
        <w:tblPrEx>
          <w:tblCellMar>
            <w:top w:w="0" w:type="dxa"/>
            <w:left w:w="0" w:type="dxa"/>
            <w:bottom w:w="0" w:type="dxa"/>
            <w:right w:w="0" w:type="dxa"/>
          </w:tblCellMar>
        </w:tblPrEx>
        <w:trPr>
          <w:trHeight w:val="285" w:hRule="atLeast"/>
          <w:jc w:val="center"/>
        </w:trPr>
        <w:tc>
          <w:tcPr>
            <w:tcW w:w="2344" w:type="dxa"/>
            <w:gridSpan w:val="5"/>
            <w:tcBorders>
              <w:top w:val="single" w:color="auto" w:sz="4" w:space="0"/>
              <w:left w:val="single" w:color="auto" w:sz="4" w:space="0"/>
              <w:bottom w:val="single" w:color="auto" w:sz="4" w:space="0"/>
              <w:right w:val="single" w:color="auto" w:sz="4" w:space="0"/>
            </w:tcBorders>
            <w:noWrap w:val="0"/>
            <w:vAlign w:val="center"/>
          </w:tcPr>
          <w:p w14:paraId="0A9CBCB1">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交通事故次数</w:t>
            </w:r>
          </w:p>
        </w:tc>
        <w:tc>
          <w:tcPr>
            <w:tcW w:w="1208" w:type="dxa"/>
            <w:gridSpan w:val="4"/>
            <w:tcBorders>
              <w:top w:val="single" w:color="auto" w:sz="4" w:space="0"/>
              <w:left w:val="single" w:color="auto" w:sz="4" w:space="0"/>
              <w:bottom w:val="single" w:color="auto" w:sz="4" w:space="0"/>
              <w:right w:val="single" w:color="auto" w:sz="4" w:space="0"/>
            </w:tcBorders>
            <w:noWrap w:val="0"/>
            <w:vAlign w:val="center"/>
          </w:tcPr>
          <w:p w14:paraId="380DD00F">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14:paraId="6242032A">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4B9592DE">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p>
        </w:tc>
        <w:tc>
          <w:tcPr>
            <w:tcW w:w="1560" w:type="dxa"/>
            <w:gridSpan w:val="3"/>
            <w:tcBorders>
              <w:top w:val="single" w:color="auto" w:sz="4" w:space="0"/>
              <w:left w:val="single" w:color="auto" w:sz="4" w:space="0"/>
              <w:bottom w:val="single" w:color="auto" w:sz="4" w:space="0"/>
              <w:right w:val="single" w:color="auto" w:sz="4" w:space="0"/>
            </w:tcBorders>
            <w:noWrap w:val="0"/>
            <w:vAlign w:val="center"/>
          </w:tcPr>
          <w:p w14:paraId="008D9D80">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7AA2E59">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p>
        </w:tc>
        <w:tc>
          <w:tcPr>
            <w:tcW w:w="848" w:type="dxa"/>
            <w:tcBorders>
              <w:top w:val="single" w:color="auto" w:sz="4" w:space="0"/>
              <w:left w:val="single" w:color="auto" w:sz="4" w:space="0"/>
              <w:bottom w:val="single" w:color="auto" w:sz="4" w:space="0"/>
              <w:right w:val="single" w:color="000000" w:sz="4" w:space="0"/>
            </w:tcBorders>
            <w:noWrap w:val="0"/>
            <w:vAlign w:val="center"/>
          </w:tcPr>
          <w:p w14:paraId="4CD1CDF7">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p>
        </w:tc>
      </w:tr>
      <w:tr w14:paraId="70F72DB8">
        <w:tblPrEx>
          <w:tblCellMar>
            <w:top w:w="0" w:type="dxa"/>
            <w:left w:w="0" w:type="dxa"/>
            <w:bottom w:w="0" w:type="dxa"/>
            <w:right w:w="0" w:type="dxa"/>
          </w:tblCellMar>
        </w:tblPrEx>
        <w:trPr>
          <w:trHeight w:val="285" w:hRule="atLeast"/>
          <w:jc w:val="center"/>
        </w:trPr>
        <w:tc>
          <w:tcPr>
            <w:tcW w:w="2344" w:type="dxa"/>
            <w:gridSpan w:val="5"/>
            <w:tcBorders>
              <w:top w:val="single" w:color="auto" w:sz="4" w:space="0"/>
              <w:left w:val="single" w:color="auto" w:sz="4" w:space="0"/>
              <w:bottom w:val="single" w:color="auto" w:sz="4" w:space="0"/>
              <w:right w:val="single" w:color="auto" w:sz="4" w:space="0"/>
            </w:tcBorders>
            <w:noWrap w:val="0"/>
            <w:vAlign w:val="center"/>
          </w:tcPr>
          <w:p w14:paraId="58EAE136">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保险有效期</w:t>
            </w:r>
          </w:p>
        </w:tc>
        <w:tc>
          <w:tcPr>
            <w:tcW w:w="1208" w:type="dxa"/>
            <w:gridSpan w:val="4"/>
            <w:tcBorders>
              <w:top w:val="single" w:color="auto" w:sz="4" w:space="0"/>
              <w:left w:val="single" w:color="auto" w:sz="4" w:space="0"/>
              <w:bottom w:val="single" w:color="auto" w:sz="4" w:space="0"/>
              <w:right w:val="single" w:color="auto" w:sz="4" w:space="0"/>
            </w:tcBorders>
            <w:noWrap w:val="0"/>
            <w:vAlign w:val="center"/>
          </w:tcPr>
          <w:p w14:paraId="30F93F49">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14:paraId="02F6C777">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6FDA02B3">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p>
        </w:tc>
        <w:tc>
          <w:tcPr>
            <w:tcW w:w="1560" w:type="dxa"/>
            <w:gridSpan w:val="3"/>
            <w:tcBorders>
              <w:top w:val="single" w:color="auto" w:sz="4" w:space="0"/>
              <w:left w:val="single" w:color="auto" w:sz="4" w:space="0"/>
              <w:bottom w:val="single" w:color="auto" w:sz="4" w:space="0"/>
              <w:right w:val="single" w:color="auto" w:sz="4" w:space="0"/>
            </w:tcBorders>
            <w:noWrap w:val="0"/>
            <w:vAlign w:val="center"/>
          </w:tcPr>
          <w:p w14:paraId="67BF135C">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20FCE97">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p>
        </w:tc>
        <w:tc>
          <w:tcPr>
            <w:tcW w:w="848" w:type="dxa"/>
            <w:tcBorders>
              <w:top w:val="single" w:color="auto" w:sz="4" w:space="0"/>
              <w:left w:val="single" w:color="auto" w:sz="4" w:space="0"/>
              <w:bottom w:val="single" w:color="auto" w:sz="4" w:space="0"/>
              <w:right w:val="single" w:color="000000" w:sz="4" w:space="0"/>
            </w:tcBorders>
            <w:noWrap w:val="0"/>
            <w:vAlign w:val="center"/>
          </w:tcPr>
          <w:p w14:paraId="442574D4">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bidi="ar"/>
              </w:rPr>
            </w:pPr>
          </w:p>
        </w:tc>
      </w:tr>
      <w:tr w14:paraId="4A69D144">
        <w:tblPrEx>
          <w:tblCellMar>
            <w:top w:w="0" w:type="dxa"/>
            <w:left w:w="0" w:type="dxa"/>
            <w:bottom w:w="0" w:type="dxa"/>
            <w:right w:w="0" w:type="dxa"/>
          </w:tblCellMar>
        </w:tblPrEx>
        <w:trPr>
          <w:trHeight w:val="285" w:hRule="atLeast"/>
          <w:jc w:val="center"/>
        </w:trPr>
        <w:tc>
          <w:tcPr>
            <w:tcW w:w="9994" w:type="dxa"/>
            <w:gridSpan w:val="19"/>
            <w:tcBorders>
              <w:top w:val="single" w:color="auto" w:sz="4" w:space="0"/>
              <w:left w:val="single" w:color="auto" w:sz="4" w:space="0"/>
              <w:bottom w:val="single" w:color="auto" w:sz="4" w:space="0"/>
              <w:right w:val="single" w:color="000000" w:sz="4" w:space="0"/>
            </w:tcBorders>
            <w:noWrap w:val="0"/>
            <w:vAlign w:val="center"/>
          </w:tcPr>
          <w:p w14:paraId="70D47796">
            <w:pPr>
              <w:keepNext w:val="0"/>
              <w:keepLines w:val="0"/>
              <w:pageBreakBefore w:val="0"/>
              <w:widowControl w:val="0"/>
              <w:kinsoku/>
              <w:wordWrap/>
              <w:overflowPunct/>
              <w:topLinePunct w:val="0"/>
              <w:autoSpaceDE/>
              <w:autoSpaceDN/>
              <w:bidi w:val="0"/>
              <w:adjustRightInd/>
              <w:snapToGrid/>
              <w:spacing w:line="480" w:lineRule="exact"/>
              <w:textAlignment w:val="center"/>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bidi="ar"/>
              </w:rPr>
              <w:t>注：需提供车辆合格证及相关证明材料</w:t>
            </w:r>
          </w:p>
        </w:tc>
      </w:tr>
      <w:tr w14:paraId="62AFC81C">
        <w:tblPrEx>
          <w:tblCellMar>
            <w:top w:w="0" w:type="dxa"/>
            <w:left w:w="0" w:type="dxa"/>
            <w:bottom w:w="0" w:type="dxa"/>
            <w:right w:w="0" w:type="dxa"/>
          </w:tblCellMar>
        </w:tblPrEx>
        <w:trPr>
          <w:trHeight w:val="345" w:hRule="atLeast"/>
          <w:jc w:val="center"/>
        </w:trPr>
        <w:tc>
          <w:tcPr>
            <w:tcW w:w="9994" w:type="dxa"/>
            <w:gridSpan w:val="19"/>
            <w:tcBorders>
              <w:top w:val="single" w:color="auto" w:sz="4" w:space="0"/>
              <w:left w:val="single" w:color="auto" w:sz="4" w:space="0"/>
              <w:bottom w:val="single" w:color="auto" w:sz="4" w:space="0"/>
              <w:right w:val="single" w:color="auto" w:sz="4" w:space="0"/>
            </w:tcBorders>
            <w:noWrap w:val="0"/>
            <w:vAlign w:val="center"/>
          </w:tcPr>
          <w:p w14:paraId="784045AC">
            <w:pPr>
              <w:keepNext w:val="0"/>
              <w:keepLines w:val="0"/>
              <w:pageBreakBefore w:val="0"/>
              <w:widowControl w:val="0"/>
              <w:kinsoku/>
              <w:wordWrap/>
              <w:overflowPunct/>
              <w:topLinePunct w:val="0"/>
              <w:autoSpaceDE/>
              <w:autoSpaceDN/>
              <w:bidi w:val="0"/>
              <w:adjustRightInd/>
              <w:snapToGrid/>
              <w:spacing w:line="480" w:lineRule="exact"/>
              <w:textAlignment w:val="center"/>
              <w:rPr>
                <w:rFonts w:hint="eastAsia" w:ascii="仿宋_GB2312" w:hAnsi="仿宋_GB2312" w:eastAsia="仿宋_GB2312" w:cs="仿宋_GB2312"/>
                <w:color w:val="auto"/>
                <w:spacing w:val="0"/>
                <w:sz w:val="28"/>
                <w:szCs w:val="28"/>
                <w:lang w:eastAsia="zh-CN"/>
              </w:rPr>
            </w:pPr>
            <w:r>
              <w:rPr>
                <w:rFonts w:hint="eastAsia" w:ascii="黑体" w:hAnsi="黑体" w:eastAsia="黑体" w:cs="黑体"/>
                <w:color w:val="auto"/>
                <w:spacing w:val="0"/>
                <w:sz w:val="28"/>
                <w:szCs w:val="28"/>
                <w:lang w:eastAsia="zh-CN" w:bidi="ar"/>
              </w:rPr>
              <w:t>三、商业示范车辆自动驾驶功能说明</w:t>
            </w:r>
          </w:p>
        </w:tc>
      </w:tr>
      <w:tr w14:paraId="6DA9C1A1">
        <w:tblPrEx>
          <w:tblCellMar>
            <w:top w:w="0" w:type="dxa"/>
            <w:left w:w="0" w:type="dxa"/>
            <w:bottom w:w="0" w:type="dxa"/>
            <w:right w:w="0" w:type="dxa"/>
          </w:tblCellMar>
        </w:tblPrEx>
        <w:trPr>
          <w:trHeight w:val="380" w:hRule="atLeast"/>
          <w:jc w:val="center"/>
        </w:trPr>
        <w:tc>
          <w:tcPr>
            <w:tcW w:w="2721" w:type="dxa"/>
            <w:gridSpan w:val="6"/>
            <w:tcBorders>
              <w:top w:val="single" w:color="auto" w:sz="4" w:space="0"/>
              <w:left w:val="single" w:color="auto" w:sz="4" w:space="0"/>
              <w:bottom w:val="single" w:color="auto" w:sz="4" w:space="0"/>
              <w:right w:val="single" w:color="auto" w:sz="4" w:space="0"/>
            </w:tcBorders>
            <w:noWrap w:val="0"/>
            <w:vAlign w:val="center"/>
          </w:tcPr>
          <w:p w14:paraId="4C0FC5A7">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自动驾驶相应级别</w:t>
            </w:r>
          </w:p>
        </w:tc>
        <w:tc>
          <w:tcPr>
            <w:tcW w:w="7273" w:type="dxa"/>
            <w:gridSpan w:val="13"/>
            <w:tcBorders>
              <w:top w:val="single" w:color="auto" w:sz="4" w:space="0"/>
              <w:left w:val="nil"/>
              <w:bottom w:val="single" w:color="auto" w:sz="4" w:space="0"/>
              <w:right w:val="single" w:color="000000" w:sz="4" w:space="0"/>
            </w:tcBorders>
            <w:noWrap w:val="0"/>
            <w:vAlign w:val="center"/>
          </w:tcPr>
          <w:p w14:paraId="45C5A4D7">
            <w:pPr>
              <w:keepNext w:val="0"/>
              <w:keepLines w:val="0"/>
              <w:pageBreakBefore w:val="0"/>
              <w:widowControl w:val="0"/>
              <w:kinsoku/>
              <w:wordWrap/>
              <w:overflowPunct/>
              <w:topLinePunct w:val="0"/>
              <w:autoSpaceDE/>
              <w:autoSpaceDN/>
              <w:bidi w:val="0"/>
              <w:adjustRightInd/>
              <w:snapToGrid/>
              <w:spacing w:line="480" w:lineRule="exact"/>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 xml:space="preserve">  </w:t>
            </w:r>
          </w:p>
        </w:tc>
      </w:tr>
      <w:tr w14:paraId="297C43F5">
        <w:tblPrEx>
          <w:tblCellMar>
            <w:top w:w="0" w:type="dxa"/>
            <w:left w:w="0" w:type="dxa"/>
            <w:bottom w:w="0" w:type="dxa"/>
            <w:right w:w="0" w:type="dxa"/>
          </w:tblCellMar>
        </w:tblPrEx>
        <w:trPr>
          <w:trHeight w:val="660" w:hRule="atLeast"/>
          <w:jc w:val="center"/>
        </w:trPr>
        <w:tc>
          <w:tcPr>
            <w:tcW w:w="2721" w:type="dxa"/>
            <w:gridSpan w:val="6"/>
            <w:tcBorders>
              <w:top w:val="single" w:color="auto" w:sz="4" w:space="0"/>
              <w:left w:val="single" w:color="auto" w:sz="4" w:space="0"/>
              <w:bottom w:val="single" w:color="auto" w:sz="4" w:space="0"/>
              <w:right w:val="single" w:color="auto" w:sz="4" w:space="0"/>
            </w:tcBorders>
            <w:noWrap w:val="0"/>
            <w:vAlign w:val="center"/>
          </w:tcPr>
          <w:p w14:paraId="30B57233">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自主式智能驾驶</w:t>
            </w:r>
          </w:p>
          <w:p w14:paraId="7694802D">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bidi="ar"/>
              </w:rPr>
              <w:t>功能描述</w:t>
            </w:r>
          </w:p>
        </w:tc>
        <w:tc>
          <w:tcPr>
            <w:tcW w:w="7273" w:type="dxa"/>
            <w:gridSpan w:val="13"/>
            <w:tcBorders>
              <w:top w:val="single" w:color="auto" w:sz="4" w:space="0"/>
              <w:left w:val="nil"/>
              <w:bottom w:val="single" w:color="auto" w:sz="4" w:space="0"/>
              <w:right w:val="single" w:color="000000" w:sz="4" w:space="0"/>
            </w:tcBorders>
            <w:noWrap w:val="0"/>
            <w:vAlign w:val="center"/>
          </w:tcPr>
          <w:p w14:paraId="7A0E055D">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color w:val="auto"/>
                <w:spacing w:val="0"/>
                <w:sz w:val="28"/>
                <w:szCs w:val="28"/>
                <w:lang w:eastAsia="zh-CN"/>
              </w:rPr>
            </w:pPr>
          </w:p>
        </w:tc>
      </w:tr>
      <w:tr w14:paraId="07B70BAA">
        <w:tblPrEx>
          <w:tblCellMar>
            <w:top w:w="0" w:type="dxa"/>
            <w:left w:w="0" w:type="dxa"/>
            <w:bottom w:w="0" w:type="dxa"/>
            <w:right w:w="0" w:type="dxa"/>
          </w:tblCellMar>
        </w:tblPrEx>
        <w:trPr>
          <w:trHeight w:val="672" w:hRule="atLeast"/>
          <w:jc w:val="center"/>
        </w:trPr>
        <w:tc>
          <w:tcPr>
            <w:tcW w:w="2721" w:type="dxa"/>
            <w:gridSpan w:val="6"/>
            <w:tcBorders>
              <w:top w:val="single" w:color="auto" w:sz="4" w:space="0"/>
              <w:left w:val="single" w:color="auto" w:sz="4" w:space="0"/>
              <w:bottom w:val="single" w:color="auto" w:sz="4" w:space="0"/>
              <w:right w:val="single" w:color="auto" w:sz="4" w:space="0"/>
            </w:tcBorders>
            <w:noWrap w:val="0"/>
            <w:vAlign w:val="center"/>
          </w:tcPr>
          <w:p w14:paraId="5BDB95C2">
            <w:pPr>
              <w:jc w:val="center"/>
              <w:textAlignment w:val="center"/>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bidi="ar"/>
              </w:rPr>
              <w:t>网联式协同驾驶功能描述</w:t>
            </w:r>
          </w:p>
        </w:tc>
        <w:tc>
          <w:tcPr>
            <w:tcW w:w="7273" w:type="dxa"/>
            <w:gridSpan w:val="13"/>
            <w:tcBorders>
              <w:top w:val="single" w:color="auto" w:sz="4" w:space="0"/>
              <w:left w:val="nil"/>
              <w:bottom w:val="single" w:color="auto" w:sz="4" w:space="0"/>
              <w:right w:val="single" w:color="000000" w:sz="4" w:space="0"/>
            </w:tcBorders>
            <w:noWrap w:val="0"/>
            <w:vAlign w:val="center"/>
          </w:tcPr>
          <w:p w14:paraId="59038570">
            <w:pPr>
              <w:jc w:val="center"/>
              <w:textAlignment w:val="center"/>
              <w:rPr>
                <w:rFonts w:hint="eastAsia" w:ascii="仿宋_GB2312" w:hAnsi="仿宋_GB2312" w:eastAsia="仿宋_GB2312" w:cs="仿宋_GB2312"/>
                <w:color w:val="auto"/>
                <w:spacing w:val="0"/>
                <w:sz w:val="28"/>
                <w:szCs w:val="28"/>
                <w:lang w:eastAsia="zh-CN"/>
              </w:rPr>
            </w:pPr>
          </w:p>
        </w:tc>
      </w:tr>
      <w:tr w14:paraId="2A3976D1">
        <w:tblPrEx>
          <w:tblCellMar>
            <w:top w:w="0" w:type="dxa"/>
            <w:left w:w="0" w:type="dxa"/>
            <w:bottom w:w="0" w:type="dxa"/>
            <w:right w:w="0" w:type="dxa"/>
          </w:tblCellMar>
        </w:tblPrEx>
        <w:trPr>
          <w:trHeight w:val="342" w:hRule="atLeast"/>
          <w:jc w:val="center"/>
        </w:trPr>
        <w:tc>
          <w:tcPr>
            <w:tcW w:w="9994" w:type="dxa"/>
            <w:gridSpan w:val="19"/>
            <w:tcBorders>
              <w:top w:val="single" w:color="auto" w:sz="4" w:space="0"/>
              <w:left w:val="single" w:color="auto" w:sz="4" w:space="0"/>
              <w:bottom w:val="single" w:color="auto" w:sz="4" w:space="0"/>
              <w:right w:val="single" w:color="auto" w:sz="4" w:space="0"/>
            </w:tcBorders>
            <w:noWrap w:val="0"/>
            <w:vAlign w:val="center"/>
          </w:tcPr>
          <w:p w14:paraId="04D69442">
            <w:pPr>
              <w:textAlignment w:val="center"/>
              <w:rPr>
                <w:rFonts w:hint="eastAsia" w:ascii="仿宋_GB2312" w:hAnsi="仿宋_GB2312" w:eastAsia="仿宋_GB2312" w:cs="仿宋_GB2312"/>
                <w:color w:val="auto"/>
                <w:spacing w:val="0"/>
                <w:sz w:val="28"/>
                <w:szCs w:val="28"/>
                <w:lang w:eastAsia="zh-CN"/>
              </w:rPr>
            </w:pPr>
            <w:r>
              <w:rPr>
                <w:rFonts w:hint="eastAsia" w:ascii="黑体" w:hAnsi="黑体" w:eastAsia="黑体" w:cs="黑体"/>
                <w:color w:val="auto"/>
                <w:spacing w:val="0"/>
                <w:sz w:val="28"/>
                <w:szCs w:val="28"/>
                <w:lang w:eastAsia="zh-CN" w:bidi="ar"/>
              </w:rPr>
              <w:t>四、商业示范计划及驾驶人（安全员）信息</w:t>
            </w:r>
          </w:p>
        </w:tc>
      </w:tr>
      <w:tr w14:paraId="22D0468E">
        <w:tblPrEx>
          <w:tblCellMar>
            <w:top w:w="0" w:type="dxa"/>
            <w:left w:w="0" w:type="dxa"/>
            <w:bottom w:w="0" w:type="dxa"/>
            <w:right w:w="0" w:type="dxa"/>
          </w:tblCellMar>
        </w:tblPrEx>
        <w:trPr>
          <w:trHeight w:val="282" w:hRule="atLeast"/>
          <w:jc w:val="center"/>
        </w:trPr>
        <w:tc>
          <w:tcPr>
            <w:tcW w:w="3190" w:type="dxa"/>
            <w:gridSpan w:val="8"/>
            <w:tcBorders>
              <w:top w:val="nil"/>
              <w:left w:val="single" w:color="auto" w:sz="4" w:space="0"/>
              <w:bottom w:val="single" w:color="auto" w:sz="4" w:space="0"/>
              <w:right w:val="single" w:color="auto" w:sz="4" w:space="0"/>
            </w:tcBorders>
            <w:noWrap w:val="0"/>
            <w:vAlign w:val="center"/>
          </w:tcPr>
          <w:p w14:paraId="636BE061">
            <w:pPr>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eastAsia="zh-CN" w:bidi="ar"/>
              </w:rPr>
              <w:t>商业示范</w:t>
            </w:r>
            <w:r>
              <w:rPr>
                <w:rFonts w:hint="eastAsia" w:ascii="仿宋_GB2312" w:hAnsi="仿宋_GB2312" w:eastAsia="仿宋_GB2312" w:cs="仿宋_GB2312"/>
                <w:color w:val="auto"/>
                <w:spacing w:val="0"/>
                <w:sz w:val="28"/>
                <w:szCs w:val="28"/>
                <w:lang w:bidi="ar"/>
              </w:rPr>
              <w:t>类型</w:t>
            </w:r>
          </w:p>
        </w:tc>
        <w:tc>
          <w:tcPr>
            <w:tcW w:w="6804" w:type="dxa"/>
            <w:gridSpan w:val="11"/>
            <w:tcBorders>
              <w:top w:val="single" w:color="auto" w:sz="4" w:space="0"/>
              <w:left w:val="nil"/>
              <w:bottom w:val="single" w:color="auto" w:sz="4" w:space="0"/>
              <w:right w:val="single" w:color="000000" w:sz="4" w:space="0"/>
            </w:tcBorders>
            <w:noWrap w:val="0"/>
            <w:vAlign w:val="center"/>
          </w:tcPr>
          <w:p w14:paraId="6612E949">
            <w:pPr>
              <w:textAlignment w:val="center"/>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rPr>
              <w:t>□载人商业示范 □载货商业示范 □特种作业商业示范</w:t>
            </w:r>
          </w:p>
        </w:tc>
      </w:tr>
      <w:tr w14:paraId="2F721BC8">
        <w:tblPrEx>
          <w:tblCellMar>
            <w:top w:w="0" w:type="dxa"/>
            <w:left w:w="0" w:type="dxa"/>
            <w:bottom w:w="0" w:type="dxa"/>
            <w:right w:w="0" w:type="dxa"/>
          </w:tblCellMar>
        </w:tblPrEx>
        <w:trPr>
          <w:trHeight w:val="282" w:hRule="atLeast"/>
          <w:jc w:val="center"/>
        </w:trPr>
        <w:tc>
          <w:tcPr>
            <w:tcW w:w="3190" w:type="dxa"/>
            <w:gridSpan w:val="8"/>
            <w:tcBorders>
              <w:top w:val="nil"/>
              <w:left w:val="single" w:color="auto" w:sz="4" w:space="0"/>
              <w:bottom w:val="single" w:color="auto" w:sz="4" w:space="0"/>
              <w:right w:val="single" w:color="auto" w:sz="4" w:space="0"/>
            </w:tcBorders>
            <w:noWrap w:val="0"/>
            <w:vAlign w:val="center"/>
          </w:tcPr>
          <w:p w14:paraId="6FA744B3">
            <w:pPr>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eastAsia="zh-CN" w:bidi="ar"/>
              </w:rPr>
              <w:t>商业示范</w:t>
            </w:r>
            <w:r>
              <w:rPr>
                <w:rFonts w:hint="eastAsia" w:ascii="仿宋_GB2312" w:hAnsi="仿宋_GB2312" w:eastAsia="仿宋_GB2312" w:cs="仿宋_GB2312"/>
                <w:color w:val="auto"/>
                <w:spacing w:val="0"/>
                <w:sz w:val="28"/>
                <w:szCs w:val="28"/>
                <w:lang w:bidi="ar"/>
              </w:rPr>
              <w:t>日期</w:t>
            </w:r>
          </w:p>
        </w:tc>
        <w:tc>
          <w:tcPr>
            <w:tcW w:w="6804" w:type="dxa"/>
            <w:gridSpan w:val="11"/>
            <w:tcBorders>
              <w:top w:val="single" w:color="auto" w:sz="4" w:space="0"/>
              <w:left w:val="nil"/>
              <w:bottom w:val="single" w:color="auto" w:sz="4" w:space="0"/>
              <w:right w:val="single" w:color="000000" w:sz="4" w:space="0"/>
            </w:tcBorders>
            <w:noWrap w:val="0"/>
            <w:vAlign w:val="center"/>
          </w:tcPr>
          <w:p w14:paraId="57091B7B">
            <w:pPr>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 xml:space="preserve">   年    月    日   至    年    月   日</w:t>
            </w:r>
          </w:p>
        </w:tc>
      </w:tr>
      <w:tr w14:paraId="4AAC1A1B">
        <w:tblPrEx>
          <w:tblCellMar>
            <w:top w:w="0" w:type="dxa"/>
            <w:left w:w="0" w:type="dxa"/>
            <w:bottom w:w="0" w:type="dxa"/>
            <w:right w:w="0" w:type="dxa"/>
          </w:tblCellMar>
        </w:tblPrEx>
        <w:trPr>
          <w:trHeight w:val="702" w:hRule="atLeast"/>
          <w:jc w:val="center"/>
        </w:trPr>
        <w:tc>
          <w:tcPr>
            <w:tcW w:w="3190" w:type="dxa"/>
            <w:gridSpan w:val="8"/>
            <w:tcBorders>
              <w:top w:val="nil"/>
              <w:left w:val="single" w:color="auto" w:sz="4" w:space="0"/>
              <w:bottom w:val="single" w:color="auto" w:sz="4" w:space="0"/>
              <w:right w:val="single" w:color="auto" w:sz="4" w:space="0"/>
            </w:tcBorders>
            <w:noWrap w:val="0"/>
            <w:vAlign w:val="center"/>
          </w:tcPr>
          <w:p w14:paraId="2A69D6D8">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申请</w:t>
            </w:r>
            <w:r>
              <w:rPr>
                <w:rFonts w:hint="eastAsia" w:ascii="仿宋_GB2312" w:hAnsi="仿宋_GB2312" w:eastAsia="仿宋_GB2312" w:cs="仿宋_GB2312"/>
                <w:color w:val="auto"/>
                <w:spacing w:val="0"/>
                <w:sz w:val="28"/>
                <w:szCs w:val="28"/>
                <w:lang w:eastAsia="zh-CN" w:bidi="ar"/>
              </w:rPr>
              <w:t>商业示范</w:t>
            </w:r>
            <w:r>
              <w:rPr>
                <w:rFonts w:hint="eastAsia" w:ascii="仿宋_GB2312" w:hAnsi="仿宋_GB2312" w:eastAsia="仿宋_GB2312" w:cs="仿宋_GB2312"/>
                <w:color w:val="auto"/>
                <w:spacing w:val="0"/>
                <w:sz w:val="28"/>
                <w:szCs w:val="28"/>
                <w:lang w:bidi="ar"/>
              </w:rPr>
              <w:t>项目</w:t>
            </w:r>
          </w:p>
        </w:tc>
        <w:tc>
          <w:tcPr>
            <w:tcW w:w="6804" w:type="dxa"/>
            <w:gridSpan w:val="11"/>
            <w:tcBorders>
              <w:top w:val="single" w:color="auto" w:sz="4" w:space="0"/>
              <w:left w:val="nil"/>
              <w:bottom w:val="single" w:color="auto" w:sz="4" w:space="0"/>
              <w:right w:val="single" w:color="000000" w:sz="4" w:space="0"/>
            </w:tcBorders>
            <w:noWrap w:val="0"/>
            <w:vAlign w:val="center"/>
          </w:tcPr>
          <w:p w14:paraId="20DD70AC">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（须注明为无人示范、示范运营）</w:t>
            </w:r>
          </w:p>
        </w:tc>
      </w:tr>
      <w:tr w14:paraId="1A9EE9F8">
        <w:tblPrEx>
          <w:tblCellMar>
            <w:top w:w="0" w:type="dxa"/>
            <w:left w:w="0" w:type="dxa"/>
            <w:bottom w:w="0" w:type="dxa"/>
            <w:right w:w="0" w:type="dxa"/>
          </w:tblCellMar>
        </w:tblPrEx>
        <w:trPr>
          <w:trHeight w:val="709" w:hRule="atLeast"/>
          <w:jc w:val="center"/>
        </w:trPr>
        <w:tc>
          <w:tcPr>
            <w:tcW w:w="3190" w:type="dxa"/>
            <w:gridSpan w:val="8"/>
            <w:tcBorders>
              <w:top w:val="nil"/>
              <w:left w:val="single" w:color="auto" w:sz="4" w:space="0"/>
              <w:bottom w:val="single" w:color="auto" w:sz="4" w:space="0"/>
              <w:right w:val="single" w:color="auto" w:sz="4" w:space="0"/>
            </w:tcBorders>
            <w:noWrap w:val="0"/>
            <w:vAlign w:val="center"/>
          </w:tcPr>
          <w:p w14:paraId="1E7D10F8">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bidi="ar"/>
              </w:rPr>
              <w:t>申请商业示范路段/区域</w:t>
            </w:r>
          </w:p>
        </w:tc>
        <w:tc>
          <w:tcPr>
            <w:tcW w:w="6804" w:type="dxa"/>
            <w:gridSpan w:val="11"/>
            <w:tcBorders>
              <w:top w:val="single" w:color="auto" w:sz="4" w:space="0"/>
              <w:left w:val="nil"/>
              <w:bottom w:val="single" w:color="auto" w:sz="4" w:space="0"/>
              <w:right w:val="single" w:color="000000" w:sz="4" w:space="0"/>
            </w:tcBorders>
            <w:noWrap w:val="0"/>
            <w:vAlign w:val="center"/>
          </w:tcPr>
          <w:p w14:paraId="0239DA82">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0"/>
                <w:sz w:val="28"/>
                <w:szCs w:val="28"/>
                <w:lang w:eastAsia="zh-CN"/>
              </w:rPr>
            </w:pPr>
          </w:p>
        </w:tc>
      </w:tr>
      <w:tr w14:paraId="16E766E3">
        <w:tblPrEx>
          <w:tblCellMar>
            <w:top w:w="0" w:type="dxa"/>
            <w:left w:w="0" w:type="dxa"/>
            <w:bottom w:w="0" w:type="dxa"/>
            <w:right w:w="0" w:type="dxa"/>
          </w:tblCellMar>
        </w:tblPrEx>
        <w:trPr>
          <w:trHeight w:val="788" w:hRule="atLeast"/>
          <w:jc w:val="center"/>
        </w:trPr>
        <w:tc>
          <w:tcPr>
            <w:tcW w:w="878" w:type="dxa"/>
            <w:vMerge w:val="restart"/>
            <w:tcBorders>
              <w:top w:val="single" w:color="auto" w:sz="4" w:space="0"/>
              <w:left w:val="single" w:color="auto" w:sz="4" w:space="0"/>
              <w:bottom w:val="single" w:color="auto" w:sz="4" w:space="0"/>
              <w:right w:val="single" w:color="auto" w:sz="4" w:space="0"/>
            </w:tcBorders>
            <w:noWrap w:val="0"/>
            <w:vAlign w:val="center"/>
          </w:tcPr>
          <w:p w14:paraId="52F91270">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驾驶人（安全员）</w:t>
            </w:r>
          </w:p>
        </w:tc>
        <w:tc>
          <w:tcPr>
            <w:tcW w:w="1466" w:type="dxa"/>
            <w:gridSpan w:val="4"/>
            <w:tcBorders>
              <w:top w:val="single" w:color="auto" w:sz="4" w:space="0"/>
              <w:left w:val="nil"/>
              <w:bottom w:val="single" w:color="auto" w:sz="4" w:space="0"/>
              <w:right w:val="single" w:color="auto" w:sz="4" w:space="0"/>
            </w:tcBorders>
            <w:noWrap w:val="0"/>
            <w:vAlign w:val="center"/>
          </w:tcPr>
          <w:p w14:paraId="0A6EC170">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姓名</w:t>
            </w:r>
          </w:p>
        </w:tc>
        <w:tc>
          <w:tcPr>
            <w:tcW w:w="377" w:type="dxa"/>
            <w:tcBorders>
              <w:top w:val="single" w:color="auto" w:sz="4" w:space="0"/>
              <w:left w:val="nil"/>
              <w:bottom w:val="single" w:color="auto" w:sz="4" w:space="0"/>
              <w:right w:val="single" w:color="auto" w:sz="4" w:space="0"/>
            </w:tcBorders>
            <w:noWrap w:val="0"/>
            <w:vAlign w:val="center"/>
          </w:tcPr>
          <w:p w14:paraId="3F70A985">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性别</w:t>
            </w:r>
          </w:p>
        </w:tc>
        <w:tc>
          <w:tcPr>
            <w:tcW w:w="469" w:type="dxa"/>
            <w:gridSpan w:val="2"/>
            <w:tcBorders>
              <w:top w:val="single" w:color="auto" w:sz="4" w:space="0"/>
              <w:left w:val="nil"/>
              <w:bottom w:val="single" w:color="auto" w:sz="4" w:space="0"/>
              <w:right w:val="single" w:color="auto" w:sz="4" w:space="0"/>
            </w:tcBorders>
            <w:noWrap/>
            <w:vAlign w:val="center"/>
          </w:tcPr>
          <w:p w14:paraId="69C3B31B">
            <w:pPr>
              <w:keepNext w:val="0"/>
              <w:keepLines w:val="0"/>
              <w:pageBreakBefore w:val="0"/>
              <w:widowControl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年龄</w:t>
            </w:r>
          </w:p>
        </w:tc>
        <w:tc>
          <w:tcPr>
            <w:tcW w:w="1446" w:type="dxa"/>
            <w:gridSpan w:val="3"/>
            <w:tcBorders>
              <w:top w:val="single" w:color="auto" w:sz="4" w:space="0"/>
              <w:left w:val="nil"/>
              <w:bottom w:val="single" w:color="auto" w:sz="4" w:space="0"/>
              <w:right w:val="single" w:color="auto" w:sz="4" w:space="0"/>
            </w:tcBorders>
            <w:noWrap/>
            <w:vAlign w:val="center"/>
          </w:tcPr>
          <w:p w14:paraId="7D0B06E3">
            <w:pPr>
              <w:keepNext w:val="0"/>
              <w:keepLines w:val="0"/>
              <w:pageBreakBefore w:val="0"/>
              <w:widowControl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工作单位</w:t>
            </w:r>
          </w:p>
        </w:tc>
        <w:tc>
          <w:tcPr>
            <w:tcW w:w="1105" w:type="dxa"/>
            <w:gridSpan w:val="2"/>
            <w:tcBorders>
              <w:top w:val="single" w:color="auto" w:sz="4" w:space="0"/>
              <w:left w:val="nil"/>
              <w:bottom w:val="single" w:color="auto" w:sz="4" w:space="0"/>
              <w:right w:val="single" w:color="auto" w:sz="4" w:space="0"/>
            </w:tcBorders>
            <w:noWrap/>
            <w:vAlign w:val="center"/>
          </w:tcPr>
          <w:p w14:paraId="5CAD9595">
            <w:pPr>
              <w:keepNext w:val="0"/>
              <w:keepLines w:val="0"/>
              <w:pageBreakBefore w:val="0"/>
              <w:widowControl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证件类型</w:t>
            </w:r>
          </w:p>
        </w:tc>
        <w:tc>
          <w:tcPr>
            <w:tcW w:w="4253" w:type="dxa"/>
            <w:gridSpan w:val="6"/>
            <w:tcBorders>
              <w:top w:val="single" w:color="auto" w:sz="4" w:space="0"/>
              <w:left w:val="nil"/>
              <w:bottom w:val="single" w:color="auto" w:sz="4" w:space="0"/>
              <w:right w:val="single" w:color="auto" w:sz="4" w:space="0"/>
            </w:tcBorders>
            <w:noWrap/>
            <w:vAlign w:val="center"/>
          </w:tcPr>
          <w:p w14:paraId="6AFCA6D7">
            <w:pPr>
              <w:keepNext w:val="0"/>
              <w:keepLines w:val="0"/>
              <w:pageBreakBefore w:val="0"/>
              <w:widowControl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证件号码</w:t>
            </w:r>
          </w:p>
        </w:tc>
      </w:tr>
      <w:tr w14:paraId="02E5889E">
        <w:tblPrEx>
          <w:tblCellMar>
            <w:top w:w="0" w:type="dxa"/>
            <w:left w:w="0" w:type="dxa"/>
            <w:bottom w:w="0" w:type="dxa"/>
            <w:right w:w="0" w:type="dxa"/>
          </w:tblCellMar>
        </w:tblPrEx>
        <w:trPr>
          <w:trHeight w:val="675" w:hRule="atLeast"/>
          <w:jc w:val="center"/>
        </w:trPr>
        <w:tc>
          <w:tcPr>
            <w:tcW w:w="878" w:type="dxa"/>
            <w:vMerge w:val="continue"/>
            <w:tcBorders>
              <w:top w:val="nil"/>
              <w:left w:val="single" w:color="auto" w:sz="4" w:space="0"/>
              <w:bottom w:val="single" w:color="auto" w:sz="4" w:space="0"/>
              <w:right w:val="single" w:color="auto" w:sz="4" w:space="0"/>
            </w:tcBorders>
            <w:noWrap w:val="0"/>
            <w:vAlign w:val="center"/>
          </w:tcPr>
          <w:p w14:paraId="0611B46C">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pacing w:val="0"/>
                <w:sz w:val="28"/>
                <w:szCs w:val="28"/>
              </w:rPr>
            </w:pPr>
          </w:p>
        </w:tc>
        <w:tc>
          <w:tcPr>
            <w:tcW w:w="1466" w:type="dxa"/>
            <w:gridSpan w:val="4"/>
            <w:tcBorders>
              <w:top w:val="nil"/>
              <w:left w:val="nil"/>
              <w:bottom w:val="single" w:color="auto" w:sz="4" w:space="0"/>
              <w:right w:val="single" w:color="auto" w:sz="4" w:space="0"/>
            </w:tcBorders>
            <w:noWrap w:val="0"/>
            <w:vAlign w:val="center"/>
          </w:tcPr>
          <w:p w14:paraId="69635CC1">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0"/>
                <w:sz w:val="28"/>
                <w:szCs w:val="28"/>
              </w:rPr>
            </w:pPr>
          </w:p>
        </w:tc>
        <w:tc>
          <w:tcPr>
            <w:tcW w:w="377" w:type="dxa"/>
            <w:tcBorders>
              <w:top w:val="nil"/>
              <w:left w:val="nil"/>
              <w:bottom w:val="single" w:color="auto" w:sz="4" w:space="0"/>
              <w:right w:val="single" w:color="auto" w:sz="4" w:space="0"/>
            </w:tcBorders>
            <w:noWrap w:val="0"/>
            <w:vAlign w:val="center"/>
          </w:tcPr>
          <w:p w14:paraId="288EEE0F">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pacing w:val="0"/>
                <w:sz w:val="28"/>
                <w:szCs w:val="28"/>
              </w:rPr>
            </w:pPr>
          </w:p>
        </w:tc>
        <w:tc>
          <w:tcPr>
            <w:tcW w:w="469" w:type="dxa"/>
            <w:gridSpan w:val="2"/>
            <w:tcBorders>
              <w:top w:val="nil"/>
              <w:left w:val="nil"/>
              <w:bottom w:val="single" w:color="auto" w:sz="4" w:space="0"/>
              <w:right w:val="single" w:color="auto" w:sz="4" w:space="0"/>
            </w:tcBorders>
            <w:noWrap/>
            <w:vAlign w:val="center"/>
          </w:tcPr>
          <w:p w14:paraId="6BC92DF7">
            <w:pPr>
              <w:keepNext w:val="0"/>
              <w:keepLines w:val="0"/>
              <w:pageBreakBefore w:val="0"/>
              <w:widowControl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color w:val="auto"/>
                <w:spacing w:val="0"/>
                <w:sz w:val="28"/>
                <w:szCs w:val="28"/>
              </w:rPr>
            </w:pPr>
          </w:p>
        </w:tc>
        <w:tc>
          <w:tcPr>
            <w:tcW w:w="1446" w:type="dxa"/>
            <w:gridSpan w:val="3"/>
            <w:tcBorders>
              <w:top w:val="single" w:color="auto" w:sz="4" w:space="0"/>
              <w:left w:val="nil"/>
              <w:bottom w:val="single" w:color="auto" w:sz="4" w:space="0"/>
              <w:right w:val="single" w:color="auto" w:sz="4" w:space="0"/>
            </w:tcBorders>
            <w:noWrap/>
            <w:vAlign w:val="center"/>
          </w:tcPr>
          <w:p w14:paraId="47E13DAB">
            <w:pPr>
              <w:keepNext w:val="0"/>
              <w:keepLines w:val="0"/>
              <w:pageBreakBefore w:val="0"/>
              <w:widowControl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color w:val="auto"/>
                <w:spacing w:val="0"/>
                <w:sz w:val="28"/>
                <w:szCs w:val="28"/>
              </w:rPr>
            </w:pPr>
          </w:p>
        </w:tc>
        <w:tc>
          <w:tcPr>
            <w:tcW w:w="1105" w:type="dxa"/>
            <w:gridSpan w:val="2"/>
            <w:tcBorders>
              <w:top w:val="nil"/>
              <w:left w:val="nil"/>
              <w:bottom w:val="single" w:color="auto" w:sz="4" w:space="0"/>
              <w:right w:val="single" w:color="auto" w:sz="4" w:space="0"/>
            </w:tcBorders>
            <w:noWrap/>
            <w:vAlign w:val="center"/>
          </w:tcPr>
          <w:p w14:paraId="2B4AB113">
            <w:pPr>
              <w:keepNext w:val="0"/>
              <w:keepLines w:val="0"/>
              <w:pageBreakBefore w:val="0"/>
              <w:widowControl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color w:val="auto"/>
                <w:spacing w:val="0"/>
                <w:sz w:val="28"/>
                <w:szCs w:val="28"/>
              </w:rPr>
            </w:pPr>
          </w:p>
        </w:tc>
        <w:tc>
          <w:tcPr>
            <w:tcW w:w="4253" w:type="dxa"/>
            <w:gridSpan w:val="6"/>
            <w:tcBorders>
              <w:top w:val="single" w:color="auto" w:sz="4" w:space="0"/>
              <w:left w:val="nil"/>
              <w:bottom w:val="single" w:color="auto" w:sz="4" w:space="0"/>
              <w:right w:val="single" w:color="auto" w:sz="4" w:space="0"/>
            </w:tcBorders>
            <w:noWrap/>
            <w:vAlign w:val="center"/>
          </w:tcPr>
          <w:p w14:paraId="12589BBB">
            <w:pPr>
              <w:keepNext w:val="0"/>
              <w:keepLines w:val="0"/>
              <w:pageBreakBefore w:val="0"/>
              <w:widowControl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color w:val="auto"/>
                <w:spacing w:val="0"/>
                <w:sz w:val="28"/>
                <w:szCs w:val="28"/>
              </w:rPr>
            </w:pPr>
          </w:p>
        </w:tc>
      </w:tr>
      <w:tr w14:paraId="7E1678F8">
        <w:tblPrEx>
          <w:tblCellMar>
            <w:top w:w="0" w:type="dxa"/>
            <w:left w:w="0" w:type="dxa"/>
            <w:bottom w:w="0" w:type="dxa"/>
            <w:right w:w="0" w:type="dxa"/>
          </w:tblCellMar>
        </w:tblPrEx>
        <w:trPr>
          <w:trHeight w:val="285" w:hRule="atLeast"/>
          <w:jc w:val="center"/>
        </w:trPr>
        <w:tc>
          <w:tcPr>
            <w:tcW w:w="878" w:type="dxa"/>
            <w:vMerge w:val="continue"/>
            <w:tcBorders>
              <w:top w:val="nil"/>
              <w:left w:val="single" w:color="auto" w:sz="4" w:space="0"/>
              <w:bottom w:val="single" w:color="auto" w:sz="4" w:space="0"/>
              <w:right w:val="single" w:color="auto" w:sz="4" w:space="0"/>
            </w:tcBorders>
            <w:noWrap w:val="0"/>
            <w:vAlign w:val="center"/>
          </w:tcPr>
          <w:p w14:paraId="6FCCE534">
            <w:pPr>
              <w:jc w:val="center"/>
              <w:rPr>
                <w:rFonts w:hint="eastAsia" w:ascii="仿宋_GB2312" w:hAnsi="仿宋_GB2312" w:eastAsia="仿宋_GB2312" w:cs="仿宋_GB2312"/>
                <w:color w:val="auto"/>
                <w:spacing w:val="0"/>
                <w:sz w:val="28"/>
                <w:szCs w:val="28"/>
              </w:rPr>
            </w:pPr>
          </w:p>
        </w:tc>
        <w:tc>
          <w:tcPr>
            <w:tcW w:w="1466" w:type="dxa"/>
            <w:gridSpan w:val="4"/>
            <w:tcBorders>
              <w:top w:val="nil"/>
              <w:left w:val="nil"/>
              <w:bottom w:val="single" w:color="auto" w:sz="4" w:space="0"/>
              <w:right w:val="single" w:color="auto" w:sz="4" w:space="0"/>
            </w:tcBorders>
            <w:noWrap w:val="0"/>
            <w:vAlign w:val="center"/>
          </w:tcPr>
          <w:p w14:paraId="728F9AB1">
            <w:pPr>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w:t>
            </w:r>
          </w:p>
        </w:tc>
        <w:tc>
          <w:tcPr>
            <w:tcW w:w="377" w:type="dxa"/>
            <w:tcBorders>
              <w:top w:val="nil"/>
              <w:left w:val="nil"/>
              <w:bottom w:val="single" w:color="auto" w:sz="4" w:space="0"/>
              <w:right w:val="single" w:color="auto" w:sz="4" w:space="0"/>
            </w:tcBorders>
            <w:noWrap w:val="0"/>
            <w:vAlign w:val="center"/>
          </w:tcPr>
          <w:p w14:paraId="5DA81B04">
            <w:pPr>
              <w:jc w:val="center"/>
              <w:textAlignment w:val="center"/>
              <w:rPr>
                <w:rFonts w:hint="eastAsia" w:ascii="仿宋_GB2312" w:hAnsi="仿宋_GB2312" w:eastAsia="仿宋_GB2312" w:cs="仿宋_GB2312"/>
                <w:color w:val="auto"/>
                <w:spacing w:val="0"/>
                <w:sz w:val="28"/>
                <w:szCs w:val="28"/>
              </w:rPr>
            </w:pPr>
          </w:p>
        </w:tc>
        <w:tc>
          <w:tcPr>
            <w:tcW w:w="469" w:type="dxa"/>
            <w:gridSpan w:val="2"/>
            <w:tcBorders>
              <w:top w:val="nil"/>
              <w:left w:val="nil"/>
              <w:bottom w:val="single" w:color="auto" w:sz="4" w:space="0"/>
              <w:right w:val="single" w:color="auto" w:sz="4" w:space="0"/>
            </w:tcBorders>
            <w:noWrap/>
            <w:vAlign w:val="center"/>
          </w:tcPr>
          <w:p w14:paraId="48D47A28">
            <w:pPr>
              <w:jc w:val="center"/>
              <w:textAlignment w:val="bottom"/>
              <w:rPr>
                <w:rFonts w:hint="eastAsia" w:ascii="仿宋_GB2312" w:hAnsi="仿宋_GB2312" w:eastAsia="仿宋_GB2312" w:cs="仿宋_GB2312"/>
                <w:color w:val="auto"/>
                <w:spacing w:val="0"/>
                <w:sz w:val="28"/>
                <w:szCs w:val="28"/>
              </w:rPr>
            </w:pPr>
          </w:p>
        </w:tc>
        <w:tc>
          <w:tcPr>
            <w:tcW w:w="1446" w:type="dxa"/>
            <w:gridSpan w:val="3"/>
            <w:tcBorders>
              <w:top w:val="nil"/>
              <w:left w:val="nil"/>
              <w:bottom w:val="single" w:color="auto" w:sz="4" w:space="0"/>
              <w:right w:val="single" w:color="auto" w:sz="4" w:space="0"/>
            </w:tcBorders>
            <w:noWrap/>
            <w:vAlign w:val="center"/>
          </w:tcPr>
          <w:p w14:paraId="3F2D13A9">
            <w:pPr>
              <w:jc w:val="center"/>
              <w:textAlignment w:val="bottom"/>
              <w:rPr>
                <w:rFonts w:hint="eastAsia" w:ascii="仿宋_GB2312" w:hAnsi="仿宋_GB2312" w:eastAsia="仿宋_GB2312" w:cs="仿宋_GB2312"/>
                <w:color w:val="auto"/>
                <w:spacing w:val="0"/>
                <w:sz w:val="28"/>
                <w:szCs w:val="28"/>
              </w:rPr>
            </w:pPr>
          </w:p>
        </w:tc>
        <w:tc>
          <w:tcPr>
            <w:tcW w:w="1105" w:type="dxa"/>
            <w:gridSpan w:val="2"/>
            <w:tcBorders>
              <w:top w:val="nil"/>
              <w:left w:val="nil"/>
              <w:bottom w:val="single" w:color="auto" w:sz="4" w:space="0"/>
              <w:right w:val="single" w:color="auto" w:sz="4" w:space="0"/>
            </w:tcBorders>
            <w:noWrap/>
            <w:vAlign w:val="center"/>
          </w:tcPr>
          <w:p w14:paraId="23665A96">
            <w:pPr>
              <w:jc w:val="center"/>
              <w:textAlignment w:val="bottom"/>
              <w:rPr>
                <w:rFonts w:hint="eastAsia" w:ascii="仿宋_GB2312" w:hAnsi="仿宋_GB2312" w:eastAsia="仿宋_GB2312" w:cs="仿宋_GB2312"/>
                <w:color w:val="auto"/>
                <w:spacing w:val="0"/>
                <w:sz w:val="28"/>
                <w:szCs w:val="28"/>
              </w:rPr>
            </w:pPr>
          </w:p>
        </w:tc>
        <w:tc>
          <w:tcPr>
            <w:tcW w:w="4253" w:type="dxa"/>
            <w:gridSpan w:val="6"/>
            <w:tcBorders>
              <w:top w:val="single" w:color="auto" w:sz="4" w:space="0"/>
              <w:left w:val="nil"/>
              <w:bottom w:val="single" w:color="auto" w:sz="4" w:space="0"/>
              <w:right w:val="single" w:color="auto" w:sz="4" w:space="0"/>
            </w:tcBorders>
            <w:noWrap/>
            <w:vAlign w:val="center"/>
          </w:tcPr>
          <w:p w14:paraId="73FA93F6">
            <w:pPr>
              <w:jc w:val="center"/>
              <w:textAlignment w:val="bottom"/>
              <w:rPr>
                <w:rFonts w:hint="eastAsia" w:ascii="仿宋_GB2312" w:hAnsi="仿宋_GB2312" w:eastAsia="仿宋_GB2312" w:cs="仿宋_GB2312"/>
                <w:color w:val="auto"/>
                <w:spacing w:val="0"/>
                <w:sz w:val="28"/>
                <w:szCs w:val="28"/>
              </w:rPr>
            </w:pPr>
          </w:p>
        </w:tc>
      </w:tr>
      <w:tr w14:paraId="36539A4E">
        <w:trPr>
          <w:trHeight w:val="540" w:hRule="atLeast"/>
          <w:jc w:val="center"/>
        </w:trPr>
        <w:tc>
          <w:tcPr>
            <w:tcW w:w="9994" w:type="dxa"/>
            <w:gridSpan w:val="19"/>
            <w:tcBorders>
              <w:top w:val="single" w:color="auto" w:sz="4" w:space="0"/>
              <w:left w:val="single" w:color="auto" w:sz="4" w:space="0"/>
              <w:bottom w:val="single" w:color="auto" w:sz="4" w:space="0"/>
              <w:right w:val="single" w:color="000000" w:sz="4" w:space="0"/>
            </w:tcBorders>
            <w:noWrap w:val="0"/>
            <w:vAlign w:val="center"/>
          </w:tcPr>
          <w:p w14:paraId="23DE254C">
            <w:pPr>
              <w:keepNext w:val="0"/>
              <w:keepLines w:val="0"/>
              <w:pageBreakBefore w:val="0"/>
              <w:widowControl w:val="0"/>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注：需提供驾驶人（安全员）在职证明、身份证及机动车驾驶证、自动驾驶系统培训证明等文件，申请远程示范的，还需提供远程操作培训证明</w:t>
            </w:r>
          </w:p>
        </w:tc>
      </w:tr>
      <w:tr w14:paraId="3631191A">
        <w:tblPrEx>
          <w:tblCellMar>
            <w:top w:w="0" w:type="dxa"/>
            <w:left w:w="0" w:type="dxa"/>
            <w:bottom w:w="0" w:type="dxa"/>
            <w:right w:w="0" w:type="dxa"/>
          </w:tblCellMar>
        </w:tblPrEx>
        <w:trPr>
          <w:trHeight w:val="345" w:hRule="atLeast"/>
          <w:jc w:val="center"/>
        </w:trPr>
        <w:tc>
          <w:tcPr>
            <w:tcW w:w="9994" w:type="dxa"/>
            <w:gridSpan w:val="19"/>
            <w:tcBorders>
              <w:top w:val="single" w:color="auto" w:sz="4" w:space="0"/>
              <w:left w:val="single" w:color="auto" w:sz="4" w:space="0"/>
              <w:bottom w:val="single" w:color="auto" w:sz="4" w:space="0"/>
              <w:right w:val="single" w:color="auto" w:sz="4" w:space="0"/>
            </w:tcBorders>
            <w:noWrap w:val="0"/>
            <w:vAlign w:val="center"/>
          </w:tcPr>
          <w:p w14:paraId="5AB307F2">
            <w:pPr>
              <w:textAlignment w:val="center"/>
              <w:rPr>
                <w:rFonts w:hint="eastAsia" w:ascii="仿宋_GB2312" w:hAnsi="仿宋_GB2312" w:eastAsia="仿宋_GB2312" w:cs="仿宋_GB2312"/>
                <w:color w:val="auto"/>
                <w:spacing w:val="0"/>
                <w:sz w:val="28"/>
                <w:szCs w:val="28"/>
                <w:lang w:eastAsia="zh-CN"/>
              </w:rPr>
            </w:pPr>
            <w:r>
              <w:rPr>
                <w:rFonts w:hint="eastAsia" w:ascii="黑体" w:hAnsi="黑体" w:eastAsia="黑体" w:cs="黑体"/>
                <w:color w:val="auto"/>
                <w:spacing w:val="0"/>
                <w:sz w:val="28"/>
                <w:szCs w:val="28"/>
                <w:lang w:eastAsia="zh-CN" w:bidi="ar"/>
              </w:rPr>
              <w:t>五、申请主体赔偿能力自证明</w:t>
            </w:r>
          </w:p>
        </w:tc>
      </w:tr>
      <w:tr w14:paraId="39C6A15F">
        <w:tblPrEx>
          <w:tblCellMar>
            <w:top w:w="0" w:type="dxa"/>
            <w:left w:w="0" w:type="dxa"/>
            <w:bottom w:w="0" w:type="dxa"/>
            <w:right w:w="0" w:type="dxa"/>
          </w:tblCellMar>
        </w:tblPrEx>
        <w:trPr>
          <w:trHeight w:val="330" w:hRule="atLeast"/>
          <w:jc w:val="center"/>
        </w:trPr>
        <w:tc>
          <w:tcPr>
            <w:tcW w:w="2721" w:type="dxa"/>
            <w:gridSpan w:val="6"/>
            <w:vMerge w:val="restart"/>
            <w:tcBorders>
              <w:top w:val="single" w:color="auto" w:sz="4" w:space="0"/>
              <w:left w:val="single" w:color="auto" w:sz="4" w:space="0"/>
              <w:bottom w:val="single" w:color="auto" w:sz="4" w:space="0"/>
              <w:right w:val="single" w:color="auto" w:sz="4" w:space="0"/>
            </w:tcBorders>
            <w:noWrap w:val="0"/>
            <w:vAlign w:val="center"/>
          </w:tcPr>
          <w:p w14:paraId="29A5B60B">
            <w:pPr>
              <w:jc w:val="center"/>
              <w:textAlignment w:val="center"/>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证明类型</w:t>
            </w:r>
          </w:p>
        </w:tc>
        <w:tc>
          <w:tcPr>
            <w:tcW w:w="7273" w:type="dxa"/>
            <w:gridSpan w:val="13"/>
            <w:tcBorders>
              <w:top w:val="single" w:color="auto" w:sz="4" w:space="0"/>
              <w:left w:val="nil"/>
              <w:bottom w:val="single" w:color="auto" w:sz="4" w:space="0"/>
              <w:right w:val="single" w:color="auto" w:sz="4" w:space="0"/>
            </w:tcBorders>
            <w:noWrap w:val="0"/>
            <w:vAlign w:val="center"/>
          </w:tcPr>
          <w:p w14:paraId="2CD99965">
            <w:pPr>
              <w:textAlignment w:val="center"/>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□购买测试装备每台不低于</w:t>
            </w:r>
            <w:r>
              <w:rPr>
                <w:rFonts w:hint="eastAsia" w:ascii="仿宋_GB2312" w:hAnsi="仿宋_GB2312" w:eastAsia="仿宋_GB2312" w:cs="仿宋_GB2312"/>
                <w:color w:val="auto"/>
                <w:spacing w:val="0"/>
                <w:sz w:val="28"/>
                <w:szCs w:val="28"/>
                <w:lang w:val="en-US" w:eastAsia="zh-CN" w:bidi="ar"/>
              </w:rPr>
              <w:t>300</w:t>
            </w:r>
            <w:r>
              <w:rPr>
                <w:rFonts w:hint="eastAsia" w:ascii="仿宋_GB2312" w:hAnsi="仿宋_GB2312" w:eastAsia="仿宋_GB2312" w:cs="仿宋_GB2312"/>
                <w:color w:val="auto"/>
                <w:spacing w:val="0"/>
                <w:sz w:val="28"/>
                <w:szCs w:val="28"/>
                <w:lang w:eastAsia="zh-CN" w:bidi="ar"/>
              </w:rPr>
              <w:t>万元的公共责任保险</w:t>
            </w:r>
          </w:p>
        </w:tc>
      </w:tr>
      <w:tr w14:paraId="5CD1A29C">
        <w:tblPrEx>
          <w:tblCellMar>
            <w:top w:w="0" w:type="dxa"/>
            <w:left w:w="0" w:type="dxa"/>
            <w:bottom w:w="0" w:type="dxa"/>
            <w:right w:w="0" w:type="dxa"/>
          </w:tblCellMar>
        </w:tblPrEx>
        <w:trPr>
          <w:trHeight w:val="330" w:hRule="atLeast"/>
          <w:jc w:val="center"/>
        </w:trPr>
        <w:tc>
          <w:tcPr>
            <w:tcW w:w="2721"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14C42BE8">
            <w:pPr>
              <w:textAlignment w:val="center"/>
              <w:rPr>
                <w:rFonts w:hint="eastAsia" w:ascii="仿宋_GB2312" w:hAnsi="仿宋_GB2312" w:eastAsia="仿宋_GB2312" w:cs="仿宋_GB2312"/>
                <w:color w:val="auto"/>
                <w:spacing w:val="0"/>
                <w:sz w:val="28"/>
                <w:szCs w:val="28"/>
                <w:lang w:eastAsia="zh-CN" w:bidi="ar"/>
              </w:rPr>
            </w:pPr>
          </w:p>
        </w:tc>
        <w:tc>
          <w:tcPr>
            <w:tcW w:w="7273" w:type="dxa"/>
            <w:gridSpan w:val="13"/>
            <w:tcBorders>
              <w:top w:val="single" w:color="auto" w:sz="4" w:space="0"/>
              <w:left w:val="nil"/>
              <w:bottom w:val="single" w:color="auto" w:sz="4" w:space="0"/>
              <w:right w:val="single" w:color="auto" w:sz="4" w:space="0"/>
            </w:tcBorders>
            <w:noWrap w:val="0"/>
            <w:vAlign w:val="center"/>
          </w:tcPr>
          <w:p w14:paraId="6D345519">
            <w:pPr>
              <w:textAlignment w:val="center"/>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w:t>
            </w:r>
            <w:r>
              <w:rPr>
                <w:rFonts w:hint="eastAsia" w:ascii="仿宋_GB2312" w:hAnsi="仿宋_GB2312" w:eastAsia="仿宋_GB2312" w:cs="仿宋_GB2312"/>
                <w:color w:val="auto"/>
                <w:spacing w:val="0"/>
                <w:sz w:val="28"/>
                <w:szCs w:val="28"/>
                <w:lang w:val="en-US" w:eastAsia="zh-CN" w:bidi="ar"/>
              </w:rPr>
              <w:t>出具</w:t>
            </w:r>
            <w:r>
              <w:rPr>
                <w:rFonts w:hint="eastAsia" w:ascii="仿宋_GB2312" w:hAnsi="仿宋_GB2312" w:eastAsia="仿宋_GB2312" w:cs="仿宋_GB2312"/>
                <w:color w:val="auto"/>
                <w:spacing w:val="0"/>
                <w:sz w:val="28"/>
                <w:szCs w:val="28"/>
                <w:lang w:eastAsia="zh-CN" w:bidi="ar"/>
              </w:rPr>
              <w:t>测试装备每台不低于</w:t>
            </w:r>
            <w:r>
              <w:rPr>
                <w:rFonts w:hint="eastAsia" w:ascii="仿宋_GB2312" w:hAnsi="仿宋_GB2312" w:eastAsia="仿宋_GB2312" w:cs="仿宋_GB2312"/>
                <w:color w:val="auto"/>
                <w:spacing w:val="0"/>
                <w:sz w:val="28"/>
                <w:szCs w:val="28"/>
                <w:lang w:val="en-US" w:eastAsia="zh-CN" w:bidi="ar"/>
              </w:rPr>
              <w:t>300</w:t>
            </w:r>
            <w:r>
              <w:rPr>
                <w:rFonts w:hint="eastAsia" w:ascii="仿宋_GB2312" w:hAnsi="仿宋_GB2312" w:eastAsia="仿宋_GB2312" w:cs="仿宋_GB2312"/>
                <w:color w:val="auto"/>
                <w:spacing w:val="0"/>
                <w:sz w:val="28"/>
                <w:szCs w:val="28"/>
                <w:lang w:eastAsia="zh-CN" w:bidi="ar"/>
              </w:rPr>
              <w:t>万元的事故赔偿保函</w:t>
            </w:r>
          </w:p>
        </w:tc>
      </w:tr>
      <w:tr w14:paraId="279E16F7">
        <w:tblPrEx>
          <w:tblCellMar>
            <w:top w:w="0" w:type="dxa"/>
            <w:left w:w="0" w:type="dxa"/>
            <w:bottom w:w="0" w:type="dxa"/>
            <w:right w:w="0" w:type="dxa"/>
          </w:tblCellMar>
        </w:tblPrEx>
        <w:trPr>
          <w:trHeight w:val="499" w:hRule="atLeast"/>
          <w:jc w:val="center"/>
        </w:trPr>
        <w:tc>
          <w:tcPr>
            <w:tcW w:w="9994" w:type="dxa"/>
            <w:gridSpan w:val="19"/>
            <w:tcBorders>
              <w:top w:val="single" w:color="auto" w:sz="4" w:space="0"/>
              <w:left w:val="single" w:color="auto" w:sz="4" w:space="0"/>
              <w:bottom w:val="single" w:color="auto" w:sz="4" w:space="0"/>
              <w:right w:val="single" w:color="auto" w:sz="4" w:space="0"/>
            </w:tcBorders>
            <w:noWrap w:val="0"/>
            <w:vAlign w:val="center"/>
          </w:tcPr>
          <w:p w14:paraId="3BE9191F">
            <w:pPr>
              <w:textAlignment w:val="center"/>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bidi="ar"/>
              </w:rPr>
              <w:t>注：需提供商业示范车辆交通事故责任保险或者赔偿保函文件</w:t>
            </w:r>
          </w:p>
        </w:tc>
      </w:tr>
      <w:tr w14:paraId="6DEBA25B">
        <w:tblPrEx>
          <w:tblCellMar>
            <w:top w:w="0" w:type="dxa"/>
            <w:left w:w="0" w:type="dxa"/>
            <w:bottom w:w="0" w:type="dxa"/>
            <w:right w:w="0" w:type="dxa"/>
          </w:tblCellMar>
        </w:tblPrEx>
        <w:trPr>
          <w:trHeight w:val="345" w:hRule="atLeast"/>
          <w:jc w:val="center"/>
        </w:trPr>
        <w:tc>
          <w:tcPr>
            <w:tcW w:w="9994" w:type="dxa"/>
            <w:gridSpan w:val="19"/>
            <w:tcBorders>
              <w:top w:val="single" w:color="auto" w:sz="4" w:space="0"/>
              <w:left w:val="single" w:color="auto" w:sz="4" w:space="0"/>
              <w:bottom w:val="single" w:color="auto" w:sz="4" w:space="0"/>
              <w:right w:val="single" w:color="auto" w:sz="4" w:space="0"/>
            </w:tcBorders>
            <w:noWrap w:val="0"/>
            <w:vAlign w:val="center"/>
          </w:tcPr>
          <w:p w14:paraId="27F2348C">
            <w:pPr>
              <w:textAlignment w:val="center"/>
              <w:rPr>
                <w:rFonts w:hint="eastAsia" w:ascii="仿宋_GB2312" w:hAnsi="仿宋_GB2312" w:eastAsia="仿宋_GB2312" w:cs="仿宋_GB2312"/>
                <w:color w:val="auto"/>
                <w:spacing w:val="0"/>
                <w:sz w:val="28"/>
                <w:szCs w:val="28"/>
              </w:rPr>
            </w:pPr>
            <w:r>
              <w:rPr>
                <w:rFonts w:hint="eastAsia" w:ascii="黑体" w:hAnsi="黑体" w:eastAsia="黑体" w:cs="黑体"/>
                <w:color w:val="auto"/>
                <w:spacing w:val="0"/>
                <w:sz w:val="28"/>
                <w:szCs w:val="28"/>
                <w:lang w:bidi="ar"/>
              </w:rPr>
              <w:t>六、申请材料清单</w:t>
            </w:r>
          </w:p>
        </w:tc>
      </w:tr>
      <w:tr w14:paraId="0F584251">
        <w:tblPrEx>
          <w:tblCellMar>
            <w:top w:w="0" w:type="dxa"/>
            <w:left w:w="0" w:type="dxa"/>
            <w:bottom w:w="0" w:type="dxa"/>
            <w:right w:w="0" w:type="dxa"/>
          </w:tblCellMar>
        </w:tblPrEx>
        <w:trPr>
          <w:trHeight w:val="285" w:hRule="atLeast"/>
          <w:jc w:val="center"/>
        </w:trPr>
        <w:tc>
          <w:tcPr>
            <w:tcW w:w="1657" w:type="dxa"/>
            <w:gridSpan w:val="3"/>
            <w:tcBorders>
              <w:top w:val="single" w:color="auto" w:sz="4" w:space="0"/>
              <w:left w:val="single" w:color="auto" w:sz="4" w:space="0"/>
              <w:bottom w:val="single" w:color="auto" w:sz="4" w:space="0"/>
              <w:right w:val="single" w:color="auto" w:sz="4" w:space="0"/>
            </w:tcBorders>
            <w:noWrap w:val="0"/>
            <w:vAlign w:val="center"/>
          </w:tcPr>
          <w:p w14:paraId="60F5EE8E">
            <w:pPr>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序号</w:t>
            </w:r>
          </w:p>
        </w:tc>
        <w:tc>
          <w:tcPr>
            <w:tcW w:w="2377" w:type="dxa"/>
            <w:gridSpan w:val="7"/>
            <w:tcBorders>
              <w:top w:val="single" w:color="auto" w:sz="4" w:space="0"/>
              <w:left w:val="single" w:color="auto" w:sz="4" w:space="0"/>
              <w:bottom w:val="single" w:color="auto" w:sz="4" w:space="0"/>
              <w:right w:val="single" w:color="auto" w:sz="4" w:space="0"/>
            </w:tcBorders>
            <w:noWrap w:val="0"/>
            <w:vAlign w:val="center"/>
          </w:tcPr>
          <w:p w14:paraId="458CAF03">
            <w:pPr>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材料名称</w:t>
            </w:r>
          </w:p>
        </w:tc>
        <w:tc>
          <w:tcPr>
            <w:tcW w:w="2228" w:type="dxa"/>
            <w:gridSpan w:val="5"/>
            <w:tcBorders>
              <w:top w:val="single" w:color="auto" w:sz="4" w:space="0"/>
              <w:left w:val="single" w:color="auto" w:sz="4" w:space="0"/>
              <w:bottom w:val="single" w:color="auto" w:sz="4" w:space="0"/>
              <w:right w:val="single" w:color="auto" w:sz="4" w:space="0"/>
            </w:tcBorders>
            <w:noWrap w:val="0"/>
            <w:vAlign w:val="center"/>
          </w:tcPr>
          <w:p w14:paraId="28B7F1C3">
            <w:pPr>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材料简要说明</w:t>
            </w:r>
          </w:p>
        </w:tc>
        <w:tc>
          <w:tcPr>
            <w:tcW w:w="3732" w:type="dxa"/>
            <w:gridSpan w:val="4"/>
            <w:tcBorders>
              <w:top w:val="single" w:color="auto" w:sz="4" w:space="0"/>
              <w:left w:val="single" w:color="auto" w:sz="4" w:space="0"/>
              <w:bottom w:val="single" w:color="auto" w:sz="4" w:space="0"/>
              <w:right w:val="single" w:color="auto" w:sz="4" w:space="0"/>
            </w:tcBorders>
            <w:noWrap w:val="0"/>
            <w:vAlign w:val="center"/>
          </w:tcPr>
          <w:p w14:paraId="266FBDAD">
            <w:pPr>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备注</w:t>
            </w:r>
          </w:p>
        </w:tc>
      </w:tr>
      <w:tr w14:paraId="7CC62514">
        <w:tblPrEx>
          <w:tblCellMar>
            <w:top w:w="0" w:type="dxa"/>
            <w:left w:w="0" w:type="dxa"/>
            <w:bottom w:w="0" w:type="dxa"/>
            <w:right w:w="0" w:type="dxa"/>
          </w:tblCellMar>
        </w:tblPrEx>
        <w:trPr>
          <w:trHeight w:val="285" w:hRule="atLeast"/>
          <w:jc w:val="center"/>
        </w:trPr>
        <w:tc>
          <w:tcPr>
            <w:tcW w:w="1657" w:type="dxa"/>
            <w:gridSpan w:val="3"/>
            <w:tcBorders>
              <w:top w:val="single" w:color="auto" w:sz="4" w:space="0"/>
              <w:left w:val="single" w:color="auto" w:sz="4" w:space="0"/>
              <w:bottom w:val="single" w:color="auto" w:sz="4" w:space="0"/>
              <w:right w:val="single" w:color="auto" w:sz="4" w:space="0"/>
            </w:tcBorders>
            <w:noWrap w:val="0"/>
            <w:vAlign w:val="center"/>
          </w:tcPr>
          <w:p w14:paraId="21E2AF29">
            <w:pPr>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1</w:t>
            </w:r>
          </w:p>
        </w:tc>
        <w:tc>
          <w:tcPr>
            <w:tcW w:w="2377" w:type="dxa"/>
            <w:gridSpan w:val="7"/>
            <w:tcBorders>
              <w:top w:val="single" w:color="auto" w:sz="4" w:space="0"/>
              <w:left w:val="single" w:color="auto" w:sz="4" w:space="0"/>
              <w:bottom w:val="single" w:color="auto" w:sz="4" w:space="0"/>
              <w:right w:val="single" w:color="auto" w:sz="4" w:space="0"/>
            </w:tcBorders>
            <w:noWrap w:val="0"/>
            <w:vAlign w:val="center"/>
          </w:tcPr>
          <w:p w14:paraId="01EA76A8">
            <w:pPr>
              <w:jc w:val="center"/>
              <w:textAlignment w:val="center"/>
              <w:rPr>
                <w:rFonts w:hint="eastAsia" w:ascii="仿宋_GB2312" w:hAnsi="仿宋_GB2312" w:eastAsia="仿宋_GB2312" w:cs="仿宋_GB2312"/>
                <w:color w:val="auto"/>
                <w:spacing w:val="0"/>
                <w:sz w:val="28"/>
                <w:szCs w:val="28"/>
              </w:rPr>
            </w:pPr>
          </w:p>
        </w:tc>
        <w:tc>
          <w:tcPr>
            <w:tcW w:w="2228" w:type="dxa"/>
            <w:gridSpan w:val="5"/>
            <w:tcBorders>
              <w:top w:val="single" w:color="auto" w:sz="4" w:space="0"/>
              <w:left w:val="single" w:color="auto" w:sz="4" w:space="0"/>
              <w:bottom w:val="single" w:color="auto" w:sz="4" w:space="0"/>
              <w:right w:val="single" w:color="auto" w:sz="4" w:space="0"/>
            </w:tcBorders>
            <w:noWrap w:val="0"/>
            <w:vAlign w:val="center"/>
          </w:tcPr>
          <w:p w14:paraId="4A148755">
            <w:pPr>
              <w:jc w:val="center"/>
              <w:textAlignment w:val="center"/>
              <w:rPr>
                <w:rFonts w:hint="eastAsia" w:ascii="仿宋_GB2312" w:hAnsi="仿宋_GB2312" w:eastAsia="仿宋_GB2312" w:cs="仿宋_GB2312"/>
                <w:color w:val="auto"/>
                <w:spacing w:val="0"/>
                <w:sz w:val="28"/>
                <w:szCs w:val="28"/>
              </w:rPr>
            </w:pPr>
          </w:p>
        </w:tc>
        <w:tc>
          <w:tcPr>
            <w:tcW w:w="3732" w:type="dxa"/>
            <w:gridSpan w:val="4"/>
            <w:tcBorders>
              <w:top w:val="single" w:color="auto" w:sz="4" w:space="0"/>
              <w:left w:val="single" w:color="auto" w:sz="4" w:space="0"/>
              <w:bottom w:val="single" w:color="auto" w:sz="4" w:space="0"/>
              <w:right w:val="single" w:color="auto" w:sz="4" w:space="0"/>
            </w:tcBorders>
            <w:noWrap w:val="0"/>
            <w:vAlign w:val="center"/>
          </w:tcPr>
          <w:p w14:paraId="5218DEA6">
            <w:pPr>
              <w:jc w:val="center"/>
              <w:textAlignment w:val="center"/>
              <w:rPr>
                <w:rFonts w:hint="eastAsia" w:ascii="仿宋_GB2312" w:hAnsi="仿宋_GB2312" w:eastAsia="仿宋_GB2312" w:cs="仿宋_GB2312"/>
                <w:color w:val="auto"/>
                <w:spacing w:val="0"/>
                <w:sz w:val="28"/>
                <w:szCs w:val="28"/>
              </w:rPr>
            </w:pPr>
          </w:p>
        </w:tc>
      </w:tr>
      <w:tr w14:paraId="32DC715F">
        <w:tblPrEx>
          <w:tblCellMar>
            <w:top w:w="0" w:type="dxa"/>
            <w:left w:w="0" w:type="dxa"/>
            <w:bottom w:w="0" w:type="dxa"/>
            <w:right w:w="0" w:type="dxa"/>
          </w:tblCellMar>
        </w:tblPrEx>
        <w:trPr>
          <w:trHeight w:val="285" w:hRule="atLeast"/>
          <w:jc w:val="center"/>
        </w:trPr>
        <w:tc>
          <w:tcPr>
            <w:tcW w:w="1657" w:type="dxa"/>
            <w:gridSpan w:val="3"/>
            <w:tcBorders>
              <w:top w:val="single" w:color="auto" w:sz="4" w:space="0"/>
              <w:left w:val="single" w:color="auto" w:sz="4" w:space="0"/>
              <w:bottom w:val="single" w:color="auto" w:sz="4" w:space="0"/>
              <w:right w:val="single" w:color="auto" w:sz="4" w:space="0"/>
            </w:tcBorders>
            <w:noWrap w:val="0"/>
            <w:vAlign w:val="center"/>
          </w:tcPr>
          <w:p w14:paraId="18B7F946">
            <w:pPr>
              <w:jc w:val="center"/>
              <w:textAlignment w:val="center"/>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w:t>
            </w:r>
          </w:p>
        </w:tc>
        <w:tc>
          <w:tcPr>
            <w:tcW w:w="2377" w:type="dxa"/>
            <w:gridSpan w:val="7"/>
            <w:tcBorders>
              <w:top w:val="single" w:color="auto" w:sz="4" w:space="0"/>
              <w:left w:val="single" w:color="auto" w:sz="4" w:space="0"/>
              <w:bottom w:val="single" w:color="auto" w:sz="4" w:space="0"/>
              <w:right w:val="single" w:color="auto" w:sz="4" w:space="0"/>
            </w:tcBorders>
            <w:noWrap w:val="0"/>
            <w:vAlign w:val="center"/>
          </w:tcPr>
          <w:p w14:paraId="6A097C0A">
            <w:pPr>
              <w:jc w:val="center"/>
              <w:textAlignment w:val="center"/>
              <w:rPr>
                <w:rFonts w:hint="eastAsia" w:ascii="仿宋_GB2312" w:hAnsi="仿宋_GB2312" w:eastAsia="仿宋_GB2312" w:cs="仿宋_GB2312"/>
                <w:color w:val="auto"/>
                <w:spacing w:val="0"/>
                <w:sz w:val="28"/>
                <w:szCs w:val="28"/>
                <w:lang w:bidi="ar"/>
              </w:rPr>
            </w:pPr>
          </w:p>
        </w:tc>
        <w:tc>
          <w:tcPr>
            <w:tcW w:w="2228" w:type="dxa"/>
            <w:gridSpan w:val="5"/>
            <w:tcBorders>
              <w:top w:val="single" w:color="auto" w:sz="4" w:space="0"/>
              <w:left w:val="single" w:color="auto" w:sz="4" w:space="0"/>
              <w:bottom w:val="single" w:color="auto" w:sz="4" w:space="0"/>
              <w:right w:val="single" w:color="auto" w:sz="4" w:space="0"/>
            </w:tcBorders>
            <w:noWrap w:val="0"/>
            <w:vAlign w:val="center"/>
          </w:tcPr>
          <w:p w14:paraId="31E96AAE">
            <w:pPr>
              <w:jc w:val="center"/>
              <w:textAlignment w:val="center"/>
              <w:rPr>
                <w:rFonts w:hint="eastAsia" w:ascii="仿宋_GB2312" w:hAnsi="仿宋_GB2312" w:eastAsia="仿宋_GB2312" w:cs="仿宋_GB2312"/>
                <w:color w:val="auto"/>
                <w:spacing w:val="0"/>
                <w:sz w:val="28"/>
                <w:szCs w:val="28"/>
                <w:lang w:bidi="ar"/>
              </w:rPr>
            </w:pPr>
          </w:p>
        </w:tc>
        <w:tc>
          <w:tcPr>
            <w:tcW w:w="3732" w:type="dxa"/>
            <w:gridSpan w:val="4"/>
            <w:tcBorders>
              <w:top w:val="single" w:color="auto" w:sz="4" w:space="0"/>
              <w:left w:val="single" w:color="auto" w:sz="4" w:space="0"/>
              <w:bottom w:val="single" w:color="auto" w:sz="4" w:space="0"/>
              <w:right w:val="single" w:color="auto" w:sz="4" w:space="0"/>
            </w:tcBorders>
            <w:noWrap w:val="0"/>
            <w:vAlign w:val="center"/>
          </w:tcPr>
          <w:p w14:paraId="6BD4BB5E">
            <w:pPr>
              <w:jc w:val="center"/>
              <w:textAlignment w:val="center"/>
              <w:rPr>
                <w:rFonts w:hint="eastAsia" w:ascii="仿宋_GB2312" w:hAnsi="仿宋_GB2312" w:eastAsia="仿宋_GB2312" w:cs="仿宋_GB2312"/>
                <w:color w:val="auto"/>
                <w:spacing w:val="0"/>
                <w:sz w:val="28"/>
                <w:szCs w:val="28"/>
                <w:lang w:bidi="ar"/>
              </w:rPr>
            </w:pPr>
          </w:p>
        </w:tc>
      </w:tr>
      <w:tr w14:paraId="7F76FD6D">
        <w:tblPrEx>
          <w:tblCellMar>
            <w:top w:w="0" w:type="dxa"/>
            <w:left w:w="0" w:type="dxa"/>
            <w:bottom w:w="0" w:type="dxa"/>
            <w:right w:w="0" w:type="dxa"/>
          </w:tblCellMar>
        </w:tblPrEx>
        <w:trPr>
          <w:trHeight w:val="345" w:hRule="atLeast"/>
          <w:jc w:val="center"/>
        </w:trPr>
        <w:tc>
          <w:tcPr>
            <w:tcW w:w="9994" w:type="dxa"/>
            <w:gridSpan w:val="19"/>
            <w:tcBorders>
              <w:top w:val="single" w:color="auto" w:sz="4" w:space="0"/>
              <w:left w:val="single" w:color="auto" w:sz="4" w:space="0"/>
              <w:bottom w:val="single" w:color="auto" w:sz="4" w:space="0"/>
              <w:right w:val="single" w:color="auto" w:sz="4" w:space="0"/>
            </w:tcBorders>
            <w:noWrap w:val="0"/>
            <w:vAlign w:val="center"/>
          </w:tcPr>
          <w:p w14:paraId="32FAB234">
            <w:pPr>
              <w:textAlignment w:val="center"/>
              <w:rPr>
                <w:rFonts w:hint="eastAsia" w:ascii="仿宋_GB2312" w:hAnsi="仿宋_GB2312" w:eastAsia="仿宋_GB2312" w:cs="仿宋_GB2312"/>
                <w:color w:val="auto"/>
                <w:spacing w:val="0"/>
                <w:sz w:val="28"/>
                <w:szCs w:val="28"/>
              </w:rPr>
            </w:pPr>
            <w:r>
              <w:rPr>
                <w:rFonts w:hint="eastAsia" w:ascii="黑体" w:hAnsi="黑体" w:eastAsia="黑体" w:cs="黑体"/>
                <w:color w:val="auto"/>
                <w:spacing w:val="0"/>
                <w:sz w:val="28"/>
                <w:szCs w:val="28"/>
                <w:lang w:bidi="ar"/>
              </w:rPr>
              <w:t>七、申请主体声明</w:t>
            </w:r>
          </w:p>
        </w:tc>
      </w:tr>
      <w:tr w14:paraId="49BB6332">
        <w:tblPrEx>
          <w:tblCellMar>
            <w:top w:w="0" w:type="dxa"/>
            <w:left w:w="0" w:type="dxa"/>
            <w:bottom w:w="0" w:type="dxa"/>
            <w:right w:w="0" w:type="dxa"/>
          </w:tblCellMar>
        </w:tblPrEx>
        <w:trPr>
          <w:trHeight w:val="285" w:hRule="atLeast"/>
          <w:jc w:val="center"/>
        </w:trPr>
        <w:tc>
          <w:tcPr>
            <w:tcW w:w="2721" w:type="dxa"/>
            <w:gridSpan w:val="6"/>
            <w:tcBorders>
              <w:top w:val="single" w:color="auto" w:sz="4" w:space="0"/>
              <w:left w:val="single" w:color="auto" w:sz="4" w:space="0"/>
              <w:bottom w:val="single" w:color="auto" w:sz="4" w:space="0"/>
              <w:right w:val="single" w:color="auto" w:sz="4" w:space="0"/>
            </w:tcBorders>
            <w:noWrap/>
            <w:vAlign w:val="center"/>
          </w:tcPr>
          <w:p w14:paraId="713342AF">
            <w:pPr>
              <w:jc w:val="center"/>
              <w:textAlignment w:val="bottom"/>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申请主体</w:t>
            </w:r>
          </w:p>
        </w:tc>
        <w:tc>
          <w:tcPr>
            <w:tcW w:w="7273" w:type="dxa"/>
            <w:gridSpan w:val="13"/>
            <w:tcBorders>
              <w:top w:val="single" w:color="auto" w:sz="4" w:space="0"/>
              <w:left w:val="nil"/>
              <w:bottom w:val="single" w:color="auto" w:sz="4" w:space="0"/>
              <w:right w:val="single" w:color="auto" w:sz="4" w:space="0"/>
            </w:tcBorders>
            <w:noWrap/>
            <w:vAlign w:val="center"/>
          </w:tcPr>
          <w:p w14:paraId="2DDF01FB">
            <w:pPr>
              <w:jc w:val="center"/>
              <w:textAlignment w:val="bottom"/>
              <w:rPr>
                <w:rFonts w:hint="eastAsia" w:ascii="仿宋_GB2312" w:hAnsi="仿宋_GB2312" w:eastAsia="仿宋_GB2312" w:cs="仿宋_GB2312"/>
                <w:color w:val="auto"/>
                <w:spacing w:val="0"/>
                <w:sz w:val="28"/>
                <w:szCs w:val="28"/>
              </w:rPr>
            </w:pPr>
          </w:p>
        </w:tc>
      </w:tr>
      <w:tr w14:paraId="258F3AA0">
        <w:tblPrEx>
          <w:tblCellMar>
            <w:top w:w="0" w:type="dxa"/>
            <w:left w:w="0" w:type="dxa"/>
            <w:bottom w:w="0" w:type="dxa"/>
            <w:right w:w="0" w:type="dxa"/>
          </w:tblCellMar>
        </w:tblPrEx>
        <w:trPr>
          <w:trHeight w:val="621" w:hRule="atLeast"/>
          <w:jc w:val="center"/>
        </w:trPr>
        <w:tc>
          <w:tcPr>
            <w:tcW w:w="2721" w:type="dxa"/>
            <w:gridSpan w:val="6"/>
            <w:vMerge w:val="restart"/>
            <w:tcBorders>
              <w:top w:val="single" w:color="auto" w:sz="4" w:space="0"/>
              <w:left w:val="single" w:color="auto" w:sz="4" w:space="0"/>
              <w:bottom w:val="single" w:color="auto" w:sz="4" w:space="0"/>
              <w:right w:val="single" w:color="auto" w:sz="4" w:space="0"/>
            </w:tcBorders>
            <w:noWrap/>
            <w:vAlign w:val="center"/>
          </w:tcPr>
          <w:p w14:paraId="462403E0">
            <w:pPr>
              <w:jc w:val="center"/>
              <w:textAlignment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声明内容</w:t>
            </w:r>
          </w:p>
        </w:tc>
        <w:tc>
          <w:tcPr>
            <w:tcW w:w="7273" w:type="dxa"/>
            <w:gridSpan w:val="13"/>
            <w:vMerge w:val="restart"/>
            <w:tcBorders>
              <w:top w:val="single" w:color="auto" w:sz="4" w:space="0"/>
              <w:left w:val="single" w:color="auto" w:sz="4" w:space="0"/>
              <w:bottom w:val="single" w:color="auto" w:sz="4" w:space="0"/>
              <w:right w:val="single" w:color="auto" w:sz="4" w:space="0"/>
            </w:tcBorders>
            <w:noWrap w:val="0"/>
            <w:vAlign w:val="center"/>
          </w:tcPr>
          <w:p w14:paraId="142855BC">
            <w:pPr>
              <w:spacing w:line="560" w:lineRule="exact"/>
              <w:textAlignment w:val="top"/>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我单位声明如下：</w:t>
            </w:r>
          </w:p>
          <w:p w14:paraId="65B5CFBC">
            <w:pPr>
              <w:spacing w:line="560" w:lineRule="exact"/>
              <w:textAlignment w:val="top"/>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（一）商业示范车辆符合对应类型的安全技术检查要求；</w:t>
            </w:r>
          </w:p>
          <w:p w14:paraId="0A44CC97">
            <w:pPr>
              <w:spacing w:line="560" w:lineRule="exact"/>
              <w:textAlignment w:val="top"/>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（二）将按要求做好商业示范车辆的数据采集和传送工作；</w:t>
            </w:r>
          </w:p>
          <w:p w14:paraId="6DC6E6E6">
            <w:pPr>
              <w:spacing w:line="560" w:lineRule="exact"/>
              <w:textAlignment w:val="top"/>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（三）商业示范驾驶人（安全员）已通过相关培训合格且已被授权进行商业示范；</w:t>
            </w:r>
          </w:p>
          <w:p w14:paraId="01FB8F48">
            <w:pPr>
              <w:spacing w:line="560" w:lineRule="exact"/>
              <w:textAlignment w:val="top"/>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（四）将严格遵守《</w:t>
            </w:r>
            <w:r>
              <w:rPr>
                <w:rFonts w:hint="eastAsia" w:ascii="仿宋_GB2312" w:hAnsi="仿宋_GB2312" w:eastAsia="仿宋_GB2312" w:cs="仿宋_GB2312"/>
                <w:color w:val="auto"/>
                <w:spacing w:val="0"/>
                <w:sz w:val="28"/>
                <w:szCs w:val="28"/>
                <w:lang w:val="en-US" w:eastAsia="zh-CN" w:bidi="ar"/>
              </w:rPr>
              <w:t>航空港区</w:t>
            </w:r>
            <w:r>
              <w:rPr>
                <w:rFonts w:hint="eastAsia" w:ascii="仿宋_GB2312" w:hAnsi="仿宋_GB2312" w:eastAsia="仿宋_GB2312" w:cs="仿宋_GB2312"/>
                <w:color w:val="auto"/>
                <w:spacing w:val="0"/>
                <w:sz w:val="28"/>
                <w:szCs w:val="28"/>
                <w:lang w:eastAsia="zh-CN" w:bidi="ar"/>
              </w:rPr>
              <w:t>自动驾驶低速电动车道路测试及商业示范管理实施细则（试行）》及相关法律法规规定；</w:t>
            </w:r>
          </w:p>
          <w:p w14:paraId="27880750">
            <w:pPr>
              <w:spacing w:line="560" w:lineRule="exact"/>
              <w:textAlignment w:val="top"/>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（五）所提交的申请材料及相关文件真实有效。</w:t>
            </w:r>
          </w:p>
          <w:p w14:paraId="68EB47EE">
            <w:pPr>
              <w:spacing w:line="560" w:lineRule="exact"/>
              <w:textAlignment w:val="top"/>
              <w:rPr>
                <w:rFonts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 xml:space="preserve">                    </w:t>
            </w:r>
          </w:p>
          <w:p w14:paraId="2BE29024">
            <w:pPr>
              <w:spacing w:line="560" w:lineRule="exact"/>
              <w:textAlignment w:val="top"/>
              <w:rPr>
                <w:rFonts w:ascii="仿宋_GB2312" w:hAnsi="仿宋_GB2312" w:eastAsia="仿宋_GB2312" w:cs="仿宋_GB2312"/>
                <w:color w:val="auto"/>
                <w:spacing w:val="0"/>
                <w:sz w:val="28"/>
                <w:szCs w:val="28"/>
                <w:lang w:eastAsia="zh-CN" w:bidi="ar"/>
              </w:rPr>
            </w:pPr>
          </w:p>
          <w:p w14:paraId="39009056">
            <w:pPr>
              <w:spacing w:line="560" w:lineRule="exact"/>
              <w:textAlignment w:val="top"/>
              <w:rPr>
                <w:rFonts w:hint="eastAsia" w:ascii="仿宋_GB2312" w:hAnsi="仿宋_GB2312" w:eastAsia="仿宋_GB2312" w:cs="仿宋_GB2312"/>
                <w:color w:val="auto"/>
                <w:spacing w:val="0"/>
                <w:sz w:val="28"/>
                <w:szCs w:val="28"/>
                <w:lang w:eastAsia="zh-CN" w:bidi="ar"/>
              </w:rPr>
            </w:pPr>
            <w:r>
              <w:rPr>
                <w:rFonts w:hint="eastAsia" w:ascii="仿宋_GB2312" w:hAnsi="仿宋_GB2312" w:eastAsia="仿宋_GB2312" w:cs="仿宋_GB2312"/>
                <w:color w:val="auto"/>
                <w:spacing w:val="0"/>
                <w:sz w:val="28"/>
                <w:szCs w:val="28"/>
                <w:lang w:eastAsia="zh-CN" w:bidi="ar"/>
              </w:rPr>
              <w:t xml:space="preserve">                       法定代表人签字（签章）：</w:t>
            </w:r>
          </w:p>
          <w:p w14:paraId="69C607E6">
            <w:pPr>
              <w:spacing w:line="560" w:lineRule="exact"/>
              <w:ind w:right="520" w:firstLine="3500" w:firstLineChars="1250"/>
              <w:textAlignment w:val="top"/>
              <w:rPr>
                <w:rFonts w:hint="eastAsia" w:ascii="仿宋_GB2312" w:hAnsi="仿宋_GB2312" w:eastAsia="仿宋_GB2312" w:cs="仿宋_GB2312"/>
                <w:color w:val="auto"/>
                <w:spacing w:val="0"/>
                <w:sz w:val="28"/>
                <w:szCs w:val="28"/>
                <w:lang w:bidi="ar"/>
              </w:rPr>
            </w:pPr>
            <w:r>
              <w:rPr>
                <w:rFonts w:hint="eastAsia" w:ascii="仿宋_GB2312" w:hAnsi="仿宋_GB2312" w:eastAsia="仿宋_GB2312" w:cs="仿宋_GB2312"/>
                <w:color w:val="auto"/>
                <w:spacing w:val="0"/>
                <w:sz w:val="28"/>
                <w:szCs w:val="28"/>
                <w:lang w:bidi="ar"/>
              </w:rPr>
              <w:t>单位公章：</w:t>
            </w:r>
          </w:p>
          <w:p w14:paraId="327645AB">
            <w:pPr>
              <w:spacing w:line="560" w:lineRule="exact"/>
              <w:ind w:right="520" w:firstLine="3500" w:firstLineChars="1250"/>
              <w:textAlignment w:val="top"/>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bidi="ar"/>
              </w:rPr>
              <w:t>年      月       日</w:t>
            </w:r>
          </w:p>
        </w:tc>
      </w:tr>
      <w:tr w14:paraId="658414C5">
        <w:tblPrEx>
          <w:tblCellMar>
            <w:top w:w="0" w:type="dxa"/>
            <w:left w:w="0" w:type="dxa"/>
            <w:bottom w:w="0" w:type="dxa"/>
            <w:right w:w="0" w:type="dxa"/>
          </w:tblCellMar>
        </w:tblPrEx>
        <w:trPr>
          <w:trHeight w:val="621" w:hRule="atLeast"/>
          <w:jc w:val="center"/>
        </w:trPr>
        <w:tc>
          <w:tcPr>
            <w:tcW w:w="272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54DDDC74">
            <w:pPr>
              <w:rPr>
                <w:rFonts w:hint="eastAsia" w:ascii="仿宋_GB2312" w:hAnsi="仿宋_GB2312" w:eastAsia="仿宋_GB2312" w:cs="仿宋_GB2312"/>
                <w:color w:val="auto"/>
                <w:spacing w:val="0"/>
                <w:sz w:val="28"/>
                <w:szCs w:val="28"/>
              </w:rPr>
            </w:pPr>
          </w:p>
        </w:tc>
        <w:tc>
          <w:tcPr>
            <w:tcW w:w="7273" w:type="dxa"/>
            <w:gridSpan w:val="13"/>
            <w:vMerge w:val="continue"/>
            <w:tcBorders>
              <w:top w:val="single" w:color="auto" w:sz="4" w:space="0"/>
              <w:left w:val="single" w:color="auto" w:sz="4" w:space="0"/>
              <w:bottom w:val="single" w:color="auto" w:sz="4" w:space="0"/>
              <w:right w:val="single" w:color="auto" w:sz="4" w:space="0"/>
            </w:tcBorders>
            <w:noWrap w:val="0"/>
            <w:vAlign w:val="center"/>
          </w:tcPr>
          <w:p w14:paraId="1A7D9F9B">
            <w:pPr>
              <w:rPr>
                <w:rFonts w:hint="eastAsia" w:ascii="仿宋_GB2312" w:hAnsi="仿宋_GB2312" w:eastAsia="仿宋_GB2312" w:cs="仿宋_GB2312"/>
                <w:color w:val="auto"/>
                <w:spacing w:val="0"/>
                <w:sz w:val="28"/>
                <w:szCs w:val="28"/>
              </w:rPr>
            </w:pPr>
          </w:p>
        </w:tc>
      </w:tr>
      <w:tr w14:paraId="364177B9">
        <w:tblPrEx>
          <w:tblCellMar>
            <w:top w:w="0" w:type="dxa"/>
            <w:left w:w="0" w:type="dxa"/>
            <w:bottom w:w="0" w:type="dxa"/>
            <w:right w:w="0" w:type="dxa"/>
          </w:tblCellMar>
        </w:tblPrEx>
        <w:trPr>
          <w:trHeight w:val="621" w:hRule="atLeast"/>
          <w:jc w:val="center"/>
        </w:trPr>
        <w:tc>
          <w:tcPr>
            <w:tcW w:w="272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64FFB8AF">
            <w:pPr>
              <w:rPr>
                <w:rFonts w:hint="eastAsia" w:ascii="仿宋_GB2312" w:hAnsi="仿宋_GB2312" w:eastAsia="仿宋_GB2312" w:cs="仿宋_GB2312"/>
                <w:color w:val="auto"/>
                <w:spacing w:val="0"/>
                <w:sz w:val="28"/>
                <w:szCs w:val="28"/>
              </w:rPr>
            </w:pPr>
          </w:p>
        </w:tc>
        <w:tc>
          <w:tcPr>
            <w:tcW w:w="7273" w:type="dxa"/>
            <w:gridSpan w:val="13"/>
            <w:vMerge w:val="continue"/>
            <w:tcBorders>
              <w:top w:val="single" w:color="auto" w:sz="4" w:space="0"/>
              <w:left w:val="single" w:color="auto" w:sz="4" w:space="0"/>
              <w:bottom w:val="single" w:color="auto" w:sz="4" w:space="0"/>
              <w:right w:val="single" w:color="auto" w:sz="4" w:space="0"/>
            </w:tcBorders>
            <w:noWrap w:val="0"/>
            <w:vAlign w:val="center"/>
          </w:tcPr>
          <w:p w14:paraId="00922796">
            <w:pPr>
              <w:rPr>
                <w:rFonts w:hint="eastAsia" w:ascii="仿宋_GB2312" w:hAnsi="仿宋_GB2312" w:eastAsia="仿宋_GB2312" w:cs="仿宋_GB2312"/>
                <w:color w:val="auto"/>
                <w:spacing w:val="0"/>
                <w:sz w:val="28"/>
                <w:szCs w:val="28"/>
              </w:rPr>
            </w:pPr>
          </w:p>
        </w:tc>
      </w:tr>
      <w:tr w14:paraId="2ECCCA82">
        <w:tblPrEx>
          <w:tblCellMar>
            <w:top w:w="0" w:type="dxa"/>
            <w:left w:w="0" w:type="dxa"/>
            <w:bottom w:w="0" w:type="dxa"/>
            <w:right w:w="0" w:type="dxa"/>
          </w:tblCellMar>
        </w:tblPrEx>
        <w:trPr>
          <w:trHeight w:val="621" w:hRule="atLeast"/>
          <w:jc w:val="center"/>
        </w:trPr>
        <w:tc>
          <w:tcPr>
            <w:tcW w:w="272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7FBE08FD">
            <w:pPr>
              <w:rPr>
                <w:rFonts w:hint="eastAsia" w:ascii="仿宋_GB2312" w:hAnsi="仿宋_GB2312" w:eastAsia="仿宋_GB2312" w:cs="仿宋_GB2312"/>
                <w:color w:val="auto"/>
                <w:spacing w:val="0"/>
                <w:sz w:val="28"/>
                <w:szCs w:val="28"/>
              </w:rPr>
            </w:pPr>
          </w:p>
        </w:tc>
        <w:tc>
          <w:tcPr>
            <w:tcW w:w="7273" w:type="dxa"/>
            <w:gridSpan w:val="13"/>
            <w:vMerge w:val="continue"/>
            <w:tcBorders>
              <w:top w:val="single" w:color="auto" w:sz="4" w:space="0"/>
              <w:left w:val="single" w:color="auto" w:sz="4" w:space="0"/>
              <w:bottom w:val="single" w:color="auto" w:sz="4" w:space="0"/>
              <w:right w:val="single" w:color="auto" w:sz="4" w:space="0"/>
            </w:tcBorders>
            <w:noWrap w:val="0"/>
            <w:vAlign w:val="center"/>
          </w:tcPr>
          <w:p w14:paraId="0BA0CB1B">
            <w:pPr>
              <w:rPr>
                <w:rFonts w:hint="eastAsia" w:ascii="仿宋_GB2312" w:hAnsi="仿宋_GB2312" w:eastAsia="仿宋_GB2312" w:cs="仿宋_GB2312"/>
                <w:color w:val="auto"/>
                <w:spacing w:val="0"/>
                <w:sz w:val="28"/>
                <w:szCs w:val="28"/>
              </w:rPr>
            </w:pPr>
          </w:p>
        </w:tc>
      </w:tr>
      <w:tr w14:paraId="2CE29CCB">
        <w:tblPrEx>
          <w:tblCellMar>
            <w:top w:w="0" w:type="dxa"/>
            <w:left w:w="0" w:type="dxa"/>
            <w:bottom w:w="0" w:type="dxa"/>
            <w:right w:w="0" w:type="dxa"/>
          </w:tblCellMar>
        </w:tblPrEx>
        <w:trPr>
          <w:trHeight w:val="621" w:hRule="atLeast"/>
          <w:jc w:val="center"/>
        </w:trPr>
        <w:tc>
          <w:tcPr>
            <w:tcW w:w="272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6D9A53F4">
            <w:pPr>
              <w:rPr>
                <w:rFonts w:hint="eastAsia" w:ascii="仿宋_GB2312" w:hAnsi="仿宋_GB2312" w:eastAsia="仿宋_GB2312" w:cs="仿宋_GB2312"/>
                <w:color w:val="auto"/>
                <w:spacing w:val="0"/>
                <w:sz w:val="28"/>
                <w:szCs w:val="28"/>
              </w:rPr>
            </w:pPr>
          </w:p>
        </w:tc>
        <w:tc>
          <w:tcPr>
            <w:tcW w:w="7273" w:type="dxa"/>
            <w:gridSpan w:val="13"/>
            <w:vMerge w:val="continue"/>
            <w:tcBorders>
              <w:top w:val="single" w:color="auto" w:sz="4" w:space="0"/>
              <w:left w:val="single" w:color="auto" w:sz="4" w:space="0"/>
              <w:bottom w:val="single" w:color="auto" w:sz="4" w:space="0"/>
              <w:right w:val="single" w:color="auto" w:sz="4" w:space="0"/>
            </w:tcBorders>
            <w:noWrap w:val="0"/>
            <w:vAlign w:val="center"/>
          </w:tcPr>
          <w:p w14:paraId="7517524D">
            <w:pPr>
              <w:rPr>
                <w:rFonts w:hint="eastAsia" w:ascii="仿宋_GB2312" w:hAnsi="仿宋_GB2312" w:eastAsia="仿宋_GB2312" w:cs="仿宋_GB2312"/>
                <w:color w:val="auto"/>
                <w:spacing w:val="0"/>
                <w:sz w:val="28"/>
                <w:szCs w:val="28"/>
              </w:rPr>
            </w:pPr>
          </w:p>
        </w:tc>
      </w:tr>
      <w:tr w14:paraId="624A9071">
        <w:tblPrEx>
          <w:tblCellMar>
            <w:top w:w="0" w:type="dxa"/>
            <w:left w:w="0" w:type="dxa"/>
            <w:bottom w:w="0" w:type="dxa"/>
            <w:right w:w="0" w:type="dxa"/>
          </w:tblCellMar>
        </w:tblPrEx>
        <w:trPr>
          <w:trHeight w:val="621" w:hRule="atLeast"/>
          <w:jc w:val="center"/>
        </w:trPr>
        <w:tc>
          <w:tcPr>
            <w:tcW w:w="272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2F996FC0">
            <w:pPr>
              <w:rPr>
                <w:rFonts w:hint="eastAsia" w:ascii="仿宋_GB2312" w:hAnsi="仿宋_GB2312" w:eastAsia="仿宋_GB2312" w:cs="仿宋_GB2312"/>
                <w:color w:val="auto"/>
                <w:spacing w:val="0"/>
                <w:sz w:val="28"/>
                <w:szCs w:val="28"/>
              </w:rPr>
            </w:pPr>
          </w:p>
        </w:tc>
        <w:tc>
          <w:tcPr>
            <w:tcW w:w="7273" w:type="dxa"/>
            <w:gridSpan w:val="13"/>
            <w:vMerge w:val="continue"/>
            <w:tcBorders>
              <w:top w:val="single" w:color="auto" w:sz="4" w:space="0"/>
              <w:left w:val="single" w:color="auto" w:sz="4" w:space="0"/>
              <w:bottom w:val="single" w:color="auto" w:sz="4" w:space="0"/>
              <w:right w:val="single" w:color="auto" w:sz="4" w:space="0"/>
            </w:tcBorders>
            <w:noWrap w:val="0"/>
            <w:vAlign w:val="center"/>
          </w:tcPr>
          <w:p w14:paraId="5229BF9C">
            <w:pPr>
              <w:rPr>
                <w:rFonts w:hint="eastAsia" w:ascii="仿宋_GB2312" w:hAnsi="仿宋_GB2312" w:eastAsia="仿宋_GB2312" w:cs="仿宋_GB2312"/>
                <w:color w:val="auto"/>
                <w:spacing w:val="0"/>
                <w:sz w:val="28"/>
                <w:szCs w:val="28"/>
              </w:rPr>
            </w:pPr>
          </w:p>
        </w:tc>
      </w:tr>
      <w:tr w14:paraId="3F76ADF5">
        <w:tblPrEx>
          <w:tblCellMar>
            <w:top w:w="0" w:type="dxa"/>
            <w:left w:w="0" w:type="dxa"/>
            <w:bottom w:w="0" w:type="dxa"/>
            <w:right w:w="0" w:type="dxa"/>
          </w:tblCellMar>
        </w:tblPrEx>
        <w:trPr>
          <w:trHeight w:val="621" w:hRule="atLeast"/>
          <w:jc w:val="center"/>
        </w:trPr>
        <w:tc>
          <w:tcPr>
            <w:tcW w:w="272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14EF24A2">
            <w:pPr>
              <w:rPr>
                <w:rFonts w:hint="eastAsia" w:ascii="仿宋_GB2312" w:hAnsi="仿宋_GB2312" w:eastAsia="仿宋_GB2312" w:cs="仿宋_GB2312"/>
                <w:color w:val="auto"/>
                <w:spacing w:val="0"/>
                <w:sz w:val="28"/>
                <w:szCs w:val="28"/>
              </w:rPr>
            </w:pPr>
          </w:p>
        </w:tc>
        <w:tc>
          <w:tcPr>
            <w:tcW w:w="7273" w:type="dxa"/>
            <w:gridSpan w:val="13"/>
            <w:vMerge w:val="continue"/>
            <w:tcBorders>
              <w:top w:val="single" w:color="auto" w:sz="4" w:space="0"/>
              <w:left w:val="single" w:color="auto" w:sz="4" w:space="0"/>
              <w:bottom w:val="single" w:color="auto" w:sz="4" w:space="0"/>
              <w:right w:val="single" w:color="auto" w:sz="4" w:space="0"/>
            </w:tcBorders>
            <w:noWrap w:val="0"/>
            <w:vAlign w:val="center"/>
          </w:tcPr>
          <w:p w14:paraId="09241F84">
            <w:pPr>
              <w:rPr>
                <w:rFonts w:hint="eastAsia" w:ascii="仿宋_GB2312" w:hAnsi="仿宋_GB2312" w:eastAsia="仿宋_GB2312" w:cs="仿宋_GB2312"/>
                <w:color w:val="auto"/>
                <w:spacing w:val="0"/>
                <w:sz w:val="28"/>
                <w:szCs w:val="28"/>
              </w:rPr>
            </w:pPr>
          </w:p>
        </w:tc>
      </w:tr>
      <w:tr w14:paraId="51618395">
        <w:tblPrEx>
          <w:tblCellMar>
            <w:top w:w="0" w:type="dxa"/>
            <w:left w:w="0" w:type="dxa"/>
            <w:bottom w:w="0" w:type="dxa"/>
            <w:right w:w="0" w:type="dxa"/>
          </w:tblCellMar>
        </w:tblPrEx>
        <w:trPr>
          <w:trHeight w:val="621" w:hRule="atLeast"/>
          <w:jc w:val="center"/>
        </w:trPr>
        <w:tc>
          <w:tcPr>
            <w:tcW w:w="272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75F2FB07">
            <w:pPr>
              <w:rPr>
                <w:rFonts w:hint="eastAsia" w:ascii="仿宋_GB2312" w:hAnsi="仿宋_GB2312" w:eastAsia="仿宋_GB2312" w:cs="仿宋_GB2312"/>
                <w:color w:val="auto"/>
                <w:spacing w:val="0"/>
                <w:sz w:val="28"/>
                <w:szCs w:val="28"/>
              </w:rPr>
            </w:pPr>
          </w:p>
        </w:tc>
        <w:tc>
          <w:tcPr>
            <w:tcW w:w="7273" w:type="dxa"/>
            <w:gridSpan w:val="13"/>
            <w:vMerge w:val="continue"/>
            <w:tcBorders>
              <w:top w:val="single" w:color="auto" w:sz="4" w:space="0"/>
              <w:left w:val="single" w:color="auto" w:sz="4" w:space="0"/>
              <w:bottom w:val="single" w:color="auto" w:sz="4" w:space="0"/>
              <w:right w:val="single" w:color="auto" w:sz="4" w:space="0"/>
            </w:tcBorders>
            <w:noWrap w:val="0"/>
            <w:vAlign w:val="center"/>
          </w:tcPr>
          <w:p w14:paraId="71881B19">
            <w:pPr>
              <w:rPr>
                <w:rFonts w:hint="eastAsia" w:ascii="仿宋_GB2312" w:hAnsi="仿宋_GB2312" w:eastAsia="仿宋_GB2312" w:cs="仿宋_GB2312"/>
                <w:color w:val="auto"/>
                <w:spacing w:val="0"/>
                <w:sz w:val="28"/>
                <w:szCs w:val="28"/>
              </w:rPr>
            </w:pPr>
          </w:p>
        </w:tc>
      </w:tr>
      <w:tr w14:paraId="229DC01B">
        <w:trPr>
          <w:trHeight w:val="621" w:hRule="atLeast"/>
          <w:jc w:val="center"/>
        </w:trPr>
        <w:tc>
          <w:tcPr>
            <w:tcW w:w="272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470F27BA">
            <w:pPr>
              <w:rPr>
                <w:rFonts w:hint="eastAsia" w:ascii="仿宋_GB2312" w:hAnsi="仿宋_GB2312" w:eastAsia="仿宋_GB2312" w:cs="仿宋_GB2312"/>
                <w:color w:val="auto"/>
                <w:spacing w:val="0"/>
                <w:sz w:val="28"/>
                <w:szCs w:val="28"/>
              </w:rPr>
            </w:pPr>
          </w:p>
        </w:tc>
        <w:tc>
          <w:tcPr>
            <w:tcW w:w="7273" w:type="dxa"/>
            <w:gridSpan w:val="13"/>
            <w:vMerge w:val="continue"/>
            <w:tcBorders>
              <w:top w:val="single" w:color="auto" w:sz="4" w:space="0"/>
              <w:left w:val="single" w:color="auto" w:sz="4" w:space="0"/>
              <w:bottom w:val="single" w:color="auto" w:sz="4" w:space="0"/>
              <w:right w:val="single" w:color="auto" w:sz="4" w:space="0"/>
            </w:tcBorders>
            <w:noWrap w:val="0"/>
            <w:vAlign w:val="center"/>
          </w:tcPr>
          <w:p w14:paraId="0F83877D">
            <w:pPr>
              <w:rPr>
                <w:rFonts w:hint="eastAsia" w:ascii="仿宋_GB2312" w:hAnsi="仿宋_GB2312" w:eastAsia="仿宋_GB2312" w:cs="仿宋_GB2312"/>
                <w:color w:val="auto"/>
                <w:spacing w:val="0"/>
                <w:sz w:val="28"/>
                <w:szCs w:val="28"/>
              </w:rPr>
            </w:pPr>
          </w:p>
        </w:tc>
      </w:tr>
      <w:tr w14:paraId="1EA8C280">
        <w:tblPrEx>
          <w:tblCellMar>
            <w:top w:w="0" w:type="dxa"/>
            <w:left w:w="0" w:type="dxa"/>
            <w:bottom w:w="0" w:type="dxa"/>
            <w:right w:w="0" w:type="dxa"/>
          </w:tblCellMar>
        </w:tblPrEx>
        <w:trPr>
          <w:trHeight w:val="621" w:hRule="atLeast"/>
          <w:jc w:val="center"/>
        </w:trPr>
        <w:tc>
          <w:tcPr>
            <w:tcW w:w="272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1A232672">
            <w:pPr>
              <w:rPr>
                <w:rFonts w:hint="eastAsia" w:ascii="仿宋_GB2312" w:hAnsi="仿宋_GB2312" w:eastAsia="仿宋_GB2312" w:cs="仿宋_GB2312"/>
                <w:color w:val="auto"/>
                <w:spacing w:val="0"/>
                <w:sz w:val="28"/>
                <w:szCs w:val="28"/>
              </w:rPr>
            </w:pPr>
          </w:p>
        </w:tc>
        <w:tc>
          <w:tcPr>
            <w:tcW w:w="7273" w:type="dxa"/>
            <w:gridSpan w:val="13"/>
            <w:vMerge w:val="continue"/>
            <w:tcBorders>
              <w:top w:val="single" w:color="auto" w:sz="4" w:space="0"/>
              <w:left w:val="single" w:color="auto" w:sz="4" w:space="0"/>
              <w:bottom w:val="single" w:color="auto" w:sz="4" w:space="0"/>
              <w:right w:val="single" w:color="auto" w:sz="4" w:space="0"/>
            </w:tcBorders>
            <w:noWrap w:val="0"/>
            <w:vAlign w:val="center"/>
          </w:tcPr>
          <w:p w14:paraId="7ADFFD35">
            <w:pPr>
              <w:rPr>
                <w:rFonts w:hint="eastAsia" w:ascii="仿宋_GB2312" w:hAnsi="仿宋_GB2312" w:eastAsia="仿宋_GB2312" w:cs="仿宋_GB2312"/>
                <w:color w:val="auto"/>
                <w:spacing w:val="0"/>
                <w:sz w:val="28"/>
                <w:szCs w:val="28"/>
              </w:rPr>
            </w:pPr>
          </w:p>
        </w:tc>
      </w:tr>
      <w:tr w14:paraId="4A57C4F3">
        <w:tblPrEx>
          <w:tblCellMar>
            <w:top w:w="0" w:type="dxa"/>
            <w:left w:w="0" w:type="dxa"/>
            <w:bottom w:w="0" w:type="dxa"/>
            <w:right w:w="0" w:type="dxa"/>
          </w:tblCellMar>
        </w:tblPrEx>
        <w:trPr>
          <w:trHeight w:val="621" w:hRule="atLeast"/>
          <w:jc w:val="center"/>
        </w:trPr>
        <w:tc>
          <w:tcPr>
            <w:tcW w:w="272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6980766A">
            <w:pPr>
              <w:rPr>
                <w:rFonts w:hint="eastAsia" w:ascii="仿宋_GB2312" w:hAnsi="仿宋_GB2312" w:eastAsia="仿宋_GB2312" w:cs="仿宋_GB2312"/>
                <w:color w:val="auto"/>
                <w:spacing w:val="0"/>
                <w:sz w:val="28"/>
                <w:szCs w:val="28"/>
              </w:rPr>
            </w:pPr>
          </w:p>
        </w:tc>
        <w:tc>
          <w:tcPr>
            <w:tcW w:w="7273" w:type="dxa"/>
            <w:gridSpan w:val="13"/>
            <w:vMerge w:val="continue"/>
            <w:tcBorders>
              <w:top w:val="single" w:color="auto" w:sz="4" w:space="0"/>
              <w:left w:val="single" w:color="auto" w:sz="4" w:space="0"/>
              <w:bottom w:val="single" w:color="auto" w:sz="4" w:space="0"/>
              <w:right w:val="single" w:color="auto" w:sz="4" w:space="0"/>
            </w:tcBorders>
            <w:noWrap w:val="0"/>
            <w:vAlign w:val="center"/>
          </w:tcPr>
          <w:p w14:paraId="3CD3B36F">
            <w:pPr>
              <w:rPr>
                <w:rFonts w:hint="eastAsia" w:ascii="仿宋_GB2312" w:hAnsi="仿宋_GB2312" w:eastAsia="仿宋_GB2312" w:cs="仿宋_GB2312"/>
                <w:color w:val="auto"/>
                <w:spacing w:val="0"/>
                <w:sz w:val="28"/>
                <w:szCs w:val="28"/>
              </w:rPr>
            </w:pPr>
          </w:p>
        </w:tc>
      </w:tr>
      <w:tr w14:paraId="23170F47">
        <w:tblPrEx>
          <w:tblCellMar>
            <w:top w:w="0" w:type="dxa"/>
            <w:left w:w="0" w:type="dxa"/>
            <w:bottom w:w="0" w:type="dxa"/>
            <w:right w:w="0" w:type="dxa"/>
          </w:tblCellMar>
        </w:tblPrEx>
        <w:trPr>
          <w:trHeight w:val="621" w:hRule="atLeast"/>
          <w:jc w:val="center"/>
        </w:trPr>
        <w:tc>
          <w:tcPr>
            <w:tcW w:w="272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4764AE17">
            <w:pPr>
              <w:rPr>
                <w:rFonts w:hint="eastAsia" w:ascii="仿宋_GB2312" w:hAnsi="仿宋_GB2312" w:eastAsia="仿宋_GB2312" w:cs="仿宋_GB2312"/>
                <w:color w:val="auto"/>
                <w:spacing w:val="0"/>
                <w:sz w:val="28"/>
                <w:szCs w:val="28"/>
              </w:rPr>
            </w:pPr>
          </w:p>
        </w:tc>
        <w:tc>
          <w:tcPr>
            <w:tcW w:w="7273" w:type="dxa"/>
            <w:gridSpan w:val="13"/>
            <w:vMerge w:val="continue"/>
            <w:tcBorders>
              <w:top w:val="single" w:color="auto" w:sz="4" w:space="0"/>
              <w:left w:val="single" w:color="auto" w:sz="4" w:space="0"/>
              <w:bottom w:val="single" w:color="auto" w:sz="4" w:space="0"/>
              <w:right w:val="single" w:color="auto" w:sz="4" w:space="0"/>
            </w:tcBorders>
            <w:noWrap w:val="0"/>
            <w:vAlign w:val="center"/>
          </w:tcPr>
          <w:p w14:paraId="07643461">
            <w:pPr>
              <w:rPr>
                <w:rFonts w:hint="eastAsia" w:ascii="仿宋_GB2312" w:hAnsi="仿宋_GB2312" w:eastAsia="仿宋_GB2312" w:cs="仿宋_GB2312"/>
                <w:color w:val="auto"/>
                <w:spacing w:val="0"/>
                <w:sz w:val="28"/>
                <w:szCs w:val="28"/>
              </w:rPr>
            </w:pPr>
          </w:p>
        </w:tc>
      </w:tr>
      <w:tr w14:paraId="4E1DD852">
        <w:tblPrEx>
          <w:tblCellMar>
            <w:top w:w="0" w:type="dxa"/>
            <w:left w:w="0" w:type="dxa"/>
            <w:bottom w:w="0" w:type="dxa"/>
            <w:right w:w="0" w:type="dxa"/>
          </w:tblCellMar>
        </w:tblPrEx>
        <w:trPr>
          <w:trHeight w:val="621" w:hRule="atLeast"/>
          <w:jc w:val="center"/>
        </w:trPr>
        <w:tc>
          <w:tcPr>
            <w:tcW w:w="272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1A049C4F">
            <w:pPr>
              <w:rPr>
                <w:rFonts w:hint="eastAsia" w:ascii="仿宋_GB2312" w:hAnsi="仿宋_GB2312" w:eastAsia="仿宋_GB2312" w:cs="仿宋_GB2312"/>
                <w:color w:val="auto"/>
                <w:spacing w:val="0"/>
                <w:sz w:val="28"/>
                <w:szCs w:val="28"/>
              </w:rPr>
            </w:pPr>
          </w:p>
        </w:tc>
        <w:tc>
          <w:tcPr>
            <w:tcW w:w="7273" w:type="dxa"/>
            <w:gridSpan w:val="13"/>
            <w:vMerge w:val="continue"/>
            <w:tcBorders>
              <w:top w:val="single" w:color="auto" w:sz="4" w:space="0"/>
              <w:left w:val="single" w:color="auto" w:sz="4" w:space="0"/>
              <w:bottom w:val="single" w:color="auto" w:sz="4" w:space="0"/>
              <w:right w:val="single" w:color="auto" w:sz="4" w:space="0"/>
            </w:tcBorders>
            <w:noWrap w:val="0"/>
            <w:vAlign w:val="center"/>
          </w:tcPr>
          <w:p w14:paraId="503BC5C5">
            <w:pPr>
              <w:rPr>
                <w:rFonts w:hint="eastAsia" w:ascii="仿宋_GB2312" w:hAnsi="仿宋_GB2312" w:eastAsia="仿宋_GB2312" w:cs="仿宋_GB2312"/>
                <w:color w:val="auto"/>
                <w:spacing w:val="0"/>
                <w:sz w:val="28"/>
                <w:szCs w:val="28"/>
              </w:rPr>
            </w:pPr>
          </w:p>
        </w:tc>
      </w:tr>
      <w:tr w14:paraId="1D159277">
        <w:tblPrEx>
          <w:tblCellMar>
            <w:top w:w="0" w:type="dxa"/>
            <w:left w:w="0" w:type="dxa"/>
            <w:bottom w:w="0" w:type="dxa"/>
            <w:right w:w="0" w:type="dxa"/>
          </w:tblCellMar>
        </w:tblPrEx>
        <w:trPr>
          <w:trHeight w:val="621" w:hRule="atLeast"/>
          <w:jc w:val="center"/>
        </w:trPr>
        <w:tc>
          <w:tcPr>
            <w:tcW w:w="272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11FD6BB6">
            <w:pPr>
              <w:rPr>
                <w:rFonts w:hint="eastAsia" w:ascii="仿宋_GB2312" w:hAnsi="仿宋_GB2312" w:eastAsia="仿宋_GB2312" w:cs="仿宋_GB2312"/>
                <w:color w:val="auto"/>
                <w:spacing w:val="0"/>
                <w:sz w:val="28"/>
                <w:szCs w:val="28"/>
              </w:rPr>
            </w:pPr>
          </w:p>
        </w:tc>
        <w:tc>
          <w:tcPr>
            <w:tcW w:w="7273" w:type="dxa"/>
            <w:gridSpan w:val="13"/>
            <w:vMerge w:val="continue"/>
            <w:tcBorders>
              <w:top w:val="single" w:color="auto" w:sz="4" w:space="0"/>
              <w:left w:val="single" w:color="auto" w:sz="4" w:space="0"/>
              <w:bottom w:val="single" w:color="auto" w:sz="4" w:space="0"/>
              <w:right w:val="single" w:color="auto" w:sz="4" w:space="0"/>
            </w:tcBorders>
            <w:noWrap w:val="0"/>
            <w:vAlign w:val="center"/>
          </w:tcPr>
          <w:p w14:paraId="587C1B1D">
            <w:pPr>
              <w:rPr>
                <w:rFonts w:hint="eastAsia" w:ascii="仿宋_GB2312" w:hAnsi="仿宋_GB2312" w:eastAsia="仿宋_GB2312" w:cs="仿宋_GB2312"/>
                <w:color w:val="auto"/>
                <w:spacing w:val="0"/>
                <w:sz w:val="28"/>
                <w:szCs w:val="28"/>
              </w:rPr>
            </w:pPr>
          </w:p>
        </w:tc>
      </w:tr>
      <w:tr w14:paraId="2A043688">
        <w:tblPrEx>
          <w:tblCellMar>
            <w:top w:w="0" w:type="dxa"/>
            <w:left w:w="0" w:type="dxa"/>
            <w:bottom w:w="0" w:type="dxa"/>
            <w:right w:w="0" w:type="dxa"/>
          </w:tblCellMar>
        </w:tblPrEx>
        <w:trPr>
          <w:trHeight w:val="621" w:hRule="atLeast"/>
          <w:jc w:val="center"/>
        </w:trPr>
        <w:tc>
          <w:tcPr>
            <w:tcW w:w="272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06FE17CD">
            <w:pPr>
              <w:rPr>
                <w:rFonts w:hint="eastAsia" w:ascii="仿宋_GB2312" w:hAnsi="仿宋_GB2312" w:eastAsia="仿宋_GB2312" w:cs="仿宋_GB2312"/>
                <w:color w:val="auto"/>
                <w:spacing w:val="0"/>
                <w:sz w:val="28"/>
                <w:szCs w:val="28"/>
              </w:rPr>
            </w:pPr>
          </w:p>
        </w:tc>
        <w:tc>
          <w:tcPr>
            <w:tcW w:w="7273" w:type="dxa"/>
            <w:gridSpan w:val="13"/>
            <w:vMerge w:val="continue"/>
            <w:tcBorders>
              <w:top w:val="single" w:color="auto" w:sz="4" w:space="0"/>
              <w:left w:val="single" w:color="auto" w:sz="4" w:space="0"/>
              <w:bottom w:val="single" w:color="auto" w:sz="4" w:space="0"/>
              <w:right w:val="single" w:color="auto" w:sz="4" w:space="0"/>
            </w:tcBorders>
            <w:noWrap w:val="0"/>
            <w:vAlign w:val="center"/>
          </w:tcPr>
          <w:p w14:paraId="19758D46">
            <w:pPr>
              <w:rPr>
                <w:rFonts w:hint="eastAsia" w:ascii="仿宋_GB2312" w:hAnsi="仿宋_GB2312" w:eastAsia="仿宋_GB2312" w:cs="仿宋_GB2312"/>
                <w:color w:val="auto"/>
                <w:spacing w:val="0"/>
                <w:sz w:val="28"/>
                <w:szCs w:val="28"/>
              </w:rPr>
            </w:pPr>
          </w:p>
        </w:tc>
      </w:tr>
      <w:tr w14:paraId="04BD6321">
        <w:tblPrEx>
          <w:tblCellMar>
            <w:top w:w="0" w:type="dxa"/>
            <w:left w:w="0" w:type="dxa"/>
            <w:bottom w:w="0" w:type="dxa"/>
            <w:right w:w="0" w:type="dxa"/>
          </w:tblCellMar>
        </w:tblPrEx>
        <w:trPr>
          <w:trHeight w:val="312" w:hRule="atLeast"/>
          <w:jc w:val="center"/>
        </w:trPr>
        <w:tc>
          <w:tcPr>
            <w:tcW w:w="272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4EFC8744">
            <w:pPr>
              <w:rPr>
                <w:rFonts w:hint="eastAsia" w:ascii="仿宋_GB2312" w:hAnsi="仿宋_GB2312" w:eastAsia="仿宋_GB2312" w:cs="仿宋_GB2312"/>
                <w:color w:val="auto"/>
                <w:spacing w:val="0"/>
                <w:sz w:val="28"/>
                <w:szCs w:val="28"/>
              </w:rPr>
            </w:pPr>
          </w:p>
        </w:tc>
        <w:tc>
          <w:tcPr>
            <w:tcW w:w="7273" w:type="dxa"/>
            <w:gridSpan w:val="13"/>
            <w:vMerge w:val="continue"/>
            <w:tcBorders>
              <w:top w:val="single" w:color="auto" w:sz="4" w:space="0"/>
              <w:left w:val="single" w:color="auto" w:sz="4" w:space="0"/>
              <w:bottom w:val="single" w:color="auto" w:sz="4" w:space="0"/>
              <w:right w:val="single" w:color="auto" w:sz="4" w:space="0"/>
            </w:tcBorders>
            <w:noWrap w:val="0"/>
            <w:vAlign w:val="center"/>
          </w:tcPr>
          <w:p w14:paraId="3303C629">
            <w:pPr>
              <w:rPr>
                <w:rFonts w:hint="eastAsia" w:ascii="仿宋_GB2312" w:hAnsi="仿宋_GB2312" w:eastAsia="仿宋_GB2312" w:cs="仿宋_GB2312"/>
                <w:color w:val="auto"/>
                <w:spacing w:val="0"/>
                <w:sz w:val="28"/>
                <w:szCs w:val="28"/>
              </w:rPr>
            </w:pPr>
          </w:p>
        </w:tc>
      </w:tr>
      <w:tr w14:paraId="0DAB0649">
        <w:tblPrEx>
          <w:tblCellMar>
            <w:top w:w="0" w:type="dxa"/>
            <w:left w:w="0" w:type="dxa"/>
            <w:bottom w:w="0" w:type="dxa"/>
            <w:right w:w="0" w:type="dxa"/>
          </w:tblCellMar>
        </w:tblPrEx>
        <w:trPr>
          <w:trHeight w:val="312" w:hRule="atLeast"/>
          <w:jc w:val="center"/>
        </w:trPr>
        <w:tc>
          <w:tcPr>
            <w:tcW w:w="2721"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2DE1D557">
            <w:pPr>
              <w:rPr>
                <w:rFonts w:hint="eastAsia" w:ascii="仿宋_GB2312" w:hAnsi="仿宋_GB2312" w:eastAsia="仿宋_GB2312" w:cs="仿宋_GB2312"/>
                <w:color w:val="auto"/>
                <w:spacing w:val="0"/>
                <w:sz w:val="28"/>
                <w:szCs w:val="28"/>
              </w:rPr>
            </w:pPr>
          </w:p>
        </w:tc>
        <w:tc>
          <w:tcPr>
            <w:tcW w:w="7273" w:type="dxa"/>
            <w:gridSpan w:val="13"/>
            <w:vMerge w:val="continue"/>
            <w:tcBorders>
              <w:top w:val="single" w:color="auto" w:sz="4" w:space="0"/>
              <w:left w:val="single" w:color="auto" w:sz="4" w:space="0"/>
              <w:bottom w:val="single" w:color="auto" w:sz="4" w:space="0"/>
              <w:right w:val="single" w:color="auto" w:sz="4" w:space="0"/>
            </w:tcBorders>
            <w:noWrap w:val="0"/>
            <w:vAlign w:val="center"/>
          </w:tcPr>
          <w:p w14:paraId="0619088A">
            <w:pPr>
              <w:rPr>
                <w:rFonts w:hint="eastAsia" w:ascii="仿宋_GB2312" w:hAnsi="仿宋_GB2312" w:eastAsia="仿宋_GB2312" w:cs="仿宋_GB2312"/>
                <w:color w:val="auto"/>
                <w:spacing w:val="0"/>
                <w:sz w:val="28"/>
                <w:szCs w:val="28"/>
              </w:rPr>
            </w:pPr>
          </w:p>
        </w:tc>
      </w:tr>
    </w:tbl>
    <w:p w14:paraId="22873685">
      <w:pPr>
        <w:spacing w:before="289" w:after="289" w:line="480" w:lineRule="exact"/>
        <w:rPr>
          <w:rFonts w:hint="eastAsia" w:ascii="楷体_GB2312" w:hAnsi="仿宋" w:eastAsia="楷体_GB2312"/>
          <w:color w:val="auto"/>
          <w:spacing w:val="0"/>
          <w:sz w:val="28"/>
          <w:szCs w:val="28"/>
        </w:rPr>
      </w:pPr>
      <w:r>
        <w:rPr>
          <w:rFonts w:hint="eastAsia" w:ascii="楷体_GB2312" w:hAnsi="仿宋" w:eastAsia="楷体_GB2312"/>
          <w:color w:val="auto"/>
          <w:spacing w:val="0"/>
          <w:sz w:val="28"/>
          <w:szCs w:val="28"/>
        </w:rPr>
        <w:t>※以上材料需提交电子版，文件格式为PDF兼容格式</w:t>
      </w:r>
      <w:r>
        <w:rPr>
          <w:rFonts w:hint="eastAsia" w:ascii="楷体_GB2312" w:hAnsi="仿宋" w:eastAsia="楷体_GB2312"/>
          <w:color w:val="auto"/>
          <w:spacing w:val="0"/>
          <w:sz w:val="28"/>
          <w:szCs w:val="28"/>
          <w:lang w:eastAsia="zh-CN"/>
        </w:rPr>
        <w:t>（</w:t>
      </w:r>
      <w:r>
        <w:rPr>
          <w:rFonts w:hint="eastAsia" w:ascii="楷体_GB2312" w:hAnsi="仿宋" w:eastAsia="楷体_GB2312"/>
          <w:color w:val="auto"/>
          <w:spacing w:val="0"/>
          <w:sz w:val="28"/>
          <w:szCs w:val="28"/>
        </w:rPr>
        <w:t>.pdf</w:t>
      </w:r>
      <w:r>
        <w:rPr>
          <w:rFonts w:hint="eastAsia" w:ascii="楷体_GB2312" w:hAnsi="仿宋" w:eastAsia="楷体_GB2312"/>
          <w:color w:val="auto"/>
          <w:spacing w:val="0"/>
          <w:sz w:val="28"/>
          <w:szCs w:val="28"/>
          <w:lang w:eastAsia="zh-CN"/>
        </w:rPr>
        <w:t>）</w:t>
      </w:r>
      <w:r>
        <w:rPr>
          <w:rFonts w:hint="eastAsia" w:ascii="楷体_GB2312" w:hAnsi="仿宋" w:eastAsia="楷体_GB2312"/>
          <w:color w:val="auto"/>
          <w:spacing w:val="0"/>
          <w:sz w:val="28"/>
          <w:szCs w:val="28"/>
        </w:rPr>
        <w:t>或WPS文字兼容格式</w:t>
      </w:r>
      <w:r>
        <w:rPr>
          <w:rFonts w:hint="eastAsia" w:ascii="楷体_GB2312" w:hAnsi="仿宋" w:eastAsia="楷体_GB2312"/>
          <w:color w:val="auto"/>
          <w:spacing w:val="0"/>
          <w:sz w:val="28"/>
          <w:szCs w:val="28"/>
          <w:lang w:eastAsia="zh-CN"/>
        </w:rPr>
        <w:t>（</w:t>
      </w:r>
      <w:r>
        <w:rPr>
          <w:rFonts w:hint="eastAsia" w:ascii="楷体_GB2312" w:hAnsi="仿宋" w:eastAsia="楷体_GB2312"/>
          <w:color w:val="auto"/>
          <w:spacing w:val="0"/>
          <w:sz w:val="28"/>
          <w:szCs w:val="28"/>
        </w:rPr>
        <w:t>.wps/.doc/.docx</w:t>
      </w:r>
      <w:r>
        <w:rPr>
          <w:rFonts w:hint="eastAsia" w:ascii="楷体_GB2312" w:hAnsi="仿宋" w:eastAsia="楷体_GB2312"/>
          <w:color w:val="auto"/>
          <w:spacing w:val="0"/>
          <w:sz w:val="28"/>
          <w:szCs w:val="28"/>
          <w:lang w:eastAsia="zh-CN"/>
        </w:rPr>
        <w:t>）</w:t>
      </w:r>
      <w:r>
        <w:rPr>
          <w:rFonts w:hint="eastAsia" w:ascii="楷体_GB2312" w:hAnsi="仿宋" w:eastAsia="楷体_GB2312"/>
          <w:color w:val="auto"/>
          <w:spacing w:val="0"/>
          <w:sz w:val="28"/>
          <w:szCs w:val="28"/>
        </w:rPr>
        <w:t>。</w:t>
      </w:r>
    </w:p>
    <w:p w14:paraId="7F47FD54">
      <w:pPr>
        <w:tabs>
          <w:tab w:val="left" w:pos="0"/>
        </w:tabs>
        <w:spacing w:before="289" w:after="289" w:line="560" w:lineRule="exact"/>
        <w:rPr>
          <w:rFonts w:hint="eastAsia" w:ascii="黑体" w:eastAsia="黑体"/>
          <w:color w:val="auto"/>
          <w:spacing w:val="0"/>
          <w:sz w:val="32"/>
          <w:szCs w:val="32"/>
        </w:rPr>
      </w:pPr>
    </w:p>
    <w:p w14:paraId="461A0C6F">
      <w:pPr>
        <w:tabs>
          <w:tab w:val="left" w:pos="0"/>
        </w:tabs>
        <w:spacing w:before="289" w:after="289" w:line="560" w:lineRule="exact"/>
        <w:rPr>
          <w:rFonts w:ascii="黑体" w:eastAsia="黑体"/>
          <w:color w:val="auto"/>
          <w:spacing w:val="0"/>
          <w:sz w:val="32"/>
          <w:szCs w:val="32"/>
        </w:rPr>
      </w:pPr>
      <w:r>
        <w:rPr>
          <w:rFonts w:hint="eastAsia" w:ascii="黑体" w:eastAsia="黑体"/>
          <w:color w:val="auto"/>
          <w:spacing w:val="0"/>
          <w:sz w:val="32"/>
          <w:szCs w:val="32"/>
        </w:rPr>
        <w:t>附件5</w:t>
      </w:r>
    </w:p>
    <w:p w14:paraId="3C98EF07">
      <w:pPr>
        <w:spacing w:before="289" w:after="289" w:line="560" w:lineRule="exact"/>
        <w:ind w:firstLine="640" w:firstLineChars="200"/>
        <w:jc w:val="right"/>
        <w:rPr>
          <w:rFonts w:hint="eastAsia" w:ascii="仿宋_GB2312" w:hAnsi="仿宋" w:eastAsia="仿宋_GB2312" w:cs="Times New Roman"/>
          <w:color w:val="auto"/>
          <w:spacing w:val="0"/>
          <w:sz w:val="32"/>
          <w:szCs w:val="34"/>
        </w:rPr>
      </w:pPr>
      <w:r>
        <w:rPr>
          <w:rFonts w:hint="eastAsia" w:ascii="仿宋_GB2312" w:hAnsi="仿宋" w:eastAsia="仿宋_GB2312" w:cs="Times New Roman"/>
          <w:color w:val="auto"/>
          <w:spacing w:val="0"/>
          <w:sz w:val="32"/>
          <w:szCs w:val="34"/>
        </w:rPr>
        <w:t xml:space="preserve">年  </w:t>
      </w:r>
      <w:r>
        <w:rPr>
          <w:rFonts w:hint="eastAsia" w:ascii="仿宋_GB2312" w:hAnsi="仿宋" w:eastAsia="仿宋_GB2312" w:cs="Times New Roman"/>
          <w:color w:val="auto"/>
          <w:spacing w:val="0"/>
          <w:sz w:val="32"/>
          <w:szCs w:val="34"/>
          <w:lang w:eastAsia="zh-CN"/>
        </w:rPr>
        <w:t xml:space="preserve"> </w:t>
      </w:r>
      <w:r>
        <w:rPr>
          <w:rFonts w:hint="eastAsia" w:ascii="仿宋_GB2312" w:hAnsi="仿宋" w:eastAsia="仿宋_GB2312" w:cs="Times New Roman"/>
          <w:color w:val="auto"/>
          <w:spacing w:val="0"/>
          <w:sz w:val="32"/>
          <w:szCs w:val="34"/>
        </w:rPr>
        <w:t xml:space="preserve">第  </w:t>
      </w:r>
      <w:r>
        <w:rPr>
          <w:rFonts w:hint="eastAsia" w:ascii="仿宋_GB2312" w:hAnsi="仿宋" w:eastAsia="仿宋_GB2312" w:cs="Times New Roman"/>
          <w:color w:val="auto"/>
          <w:spacing w:val="0"/>
          <w:sz w:val="32"/>
          <w:szCs w:val="34"/>
          <w:lang w:eastAsia="zh-CN"/>
        </w:rPr>
        <w:t xml:space="preserve"> </w:t>
      </w:r>
      <w:r>
        <w:rPr>
          <w:rFonts w:hint="eastAsia" w:ascii="仿宋_GB2312" w:hAnsi="仿宋" w:eastAsia="仿宋_GB2312" w:cs="Times New Roman"/>
          <w:color w:val="auto"/>
          <w:spacing w:val="0"/>
          <w:sz w:val="32"/>
          <w:szCs w:val="34"/>
        </w:rPr>
        <w:t>号</w:t>
      </w:r>
    </w:p>
    <w:p w14:paraId="3D151DA0">
      <w:pPr>
        <w:spacing w:line="560" w:lineRule="exact"/>
        <w:jc w:val="center"/>
        <w:rPr>
          <w:rFonts w:ascii="Times New Roman" w:hAnsi="Times New Roman" w:eastAsia="方正小标宋简体" w:cs="Times New Roman"/>
          <w:bCs/>
          <w:snapToGrid/>
          <w:color w:val="auto"/>
          <w:spacing w:val="0"/>
          <w:sz w:val="44"/>
          <w:szCs w:val="24"/>
          <w:lang w:eastAsia="zh-CN"/>
        </w:rPr>
      </w:pPr>
      <w:bookmarkStart w:id="112" w:name="OLE_LINK151"/>
      <w:r>
        <w:rPr>
          <w:rFonts w:hint="eastAsia" w:ascii="Times New Roman" w:hAnsi="Times New Roman" w:eastAsia="方正小标宋简体" w:cs="Times New Roman"/>
          <w:bCs/>
          <w:snapToGrid/>
          <w:color w:val="auto"/>
          <w:spacing w:val="0"/>
          <w:sz w:val="44"/>
          <w:szCs w:val="24"/>
          <w:lang w:eastAsia="zh-CN"/>
        </w:rPr>
        <w:t>自动驾驶低速电动车商业示范安</w:t>
      </w:r>
      <w:bookmarkStart w:id="113" w:name="OLE_LINK149"/>
      <w:r>
        <w:rPr>
          <w:rFonts w:hint="eastAsia" w:ascii="Times New Roman" w:hAnsi="Times New Roman" w:eastAsia="方正小标宋简体" w:cs="Times New Roman"/>
          <w:bCs/>
          <w:snapToGrid/>
          <w:color w:val="auto"/>
          <w:spacing w:val="0"/>
          <w:sz w:val="44"/>
          <w:szCs w:val="24"/>
          <w:lang w:eastAsia="zh-CN"/>
        </w:rPr>
        <w:t>全</w:t>
      </w:r>
      <w:bookmarkStart w:id="114" w:name="OLE_LINK152"/>
      <w:r>
        <w:rPr>
          <w:rFonts w:hint="eastAsia" w:ascii="Times New Roman" w:hAnsi="Times New Roman" w:eastAsia="方正小标宋简体" w:cs="Times New Roman"/>
          <w:bCs/>
          <w:snapToGrid/>
          <w:color w:val="auto"/>
          <w:spacing w:val="0"/>
          <w:sz w:val="44"/>
          <w:szCs w:val="24"/>
          <w:lang w:eastAsia="zh-CN"/>
        </w:rPr>
        <w:t>性自我声明</w:t>
      </w:r>
      <w:bookmarkEnd w:id="113"/>
    </w:p>
    <w:bookmarkEnd w:id="112"/>
    <w:bookmarkEnd w:id="114"/>
    <w:p w14:paraId="3CFEA1DD">
      <w:pPr>
        <w:spacing w:before="289" w:after="289" w:line="560" w:lineRule="exact"/>
        <w:ind w:firstLine="640" w:firstLineChars="200"/>
        <w:rPr>
          <w:rFonts w:hint="eastAsia" w:ascii="仿宋_GB2312" w:hAnsi="仿宋" w:eastAsia="仿宋_GB2312" w:cs="Times New Roman"/>
          <w:color w:val="auto"/>
          <w:spacing w:val="0"/>
          <w:sz w:val="32"/>
          <w:szCs w:val="34"/>
          <w:lang w:eastAsia="zh-CN"/>
        </w:rPr>
      </w:pPr>
      <w:r>
        <w:rPr>
          <w:rFonts w:hint="eastAsia" w:ascii="仿宋_GB2312" w:hAnsi="仿宋" w:eastAsia="仿宋_GB2312" w:cs="Times New Roman"/>
          <w:color w:val="auto"/>
          <w:spacing w:val="0"/>
          <w:sz w:val="32"/>
          <w:szCs w:val="34"/>
          <w:lang w:eastAsia="zh-CN"/>
        </w:rPr>
        <w:t>本单位（商业示范主体/联合体名称）因业务需要，于（地区名称）开展自动驾驶低速电动车商业示范，在商业示范期间将严格按照《自动驾驶低速电动车商业示范基本信息》（见背面）的内容，遵守《</w:t>
      </w:r>
      <w:r>
        <w:rPr>
          <w:rFonts w:hint="eastAsia" w:ascii="仿宋_GB2312" w:hAnsi="仿宋" w:eastAsia="仿宋_GB2312" w:cs="Times New Roman"/>
          <w:color w:val="auto"/>
          <w:spacing w:val="0"/>
          <w:sz w:val="32"/>
          <w:szCs w:val="34"/>
          <w:lang w:val="en-US" w:eastAsia="zh-CN"/>
        </w:rPr>
        <w:t>航空港</w:t>
      </w:r>
      <w:r>
        <w:rPr>
          <w:rFonts w:hint="eastAsia" w:ascii="仿宋_GB2312" w:hAnsi="仿宋" w:eastAsia="仿宋_GB2312" w:cs="Times New Roman"/>
          <w:color w:val="auto"/>
          <w:spacing w:val="0"/>
          <w:sz w:val="32"/>
          <w:szCs w:val="34"/>
          <w:lang w:eastAsia="zh-CN"/>
        </w:rPr>
        <w:t>区自动驾驶低速电动车道路测试与商业示范管理实施细则（试行）》及道路交通安全法律法规的有关要求，并为安全有序开展商业示范活动提供必要的保障。</w:t>
      </w:r>
    </w:p>
    <w:p w14:paraId="0F993705">
      <w:pPr>
        <w:spacing w:before="289" w:after="289" w:line="560" w:lineRule="exact"/>
        <w:rPr>
          <w:rFonts w:ascii="仿宋_GB2312" w:hAnsi="仿宋"/>
          <w:color w:val="auto"/>
          <w:spacing w:val="0"/>
          <w:lang w:eastAsia="zh-CN"/>
        </w:rPr>
      </w:pPr>
    </w:p>
    <w:p w14:paraId="1723B902">
      <w:pPr>
        <w:spacing w:line="560" w:lineRule="exact"/>
        <w:rPr>
          <w:rFonts w:ascii="仿宋_GB2312" w:hAnsi="仿宋"/>
          <w:color w:val="auto"/>
          <w:spacing w:val="0"/>
          <w:sz w:val="28"/>
          <w:szCs w:val="22"/>
          <w:u w:val="single"/>
          <w:lang w:eastAsia="zh-CN"/>
        </w:rPr>
      </w:pPr>
      <w:r>
        <w:rPr>
          <w:rFonts w:ascii="仿宋_GB2312" w:hAnsi="仿宋"/>
          <w:color w:val="auto"/>
          <w:spacing w:val="0"/>
          <w:sz w:val="28"/>
          <w:szCs w:val="22"/>
          <w:lang w:eastAsia="zh-CN"/>
        </w:rPr>
        <w:t xml:space="preserve">              </w:t>
      </w:r>
      <w:r>
        <w:rPr>
          <w:rFonts w:ascii="仿宋_GB2312" w:hAnsi="仿宋"/>
          <w:color w:val="auto"/>
          <w:spacing w:val="0"/>
          <w:sz w:val="28"/>
          <w:szCs w:val="22"/>
          <w:u w:val="single"/>
          <w:lang w:eastAsia="zh-CN"/>
        </w:rPr>
        <w:t xml:space="preserve">    </w:t>
      </w:r>
      <w:r>
        <w:rPr>
          <w:rFonts w:hint="eastAsia" w:ascii="仿宋_GB2312" w:hAnsi="仿宋" w:eastAsia="宋体"/>
          <w:color w:val="auto"/>
          <w:spacing w:val="0"/>
          <w:sz w:val="28"/>
          <w:szCs w:val="22"/>
          <w:u w:val="single"/>
          <w:lang w:eastAsia="zh-CN"/>
        </w:rPr>
        <w:t xml:space="preserve">  </w:t>
      </w:r>
      <w:r>
        <w:rPr>
          <w:rFonts w:ascii="仿宋_GB2312" w:hAnsi="仿宋"/>
          <w:color w:val="auto"/>
          <w:spacing w:val="0"/>
          <w:sz w:val="28"/>
          <w:szCs w:val="22"/>
          <w:u w:val="single"/>
          <w:lang w:eastAsia="zh-CN"/>
        </w:rPr>
        <w:t xml:space="preserve">           </w:t>
      </w:r>
      <w:r>
        <w:rPr>
          <w:rFonts w:hint="eastAsia" w:ascii="仿宋_GB2312" w:hAnsi="仿宋"/>
          <w:color w:val="auto"/>
          <w:spacing w:val="0"/>
          <w:sz w:val="28"/>
          <w:szCs w:val="22"/>
          <w:u w:val="single"/>
          <w:lang w:eastAsia="zh-CN"/>
        </w:rPr>
        <w:t xml:space="preserve"> </w:t>
      </w:r>
      <w:r>
        <w:rPr>
          <w:rFonts w:hint="eastAsia" w:ascii="仿宋_GB2312" w:hAnsi="仿宋" w:eastAsia="宋体"/>
          <w:color w:val="auto"/>
          <w:spacing w:val="0"/>
          <w:sz w:val="28"/>
          <w:szCs w:val="22"/>
          <w:u w:val="single"/>
          <w:lang w:eastAsia="zh-CN"/>
        </w:rPr>
        <w:t xml:space="preserve">        </w:t>
      </w:r>
      <w:r>
        <w:rPr>
          <w:rFonts w:hint="eastAsia" w:ascii="仿宋_GB2312" w:hAnsi="仿宋"/>
          <w:color w:val="auto"/>
          <w:spacing w:val="0"/>
          <w:sz w:val="28"/>
          <w:szCs w:val="22"/>
          <w:u w:val="single"/>
          <w:lang w:eastAsia="zh-CN"/>
        </w:rPr>
        <w:t xml:space="preserve">                   </w:t>
      </w:r>
      <w:r>
        <w:rPr>
          <w:rFonts w:hint="eastAsia" w:ascii="仿宋_GB2312" w:hAnsi="仿宋" w:eastAsia="宋体"/>
          <w:color w:val="auto"/>
          <w:spacing w:val="0"/>
          <w:sz w:val="28"/>
          <w:szCs w:val="22"/>
          <w:u w:val="single"/>
          <w:lang w:eastAsia="zh-CN"/>
        </w:rPr>
        <w:t xml:space="preserve">  </w:t>
      </w:r>
      <w:r>
        <w:rPr>
          <w:rFonts w:ascii="仿宋_GB2312" w:hAnsi="仿宋"/>
          <w:color w:val="auto"/>
          <w:spacing w:val="0"/>
          <w:sz w:val="28"/>
          <w:szCs w:val="22"/>
          <w:u w:val="single"/>
          <w:lang w:eastAsia="zh-CN"/>
        </w:rPr>
        <w:t xml:space="preserve"> </w:t>
      </w:r>
    </w:p>
    <w:p w14:paraId="5D9A35DE">
      <w:pPr>
        <w:spacing w:line="560" w:lineRule="exact"/>
        <w:jc w:val="right"/>
        <w:rPr>
          <w:rFonts w:hint="eastAsia" w:ascii="仿宋_GB2312" w:hAnsi="仿宋" w:eastAsia="仿宋_GB2312" w:cs="Times New Roman"/>
          <w:color w:val="auto"/>
          <w:spacing w:val="0"/>
          <w:sz w:val="28"/>
          <w:szCs w:val="22"/>
          <w:u w:val="single"/>
          <w:lang w:eastAsia="zh-CN"/>
        </w:rPr>
      </w:pPr>
      <w:r>
        <w:rPr>
          <w:rFonts w:hint="eastAsia" w:ascii="仿宋_GB2312" w:hAnsi="仿宋" w:eastAsia="仿宋_GB2312" w:cs="Times New Roman"/>
          <w:color w:val="auto"/>
          <w:spacing w:val="0"/>
          <w:sz w:val="28"/>
          <w:szCs w:val="22"/>
          <w:u w:val="single"/>
          <w:lang w:eastAsia="zh-CN"/>
        </w:rPr>
        <w:t>（商业示范主体/联合体所有单位法定代表人签字/签章）</w:t>
      </w:r>
    </w:p>
    <w:p w14:paraId="6EEFB90D">
      <w:pPr>
        <w:spacing w:before="289" w:after="289" w:line="560" w:lineRule="exact"/>
        <w:rPr>
          <w:rFonts w:ascii="仿宋_GB2312" w:hAnsi="仿宋"/>
          <w:color w:val="auto"/>
          <w:spacing w:val="0"/>
          <w:lang w:eastAsia="zh-CN"/>
        </w:rPr>
      </w:pPr>
    </w:p>
    <w:p w14:paraId="166BD617">
      <w:pPr>
        <w:spacing w:before="289" w:after="289" w:line="560" w:lineRule="exact"/>
        <w:ind w:firstLine="2880" w:firstLineChars="900"/>
        <w:rPr>
          <w:rFonts w:hint="eastAsia" w:ascii="仿宋_GB2312" w:hAnsi="仿宋" w:eastAsia="仿宋_GB2312" w:cs="Times New Roman"/>
          <w:color w:val="auto"/>
          <w:spacing w:val="0"/>
          <w:sz w:val="32"/>
          <w:szCs w:val="34"/>
          <w:lang w:eastAsia="zh-CN"/>
        </w:rPr>
      </w:pPr>
      <w:r>
        <w:rPr>
          <w:rFonts w:hint="eastAsia" w:ascii="仿宋_GB2312" w:hAnsi="仿宋" w:eastAsia="仿宋_GB2312" w:cs="Times New Roman"/>
          <w:color w:val="auto"/>
          <w:spacing w:val="0"/>
          <w:sz w:val="32"/>
          <w:szCs w:val="34"/>
          <w:lang w:val="en-US" w:eastAsia="zh-CN"/>
        </w:rPr>
        <w:t>科技工信</w:t>
      </w:r>
      <w:r>
        <w:rPr>
          <w:rFonts w:hint="eastAsia" w:ascii="仿宋_GB2312" w:hAnsi="仿宋" w:eastAsia="仿宋_GB2312" w:cs="Times New Roman"/>
          <w:color w:val="auto"/>
          <w:spacing w:val="0"/>
          <w:sz w:val="32"/>
          <w:szCs w:val="34"/>
          <w:lang w:eastAsia="zh-CN"/>
        </w:rPr>
        <w:t xml:space="preserve">局  </w:t>
      </w:r>
      <w:r>
        <w:rPr>
          <w:rFonts w:hint="eastAsia" w:ascii="仿宋_GB2312" w:hAnsi="仿宋" w:eastAsia="仿宋_GB2312" w:cs="Times New Roman"/>
          <w:color w:val="auto"/>
          <w:spacing w:val="0"/>
          <w:sz w:val="32"/>
          <w:szCs w:val="34"/>
          <w:lang w:val="en-US" w:eastAsia="zh-CN"/>
        </w:rPr>
        <w:t>公安分</w:t>
      </w:r>
      <w:r>
        <w:rPr>
          <w:rFonts w:hint="eastAsia" w:ascii="仿宋_GB2312" w:hAnsi="仿宋" w:eastAsia="仿宋_GB2312" w:cs="Times New Roman"/>
          <w:color w:val="auto"/>
          <w:spacing w:val="0"/>
          <w:sz w:val="32"/>
          <w:szCs w:val="34"/>
          <w:lang w:eastAsia="zh-CN"/>
        </w:rPr>
        <w:t xml:space="preserve">局 </w:t>
      </w:r>
      <w:r>
        <w:rPr>
          <w:rFonts w:hint="eastAsia" w:ascii="仿宋_GB2312" w:hAnsi="仿宋" w:eastAsia="仿宋_GB2312" w:cs="Times New Roman"/>
          <w:color w:val="auto"/>
          <w:spacing w:val="0"/>
          <w:sz w:val="32"/>
          <w:szCs w:val="34"/>
          <w:lang w:val="en-US" w:eastAsia="zh-CN"/>
        </w:rPr>
        <w:t>交通枢纽</w:t>
      </w:r>
      <w:r>
        <w:rPr>
          <w:rFonts w:hint="eastAsia" w:ascii="仿宋_GB2312" w:hAnsi="仿宋" w:eastAsia="仿宋_GB2312" w:cs="Times New Roman"/>
          <w:color w:val="auto"/>
          <w:spacing w:val="0"/>
          <w:sz w:val="32"/>
          <w:szCs w:val="34"/>
          <w:lang w:eastAsia="zh-CN"/>
        </w:rPr>
        <w:t>局</w:t>
      </w:r>
    </w:p>
    <w:p w14:paraId="053D53C5">
      <w:pPr>
        <w:spacing w:before="289" w:after="289" w:line="560" w:lineRule="exact"/>
        <w:ind w:firstLine="640" w:firstLineChars="200"/>
        <w:jc w:val="right"/>
        <w:rPr>
          <w:rFonts w:hint="eastAsia" w:ascii="仿宋_GB2312" w:hAnsi="仿宋" w:eastAsia="仿宋_GB2312" w:cs="Times New Roman"/>
          <w:color w:val="auto"/>
          <w:spacing w:val="0"/>
          <w:sz w:val="32"/>
          <w:szCs w:val="34"/>
          <w:lang w:eastAsia="zh-CN"/>
        </w:rPr>
      </w:pPr>
      <w:r>
        <w:rPr>
          <w:rFonts w:hint="eastAsia" w:ascii="仿宋_GB2312" w:hAnsi="仿宋" w:eastAsia="仿宋_GB2312" w:cs="Times New Roman"/>
          <w:color w:val="auto"/>
          <w:spacing w:val="0"/>
          <w:sz w:val="32"/>
          <w:szCs w:val="34"/>
          <w:lang w:eastAsia="zh-CN"/>
        </w:rPr>
        <w:t>年     月     日</w:t>
      </w:r>
    </w:p>
    <w:p w14:paraId="6965AB85">
      <w:pPr>
        <w:tabs>
          <w:tab w:val="left" w:pos="0"/>
        </w:tabs>
        <w:spacing w:before="289" w:after="289"/>
        <w:rPr>
          <w:rFonts w:ascii="仿宋_GB2312"/>
          <w:color w:val="auto"/>
          <w:spacing w:val="0"/>
          <w:lang w:eastAsia="zh-CN"/>
        </w:rPr>
      </w:pPr>
    </w:p>
    <w:p w14:paraId="04E2570D">
      <w:pPr>
        <w:tabs>
          <w:tab w:val="left" w:pos="0"/>
        </w:tabs>
        <w:spacing w:before="289" w:after="289"/>
        <w:rPr>
          <w:rFonts w:ascii="仿宋_GB2312"/>
          <w:color w:val="auto"/>
          <w:spacing w:val="0"/>
          <w:lang w:eastAsia="zh-CN"/>
        </w:rPr>
      </w:pPr>
    </w:p>
    <w:p w14:paraId="13D31FE1">
      <w:pPr>
        <w:spacing w:line="560" w:lineRule="exact"/>
        <w:jc w:val="both"/>
        <w:rPr>
          <w:rFonts w:hint="eastAsia" w:ascii="仿宋_GB2312" w:hAnsi="仿宋_GB2312" w:eastAsia="仿宋_GB2312" w:cs="仿宋_GB2312"/>
          <w:bCs/>
          <w:snapToGrid/>
          <w:color w:val="auto"/>
          <w:spacing w:val="0"/>
          <w:sz w:val="28"/>
          <w:szCs w:val="28"/>
          <w:lang w:eastAsia="zh-CN"/>
        </w:rPr>
      </w:pPr>
      <w:r>
        <w:rPr>
          <w:rFonts w:hint="eastAsia" w:ascii="仿宋_GB2312" w:hAnsi="仿宋_GB2312" w:eastAsia="仿宋_GB2312" w:cs="仿宋_GB2312"/>
          <w:color w:val="auto"/>
          <w:spacing w:val="0"/>
          <w:sz w:val="28"/>
          <w:szCs w:val="28"/>
          <w:lang w:eastAsia="zh-CN"/>
        </w:rPr>
        <w:t>（背面）</w:t>
      </w:r>
    </w:p>
    <w:p w14:paraId="60D17876">
      <w:pPr>
        <w:spacing w:line="560" w:lineRule="exact"/>
        <w:jc w:val="center"/>
        <w:rPr>
          <w:rFonts w:ascii="Times New Roman" w:hAnsi="Times New Roman" w:eastAsia="方正小标宋简体" w:cs="Times New Roman"/>
          <w:bCs/>
          <w:snapToGrid/>
          <w:color w:val="auto"/>
          <w:spacing w:val="0"/>
          <w:sz w:val="44"/>
          <w:szCs w:val="24"/>
          <w:lang w:eastAsia="zh-CN"/>
        </w:rPr>
      </w:pPr>
      <w:r>
        <w:rPr>
          <w:rFonts w:hint="eastAsia" w:ascii="Times New Roman" w:hAnsi="Times New Roman" w:eastAsia="方正小标宋简体" w:cs="Times New Roman"/>
          <w:bCs/>
          <w:snapToGrid/>
          <w:color w:val="auto"/>
          <w:spacing w:val="0"/>
          <w:sz w:val="44"/>
          <w:szCs w:val="24"/>
          <w:lang w:eastAsia="zh-CN"/>
        </w:rPr>
        <w:t>自动驾驶低速电动车商业示范基本信息</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7051"/>
      </w:tblGrid>
      <w:tr w14:paraId="7DFF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08" w:type="pct"/>
            <w:noWrap w:val="0"/>
            <w:vAlign w:val="center"/>
          </w:tcPr>
          <w:p w14:paraId="56F56BC0">
            <w:pPr>
              <w:jc w:val="center"/>
              <w:rPr>
                <w:rFonts w:hint="eastAsia" w:ascii="仿宋_GB2312" w:hAnsi="仿宋_GB2312" w:eastAsia="仿宋_GB2312" w:cs="仿宋_GB2312"/>
                <w:b/>
                <w:color w:val="auto"/>
                <w:spacing w:val="0"/>
                <w:sz w:val="28"/>
                <w:szCs w:val="28"/>
              </w:rPr>
            </w:pPr>
            <w:r>
              <w:rPr>
                <w:rFonts w:hint="eastAsia" w:ascii="仿宋_GB2312" w:hAnsi="仿宋_GB2312" w:eastAsia="仿宋_GB2312" w:cs="仿宋_GB2312"/>
                <w:b/>
                <w:color w:val="auto"/>
                <w:spacing w:val="0"/>
                <w:sz w:val="28"/>
                <w:szCs w:val="28"/>
                <w:lang w:eastAsia="zh-CN"/>
              </w:rPr>
              <w:t>商业示范</w:t>
            </w:r>
            <w:r>
              <w:rPr>
                <w:rFonts w:hint="eastAsia" w:ascii="仿宋_GB2312" w:hAnsi="仿宋_GB2312" w:eastAsia="仿宋_GB2312" w:cs="仿宋_GB2312"/>
                <w:b/>
                <w:color w:val="auto"/>
                <w:spacing w:val="0"/>
                <w:sz w:val="28"/>
                <w:szCs w:val="28"/>
              </w:rPr>
              <w:t>主体</w:t>
            </w:r>
          </w:p>
        </w:tc>
        <w:tc>
          <w:tcPr>
            <w:tcW w:w="3892" w:type="pct"/>
            <w:noWrap w:val="0"/>
            <w:vAlign w:val="center"/>
          </w:tcPr>
          <w:p w14:paraId="5B58983A">
            <w:pPr>
              <w:rPr>
                <w:rFonts w:hint="eastAsia" w:ascii="仿宋_GB2312" w:hAnsi="仿宋_GB2312" w:eastAsia="仿宋_GB2312" w:cs="仿宋_GB2312"/>
                <w:color w:val="auto"/>
                <w:spacing w:val="0"/>
                <w:sz w:val="28"/>
                <w:szCs w:val="28"/>
              </w:rPr>
            </w:pPr>
          </w:p>
        </w:tc>
      </w:tr>
      <w:tr w14:paraId="4E3F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108" w:type="pct"/>
            <w:noWrap w:val="0"/>
            <w:vAlign w:val="center"/>
          </w:tcPr>
          <w:p w14:paraId="781C4B79">
            <w:pPr>
              <w:jc w:val="center"/>
              <w:rPr>
                <w:rFonts w:hint="eastAsia" w:ascii="仿宋_GB2312" w:hAnsi="仿宋_GB2312" w:eastAsia="仿宋_GB2312" w:cs="仿宋_GB2312"/>
                <w:b/>
                <w:color w:val="auto"/>
                <w:spacing w:val="0"/>
                <w:sz w:val="28"/>
                <w:szCs w:val="28"/>
              </w:rPr>
            </w:pPr>
            <w:r>
              <w:rPr>
                <w:rFonts w:hint="eastAsia" w:ascii="仿宋_GB2312" w:hAnsi="仿宋_GB2312" w:eastAsia="仿宋_GB2312" w:cs="仿宋_GB2312"/>
                <w:b/>
                <w:color w:val="auto"/>
                <w:spacing w:val="0"/>
                <w:sz w:val="28"/>
                <w:szCs w:val="28"/>
                <w:lang w:eastAsia="zh-CN"/>
              </w:rPr>
              <w:t>商业示范</w:t>
            </w:r>
            <w:r>
              <w:rPr>
                <w:rFonts w:hint="eastAsia" w:ascii="仿宋_GB2312" w:hAnsi="仿宋_GB2312" w:eastAsia="仿宋_GB2312" w:cs="仿宋_GB2312"/>
                <w:b/>
                <w:color w:val="auto"/>
                <w:spacing w:val="0"/>
                <w:sz w:val="28"/>
                <w:szCs w:val="28"/>
              </w:rPr>
              <w:t>车辆</w:t>
            </w:r>
          </w:p>
        </w:tc>
        <w:tc>
          <w:tcPr>
            <w:tcW w:w="3892" w:type="pct"/>
            <w:noWrap w:val="0"/>
            <w:vAlign w:val="center"/>
          </w:tcPr>
          <w:p w14:paraId="5AE3D8D5">
            <w:pPr>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（须依次列出对应车辆识别代号或唯一性编码）</w:t>
            </w:r>
          </w:p>
        </w:tc>
      </w:tr>
      <w:tr w14:paraId="42E0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1108" w:type="pct"/>
            <w:noWrap w:val="0"/>
            <w:vAlign w:val="center"/>
          </w:tcPr>
          <w:p w14:paraId="60149562">
            <w:pPr>
              <w:jc w:val="center"/>
              <w:rPr>
                <w:rFonts w:hint="eastAsia" w:ascii="仿宋_GB2312" w:hAnsi="仿宋_GB2312" w:eastAsia="仿宋_GB2312" w:cs="仿宋_GB2312"/>
                <w:b/>
                <w:color w:val="auto"/>
                <w:spacing w:val="0"/>
                <w:sz w:val="28"/>
                <w:szCs w:val="28"/>
                <w:lang w:eastAsia="zh-CN"/>
              </w:rPr>
            </w:pPr>
            <w:r>
              <w:rPr>
                <w:rFonts w:hint="eastAsia" w:ascii="仿宋_GB2312" w:hAnsi="仿宋_GB2312" w:eastAsia="仿宋_GB2312" w:cs="仿宋_GB2312"/>
                <w:b/>
                <w:color w:val="auto"/>
                <w:spacing w:val="0"/>
                <w:sz w:val="28"/>
                <w:szCs w:val="28"/>
                <w:lang w:eastAsia="zh-CN"/>
              </w:rPr>
              <w:t>商业示范</w:t>
            </w:r>
          </w:p>
          <w:p w14:paraId="1E356D98">
            <w:pPr>
              <w:jc w:val="center"/>
              <w:rPr>
                <w:rFonts w:hint="eastAsia" w:ascii="仿宋_GB2312" w:hAnsi="仿宋_GB2312" w:eastAsia="仿宋_GB2312" w:cs="仿宋_GB2312"/>
                <w:b/>
                <w:color w:val="auto"/>
                <w:spacing w:val="0"/>
                <w:sz w:val="28"/>
                <w:szCs w:val="28"/>
              </w:rPr>
            </w:pPr>
            <w:r>
              <w:rPr>
                <w:rFonts w:hint="eastAsia" w:ascii="仿宋_GB2312" w:hAnsi="仿宋_GB2312" w:eastAsia="仿宋_GB2312" w:cs="仿宋_GB2312"/>
                <w:b/>
                <w:color w:val="auto"/>
                <w:spacing w:val="0"/>
                <w:sz w:val="28"/>
                <w:szCs w:val="28"/>
              </w:rPr>
              <w:t>驾驶人</w:t>
            </w:r>
          </w:p>
        </w:tc>
        <w:tc>
          <w:tcPr>
            <w:tcW w:w="3892" w:type="pct"/>
            <w:noWrap w:val="0"/>
            <w:vAlign w:val="center"/>
          </w:tcPr>
          <w:p w14:paraId="25B2D16B">
            <w:pPr>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（须依次列出驾驶人姓名及身份证号）</w:t>
            </w:r>
          </w:p>
        </w:tc>
      </w:tr>
      <w:tr w14:paraId="66C4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08" w:type="pct"/>
            <w:noWrap w:val="0"/>
            <w:vAlign w:val="center"/>
          </w:tcPr>
          <w:p w14:paraId="49DE39D9">
            <w:pPr>
              <w:jc w:val="center"/>
              <w:rPr>
                <w:rFonts w:hint="eastAsia" w:ascii="仿宋_GB2312" w:hAnsi="仿宋_GB2312" w:eastAsia="仿宋_GB2312" w:cs="仿宋_GB2312"/>
                <w:b/>
                <w:color w:val="auto"/>
                <w:spacing w:val="0"/>
                <w:sz w:val="28"/>
                <w:szCs w:val="28"/>
                <w:lang w:eastAsia="zh-CN"/>
              </w:rPr>
            </w:pPr>
            <w:r>
              <w:rPr>
                <w:rFonts w:hint="eastAsia" w:ascii="仿宋_GB2312" w:hAnsi="仿宋_GB2312" w:eastAsia="仿宋_GB2312" w:cs="仿宋_GB2312"/>
                <w:b/>
                <w:color w:val="auto"/>
                <w:spacing w:val="0"/>
                <w:sz w:val="28"/>
                <w:szCs w:val="28"/>
                <w:lang w:eastAsia="zh-CN"/>
              </w:rPr>
              <w:t>商业示范</w:t>
            </w:r>
          </w:p>
          <w:p w14:paraId="559BFFD3">
            <w:pPr>
              <w:jc w:val="center"/>
              <w:rPr>
                <w:rFonts w:hint="eastAsia" w:ascii="仿宋_GB2312" w:hAnsi="仿宋_GB2312" w:eastAsia="仿宋_GB2312" w:cs="仿宋_GB2312"/>
                <w:b/>
                <w:color w:val="auto"/>
                <w:spacing w:val="0"/>
                <w:sz w:val="28"/>
                <w:szCs w:val="28"/>
              </w:rPr>
            </w:pPr>
            <w:r>
              <w:rPr>
                <w:rFonts w:hint="eastAsia" w:ascii="仿宋_GB2312" w:hAnsi="仿宋_GB2312" w:eastAsia="仿宋_GB2312" w:cs="仿宋_GB2312"/>
                <w:b/>
                <w:color w:val="auto"/>
                <w:spacing w:val="0"/>
                <w:sz w:val="28"/>
                <w:szCs w:val="28"/>
              </w:rPr>
              <w:t>时间</w:t>
            </w:r>
          </w:p>
        </w:tc>
        <w:tc>
          <w:tcPr>
            <w:tcW w:w="3892" w:type="pct"/>
            <w:noWrap w:val="0"/>
            <w:vAlign w:val="center"/>
          </w:tcPr>
          <w:p w14:paraId="65D363EF">
            <w:pP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 xml:space="preserve">      年  月  日 至       年  月  日</w:t>
            </w:r>
          </w:p>
        </w:tc>
      </w:tr>
      <w:tr w14:paraId="2B1A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108" w:type="pct"/>
            <w:noWrap w:val="0"/>
            <w:vAlign w:val="center"/>
          </w:tcPr>
          <w:p w14:paraId="11CB80FF">
            <w:pPr>
              <w:jc w:val="center"/>
              <w:rPr>
                <w:rFonts w:hint="eastAsia" w:ascii="仿宋_GB2312" w:hAnsi="仿宋_GB2312" w:eastAsia="仿宋_GB2312" w:cs="仿宋_GB2312"/>
                <w:b/>
                <w:color w:val="auto"/>
                <w:spacing w:val="0"/>
                <w:sz w:val="28"/>
                <w:szCs w:val="28"/>
              </w:rPr>
            </w:pPr>
            <w:r>
              <w:rPr>
                <w:rFonts w:hint="eastAsia" w:ascii="仿宋_GB2312" w:hAnsi="仿宋_GB2312" w:eastAsia="仿宋_GB2312" w:cs="仿宋_GB2312"/>
                <w:b/>
                <w:color w:val="auto"/>
                <w:spacing w:val="0"/>
                <w:sz w:val="28"/>
                <w:szCs w:val="28"/>
                <w:lang w:eastAsia="zh-CN"/>
              </w:rPr>
              <w:t>商业示范</w:t>
            </w:r>
            <w:r>
              <w:rPr>
                <w:rFonts w:hint="eastAsia" w:ascii="仿宋_GB2312" w:hAnsi="仿宋_GB2312" w:eastAsia="仿宋_GB2312" w:cs="仿宋_GB2312"/>
                <w:b/>
                <w:color w:val="auto"/>
                <w:spacing w:val="0"/>
                <w:sz w:val="28"/>
                <w:szCs w:val="28"/>
              </w:rPr>
              <w:t>路段或区域</w:t>
            </w:r>
          </w:p>
        </w:tc>
        <w:tc>
          <w:tcPr>
            <w:tcW w:w="3892" w:type="pct"/>
            <w:noWrap w:val="0"/>
            <w:vAlign w:val="center"/>
          </w:tcPr>
          <w:p w14:paraId="6E5D1020">
            <w:pPr>
              <w:rPr>
                <w:rFonts w:hint="eastAsia" w:ascii="仿宋_GB2312" w:hAnsi="仿宋_GB2312" w:eastAsia="仿宋_GB2312" w:cs="仿宋_GB2312"/>
                <w:color w:val="auto"/>
                <w:spacing w:val="0"/>
                <w:sz w:val="28"/>
                <w:szCs w:val="28"/>
                <w:lang w:eastAsia="zh-CN"/>
              </w:rPr>
            </w:pPr>
          </w:p>
        </w:tc>
      </w:tr>
      <w:tr w14:paraId="3E87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108" w:type="pct"/>
            <w:noWrap w:val="0"/>
            <w:vAlign w:val="center"/>
          </w:tcPr>
          <w:p w14:paraId="0171CA0F">
            <w:pPr>
              <w:jc w:val="center"/>
              <w:rPr>
                <w:rFonts w:hint="eastAsia" w:ascii="仿宋_GB2312" w:hAnsi="仿宋_GB2312" w:eastAsia="仿宋_GB2312" w:cs="仿宋_GB2312"/>
                <w:b/>
                <w:color w:val="auto"/>
                <w:spacing w:val="0"/>
                <w:sz w:val="28"/>
                <w:szCs w:val="28"/>
              </w:rPr>
            </w:pPr>
            <w:r>
              <w:rPr>
                <w:rFonts w:hint="eastAsia" w:ascii="仿宋_GB2312" w:hAnsi="仿宋_GB2312" w:eastAsia="仿宋_GB2312" w:cs="仿宋_GB2312"/>
                <w:b/>
                <w:color w:val="auto"/>
                <w:spacing w:val="0"/>
                <w:sz w:val="28"/>
                <w:szCs w:val="28"/>
              </w:rPr>
              <w:t>转场路段</w:t>
            </w:r>
          </w:p>
        </w:tc>
        <w:tc>
          <w:tcPr>
            <w:tcW w:w="3892" w:type="pct"/>
            <w:noWrap w:val="0"/>
            <w:vAlign w:val="center"/>
          </w:tcPr>
          <w:p w14:paraId="6344437B">
            <w:pPr>
              <w:rPr>
                <w:rFonts w:hint="eastAsia" w:ascii="仿宋_GB2312" w:hAnsi="仿宋_GB2312" w:eastAsia="仿宋_GB2312" w:cs="仿宋_GB2312"/>
                <w:color w:val="auto"/>
                <w:spacing w:val="0"/>
                <w:sz w:val="28"/>
                <w:szCs w:val="28"/>
                <w:lang w:eastAsia="zh-CN"/>
              </w:rPr>
            </w:pPr>
          </w:p>
        </w:tc>
      </w:tr>
      <w:tr w14:paraId="2D4A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0" w:hRule="atLeast"/>
        </w:trPr>
        <w:tc>
          <w:tcPr>
            <w:tcW w:w="1108" w:type="pct"/>
            <w:noWrap w:val="0"/>
            <w:vAlign w:val="center"/>
          </w:tcPr>
          <w:p w14:paraId="3BD1973C">
            <w:pPr>
              <w:jc w:val="center"/>
              <w:rPr>
                <w:rFonts w:hint="eastAsia" w:ascii="仿宋_GB2312" w:hAnsi="仿宋_GB2312" w:eastAsia="仿宋_GB2312" w:cs="仿宋_GB2312"/>
                <w:b/>
                <w:color w:val="auto"/>
                <w:spacing w:val="0"/>
                <w:sz w:val="28"/>
                <w:szCs w:val="28"/>
                <w:lang w:eastAsia="zh-CN"/>
              </w:rPr>
            </w:pPr>
            <w:r>
              <w:rPr>
                <w:rFonts w:hint="eastAsia" w:ascii="仿宋_GB2312" w:hAnsi="仿宋_GB2312" w:eastAsia="仿宋_GB2312" w:cs="仿宋_GB2312"/>
                <w:b/>
                <w:color w:val="auto"/>
                <w:spacing w:val="0"/>
                <w:sz w:val="28"/>
                <w:szCs w:val="28"/>
                <w:lang w:eastAsia="zh-CN"/>
              </w:rPr>
              <w:t>商业示范</w:t>
            </w:r>
          </w:p>
          <w:p w14:paraId="5117A303">
            <w:pPr>
              <w:jc w:val="center"/>
              <w:rPr>
                <w:rFonts w:hint="eastAsia" w:ascii="仿宋_GB2312" w:hAnsi="仿宋_GB2312" w:eastAsia="仿宋_GB2312" w:cs="仿宋_GB2312"/>
                <w:b/>
                <w:color w:val="auto"/>
                <w:spacing w:val="0"/>
                <w:sz w:val="28"/>
                <w:szCs w:val="28"/>
              </w:rPr>
            </w:pPr>
            <w:r>
              <w:rPr>
                <w:rFonts w:hint="eastAsia" w:ascii="仿宋_GB2312" w:hAnsi="仿宋_GB2312" w:eastAsia="仿宋_GB2312" w:cs="仿宋_GB2312"/>
                <w:b/>
                <w:color w:val="auto"/>
                <w:spacing w:val="0"/>
                <w:sz w:val="28"/>
                <w:szCs w:val="28"/>
              </w:rPr>
              <w:t>项目</w:t>
            </w:r>
          </w:p>
        </w:tc>
        <w:tc>
          <w:tcPr>
            <w:tcW w:w="3892" w:type="pct"/>
            <w:noWrap w:val="0"/>
            <w:vAlign w:val="center"/>
          </w:tcPr>
          <w:p w14:paraId="50EBCEBD">
            <w:pPr>
              <w:rPr>
                <w:rFonts w:hint="eastAsia" w:ascii="仿宋_GB2312" w:hAnsi="仿宋_GB2312" w:eastAsia="仿宋_GB2312" w:cs="仿宋_GB2312"/>
                <w:color w:val="auto"/>
                <w:spacing w:val="0"/>
                <w:sz w:val="28"/>
                <w:szCs w:val="28"/>
                <w:lang w:eastAsia="zh-CN"/>
              </w:rPr>
            </w:pPr>
          </w:p>
        </w:tc>
      </w:tr>
    </w:tbl>
    <w:p w14:paraId="440B9EDA">
      <w:pPr>
        <w:keepNext w:val="0"/>
        <w:keepLines w:val="0"/>
        <w:pageBreakBefore w:val="0"/>
        <w:tabs>
          <w:tab w:val="left" w:pos="0"/>
        </w:tabs>
        <w:kinsoku/>
        <w:overflowPunct/>
        <w:topLinePunct w:val="0"/>
        <w:autoSpaceDE/>
        <w:autoSpaceDN/>
        <w:bidi w:val="0"/>
        <w:spacing w:before="289" w:after="289" w:line="560" w:lineRule="exact"/>
        <w:textAlignment w:val="auto"/>
        <w:outlineLvl w:val="0"/>
        <w:rPr>
          <w:rFonts w:hint="eastAsia" w:ascii="仿宋_GB2312" w:hAnsi="仿宋" w:eastAsia="仿宋_GB2312" w:cs="宋体"/>
          <w:color w:val="000000"/>
          <w:spacing w:val="0"/>
          <w:sz w:val="32"/>
          <w:szCs w:val="32"/>
          <w:lang w:val="en-US" w:eastAsia="zh-CN"/>
        </w:rPr>
      </w:pPr>
    </w:p>
    <w:sectPr>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2F3C1">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4E1621">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04E1621">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9100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2CCC4">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92CCC4">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F52F3"/>
    <w:rsid w:val="028F2511"/>
    <w:rsid w:val="03166017"/>
    <w:rsid w:val="047A1C27"/>
    <w:rsid w:val="05504736"/>
    <w:rsid w:val="065F7326"/>
    <w:rsid w:val="08EB484F"/>
    <w:rsid w:val="0AC63DEE"/>
    <w:rsid w:val="0B7C7D1C"/>
    <w:rsid w:val="0C8A2C23"/>
    <w:rsid w:val="0F751969"/>
    <w:rsid w:val="149F178E"/>
    <w:rsid w:val="16FC7C2A"/>
    <w:rsid w:val="18243F9B"/>
    <w:rsid w:val="1A566833"/>
    <w:rsid w:val="1C8A4A19"/>
    <w:rsid w:val="1EC6048B"/>
    <w:rsid w:val="20EF1E83"/>
    <w:rsid w:val="24AD52A9"/>
    <w:rsid w:val="26B648E9"/>
    <w:rsid w:val="2AA022F4"/>
    <w:rsid w:val="2B9845BD"/>
    <w:rsid w:val="2D262051"/>
    <w:rsid w:val="2F0D2127"/>
    <w:rsid w:val="34922BF8"/>
    <w:rsid w:val="36A01CE2"/>
    <w:rsid w:val="3989335E"/>
    <w:rsid w:val="3A703341"/>
    <w:rsid w:val="3AD60568"/>
    <w:rsid w:val="3BC319E0"/>
    <w:rsid w:val="3C6679E9"/>
    <w:rsid w:val="3D7A4D1C"/>
    <w:rsid w:val="3F933BC1"/>
    <w:rsid w:val="3FDE1314"/>
    <w:rsid w:val="4282144F"/>
    <w:rsid w:val="466435C2"/>
    <w:rsid w:val="48965ED0"/>
    <w:rsid w:val="49B63DF4"/>
    <w:rsid w:val="4C137969"/>
    <w:rsid w:val="548215FF"/>
    <w:rsid w:val="54C829D0"/>
    <w:rsid w:val="5BB11EA8"/>
    <w:rsid w:val="5FCD7FD2"/>
    <w:rsid w:val="65A62782"/>
    <w:rsid w:val="660E6C4E"/>
    <w:rsid w:val="66796D4B"/>
    <w:rsid w:val="69A743C1"/>
    <w:rsid w:val="6A3B1B0A"/>
    <w:rsid w:val="6B016D82"/>
    <w:rsid w:val="6C0E4992"/>
    <w:rsid w:val="6C9C44E4"/>
    <w:rsid w:val="6F011C84"/>
    <w:rsid w:val="6FAF2C97"/>
    <w:rsid w:val="740217F6"/>
    <w:rsid w:val="74CE5F27"/>
    <w:rsid w:val="7591142B"/>
    <w:rsid w:val="75EE1F6B"/>
    <w:rsid w:val="77472E30"/>
    <w:rsid w:val="7CE47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style>
  <w:style w:type="paragraph" w:styleId="4">
    <w:name w:val="Normal Indent"/>
    <w:basedOn w:val="1"/>
    <w:next w:val="1"/>
    <w:unhideWhenUsed/>
    <w:qFormat/>
    <w:uiPriority w:val="99"/>
    <w:pPr>
      <w:ind w:firstLine="420" w:firstLineChars="200"/>
    </w:pPr>
    <w:rPr>
      <w:rFonts w:ascii="宋体" w:hAnsi="宋体"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8069</Words>
  <Characters>8130</Characters>
  <Lines>0</Lines>
  <Paragraphs>0</Paragraphs>
  <TotalTime>34</TotalTime>
  <ScaleCrop>false</ScaleCrop>
  <LinksUpToDate>false</LinksUpToDate>
  <CharactersWithSpaces>8232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2025-04-10T03:07:00Z</dcterms:created>
  <dc:creator>Administrator</dc:creator>
  <cp:lastModifiedBy>Administrator</cp:lastModifiedBy>
  <cp:lastPrinted>2025-04-25T06:36:00Z</cp:lastPrinted>
  <dcterms:modified xsi:type="dcterms:W3CDTF">2025-05-16T01:16:47Z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eyJoZGlkIjoiOGYzZWQ4MzE1OGI5ODFlNTRkMmYyNzJhMzU0Zjg1MDMifQ==</vt:lpwstr>
  </property>
  <property fmtid="{D5CDD505-2E9C-101B-9397-08002B2CF9AE}" pid="4" name="ICV">
    <vt:lpwstr>CBA125B4D5AC4EC99E210D4ADC35E4D4_12</vt:lpwstr>
  </property>
</Properties>
</file>