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639A7">
      <w:pPr>
        <w:pStyle w:val="2"/>
        <w:bidi w:val="0"/>
        <w:jc w:val="center"/>
        <w:rPr>
          <w:rFonts w:hint="eastAsia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lang w:val="en-US" w:eastAsia="zh-CN"/>
        </w:rPr>
        <w:t>殷都区开展校园地震应急疏散演练</w:t>
      </w:r>
    </w:p>
    <w:p w14:paraId="7C6F007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为开展好防灾减灾宣传周系列活动，增强师生防灾减灾意识，提升应急避险与自救互救能力，5月13日，殷都区安防办走进安阳市第二十一中学，组织开展地震应急疏散演练，全校500余名师生参与。</w:t>
      </w:r>
    </w:p>
    <w:p w14:paraId="5685F13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练前，区安防委精心部署，联合学校制定详细方案，明确各岗位职责与疏散路线。早上9点第一声警报声响起，师生迅速响应，按照“先避险、后撤离”原则，学生快速躲至课桌下避险，待第二声疏散信号发出后，教师们引导学生弯腰捂头，沿预定路线低姿态快速穿过走廊和楼梯，最终撤离至露天操场安全区域。整个过程快速有序，全体师生仅用时2分钟即完成疏散，且无人员遗漏、无拥挤踩踏等意外发生。</w:t>
      </w:r>
    </w:p>
    <w:p w14:paraId="07B48F8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此次演练检验了学校应急处置能力，提升了师生们防震减灾意识与应急逃生技能，为全区防灾减灾工作树立了良好示范。接下来殷都区将持续强化防灾减灾宣传教育工作，推动多形式应急演练开展，筑牢安全防线。</w:t>
      </w:r>
    </w:p>
    <w:p w14:paraId="55EFA072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（供稿：刘芳  校对：王琦  审核：杜娜）</w:t>
      </w:r>
    </w:p>
    <w:p w14:paraId="3E47083E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2A1831B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EC6B8AC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3368040" cy="2525395"/>
            <wp:effectExtent l="0" t="0" r="3810" b="8255"/>
            <wp:docPr id="1" name="图片 1" descr="f270a584efee9c803df2873bd31d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70a584efee9c803df2873bd31de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3169285" cy="2528570"/>
            <wp:effectExtent l="0" t="0" r="12065" b="5080"/>
            <wp:docPr id="2" name="图片 2" descr="f21310e78fbcec41826d42e0cd30f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1310e78fbcec41826d42e0cd30f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3300E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7C2AE3F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3359150" cy="2884170"/>
            <wp:effectExtent l="0" t="0" r="12700" b="11430"/>
            <wp:docPr id="3" name="图片 3" descr="信息用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信息用 (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3177540" cy="2908300"/>
            <wp:effectExtent l="0" t="0" r="3810" b="6350"/>
            <wp:docPr id="4" name="图片 4" descr="8b5e731607cdaa7254c5eb039db7d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b5e731607cdaa7254c5eb039db7d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65084"/>
    <w:rsid w:val="240E19B7"/>
    <w:rsid w:val="2E7D577C"/>
    <w:rsid w:val="30495867"/>
    <w:rsid w:val="32641704"/>
    <w:rsid w:val="3CF46E72"/>
    <w:rsid w:val="6449668F"/>
    <w:rsid w:val="6DA23F64"/>
    <w:rsid w:val="6DE57438"/>
    <w:rsid w:val="6EB35175"/>
    <w:rsid w:val="76A0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381</Characters>
  <Lines>0</Lines>
  <Paragraphs>0</Paragraphs>
  <TotalTime>116</TotalTime>
  <ScaleCrop>false</ScaleCrop>
  <LinksUpToDate>false</LinksUpToDate>
  <CharactersWithSpaces>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2025-05-12T08:12:00Z</dcterms:created>
  <dc:creator>HP</dc:creator>
  <cp:lastModifiedBy>王小葩</cp:lastModifiedBy>
  <dcterms:modified xsi:type="dcterms:W3CDTF">2025-05-14T02:16:16Z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eyJoZGlkIjoiZjUzYTZmZGQ5ZGRjY2RmOTQ4MTU2NWE0YjFjMjkxOTIiLCJ1c2VySWQiOiIyMTY5ODQwMzQifQ==</vt:lpwstr>
  </property>
  <property fmtid="{D5CDD505-2E9C-101B-9397-08002B2CF9AE}" pid="4" name="ICV">
    <vt:lpwstr>89430B88D1CA4F06A600AA93C6482269_12</vt:lpwstr>
  </property>
</Properties>
</file>