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Lines="0"/>
        <w:jc w:val="center"/>
        <w:rPr>
          <w:rFonts w:hint="eastAsia"/>
          <w:sz w:val="44"/>
          <w:szCs w:val="24"/>
        </w:rPr>
      </w:pPr>
    </w:p>
    <w:p>
      <w:pPr>
        <w:pStyle w:val="5"/>
        <w:spacing w:beforeLines="0" w:afterLines="0"/>
        <w:jc w:val="center"/>
        <w:rPr>
          <w:rFonts w:hint="eastAsia"/>
          <w:sz w:val="44"/>
          <w:szCs w:val="24"/>
        </w:rPr>
      </w:pPr>
    </w:p>
    <w:p>
      <w:pPr>
        <w:pStyle w:val="5"/>
        <w:spacing w:beforeLines="0" w:afterLines="0"/>
        <w:jc w:val="center"/>
        <w:rPr>
          <w:rFonts w:hint="eastAsia"/>
          <w:sz w:val="44"/>
          <w:szCs w:val="24"/>
        </w:rPr>
      </w:pPr>
      <w:r>
        <w:rPr>
          <w:rFonts w:hint="eastAsia"/>
          <w:sz w:val="44"/>
          <w:szCs w:val="24"/>
        </w:rPr>
        <w:t>全面实施乡村振兴战略</w:t>
      </w:r>
    </w:p>
    <w:p>
      <w:pPr>
        <w:pStyle w:val="5"/>
        <w:spacing w:beforeLines="0" w:afterLines="0"/>
        <w:jc w:val="center"/>
        <w:rPr>
          <w:rFonts w:hint="eastAsia"/>
          <w:sz w:val="44"/>
          <w:szCs w:val="24"/>
        </w:rPr>
      </w:pPr>
      <w:r>
        <w:rPr>
          <w:rFonts w:hint="eastAsia"/>
          <w:spacing w:val="44"/>
          <w:sz w:val="44"/>
          <w:szCs w:val="24"/>
        </w:rPr>
        <w:t>加快农业农村现代化</w:t>
      </w:r>
    </w:p>
    <w:p>
      <w:pPr>
        <w:spacing w:beforeLines="0" w:afterLines="0"/>
        <w:jc w:val="center"/>
        <w:rPr>
          <w:rFonts w:hint="eastAsia" w:ascii="方正楷体_GBK" w:hAnsi="方正楷体_GBK" w:eastAsia="方正楷体_GBK"/>
          <w:sz w:val="28"/>
          <w:szCs w:val="24"/>
        </w:rPr>
      </w:pPr>
    </w:p>
    <w:p>
      <w:pPr>
        <w:spacing w:beforeLines="0" w:afterLines="0"/>
        <w:jc w:val="center"/>
        <w:rPr>
          <w:rFonts w:hint="eastAsia"/>
          <w:sz w:val="28"/>
          <w:szCs w:val="24"/>
        </w:rPr>
      </w:pPr>
      <w:r>
        <w:rPr>
          <w:rFonts w:hint="eastAsia" w:ascii="方正楷体_GBK" w:hAnsi="方正楷体_GBK" w:eastAsia="方正楷体_GBK"/>
          <w:sz w:val="28"/>
          <w:szCs w:val="24"/>
        </w:rPr>
        <w:t>马万里</w:t>
      </w:r>
    </w:p>
    <w:p>
      <w:pPr>
        <w:spacing w:beforeLines="0" w:afterLines="0"/>
        <w:rPr>
          <w:rFonts w:hint="eastAsia"/>
          <w:sz w:val="28"/>
          <w:szCs w:val="24"/>
        </w:rPr>
      </w:pPr>
    </w:p>
    <w:p>
      <w:pPr>
        <w:spacing w:beforeLines="0" w:afterLines="0"/>
        <w:rPr>
          <w:rFonts w:hint="eastAsia"/>
          <w:sz w:val="28"/>
          <w:szCs w:val="24"/>
        </w:rPr>
      </w:pP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bookmarkStart w:id="0" w:name="_GoBack"/>
      <w:r>
        <w:rPr>
          <w:rFonts w:hint="eastAsia"/>
          <w:sz w:val="28"/>
          <w:szCs w:val="24"/>
        </w:rPr>
        <w:t>民族要复兴，乡村必振兴。乡村振兴是实现中华民族伟大复兴的一项重大任务。省第十一次党代会牢记习近平总书记“奋勇争先、更加出彩”的殷殷嘱托，以前瞻30年的眼光作出全面实施“十大战略”，确保高质量建设现代化河南、确保高水平实现现代化河南的战略安排，这必将对现代化河南建设进程产生重大和深远影响。</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一、乡村振兴战略的提出和习近平总书记对河南“三农”工作的重要指示要求</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党的十九大作出实施乡村振兴战略的重大决策部署，这是习近平总书记着眼党和国家事业全局、顺应亿万农民对美好生活的向往、立足我国“三农”工作实际作出的重大决策，是关系全面建设社会主义现代化国家的全局性、历史性任务。习近平总书记指出，实施乡村振兴战略的总目标是农业农村现代化，总方针是坚持农业农村优先发展，总要求是产业兴旺、生态宜居、乡风文明、治理有效、生活富裕，制度保障是建立健全城乡融合发展体制机制和政策体系。乡村振兴是包括产业振兴、人才振兴、文化振兴、生态振兴、组织振兴的全面振兴，是“五位一体”总体布局、“四个全面”战略布局在“三农”工作的体现。要统筹推进农村经济建设、政治建设、文化建设、社会建设、生态文明建设和党的建设，促进农业全面升级、农村全面进步、农民全面发展。实施乡村振兴战略是新时代“三农”工作的总抓手。党的十九大以来的“三农”工作主要是围绕着实施乡村振兴战略展开。</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2018年印发的《中共中央　国务院关于实施乡村振兴战略的意见》对实施乡村振兴战略进行了全面部署。文件提出，走中国特色社会主义乡村振兴道路，让农业成为有奔头的产业，让农民成为有吸引力的职业，让农村成为安居乐业的美丽家园。文件确定了实施乡村振兴战略的目标任务：到2020年，乡村振兴取得重要进展，制度框架和政策体系基本形成；到2035年，乡村振兴取得决定性进展，农业农村现代化基本实现；到2050年，乡村全面振兴，农业强、农村美、农民富全面实现。</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2019年印发的《中共中央　国务院关于坚持农业农村优先发展做好“三农”工作的若干意见》强调，2019、2020年是全面建成小康社会的决胜期，要坚持农业农村优先发展总方针，以实施乡村振兴战略为总抓手，对标全面建成小康社会“三农”工作必须完成的硬任务，抓重点、补短板、强基础，深化农业供给侧结构性改革，坚决打赢脱贫攻坚战，全面推进乡村振兴，确保顺利完成到2020年承诺的农村改革发展目标任务。</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2020年印发的《中共中央　国务院关于抓好“三农”领域重点工作确保如期实现全面小康的意见》明确，2020年是全面建成小康社会目标实现之年，是全面打赢脱贫攻坚战收官之年。聚焦脱贫攻坚和补上全面小康“三农”领域突出短板这两大重点任务，不折不扣、狠抓落实，坚决夺取第一个百年奋斗目标的全面胜利。</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2021年印发的《中共中央　国务院关于全面推进乡村振兴加快农业农村现代化的意见》指出，“十三五”期间，现代农业建设取得重大进展，乡村振兴实现良好开局，脱贫攻坚目标任务如期完成，农村同步实现全面建成小康社会目标。文件强调，“十四五”时期，要坚持把解决好“三农”问题作为全党工作重中之重，把全面推进乡村振兴作为实现中华民族伟大复兴的一项重大任务，举全党全社会之力加快农业农村现代化,让广大农民过上更加美好的生活。</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2022年印发的《中共中央　国务院关于做好2022年全面推进乡村振兴重点工作的意见》中，突出年度性任务、针对性举措、实效性导向，部署2022年全面推进乡村振兴重点工作，明确了两条底线任务：保障国家粮食安全和不发生规模性返贫；三方面重点工作：乡村发展、乡村建设、乡村治理；确保“三稳”：农业稳产增产、农民稳步增收、农村稳定安宁；推动实现“两新”：乡村振兴取得新进展、农业农村现代化迈出新步伐。</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河南是农业大省、农村人口大省，以习近平同志为核心的党中央对我省“三农”工作高度重视、寄予厚望。十八大以来，习近平总书记先后4次到河南视察，并参加十三届全国人大二次会议河南代表团审议，每次必讲“三农”。2014年，总书记两次到河南考察，把做好农业农村农民工作作为 “四个着力”之一，明确指示河南要着力做好农业农村农民工作。并叮嘱河南农业特别是粮食生产，是一大优势、一张王牌，这个优势、这张王牌任何时候都不能丢。2019年3月8日，总书记在参加全国“两会”河南代表团审议时，对河南实施乡村振兴战略、做好“三农”工作提出了“6个要”的明确要求，要求河南扛稳粮食安全这个重任，推进农业供给侧结构性改革，树牢绿色发展理念，补齐农村基础设施这个短板，夯实乡村治理这个根基，用好深化改革这个法宝。2019年9月16 — 18日，总书记到河南视察，在信阳大别山革命老区提出“两个更好”即“要把革命老区建设得更好，让老区人民过上更好生活”的殷殷嘱托，并再次嘱托河南要扎实实施乡村振兴战略，在乡村振兴中实现农业强省目标。2021年5月12 — 14日，总书记再次来河南视察，对我省加强水源区保护、做好移民后续帮扶、抓好粮食生产、发展中医药、培育特色产业等作出重要指示，并在南阳主持召开推进南水北调后续工程高质量发展座谈会。总书记特别关心我省夏粮生产情况，在赴渠首考察途中临时下车，走进一处麦田察看小麦长势。看到丰收在望，总书记指出，夏粮丰收了，全年经济就托底了。告诫我们保证粮食安全必须把种子牢牢攥在自己手中，要坚持农业科技自立自强，从培育好种子做起，加强良种技术攻关，靠中国种子来保障中国粮食安全。这一系列重要讲话重要指示，充分体现了习近平总书记对河南“三农”工作的关心重视，为我们扎实实施乡村振兴战略指明了方向、提供了根本遵循。</w:t>
      </w:r>
    </w:p>
    <w:p>
      <w:pPr>
        <w:pStyle w:val="6"/>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二、我省实施乡村振兴战略进展情况</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近年来，省委、省政府认真贯彻习近平总书记关于河南工作的重要讲话重要指示，坚持“三农”工作重中之重地位不动摇，扎实实施乡村振兴战略，粮食生产连创新高，乡村建设稳步推进，农村改革持续深化，农村社会大局稳定，为全省经济社会发展奠定了坚实的基础。</w:t>
      </w:r>
    </w:p>
    <w:p>
      <w:pPr>
        <w:pStyle w:val="7"/>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（一）加强“三农”工作组织领导</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1.扛牢乡村振兴重大责任</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健全完善农村工作领导体制机制，落实五级书记抓乡村振兴责任，将乡村振兴工作领导小组等5个涉农议事协调机构职能并入省委农村工作领导小组，省委书记任组长，省长和有关省领导任副组长，市、县成立由党委、政府主要负责同志任组长的领导小组，建立党委统一领导、政府负责、农业农村部门统筹协调的工作格局，形成省负总责、市县抓落实的工作机制。建立乡村振兴联系点制度，省级领导继续分包脱贫县，联系乡村振兴示范县，分类推进30个示范引领县、43个整体推进县、34个巩固提升县。</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2.着眼全局统筹部署</w:t>
      </w:r>
    </w:p>
    <w:p>
      <w:pPr>
        <w:keepNext w:val="0"/>
        <w:keepLines w:val="0"/>
        <w:pageBreakBefore w:val="0"/>
        <w:kinsoku/>
        <w:wordWrap/>
        <w:overflowPunct/>
        <w:topLinePunct w:val="0"/>
        <w:bidi w:val="0"/>
        <w:snapToGrid/>
        <w:spacing w:beforeLines="0" w:afterLines="0" w:line="360" w:lineRule="auto"/>
        <w:ind w:firstLine="560" w:firstLineChars="200"/>
        <w:rPr>
          <w:rFonts w:hint="eastAsia"/>
          <w:spacing w:val="-6"/>
          <w:sz w:val="28"/>
          <w:szCs w:val="24"/>
        </w:rPr>
      </w:pPr>
      <w:r>
        <w:rPr>
          <w:rFonts w:hint="eastAsia"/>
          <w:sz w:val="28"/>
          <w:szCs w:val="24"/>
        </w:rPr>
        <w:t>聚焦乡村振兴，连续五年出台省委一号文件。省第十一次党代会把深入实施乡村振兴战略作为十大战略之一作出专题部署。省人大常委会审议通过《河南省乡村振兴</w:t>
      </w:r>
      <w:r>
        <w:rPr>
          <w:rFonts w:hint="eastAsia"/>
          <w:spacing w:val="-6"/>
          <w:sz w:val="28"/>
          <w:szCs w:val="24"/>
        </w:rPr>
        <w:t>促进条例》。组织实施产业振兴、人才振兴、文化振兴、生态振兴、组织振兴五年行动计划。制定关于支持省乡村振兴重点帮扶县的实施意见，对4个重点帮扶县强化政策扶持。</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3.加大“三农”投入力度</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2018年农林水预算支出1001亿元，2021年达到1149.6亿元。累计交易宅基地复垦券1.42万亩，为脱贫县筹集资金26.74亿元。安排政府债券282.6亿元用于乡村振兴，推广PPP模式吸引635亿元长期资本参与乡村建设。</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4.开展乡村振兴实绩考核</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采取年终督查、指标考核、群众评价等方式，对省辖市实施乡村振兴战略实绩进行考核，考核结果作为省辖市领导班子和领导干部综合考核评价、政策试行、项目安排和资金分配的重要依据。</w:t>
      </w:r>
    </w:p>
    <w:p>
      <w:pPr>
        <w:pStyle w:val="7"/>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（二）扛稳粮食安全重任</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1.粮食生产连年丰收</w:t>
      </w:r>
    </w:p>
    <w:p>
      <w:pPr>
        <w:keepNext w:val="0"/>
        <w:keepLines w:val="0"/>
        <w:pageBreakBefore w:val="0"/>
        <w:kinsoku/>
        <w:wordWrap/>
        <w:overflowPunct/>
        <w:topLinePunct w:val="0"/>
        <w:bidi w:val="0"/>
        <w:snapToGrid/>
        <w:spacing w:beforeLines="0" w:afterLines="0" w:line="360" w:lineRule="auto"/>
        <w:ind w:firstLine="536" w:firstLineChars="200"/>
        <w:rPr>
          <w:rFonts w:hint="eastAsia"/>
          <w:spacing w:val="-6"/>
          <w:sz w:val="28"/>
          <w:szCs w:val="24"/>
        </w:rPr>
      </w:pPr>
      <w:r>
        <w:rPr>
          <w:rFonts w:hint="eastAsia"/>
          <w:spacing w:val="-6"/>
          <w:sz w:val="28"/>
          <w:szCs w:val="24"/>
        </w:rPr>
        <w:t>坚持党政同责狠抓落实，将播种面积、产量分解落实到市县。2021年，面对夏秋特大洪涝灾害，坚决贯彻总书记关于粮食安全和防汛救灾工作的重要指示，全年粮食产量达1308.8亿斤，连续5年保持在1300亿斤以上。全年粮食面积达到16158.5万亩，超额完成国家下达任务（用占全国1/16的耕地，生产了1/10的粮食，其中小麦占1/4强）。</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2.加强耕地保护</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落实最严格的耕地保护制度，采取“长牙齿”的硬措施，坚决守住耕地保护底线，划定粮食生产功能区7844.52万亩、重要农产品保护区1034万亩。实施新一轮高标准农田建设，去年新建成750万亩、累计建成7580万亩。开展流转耕地“非农化”“非粮化”专项整治、高标准农田建设“回头看”和“大棚房”问题专项清理，统筹利用撂荒地发展粮食生产。</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3.加强科技服务</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完善现代农业产业技术体系和农技推广体系，加快农业科技成果转化，加大农业科技成果推广力度，健全农业科技社会化服务体系，主推技术到位率超过95%，农业科技进步贡献率64.1%。</w:t>
      </w:r>
    </w:p>
    <w:p>
      <w:pPr>
        <w:pStyle w:val="7"/>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（三）确保重要农产品有效供给</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1.稳定生猪产能</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全省生猪存栏4392万头，能繁母猪存栏400万头，生猪出栏5802万头，分别居全国第一位、第二位和第三位。外调生猪及猪肉折合生猪2758万头，外调量全国最多，得到了“猪粮安天下，河南贡献大”赞誉。</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2.加快肉牛奶牛产业发展</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实施粮改饲试点县75个，新扩建500头以上肉牛规模场78个，新建扩建300头以上奶牛场11个，千头以上奶牛场存栏和奶产量占规模场比重分别达到66%、73%。</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3.优化家禽产业</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加快产业转型升级，提升标准化、自动化、智能化水平，全年家禽出栏11.2亿只，禽蛋产量达446万吨，居全国第2位。</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4.抓好蔬菜生产</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重点推动50个蔬菜生产大县开展绿色高质高效创建，发展集约化育苗和设施蔬菜，蔬菜面积2600万亩，产量7428万吨，总体保持稳定。</w:t>
      </w:r>
    </w:p>
    <w:p>
      <w:pPr>
        <w:pStyle w:val="7"/>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（四）加快现代乡村产业发展</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1.发展优势特色农业</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抓好40个优质专用小麦县、72个优质花生县、37个食用菌县等十大优势特色农产品基地建设，优势特色农业产值占比达57%。</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2.推进绿色食品业转型升级</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围绕面、肉、油、乳、果蔬五大产业，开展企业升级、延链增值、绿色发展、质量标准、品牌培育五大行动，延伸产业链、提升价值链、打造供应链，规模以上农产品加工企业营业收入1.21万亿，是我省两个万亿级产业之一（生产了全国1/2的火腿肠、1/3方便面、1/4馒头、3/5速冻汤圆、7/10速冻饺子，从业人员、营业收入、税收都占全省规模以上工业企业的1/30）。</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3.加快农业全产业链发展</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实施乡村特色产业振兴行动，以小麦、玉米、花生、食用菌、中药材等十大主导产业为重点，推进全产业链发展，创建“双汇”全国肉制品全产业链重点链和延津优质小麦、泌阳夏南牛、信阳浉河茶叶3个全产业链典型县。</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4.强化载体建设</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累计创建8个国家级、100个省级、206个市级、98个县级现代农业产业园，4个国家级产业集群，69个国家级农业产业强镇，4个首批全国农业现代化示范区，加速推动一、二、三产业融合发展。</w:t>
      </w:r>
    </w:p>
    <w:p>
      <w:pPr>
        <w:pStyle w:val="7"/>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（五）推进创新驱动发展</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1.创新种业发展</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聚焦种业科技自立自强，神农种业实验室、国家生物育种产业创新中心、周口农业高新技术产业示范区等加快建设，出台“中原农谷”建设方案、打造千亿级种业和粮食产业集群，创建2个国家级、8个省级现代种业产业园。新收集农作物种质资源4020份，新审定小麦品种118个、玉米等秋粮品种102个，全省主要农作物良种覆盖率超过97%，畜禽良种覆盖率达到90%以上。</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2.发展现代农机装备</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高水平建设国家农机装备创新中心，加快发展农机装备产业。落实农机购置补贴带动社会投入，全省主要农作物耕种收综合机械化率达到86.3%。</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3.建设数字乡村</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加快现代信息技术与农业发展深度融合，推进数字村庄等“一村九园”建设，现有省级数字乡村示范县30个、国家级数字农业试点项目3个。</w:t>
      </w:r>
    </w:p>
    <w:p>
      <w:pPr>
        <w:pStyle w:val="7"/>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（六）加强农村生态建设</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1.持续实施“四水同治”</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十大水利工程全面推进，15个中型灌区实施续建配套与节水改造。建立五级河长制、四级湖长制体系。持续推进河湖“清四乱”，水环境、水生态得到进一步改善。</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2.加快国土绿化</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建成黄河生态廊道3.66万亩。建立五级林长体系，新完成造林258.46万亩、森林抚育182.8万亩，建成森林乡村1233个、森林特色小镇91个。</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3.推进农业绿色发展</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深入推进农业面源污染防治，化肥农药利用率均突破40%，秸秆、畜禽粪污综合利用率分别达91.8%、82%，废旧农膜综合回收率达90%以上。</w:t>
      </w:r>
    </w:p>
    <w:p>
      <w:pPr>
        <w:pStyle w:val="7"/>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（七）扎实推进乡村建设</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出台《河南省乡村建设行动实施方案》和13个重点任务专项行动方案。</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1.编制乡村规划</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合理划分集聚提升、特色保护、整治改善、城郊融合、搬迁撤并五种类型，因地制宜做好乡村规划编制工作，加强农村宅基地、农房建设、风貌管控管理。2094个乡镇成立乡村规划委员会，13526个村庄形成“多规合一”实用性村庄规划编制初步成果。</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pacing w:val="-22"/>
          <w:sz w:val="28"/>
          <w:szCs w:val="24"/>
        </w:rPr>
      </w:pPr>
      <w:r>
        <w:rPr>
          <w:rFonts w:hint="eastAsia"/>
          <w:sz w:val="28"/>
          <w:szCs w:val="24"/>
        </w:rPr>
        <w:t>2.</w:t>
      </w:r>
      <w:r>
        <w:rPr>
          <w:rFonts w:hint="eastAsia"/>
          <w:spacing w:val="-22"/>
          <w:sz w:val="28"/>
          <w:szCs w:val="24"/>
        </w:rPr>
        <w:t>推进县域内城乡基础设施一体化和基本公共服务均等化</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实施城乡交通、供水保障、清洁能源建设、信息通信网络建设、广播电视建设、物流体系建设等一体化行动和农村房屋品质提升行动，实施县域城乡教育服务、公共文化服务、医疗卫生服务、社会保障等均等化行动。行政村通硬化路率、通客车率达100%，全省17.9万个具备条件的20户以上自然村通硬化路（自然村95%）；农村集中供水率达93%，自来水普及率91%；乡镇、农村热点区域实现5G网络全覆盖，省、市、县三级公共文化数字资源平台实现互联互通。</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3.整治提升农村人居环境</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圆满完成农村人居环境整治三年任务，农村生活垃圾收运处置体系覆盖所有行政村、97%的自然村，农村生活污水治理率33.4%，新改建农村无害化卫生厕所776.9万户，卫生厕所普及率超过85%，创建“美丽小镇”500个、“四美乡村”9200个、“五美庭院”183万个。</w:t>
      </w:r>
    </w:p>
    <w:p>
      <w:pPr>
        <w:pStyle w:val="7"/>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（八）提升乡村治理能力</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1.建强基层组织</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高质量推进村“两委”换届，选优配强村党组织带头人，“一肩挑”占比99.73%，村“两委”成员平均年龄下降7.4岁、大专及以上学历上升10.4个百分点。开展“万名支部书记大培训”，省级举办14期、培训3480人次，市级举办39期、培训9372人次。开展“百村引领、千村争先、万村提升”示范行动，新创评省市县三级基层党建示范村5200个。</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2.完善治理机制</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98%的村制定村民自治章程，95%的村修订完善村规民约，99%的村建立民主理财、财务审计、村务管理等制度。持续深化“四议两公开”工作法。明确村级“小微权力”事项43项、村级班子主要负责人责任32项。</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3.建设平安乡村</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全面开展“零上访、零事故、零案件”村（社区）创建活动，推进农村“雪亮工程”深度应用。常态化排查化解矛盾纠纷，全省平安乡镇村数量动态保持在80%以上。</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4.加强农村精神文明建设</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把加强思想道德建设与推进移风易俗结合起来，持续开展“听党话、感党恩、跟党走”宣讲活动，建成新时代文明实践中心154个、实践所2221个、实践站32734个，成立乡村文化合作社900余家。规范农村地区宗教场所、宗教活动，依法管理处置农村宗教事务。50%以上的乡镇和村达到县级以上文明村镇标准。</w:t>
      </w:r>
    </w:p>
    <w:p>
      <w:pPr>
        <w:pStyle w:val="7"/>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（九）全面深化农村改革</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1.推进农村土地制度改革</w:t>
      </w:r>
    </w:p>
    <w:p>
      <w:pPr>
        <w:keepNext w:val="0"/>
        <w:keepLines w:val="0"/>
        <w:pageBreakBefore w:val="0"/>
        <w:kinsoku/>
        <w:wordWrap/>
        <w:overflowPunct/>
        <w:topLinePunct w:val="0"/>
        <w:bidi w:val="0"/>
        <w:snapToGrid/>
        <w:spacing w:beforeLines="0" w:afterLines="0" w:line="360" w:lineRule="auto"/>
        <w:ind w:firstLine="536" w:firstLineChars="200"/>
        <w:rPr>
          <w:rFonts w:hint="eastAsia"/>
          <w:sz w:val="28"/>
          <w:szCs w:val="24"/>
        </w:rPr>
      </w:pPr>
      <w:r>
        <w:rPr>
          <w:rFonts w:hint="eastAsia"/>
          <w:spacing w:val="-6"/>
          <w:sz w:val="28"/>
          <w:szCs w:val="24"/>
        </w:rPr>
        <w:t>第二轮土地承包到期后再延长30年济源试点工作有序推进。加强农村宅基地和村民自建住房管理，出台《河南省农村宅基地和村民自建住房管理办法》，推动建立规划、审批、建房管理、风貌培育、执法监管一体化管理体系。稳慎推进巩义、长垣、孟津、宝丰、新县宅基地制度改革试点。</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2.开展农村集体产权制度改革</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全面完成整省推进试点任务，清查核实集体资产总额3287亿元，其中经营性资产1002.26亿元。积极推动资源变资产、资金变股金、农民变股东，加快发展新型农村集体经济，村级新型集体经济组织发展到4.9万个。有集体经营受益村比例74.2%，其中经营收益5万元以上村比例43%，集体成员累计分红33.8亿元。</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3.培育新型农业经营主体</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推进农民合作社质量提升整县试点，实施家庭农场培育计划，培育农民合作社19.5万家、家庭农场26万家、农业社会化服务组织12.5万家，服务覆盖1599万农户。农业适度规模经营占家庭承包耕地面积达69.3%。推进“人人持证、技能河南”建设，培育高素质农民20万人以上。</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4.统筹推进农村改革</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持续推进粮食储备制度改革，完成年度省级储备轮换4.55亿斤，开展国有粮食企业改革试点。积极推进供销合作社“三位一体”综合合作试点改革。</w:t>
      </w:r>
    </w:p>
    <w:p>
      <w:pPr>
        <w:pStyle w:val="7"/>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（十）巩固拓展脱贫攻坚成果</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如期打赢脱贫攻坚战，718.6万农村贫困人口全部脱贫、9536个贫困村全部出列、53个贫困县全部摘帽，“两不愁三保障”全面落实。绝对贫困和区域性整体贫困得到历史性解决。巩固成果接续推进乡村振兴。</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1.持续加大帮扶力度</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严格落实“四个不摘”，强化驻村帮扶，全省有驻村工作队1.3万个，驻村干部4.62万人。加大资金投入，各级财政投入衔接补助资金198.76亿元，其中省级投入32.85亿元。严格督导考评，10个省巩固脱贫成果督查巡察组持续开展督查指导。</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2.加强防返贫动态监测和帮扶</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对监测对象应纳尽纳，落实好“三保障”、社会救助兜底保障等政策，确保不发生规模性返贫。加大易地扶贫搬迁后续扶持力度，做好受灾群众帮扶救助。去年识别认定监测对象21.2万户66.8万人，已消除返贫致贫风险7.7万户24.5万人。</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3.发展富民产业促进群众增收</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开展田园增收、养殖富民等产业发展“十大行动”，每个脱贫县都形成了2 — 3个特色鲜明、带贫面广的主导产业，72%的脱贫户与新型经营主体建立利益联结机制，去年脱贫户年人均纯收入14499元，增长13.2%。</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我省乡村振兴取得显著进展，农村生产生活生态条件不断改善，农民群众获得感幸福感安全感不断增强，但还存在一些突出问题和短板弱项。</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（1）农民收入低。2021年全省农村居民人均可支配收入为17533元，比全国平均水平低1398元。全国排名第21位、中部六省中排名第5位，与农业大省地位很不相称。</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农业发展效益低。种植结构不优，产业结构不优，产品结构不优，单位面积产值偏低（我省土地产出率4388.5元/亩，远低于广东、浙江、江苏、山东等农业强省；农业劳动生产率人均只有2.3万元，仅相当于全国平均水平的56%）。农产品加工业虽然体量大，但产业链条较短，组织化规模化程度不高（农产品精深加工仅占20%左右，农产品加工产值与农业总产值的比仅为2.5:1，欧美日发达国家普遍在3.5:1左右）。制种体系、病虫害防治体系、疫病防控体系、社会化服务体系、现代营销体系不健全，服务保障功能不强。</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农村基础设施公共服务保障水平低。农村公路、供水、垃圾污水治理、电网、物流等基础设施还不完善，教育、文化、卫生、体育等公共事业还存在布局不够合理、设施不够健全、人才不够充分、服务不够到位等问题，城乡居民基本养老保险待遇水平较低。</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4）城乡融合发展水平低。2021年我省城镇化率56.45%，低于全国平均水平8.27个百分点。县域经济发展不平衡、不协调，县与县之间差距较大，城乡差距依然不小。以城带乡能力不足，农村集聚资源要素能力弱（全国百强县只有7个，排名最前的新郑市只是全国第38位，无论是上榜数量，还是上榜位次，都与我省作为全国第五大经济体不相称）。巩固脱贫攻坚成果任务依然艰巨（现有656万脱贫人口、69万监测对象，居全国第3位）。</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可以说，高质量建设现代化河南，高水平实现现代化河南，最艰巨最繁重的任务在农村，最广泛最深厚的基础在农村。解决好发展不平衡不充分问题，重点难点在“三农”，迫切需要补齐农业农村短板弱项，推动城乡协调发展；构建新发展格局，潜力后劲在“三农”，迫切需要扩大农村需求，畅通城乡经济循环；应对各种风险挑战，基础支撑在“三农”，迫切需要稳住农业基本盘，守好“三农”基础。</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line="360" w:lineRule="auto"/>
        <w:ind w:firstLine="536" w:firstLineChars="200"/>
        <w:rPr>
          <w:rFonts w:hint="eastAsia"/>
          <w:spacing w:val="-6"/>
          <w:sz w:val="28"/>
          <w:szCs w:val="24"/>
        </w:rPr>
      </w:pPr>
      <w:r>
        <w:rPr>
          <w:rFonts w:hint="eastAsia"/>
          <w:spacing w:val="-6"/>
          <w:sz w:val="28"/>
          <w:szCs w:val="24"/>
        </w:rPr>
        <w:t>三、新发展阶段河南全面实施乡村振兴战略的工作安排</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随着全面建成小康社会第一个百年目标的实现，我国进入全面建设社会主义现代化国家的新发展阶段，“三农”工作重心转向全面推进乡村振兴加快农业农村现代化。省第十一次党代会总结乡村振兴的河南实践，对新发展阶段全面推进乡村振兴进行系统部署。为深入贯彻落实习近平总书记重要讲话重要指示，按照省第十一次党代会战略部署，省政府于2021年底制定发布了《河南省“十四五”乡村振兴和农业农村现代化规划》。</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总体思路，就是坚持稳中求进工作总基调，立足新发展阶段，全面贯彻新发展理念，构建新发展格局，坚持农业农村优先发展，坚持农业现代化与农村现代化一体设计、一并推进，坚持农民主体地位，以推动高质量发展为主题，以确保重要农产品特别是粮食供给为首要任务，以深化农业供给侧结构性改革为主线，以增加农民收入为核心，以实施乡村建设行动为关键抓手，以推进农村改革为根本动力，巩固拓展脱贫攻坚成果，践行县域治理“三起来”、做到乡镇工作“三结合”，全面推进乡村产业、人才、文化、生态、组织振兴，促进农业高质高效、乡村宜居宜业、农民富裕富足，推动乡村振兴走在全国前列。</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重大布局，就是构建“一区两带三山”农业农村现代化发展布局。“一区”，就是建设黄淮海平原和南阳盆地现代化粮食生产功能区，覆盖100多个县（市、区），占全省粮食生产功能区和重要农产品生产保护区的90%；重点是打造现代化的高标准农田和粮食等重要农产品生产基地，支撑全省1300亿斤以上的粮食产能，保障重要农产品供给。“两带”，就是沿黄和南水北调干渠沿线农业生态保护和高质量发展示范带，包括沿黄25个县（市、区）和南水北调沿线（含水源地）24个县（市、区）；重点是对接国家黄河流域生态保护和高质量发展、南水北调后续工程高质量发展战略，发展高效节水农业和生态循环农业，优先布局建设农业绿色发展先行区，打造全省生态保护和高质量发展示范带。“三山”，就是大别山、伏牛山、太行山特色产业优势区，涉及44个县（市、区）；重点是发挥自然资源和文化资源优势，发展优势特色农业，促进农文旅融合发展，建设宜居宜业美丽乡村。</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发展目标，就是到2025年实现“五个明显提高”，即农民收入水平、农业劳动生产率、农业科技创新能力、农业质量效益、乡村基础设施和公共服务水平明显提高。实现“五个走前列”，即在提升粮食核心竞争力上、在农业高质量发展上、在巩固拓展脱贫攻坚成果上、在乡村建设上、在城乡融合发展上走在全国前列。到2035年基本建成“四个强省一个家园”，即：现代农业强省、现代畜牧业强省、现代种业强省、绿色食品业强省和幸福美好农民新家园，乡村全面振兴取得决定性进展，基本实现农业农村现代化。到2050年全面实现农业强、农村美、农民富，高水平实现农业农村现代化。</w:t>
      </w:r>
    </w:p>
    <w:p>
      <w:pPr>
        <w:keepNext w:val="0"/>
        <w:keepLines w:val="0"/>
        <w:pageBreakBefore w:val="0"/>
        <w:kinsoku/>
        <w:wordWrap/>
        <w:overflowPunct/>
        <w:topLinePunct w:val="0"/>
        <w:bidi w:val="0"/>
        <w:snapToGrid/>
        <w:spacing w:beforeLines="0" w:afterLines="0" w:line="360" w:lineRule="auto"/>
        <w:ind w:firstLine="536" w:firstLineChars="200"/>
        <w:rPr>
          <w:rFonts w:hint="eastAsia"/>
          <w:spacing w:val="-6"/>
          <w:sz w:val="28"/>
          <w:szCs w:val="24"/>
        </w:rPr>
      </w:pPr>
      <w:r>
        <w:rPr>
          <w:rFonts w:hint="eastAsia"/>
          <w:spacing w:val="-6"/>
          <w:sz w:val="28"/>
          <w:szCs w:val="24"/>
        </w:rPr>
        <w:t>重大任务，一是提升粮食等重要农产品核心竞争力，二是推进农业供给侧结构性改革，三是构建乡村产业体系，四是推进创新驱动发展，五是推进农业农村绿色发展，六是巩固拓展脱贫攻坚成果同乡村振兴有效衔接，七是实施乡村建设行动，八是夯实乡村治理根基，九是推进城乡融合发展。</w:t>
      </w:r>
    </w:p>
    <w:p>
      <w:pPr>
        <w:keepNext w:val="0"/>
        <w:keepLines w:val="0"/>
        <w:pageBreakBefore w:val="0"/>
        <w:kinsoku/>
        <w:wordWrap/>
        <w:overflowPunct/>
        <w:topLinePunct w:val="0"/>
        <w:bidi w:val="0"/>
        <w:snapToGrid/>
        <w:spacing w:beforeLines="0" w:afterLines="0" w:line="360" w:lineRule="auto"/>
        <w:ind w:firstLine="560" w:firstLineChars="200"/>
        <w:rPr>
          <w:rFonts w:hint="eastAsia"/>
          <w:spacing w:val="-6"/>
          <w:sz w:val="28"/>
          <w:szCs w:val="24"/>
        </w:rPr>
      </w:pPr>
      <w:r>
        <w:rPr>
          <w:rFonts w:hint="eastAsia"/>
          <w:sz w:val="28"/>
          <w:szCs w:val="24"/>
        </w:rPr>
        <w:t>2022年，是“十四五”关键一年。当前，百年变局和世纪疫情相互交织，经济全球化遭遇逆流，大国博弈日趋激烈，俄乌冲突加剧，世界进入新的动荡变革期，我国发展面临的外部环境更趋复杂严峻和不确定。去年底中央政治局常委会专题研究“三农”工作，习近平总书记指出，应对各种风险挑战，必须着眼国家战略需要，稳住农业基本盘、做好“三农”工作，措施要硬，执行力要强，确保稳产保供、确保农业农村稳定发展。今年全国两会，习近平总书记看望参加政协会议的农业界社会福利和社会保障界委员时强调，实施乡村振兴战略，必须把确保重要农产品特别是粮食供给作为首要任务，把提高农业综合生产能</w:t>
      </w:r>
      <w:r>
        <w:rPr>
          <w:rFonts w:hint="eastAsia"/>
          <w:spacing w:val="-6"/>
          <w:sz w:val="28"/>
          <w:szCs w:val="24"/>
        </w:rPr>
        <w:t>力放在更加突出的位置，把“藏粮于地、藏粮于技”真正落实到位。乡村振兴不能只盯着经济发展，还必须强化农村基层党组织建设，重视农民思想道德教育，重视法治建设，健全乡村治理体系，深化村民自治实践，有效发挥村规民约、家教家风作用，培育文明乡风、良好家风、淳朴民风。</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今年将召开党的二十大，这是最大的政治。河南作为农业大省、粮食生产大省，稳定“三农”压舱石，对保持平稳健康的经济环境、国泰民安的社会环境、风清气正的政治环境具有特殊重要意义。省委要求，做好今年的“三农”工作，要深入学习领会习近平总书记重要讲话重要指示，贯彻中央农村工作会议和省第十一次党代会精神，坚持稳中求进工作总基调，锚定“两个确保”目标，全面实施乡村振兴战略，加快推进现代农业强省建设，以优异成绩迎接党的二十大胜利召开。3月14日印发了省委一号文件《关于做好2022年全面推进乡村振兴重点工作的实施意见》，对今年乡村振兴重点工作作出全面部署。文件包括10个部分45条，主要内容可以概括为“守牢两条底线，推进三项重点，补齐一个短板，突出一个中心，强化一个保障”，确保农业稳产增产、农民稳步增收、农村稳定安宁，推动乡村振兴取得新进展、农业农村现代化迈出新步伐。</w:t>
      </w:r>
    </w:p>
    <w:p>
      <w:pPr>
        <w:pStyle w:val="7"/>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（一）守牢两条底线</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牢牢守住粮食安全和不发生规模性返贫两条底线。</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1.扛稳粮食安全重任</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在国际粮食价格大幅上涨、灾情疫情叠加影响、俄乌冲突日益加剧的背景下，国内粮食价格保持基本稳定，市场运行平稳，为开新局、应变局、稳大局发挥了重要作用。我省作为重要粮食大省，确保粮食产量稳定在1300亿斤以上，在扛稳粮食安全重任上展现新作为，既是政治责任，也是首要底线。关键是落实好“藏粮于地、藏粮于技”战略，抓住种子和耕地两个要害，夯实粮食生产物质基础。</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守牢耕地红线。重点抓好保数量、提质量、管用途工作。要确保耕地数量，落实最严格的耕地保护政策，实行耕地保护党政同责，确保全省耕地保有量稳定在国家下达目标任务之上。一是定线。就是按照耕地和永久基本农田、生态保护红线、城镇开发边界的顺序，统筹划定落实三条控制线。二是定位。要足额带位置逐级分解下达耕地保有量和永久基本农田保护目标任务，把耕地和永久基本农田落到具体的地块上，做到清清楚楚、一目了然。三是定责。由省级和地方签订耕地保护目标责任书，作为刚性指标实行严格考核、一票否决、终身追责。</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要提升耕地质量。一是扎实推进高标准农田建设，以粮食生产功能区和重要农产品生产保护区为重点，分类分区域开展高标准农田建设和提质，今年实现新建高标准农田756万亩，打造50万亩以上高标准农田示范区。二是统筹规划、同步实施高效节水灌溉与高标准农田建设，重点在沿黄地区推广水肥一体化等技术，打造一批高效节水灌溉示范区，今年新发展高效节水灌溉面积230万亩。三是加强耕地占补平衡的全程监管，建立补充耕地立项、实施、验收、管护全程监管机制，确保补充耕地可以长期稳定利用，真正实现补充耕地的产能与所占耕地相当。</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要管控耕地用途。一是严格落实耕地利用优先序。耕地主要用于粮食和棉、油、糖、蔬菜等农产品以及饲草饲料的生产，永久基本农田重点用于粮食生产，高标准农田原则全部用于粮食生产。二是严格地管控耕地转为其他农用地。引导新发展林果业上山上坡，鼓励利用“四荒”资源，不与粮争地。三是严格限制耕地转为建设用地。加大执法监督力度，坚决遏制耕地“非农化”、基本农田“非粮化”，巩固耕地“非农化”“非粮化”和“大棚房”专项整治成果。要通过这些硬措施，牢牢守住耕地红线，确保全年粮食种植面积稳定在1.6亿亩以上。</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打造现代种业强省。种子是农业的芯片，一粒种子改变一个世界，我省要在打好种业翻身仗上彰显新担当。一是实施好六大行动。就是种质资源保护利用、种业创新平台建设、种业创新攻关、种业企业扶优、良种繁育能力提升和种业市场净化六大行动，集中资源、集中力量，整合组建种业集团。二是加快重构重塑“三农”领域实验室体系。加快推动神农种业实验室、国家生物育种产业创新中心、“中原农谷”等平台建设。三是开展种源关键核心技术集中攻关。以主要粮油作物、畜禽、果蔬等为重点，力争突破一批“卡脖子”技术。四是加强农业技术推广。推广先进实用农业技术，促进物联网、大数据等信息技术在农业领域的应用，为现代农业发展插上腾飞的翅膀。</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强化农机装备支撑。设施装备是农业现代化的重要标志，也是我们提高农业质量效益的重要保障。一是加快国家农机装备创新中心、航空植保重点实验室等建设，着力打造国内领先的农机装备研发制造基地。二是落实好农机购置与应用补贴，重点支持粮食烘干、履带式作业等农机，推动大中型、智能化、复合型农机推广应用。三是推进我省农业机械化全程全面高质高效发展，主要农作物耕种收综合机械化率达87%以上。</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2.牢牢守住不发生规模性返贫底线</w:t>
      </w:r>
    </w:p>
    <w:p>
      <w:pPr>
        <w:keepNext w:val="0"/>
        <w:keepLines w:val="0"/>
        <w:pageBreakBefore w:val="0"/>
        <w:kinsoku/>
        <w:wordWrap/>
        <w:overflowPunct/>
        <w:topLinePunct w:val="0"/>
        <w:bidi w:val="0"/>
        <w:snapToGrid/>
        <w:spacing w:beforeLines="0" w:afterLines="0" w:line="360" w:lineRule="auto"/>
        <w:ind w:firstLine="536" w:firstLineChars="200"/>
        <w:rPr>
          <w:rFonts w:hint="eastAsia"/>
          <w:spacing w:val="-6"/>
          <w:sz w:val="28"/>
          <w:szCs w:val="24"/>
        </w:rPr>
      </w:pPr>
      <w:r>
        <w:rPr>
          <w:rFonts w:hint="eastAsia"/>
          <w:spacing w:val="-6"/>
          <w:sz w:val="28"/>
          <w:szCs w:val="24"/>
        </w:rPr>
        <w:t>坚决杜绝大规模返贫现象发生始终是过渡期“三农”工作的底线任务。巩固拓展脱贫攻坚成果是乡村振兴的前提，继续开展巩固脱贫成果后评估工作，确保政策举措和工作力度只加强不减弱，确保不发生规模性返贫和新的致贫。</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（1）推动脱贫地区帮扶政策落地见效。保持主要帮扶政策总体稳定，落细落实“三保障”、兜底保障等帮扶政策，做好各项帮扶工作。</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（2）加强易返贫致贫人口动态监测帮扶。持续完善监测帮扶机制，开展精准帮扶。特别是对去年因灾致贫和因病和其他突发严重困难致贫或有致贫风险的农户，单独建立台账，重点加大帮扶力度。</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促进脱贫人口持续增收。产业扶贫是治本之策。实施特色种养业提升行动，加快推动产业提档升级，逐步提高中央财政衔接推进乡村振兴补助资金用于产业发展的比重，力争达到60%以上。以“一户一人”为底线稳定转移就业，加大技能培训力度，扩大持证覆盖面，以提能促就业促增收。</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4）加大对乡村振兴重点帮扶县和易地扶贫搬迁后续扶持力度。加大财政资金、信贷资金投入和保险保障力度，实施一批补短板促发展项目。对易地搬迁集中安置区，持续加大产业就业、基础设施、公共服务等后续扶持力度，确保搬迁群众稳得住、能融入、逐步能致富。</w:t>
      </w:r>
    </w:p>
    <w:p>
      <w:pPr>
        <w:pStyle w:val="7"/>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（二）推进三项重点</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扎实有序推进乡村发展、乡村建设、乡村治理。</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1.聚焦产业促进乡村发展</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产业兴旺是解决农村一切问题的前提。要围绕拓展农业多种功能、挖掘乡村多种多元价值的目标，大力发展县域特色产业，以延链、强链、补链为重点，推进农村一、二、三产业融合发展，加快构建乡村产业体系。</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狠抓特色发展。一是抓基地建设。坚持品种培优、品质提升、品牌打造和标准化生产，推进优质小麦、花生、草畜、林果、蔬菜、花木、茶叶、食用菌、中药材、水产品等十大优势特色农产品生产基地建设，根据市场需求适度扩大种养规模，实现优势特色农业产值达到6500亿元以上。优质专用小麦1600万亩以上，油料2400万亩、其中优质花生1900万亩以上，茶园170万亩左右，优质林果1500万亩以上，食用菌产量180万吨左右，水产品总产量达93万吨左右。二是抓畜牧发展。大力发展现代畜牧业，做强生猪产业，做大草畜产业，做精家禽产业，做优饲草产业，建设畜牧业强省，到2025年生猪出栏量稳定在6500万头。三是抓设施农业。发展设施农业，既能增加农民收入，又能丰富“菜篮子”市场供应，是现代农业发展的重点。要在严格保护耕地和生态环境的基础上，探索利用可开发的空闲地、废弃地及其他农用地发展设施农业。因地制宜发展塑料大棚、日光温室、连栋温室等设施，全省设施瓜菜发展到400万亩。</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狠抓融合发展。一是抓全产业链。推进农业全产业链发展，能够更加紧密高效地把农产品从原料、加工、生产到销售等各个环节结合关联，提高企业和产品的综合竞争力。重点培育面、肉、油、乳、果蔬五大重点食品产业集群，打造小麦、玉米、花生、猪、牛、羊、禽、果蔬菌茶、中药材、渔业十大优势农业全产业链，将一百家国家级农业产业化重点龙头企业培育成为全产业链“链主”企业。二是抓产业融合。坚持“一县一业”“一镇一特”“一村一品”，完善国家、省、市、县四级现代农业产业园体系，建设农业产业强镇，推进农业现代化示范区创建。三是抓商业体系。解决好“最初一公里”和“最后一公里”问题，更好地让农产品出村进城，同时也让农村需要的工业品下乡进村。实施县域商业体系建设行动，完善农村寄递物流配送体系，推进县乡村物流共同配送，推动冷链物流服务网络向农村延伸，加快补上农村商业物流体系短板。</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狠抓绿色发展。牢固树立绿水青山就是金山银山的发展理念，坚持以绿色发展引领支撑农业高质量发展，持续治理农业农村环境污染，统筹推进节水、节肥、节药、节地、节能，促进农业节本增效、节约增收。加强黄河流域生态保护治理，完成9000亩湿地修复。科学推进国土绿化，打造1000个森林乡村。加强农产品质量监管，实行“最严谨的标准、最严格的监管、最严厉的处罚、最严肃的问责”，确保群众“舌尖上的安全”。</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2.扎实稳妥推进乡村建设</w:t>
      </w:r>
    </w:p>
    <w:p>
      <w:pPr>
        <w:keepNext w:val="0"/>
        <w:keepLines w:val="0"/>
        <w:pageBreakBefore w:val="0"/>
        <w:kinsoku/>
        <w:wordWrap/>
        <w:overflowPunct/>
        <w:topLinePunct w:val="0"/>
        <w:bidi w:val="0"/>
        <w:snapToGrid/>
        <w:spacing w:beforeLines="0" w:afterLines="0" w:line="360" w:lineRule="auto"/>
        <w:ind w:firstLine="536" w:firstLineChars="200"/>
        <w:rPr>
          <w:rFonts w:hint="eastAsia"/>
          <w:spacing w:val="-6"/>
          <w:sz w:val="28"/>
          <w:szCs w:val="24"/>
        </w:rPr>
      </w:pPr>
      <w:r>
        <w:rPr>
          <w:rFonts w:hint="eastAsia"/>
          <w:spacing w:val="-6"/>
          <w:sz w:val="28"/>
          <w:szCs w:val="24"/>
        </w:rPr>
        <w:t>实施乡村建设行动，是党的十九届五中全会作出的重大部署，是全面推进乡村振兴的重要载体和抓手。我省去年就在全国率先出台全省乡村建设行动实施方案，今年中办、国办印发了乡村建设行动实施方案，现在重点是抓好落实。</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编制“多规合一”的实用性村庄规划。遵循城乡发展规律，综合考虑各地资源禀赋、发展水平等因素，科学合理编制规划，注重保护传统村落和乡村特色风貌，保留村庄风貌、形态、肌理，留得住青山绿水，记得住乡愁。不盲目拆旧村、建新村，不超越发展阶段搞大融资、大开发、大建设，严格规范村庄撤并。以县域为单位，明确村庄分类和布局，组织有条件的地方科学编制多规合一的实用性村庄规划，到年底全省累计完成村庄规划编制2万个。</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推进县域内城乡基础设施一体化。坚持把公共基础设施建设的重点放在农村，着力推动往村覆盖、往户延伸，加快农村基础设施提档升级，促进城乡基础设施共建共享、互联互通，加快建立全域覆盖、普惠共享、城乡一体的基础设施服务网络，逐步实现城乡居民生活基本要件大体相当。到年底，全省新改建农村公路5000公里，新增1000个公交化运营行政村，启动10个县农村供水“四化”工作，推动农村电网改造升级，实施“气化乡村”工程，全面提升农房建设质量。</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推动县域内城乡基本公共服务均等化。围绕农民群众所想所盼，以更大的力度增加基本公共服务供给、提高质量、促进均等，提高共建能力和共享水平。加强农村学前教育、义务教育和高中教育的薄弱环节改善与能力提升。加快县级“三所医院”达标建设全覆盖，6月底前紧密型县域医疗卫生共同体行政、人员、财务、业务、绩效、药械、信息等实质性统一管理改革到位。加强基层综合性文化服务中心建设，完善提升县域公共文化设施网络。实施村级综合服务设施提升工程。加强对农村留守儿童、妇女、老年人的关爱服务。加快数字乡村建设，新建农村第五代移动通信技术基站1万个，办好2022数字乡村大会。</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4）加强农村人居环境整治提升。以整治乱堆乱放、乱倒乱扔、乱搭乱建和以清垃圾、清污水、清塘沟、清违建、清杂物、清残垣断壁为重点，扎实实施“治理六乱、开展六清”集中整治行动，彻底扭转农村脏乱差局面。深入开展农村人居环境整治提升行动，全年完成农村无害化卫生厕所改造100万户。污水处理率达到36%，开展农村生活垃圾分类和资源化利用。强化南水北调中线水源保护，推进保护区内774个沿线村庄生活污水治理。开展“十县百镇千村”示范建设，打造10个美丽乡村示范县、100个美丽小镇、1000个“四美乡村”。</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3.突出实效改进乡村治理</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乡村是我们党执政大厦的地基，治理有效是乡村振兴的重要保障。这项工作涉及面广、职责相对分散，重点要抓好三件事。</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抓基层组织建设。办好农村的事，关键在党。要强化县级党委抓乡促村职责，充分发挥县委书记乡村振兴“一线总指挥”职责，全面推进乡村振兴落到实处。践行乡镇工作“三结合”要求，深化乡镇管理体制改革，健全乡镇党委统一指挥和统筹协调机制。实施村党组织建设堡垒工程，开展星级支部创建活动，发挥好驻村第一书记和工作队作用。规范村级组织机构牌子和证明事项，推行村级基础信息“一张表”制度，积极推广“积分制”“清单制”等经验做法,减轻村级组织负担。</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抓精神文明建设。重点是创新工作方法，用农民群众容易接受、简单易懂的方式，把党的声音、号召传播到农村千家万户。开展“强国复兴有我”和“听党话、感党恩、跟党走”宣传教育活动，深入推进“乡村文化合作社”建设。推进农村移风易俗，开展高价彩礼、大操大办等突出问题治理。</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抓平安乡村建设。扎实开展“三零”创建，常态化开展扫黑除恶斗争，整治非法宗教活动。创建一批“枫桥式公安派出所”“枫桥式人民法庭”“枫桥式司法所”，深化“一村（格）一警”工作，最大限度把风险隐患防范在源头、化解在基层、消灭在萌芽，维护农村社会平安稳定。</w:t>
      </w:r>
    </w:p>
    <w:p>
      <w:pPr>
        <w:pStyle w:val="7"/>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（三）补齐一个短板</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去年我省遭遇特大洪涝灾害，人民群众的生命财产遭受重大损失，省委、省政府要求认真检视、深刻反思、狠抓整改，加快构建抵御自然灾害防线。</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1.加快灾后恢复重建</w:t>
      </w:r>
    </w:p>
    <w:p>
      <w:pPr>
        <w:keepNext w:val="0"/>
        <w:keepLines w:val="0"/>
        <w:pageBreakBefore w:val="0"/>
        <w:kinsoku/>
        <w:wordWrap/>
        <w:overflowPunct/>
        <w:topLinePunct w:val="0"/>
        <w:bidi w:val="0"/>
        <w:snapToGrid/>
        <w:spacing w:beforeLines="0" w:afterLines="0" w:line="360" w:lineRule="auto"/>
        <w:ind w:firstLine="560" w:firstLineChars="200"/>
        <w:rPr>
          <w:rFonts w:hint="eastAsia"/>
          <w:spacing w:val="-6"/>
          <w:sz w:val="28"/>
          <w:szCs w:val="24"/>
        </w:rPr>
      </w:pPr>
      <w:r>
        <w:rPr>
          <w:rFonts w:hint="eastAsia"/>
          <w:sz w:val="28"/>
          <w:szCs w:val="24"/>
        </w:rPr>
        <w:t>按</w:t>
      </w:r>
      <w:r>
        <w:rPr>
          <w:rFonts w:hint="eastAsia"/>
          <w:spacing w:val="-6"/>
          <w:sz w:val="28"/>
          <w:szCs w:val="24"/>
        </w:rPr>
        <w:t>照“两年基本见效、三年巩固提升”要求，各类灾后重建项目今年基本实现大头落地，为确保受灾地区3年内经济社会发展水平全面恢复并超过灾前水平打下坚实基础。</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（1）全面实施灾后恢复重建规划。加快灾后恢复重建总体规划、12个专项规划及实施方案落实，完成总投资2000亿元以上。</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（2）加快水毁居民住房重建。加大111个集中安置点建设力度，确保6月底前完成多层住房主体施工，年底前实现搬迁入住。</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全面修复水毁工程。汛前基本完成11类4312项水毁水利工程修复，确保安全度汛。维修重建受灾地区农村供水及南水北调中线配套工程，加快公路、运输场站等交通基础设施恢复重建，加快水毁学校、医院建设，开展灾后重建造林。</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4）分类修复水毁高标准农田。加快推进759万亩各类水毁高标准农田修复，Ι类164万亩要抓紧实质性开工，Ⅱ类232万亩6月底前完成修复任务，Ⅲ类176万亩及时组织评估验收，将187万亩非高标准农田纳入今年计划，年底前基本完成主体工程。</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2.提升防灾减灾能力</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认真总结郑州“7·20”特大洪涝灾害事故教训，认真落实国务院灾害调查组整改意见，加快防灾减灾能力建设。</w:t>
      </w:r>
    </w:p>
    <w:p>
      <w:pPr>
        <w:keepNext w:val="0"/>
        <w:keepLines w:val="0"/>
        <w:pageBreakBefore w:val="0"/>
        <w:kinsoku/>
        <w:wordWrap/>
        <w:overflowPunct/>
        <w:topLinePunct w:val="0"/>
        <w:bidi w:val="0"/>
        <w:snapToGrid/>
        <w:spacing w:beforeLines="0" w:afterLines="0" w:line="360" w:lineRule="auto"/>
        <w:ind w:firstLine="560" w:firstLineChars="200"/>
        <w:rPr>
          <w:rFonts w:hint="eastAsia"/>
          <w:spacing w:val="-6"/>
          <w:sz w:val="28"/>
          <w:szCs w:val="24"/>
        </w:rPr>
      </w:pPr>
      <w:r>
        <w:rPr>
          <w:rFonts w:hint="eastAsia"/>
          <w:sz w:val="28"/>
          <w:szCs w:val="24"/>
        </w:rPr>
        <w:t>（1）</w:t>
      </w:r>
      <w:r>
        <w:rPr>
          <w:rFonts w:hint="eastAsia"/>
          <w:spacing w:val="-6"/>
          <w:sz w:val="28"/>
          <w:szCs w:val="24"/>
        </w:rPr>
        <w:t>全面查弱项补短板。针对防汛救灾工作中存在的突出问题，聚焦风险意识、工程措施、预报预警、指挥调度、抢险救援、信息报送等方面，全面开展防汛救灾补短板工作。</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实施一批重大水利项目。要优化招标流程、施行简易审批，强化资金保障，加快工程进度，完成引江济淮、宿鸭湖水库清淤扩容等工程，加快贾鲁河、双洎河、金水河、袁湾水库、郑开同城东部供水、蓄滞洪区、大中型灌区续建配套工程建设，确保水毁工程修复及162座病险水库、南水北调中线工程272处防汛风险点、地质灾害排险除患等工作，在6月底前全部高质量完成。开工淮河流域重点平原洼地治理、郑州西水东引工程。</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（3）提升抢险救援能力。制定超标准洪水应对方案，完善紧急避险专项预案，加强应急力量建设，强化物资储备，科学预警预报，确保在极端天气情况下系统联动、有备无患、提前避险、安全避险。</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（4）提高农业防灾减灾能力。加强小麦条锈病、赤霉病和草地贪夜蛾等重大病虫害测报和防治，探索推进非洲猪瘟、高致病性禽流感、口蹄疫等重大动物疫病净化，加强种子、化肥、农药等农资供应。</w:t>
      </w:r>
    </w:p>
    <w:p>
      <w:pPr>
        <w:pStyle w:val="7"/>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（四）突出一个中心</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增加农民收入是乡村振兴的中心任务。我省农民收入依然较低，与全国平均水平差距还在拉大，必须多渠道促进农民增收。</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1.发展乡村富民产业</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抓住县域经济快速发展重大机遇，大力发展县域范围内比较优势明显、带动农业农村能力强、就业容量大的产业，引导乡村旅游、休闲农业、乡村民宿、农村电商等新产业新业态健康发展，通过产业带动增加农民经营性收入。</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2.加强农民持证培训</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推进农业农村领域“人人持证、技能河南”建设，制订农业农村领域技能培训和评价标准，逐步实现农村劳动者应培尽培、应评尽评、应取证尽取证，打造知名劳务品牌、“豫农技工”品牌，全年完成农业农村从业人员和转移就业劳动力培训持证任务50万人次。</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3.促进农民就近就地就业创业</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推进县城提质扩容，培育发展一批中心镇，带动农民就近就地城镇化。落实农民工稳岗就业政策，新增农村劳动力转移就业40万人。鼓励发展共享用工、多渠道灵活就业，培育发展家政服务、物流配送、养老托育等服务业。</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4.发展新型农村集体经济</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探索新型农村集体经济发展路径，鼓励农村集体经济组织之间进行资源资产联合，农村集体经济组织与农业企业、农民合作社等进行股份合作，多种形式盘活农村集体资产，推动资源变资产、资金变股金、农民变股东，到年底全省有集体经营收益的村达80%以上。</w:t>
      </w:r>
    </w:p>
    <w:p>
      <w:pPr>
        <w:pStyle w:val="7"/>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（五）强化一个保障</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全面推进乡村振兴，既需要真金白银投入，又需要人才队伍支撑，还需要持续深化改革，不断推进体制机制创新，为乡村振兴提供更加有力的坚实保障。</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1.切实加大投入</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压实各级政府投入责任，坚持把农业农村作为一般公共预算优先保障领域，预算内投资进一步向农业农村倾斜。要调整完善土地出让收入使用范围，稳步提高土地出让收益用于农业农村的比例。支持市县安排一般债券和专项债券用于符合条件的乡村振兴公益性项目。加强农村金融创新服务，鼓励金融机构推出更多适合农业农村特点的金融产品和服务，开展金融机构服务乡村振兴考核评估。</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2.加强人才建设</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着力培养引进国家级农业科学家，遴选发展潜力大、创新意识强的中青年科研骨干，培育农业科技后备人才。深入推行科技特派员制度。实施“一村一名大学生”培育计划、“三支一扶”和高校毕业生基层成长计划，推动高校优秀毕业生到基层工作。</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3.深化农村改革</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深化农村承包地“三权分置”改革，进一步放活土地经营权，促进适度规模经营，推进第二轮土地承包到期后再延长30年济源试点。稳慎推进巩义、孟津、宝丰、长垣、新县等5个县（市、区）农村宅基地制度改革试点。全面推行省直管县财政体制改革，推动“一县一省级开发区”改革。统筹推进“五水综改”、国有粮食企业改革、供销社综合改革、集体林权制度改革等。</w:t>
      </w:r>
    </w:p>
    <w:p>
      <w:pPr>
        <w:pStyle w:val="8"/>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4.强化组织领导</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r>
        <w:rPr>
          <w:rFonts w:hint="eastAsia"/>
          <w:sz w:val="28"/>
          <w:szCs w:val="24"/>
        </w:rPr>
        <w:t>省委强调要切实加强对“三农”工作的组织领导，坚持五级书记抓乡村振兴，完善市县党政领导班子和领导干部推进乡村振兴战略实绩考核制度。抓点带面推进乡村振兴，分级分批创建一批乡村振兴示范县、示范乡镇、示范村。强化“三农”领域能力作风建设，加强集中换届后各级党政领导干部特别是分管“三农”工作的领导干部培训，提高“三农”工作本领，培养造就一支懂农业、爱农村、爱农民的“三农”工作队伍。</w:t>
      </w:r>
    </w:p>
    <w:p>
      <w:pPr>
        <w:keepNext w:val="0"/>
        <w:keepLines w:val="0"/>
        <w:pageBreakBefore w:val="0"/>
        <w:kinsoku/>
        <w:wordWrap/>
        <w:overflowPunct/>
        <w:topLinePunct w:val="0"/>
        <w:bidi w:val="0"/>
        <w:snapToGrid/>
        <w:spacing w:beforeLines="0" w:afterLines="0" w:line="360" w:lineRule="auto"/>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line="360" w:lineRule="auto"/>
        <w:ind w:firstLine="560" w:firstLineChars="200"/>
        <w:jc w:val="right"/>
        <w:rPr>
          <w:rFonts w:hint="eastAsia" w:ascii="方正楷体_GBK" w:hAnsi="方正楷体_GBK" w:eastAsia="方正楷体_GBK"/>
          <w:sz w:val="28"/>
          <w:szCs w:val="24"/>
        </w:rPr>
      </w:pPr>
      <w:r>
        <w:rPr>
          <w:rFonts w:hint="eastAsia" w:ascii="方正楷体_GBK" w:hAnsi="方正楷体_GBK" w:eastAsia="方正楷体_GBK"/>
          <w:sz w:val="28"/>
          <w:szCs w:val="24"/>
        </w:rPr>
        <w:t>（作者系河南省农业农村厅党组成员、副厅长）</w:t>
      </w:r>
    </w:p>
    <w:p>
      <w:pPr>
        <w:keepNext w:val="0"/>
        <w:keepLines w:val="0"/>
        <w:pageBreakBefore w:val="0"/>
        <w:kinsoku/>
        <w:wordWrap/>
        <w:overflowPunct/>
        <w:topLinePunct w:val="0"/>
        <w:bidi w:val="0"/>
        <w:snapToGrid/>
        <w:spacing w:line="360" w:lineRule="auto"/>
        <w:ind w:firstLine="420" w:firstLineChars="200"/>
      </w:pPr>
    </w:p>
    <w:bookmarkEnd w:id="0"/>
    <w:sectPr>
      <w:pgSz w:w="11906" w:h="16838"/>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panose1 w:val="02020300000000000000"/>
    <w:charset w:val="86"/>
    <w:family w:val="auto"/>
    <w:pitch w:val="default"/>
    <w:sig w:usb0="00000001" w:usb1="0A0F1810" w:usb2="00000016" w:usb3="00000000" w:csb0="00060007"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ZTA1MDYxMjEyZWU2YmYzZDA0MjU1OTdkN2EyYmQifQ=="/>
  </w:docVars>
  <w:rsids>
    <w:rsidRoot w:val="00172A27"/>
    <w:rsid w:val="5DD3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无段落样式]"/>
    <w:unhideWhenUsed/>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olor w:val="000000"/>
      <w:sz w:val="24"/>
      <w:szCs w:val="24"/>
      <w:lang w:val="zh-CN"/>
    </w:rPr>
  </w:style>
  <w:style w:type="paragraph" w:customStyle="1" w:styleId="5">
    <w:name w:val="一级标题"/>
    <w:basedOn w:val="4"/>
    <w:unhideWhenUsed/>
    <w:uiPriority w:val="99"/>
    <w:pPr>
      <w:spacing w:beforeLines="0" w:afterLines="0" w:line="507" w:lineRule="atLeast"/>
    </w:pPr>
    <w:rPr>
      <w:rFonts w:hint="eastAsia" w:ascii="方正小标宋_GBK" w:hAnsi="方正小标宋_GBK" w:eastAsia="方正小标宋_GBK"/>
      <w:sz w:val="44"/>
      <w:szCs w:val="24"/>
    </w:rPr>
  </w:style>
  <w:style w:type="paragraph" w:customStyle="1" w:styleId="6">
    <w:name w:val="二级标题"/>
    <w:basedOn w:val="4"/>
    <w:unhideWhenUsed/>
    <w:uiPriority w:val="99"/>
    <w:pPr>
      <w:spacing w:beforeLines="0" w:afterLines="0" w:line="507" w:lineRule="atLeast"/>
    </w:pPr>
    <w:rPr>
      <w:rFonts w:hint="eastAsia" w:ascii="方正黑体_GBK" w:hAnsi="方正黑体_GBK" w:eastAsia="方正黑体_GBK"/>
      <w:sz w:val="28"/>
      <w:szCs w:val="24"/>
    </w:rPr>
  </w:style>
  <w:style w:type="paragraph" w:customStyle="1" w:styleId="7">
    <w:name w:val="三级标题"/>
    <w:basedOn w:val="4"/>
    <w:unhideWhenUsed/>
    <w:uiPriority w:val="99"/>
    <w:pPr>
      <w:spacing w:beforeLines="0" w:afterLines="0" w:line="507" w:lineRule="atLeast"/>
    </w:pPr>
    <w:rPr>
      <w:rFonts w:hint="eastAsia" w:ascii="方正楷体_GBK" w:hAnsi="方正楷体_GBK" w:eastAsia="方正楷体_GBK"/>
      <w:sz w:val="28"/>
      <w:szCs w:val="24"/>
    </w:rPr>
  </w:style>
  <w:style w:type="paragraph" w:customStyle="1" w:styleId="8">
    <w:name w:val="四级标题"/>
    <w:basedOn w:val="1"/>
    <w:unhideWhenUsed/>
    <w:uiPriority w:val="99"/>
    <w:pPr>
      <w:spacing w:beforeLines="0" w:afterLines="0"/>
    </w:pPr>
    <w:rPr>
      <w:rFonts w:hint="eastAsia" w:ascii="方正仿宋_GBK" w:hAnsi="方正仿宋_GBK" w:eastAsia="方正仿宋_GBK"/>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2022-06-07T03:45:00Z</dcterms:created>
  <dc:creator>遇见</dc:creator>
  <cp:lastModifiedBy>遇见</cp:lastModifiedBy>
  <dcterms:modified xsi:type="dcterms:W3CDTF">2022-06-07T03:47:12Z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E41D5DBC07384DF699865D691AE7AF22</vt:lpwstr>
  </property>
</Properties>
</file>