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6" w:rsidRDefault="006D1826" w:rsidP="006D1826">
      <w:pPr>
        <w:spacing w:line="600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6D1826" w:rsidRDefault="006D1826" w:rsidP="006D1826">
      <w:pPr>
        <w:spacing w:line="60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</w:p>
    <w:p w:rsidR="006D1826" w:rsidRDefault="006D1826" w:rsidP="006D1826">
      <w:pPr>
        <w:spacing w:line="60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  <w:t>2022年度河南省直机关三八红旗手名单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朱永娜  省委宣传部新闻发布办公室四级调研员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石晓晖  省委统战部干部处四级调研员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  静  省委政法委遴选办副主任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马小宁  省委政研室党的建设处三级主任科员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  芳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省人民对外友好协会三级调研员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张  丹  省委编办机构编制监督检查处副处长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  洁  省委军民融合办政治部一级调研员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李原原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省委直属机关工委机关党委四级调研员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杨  珂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省老干部活动中心副主任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王志红  省政协机关保障中心党总支书记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王福蕾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省高级人民法院民二庭副庭长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张  恒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省职工医院中医科主任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牛玉林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省社科联办公室副主任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杨  卉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省侨联组织人事部副部长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陈桂琴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省文联离退休干部工作处处长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任会阁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省残联机关党委副书记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张  瑞  省政府办公厅行政财务处副处长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谭楠楠  省发展改革委农村经济处副处长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闫雅真  省科技厅机关党委副书记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马  萌  省民族宗教委办公室一级主任科员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周慧明  </w:t>
      </w:r>
      <w:r>
        <w:rPr>
          <w:rFonts w:ascii="仿宋_GB2312" w:eastAsia="仿宋_GB2312" w:hAnsi="仿宋" w:hint="eastAsia"/>
          <w:color w:val="000000"/>
          <w:spacing w:val="-20"/>
          <w:sz w:val="32"/>
          <w:szCs w:val="32"/>
        </w:rPr>
        <w:t>省住房城乡建设厅办公室（研究室）二级调研员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付  薇  省交通运输厅机关党委二级主任科员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黄玉婕  省水利厅机关党委四级调研员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孟  悦  省商务厅外商投资服务处副处长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陈莹莹  河南博物院社教部基础教育科组长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  娜  省应急管理厅机关党委一级科员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王晓燕  省审计厅组织人事处三级调研员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邢玉红  省政府国资委企业改革处副处长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苏  铭  省广播电视局监听监看中心主任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宋成玲  省医保局机关党委专职副书记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田  青  省直机关住房资金管理中心副主任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陈桂荣  省人防指挥信息保障中心一级主任科员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pacing w:val="-28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袁  媛  </w:t>
      </w:r>
      <w:r>
        <w:rPr>
          <w:rFonts w:ascii="仿宋_GB2312" w:eastAsia="仿宋_GB2312" w:hAnsi="仿宋" w:hint="eastAsia"/>
          <w:color w:val="000000"/>
          <w:spacing w:val="-28"/>
          <w:sz w:val="32"/>
          <w:szCs w:val="32"/>
        </w:rPr>
        <w:t>省政府研究室社会事业和服务业发展研究处一级调研员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常  征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省信访局网络信访处副处长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孙永鹭  省委台办宣传处二级主任科员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  璞  省林业局保护处二级调研员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曹琳琳  省食品药品审评查验中心主任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夏白杰  省接待办接待二处一级主任科员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  丹  河南广播电视台都市事业部一级播音员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  娟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省社科院中原文化研究杂志社社长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马晓蕾  </w:t>
      </w:r>
      <w:r>
        <w:rPr>
          <w:rFonts w:ascii="仿宋_GB2312" w:eastAsia="仿宋_GB2312" w:hAnsi="仿宋" w:hint="eastAsia"/>
          <w:color w:val="000000"/>
          <w:spacing w:val="-20"/>
          <w:sz w:val="32"/>
          <w:szCs w:val="32"/>
        </w:rPr>
        <w:t>省地质局地质灾害防治中心水工环副高级工程师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郭  某  省国家安全厅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高  原  </w:t>
      </w:r>
      <w:r>
        <w:rPr>
          <w:rFonts w:ascii="仿宋_GB2312" w:eastAsia="仿宋_GB2312" w:hAnsi="仿宋" w:hint="eastAsia"/>
          <w:color w:val="000000"/>
          <w:spacing w:val="-20"/>
          <w:sz w:val="32"/>
          <w:szCs w:val="32"/>
        </w:rPr>
        <w:t>河南出入境边防检查总站政治处三级警长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朱  姝  财政部河南监管局办公室副主任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潘新玲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国家矿山安全监察局河南局办公室机要员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秦卫丽  省烟草专卖局信息中心系统运行组组长</w:t>
      </w:r>
    </w:p>
    <w:p w:rsidR="006D1826" w:rsidRDefault="006D1826" w:rsidP="006D1826">
      <w:pPr>
        <w:spacing w:line="600" w:lineRule="exact"/>
        <w:ind w:leftChars="304" w:left="1918" w:hangingChars="400" w:hanging="12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李月丽  中石化华北油气分公司石油工程技术研究院储层改造研究所副所长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王莎莎  中国石化河南石油分公司党群工作部副主任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王英超  省地质研究院金属矿产研究所高级工程师</w:t>
      </w:r>
    </w:p>
    <w:p w:rsidR="006D1826" w:rsidRDefault="006D1826" w:rsidP="006D182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pacing w:val="-28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杨媛媛  </w:t>
      </w:r>
      <w:r>
        <w:rPr>
          <w:rFonts w:ascii="仿宋_GB2312" w:eastAsia="仿宋_GB2312" w:hAnsi="仿宋" w:hint="eastAsia"/>
          <w:color w:val="000000"/>
          <w:spacing w:val="-28"/>
          <w:sz w:val="32"/>
          <w:szCs w:val="32"/>
        </w:rPr>
        <w:t>中国电建集团郑州泵业有限公司总经理助理</w:t>
      </w:r>
    </w:p>
    <w:p w:rsidR="006D1826" w:rsidRDefault="006D1826" w:rsidP="006D1826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6D1826" w:rsidRDefault="006D1826" w:rsidP="006D1826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7684D" w:rsidRDefault="00B7684D" w:rsidP="006D1826"/>
    <w:sectPr w:rsidR="00B7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4D" w:rsidRPr="00605D03" w:rsidRDefault="00B7684D" w:rsidP="006D182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7684D" w:rsidRPr="00605D03" w:rsidRDefault="00B7684D" w:rsidP="006D182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4D" w:rsidRPr="00605D03" w:rsidRDefault="00B7684D" w:rsidP="006D182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7684D" w:rsidRPr="00605D03" w:rsidRDefault="00B7684D" w:rsidP="006D182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826"/>
    <w:rsid w:val="006D1826"/>
    <w:rsid w:val="00B7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8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2023-03-08T03:39:00Z</dcterms:created>
  <dcterms:modified xsi:type="dcterms:W3CDTF">2023-03-08T03:39:00Z</dcterms:modified>
</cp:coreProperties>
</file>