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sz w:val="32"/>
          <w:szCs w:val="32"/>
        </w:rPr>
      </w:pPr>
      <w:bookmarkStart w:id="1" w:name="_GoBack"/>
      <w:bookmarkEnd w:id="1"/>
      <w:r>
        <w:rPr>
          <w:rFonts w:hint="eastAsia" w:ascii="黑体" w:hAnsi="黑体" w:eastAsia="黑体" w:cs="黑体"/>
          <w:sz w:val="32"/>
          <w:szCs w:val="32"/>
        </w:rPr>
        <w:t>附件1</w:t>
      </w:r>
    </w:p>
    <w:p>
      <w:pPr>
        <w:snapToGrid w:val="0"/>
        <w:spacing w:before="156" w:beforeLines="50" w:after="468" w:afterLines="150" w:line="700" w:lineRule="exact"/>
        <w:jc w:val="center"/>
        <w:rPr>
          <w:rFonts w:hint="eastAsia" w:ascii="小标宋" w:hAnsi="小标宋" w:eastAsia="小标宋" w:cs="小标宋"/>
          <w:sz w:val="44"/>
          <w:szCs w:val="44"/>
        </w:rPr>
      </w:pPr>
      <w:r>
        <w:rPr>
          <w:rFonts w:hint="eastAsia" w:ascii="小标宋" w:hAnsi="小标宋" w:eastAsia="小标宋" w:cs="小标宋"/>
          <w:sz w:val="44"/>
          <w:szCs w:val="44"/>
        </w:rPr>
        <w:t>2</w:t>
      </w:r>
      <w:r>
        <w:rPr>
          <w:rFonts w:ascii="小标宋" w:hAnsi="小标宋" w:eastAsia="小标宋" w:cs="小标宋"/>
          <w:sz w:val="44"/>
          <w:szCs w:val="44"/>
        </w:rPr>
        <w:t>02</w:t>
      </w:r>
      <w:r>
        <w:rPr>
          <w:rFonts w:hint="eastAsia" w:ascii="小标宋" w:hAnsi="小标宋" w:eastAsia="小标宋" w:cs="小标宋"/>
          <w:sz w:val="44"/>
          <w:szCs w:val="44"/>
        </w:rPr>
        <w:t>5年度“基层科普行动计划”</w:t>
      </w:r>
      <w:r>
        <w:rPr>
          <w:rFonts w:ascii="小标宋" w:hAnsi="小标宋" w:eastAsia="小标宋" w:cs="小标宋"/>
          <w:sz w:val="44"/>
          <w:szCs w:val="44"/>
        </w:rPr>
        <w:br w:type="textWrapping"/>
      </w:r>
      <w:r>
        <w:rPr>
          <w:rFonts w:hint="eastAsia" w:ascii="小标宋" w:hAnsi="小标宋" w:eastAsia="小标宋" w:cs="小标宋"/>
          <w:sz w:val="44"/>
          <w:szCs w:val="44"/>
        </w:rPr>
        <w:t>实施情况调查表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2659"/>
        <w:gridCol w:w="844"/>
        <w:gridCol w:w="845"/>
        <w:gridCol w:w="926"/>
        <w:gridCol w:w="926"/>
        <w:gridCol w:w="856"/>
        <w:gridCol w:w="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4073" w:type="dxa"/>
            <w:gridSpan w:val="2"/>
            <w:vMerge w:val="restart"/>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项目类别</w:t>
            </w:r>
          </w:p>
        </w:tc>
        <w:tc>
          <w:tcPr>
            <w:tcW w:w="1689" w:type="dxa"/>
            <w:gridSpan w:val="2"/>
            <w:noWrap w:val="0"/>
            <w:vAlign w:val="center"/>
          </w:tcPr>
          <w:p>
            <w:pPr>
              <w:snapToGrid w:val="0"/>
              <w:spacing w:line="300" w:lineRule="exact"/>
              <w:ind w:right="57" w:rightChars="27"/>
              <w:jc w:val="center"/>
              <w:rPr>
                <w:rFonts w:hint="eastAsia" w:ascii="仿宋_GB2312" w:hAnsi="仿宋_GB2312" w:eastAsia="仿宋_GB2312" w:cs="仿宋_GB2312"/>
                <w:sz w:val="20"/>
              </w:rPr>
            </w:pPr>
            <w:r>
              <w:rPr>
                <w:rFonts w:hint="eastAsia" w:ascii="仿宋_GB2312" w:hAnsi="仿宋_GB2312" w:eastAsia="仿宋_GB2312" w:cs="仿宋_GB2312"/>
                <w:sz w:val="20"/>
              </w:rPr>
              <w:t>项目数量</w:t>
            </w:r>
          </w:p>
        </w:tc>
        <w:tc>
          <w:tcPr>
            <w:tcW w:w="1852" w:type="dxa"/>
            <w:gridSpan w:val="2"/>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项目资金</w:t>
            </w:r>
          </w:p>
          <w:p>
            <w:pPr>
              <w:snapToGrid w:val="0"/>
              <w:spacing w:line="300" w:lineRule="exact"/>
              <w:ind w:right="57" w:rightChars="27"/>
              <w:jc w:val="center"/>
              <w:rPr>
                <w:rFonts w:hint="eastAsia" w:ascii="仿宋_GB2312" w:hAnsi="仿宋_GB2312" w:eastAsia="仿宋_GB2312" w:cs="仿宋_GB2312"/>
                <w:sz w:val="20"/>
              </w:rPr>
            </w:pPr>
            <w:r>
              <w:rPr>
                <w:rFonts w:hint="eastAsia" w:ascii="仿宋_GB2312" w:hAnsi="仿宋_GB2312" w:eastAsia="仿宋_GB2312" w:cs="仿宋_GB2312"/>
                <w:sz w:val="20"/>
              </w:rPr>
              <w:t>（万元）</w:t>
            </w:r>
          </w:p>
        </w:tc>
        <w:tc>
          <w:tcPr>
            <w:tcW w:w="1713" w:type="dxa"/>
            <w:gridSpan w:val="2"/>
            <w:noWrap w:val="0"/>
            <w:vAlign w:val="center"/>
          </w:tcPr>
          <w:p>
            <w:pPr>
              <w:snapToGrid w:val="0"/>
              <w:spacing w:line="300" w:lineRule="exact"/>
              <w:ind w:right="57" w:rightChars="27"/>
              <w:jc w:val="center"/>
              <w:rPr>
                <w:rFonts w:hint="eastAsia" w:ascii="仿宋_GB2312" w:hAnsi="仿宋_GB2312" w:eastAsia="仿宋_GB2312" w:cs="仿宋_GB2312"/>
                <w:sz w:val="20"/>
              </w:rPr>
            </w:pPr>
            <w:r>
              <w:rPr>
                <w:rFonts w:hint="eastAsia" w:ascii="仿宋_GB2312" w:hAnsi="仿宋_GB2312" w:eastAsia="仿宋_GB2312" w:cs="仿宋_GB2312"/>
                <w:sz w:val="20"/>
              </w:rPr>
              <w:t>主要成效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4073" w:type="dxa"/>
            <w:gridSpan w:val="2"/>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844"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总计</w:t>
            </w:r>
          </w:p>
        </w:tc>
        <w:tc>
          <w:tcPr>
            <w:tcW w:w="845" w:type="dxa"/>
            <w:noWrap w:val="0"/>
            <w:vAlign w:val="center"/>
          </w:tcPr>
          <w:p>
            <w:pPr>
              <w:snapToGrid w:val="0"/>
              <w:spacing w:line="300" w:lineRule="exact"/>
              <w:ind w:right="57" w:rightChars="27"/>
              <w:jc w:val="center"/>
              <w:rPr>
                <w:rFonts w:hint="eastAsia" w:ascii="仿宋_GB2312" w:hAnsi="仿宋_GB2312" w:eastAsia="仿宋_GB2312" w:cs="仿宋_GB2312"/>
                <w:sz w:val="20"/>
              </w:rPr>
            </w:pPr>
            <w:r>
              <w:rPr>
                <w:rFonts w:hint="eastAsia" w:ascii="仿宋_GB2312" w:hAnsi="仿宋_GB2312" w:eastAsia="仿宋_GB2312" w:cs="仿宋_GB2312"/>
                <w:sz w:val="20"/>
              </w:rPr>
              <w:t>重点</w:t>
            </w:r>
          </w:p>
        </w:tc>
        <w:tc>
          <w:tcPr>
            <w:tcW w:w="926" w:type="dxa"/>
            <w:noWrap w:val="0"/>
            <w:vAlign w:val="center"/>
          </w:tcPr>
          <w:p>
            <w:pPr>
              <w:snapToGrid w:val="0"/>
              <w:spacing w:line="300" w:lineRule="exact"/>
              <w:ind w:right="57" w:rightChars="27"/>
              <w:jc w:val="center"/>
              <w:rPr>
                <w:rFonts w:ascii="仿宋_GB2312" w:hAnsi="仿宋_GB2312" w:eastAsia="仿宋_GB2312" w:cs="仿宋_GB2312"/>
                <w:kern w:val="2"/>
                <w:sz w:val="20"/>
                <w:szCs w:val="21"/>
              </w:rPr>
            </w:pPr>
            <w:r>
              <w:rPr>
                <w:rFonts w:hint="eastAsia" w:ascii="仿宋_GB2312" w:hAnsi="仿宋_GB2312" w:eastAsia="仿宋_GB2312" w:cs="仿宋_GB2312"/>
                <w:sz w:val="20"/>
              </w:rPr>
              <w:t>总计</w:t>
            </w:r>
          </w:p>
        </w:tc>
        <w:tc>
          <w:tcPr>
            <w:tcW w:w="926" w:type="dxa"/>
            <w:noWrap w:val="0"/>
            <w:vAlign w:val="center"/>
          </w:tcPr>
          <w:p>
            <w:pPr>
              <w:snapToGrid w:val="0"/>
              <w:spacing w:line="300" w:lineRule="exact"/>
              <w:ind w:right="57" w:rightChars="27"/>
              <w:jc w:val="center"/>
              <w:rPr>
                <w:rFonts w:hint="eastAsia" w:ascii="仿宋_GB2312" w:hAnsi="仿宋_GB2312" w:eastAsia="仿宋_GB2312" w:cs="仿宋_GB2312"/>
                <w:kern w:val="2"/>
                <w:sz w:val="20"/>
                <w:szCs w:val="21"/>
              </w:rPr>
            </w:pPr>
            <w:r>
              <w:rPr>
                <w:rFonts w:hint="eastAsia" w:ascii="仿宋_GB2312" w:hAnsi="仿宋_GB2312" w:eastAsia="仿宋_GB2312" w:cs="仿宋_GB2312"/>
                <w:sz w:val="20"/>
              </w:rPr>
              <w:t>重点</w:t>
            </w:r>
          </w:p>
        </w:tc>
        <w:tc>
          <w:tcPr>
            <w:tcW w:w="856" w:type="dxa"/>
            <w:noWrap w:val="0"/>
            <w:vAlign w:val="center"/>
          </w:tcPr>
          <w:p>
            <w:pPr>
              <w:snapToGrid w:val="0"/>
              <w:spacing w:line="300" w:lineRule="exact"/>
              <w:ind w:right="57" w:rightChars="27"/>
              <w:jc w:val="center"/>
              <w:rPr>
                <w:rFonts w:ascii="仿宋_GB2312" w:hAnsi="仿宋_GB2312" w:eastAsia="仿宋_GB2312" w:cs="仿宋_GB2312"/>
                <w:kern w:val="2"/>
                <w:sz w:val="20"/>
                <w:szCs w:val="21"/>
              </w:rPr>
            </w:pPr>
            <w:r>
              <w:rPr>
                <w:rFonts w:hint="eastAsia" w:ascii="仿宋_GB2312" w:hAnsi="仿宋_GB2312" w:eastAsia="仿宋_GB2312" w:cs="仿宋_GB2312"/>
                <w:sz w:val="20"/>
              </w:rPr>
              <w:t>总计</w:t>
            </w:r>
          </w:p>
        </w:tc>
        <w:tc>
          <w:tcPr>
            <w:tcW w:w="857" w:type="dxa"/>
            <w:noWrap w:val="0"/>
            <w:vAlign w:val="center"/>
          </w:tcPr>
          <w:p>
            <w:pPr>
              <w:snapToGrid w:val="0"/>
              <w:spacing w:line="300" w:lineRule="exact"/>
              <w:ind w:right="57" w:rightChars="27"/>
              <w:jc w:val="center"/>
              <w:rPr>
                <w:rFonts w:hint="eastAsia" w:ascii="仿宋_GB2312" w:hAnsi="仿宋_GB2312" w:eastAsia="仿宋_GB2312" w:cs="仿宋_GB2312"/>
                <w:kern w:val="2"/>
                <w:sz w:val="20"/>
                <w:szCs w:val="21"/>
              </w:rPr>
            </w:pPr>
            <w:r>
              <w:rPr>
                <w:rFonts w:hint="eastAsia" w:ascii="仿宋_GB2312" w:hAnsi="仿宋_GB2312" w:eastAsia="仿宋_GB2312" w:cs="仿宋_GB2312"/>
                <w:sz w:val="20"/>
              </w:rPr>
              <w:t>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14" w:type="dxa"/>
            <w:vMerge w:val="restart"/>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支持基层科普组织队伍</w:t>
            </w: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基层农技协</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科普带头人</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科技志愿服务</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基层三长</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其他（请注明）</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restart"/>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打造基层科普阵地</w:t>
            </w: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社区科普体验馆、社区书苑等社区科普阵地</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农村科普示范基地</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科普示范学校</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科普示范村</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科技场馆</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合作社</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科技小院</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其他（请注明）</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restart"/>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创新基层科普服务手段</w:t>
            </w: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开展培训、讲座等各类科普活动</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firstLine="400"/>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制作科普多媒体资源</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firstLine="400"/>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hint="eastAsia" w:ascii="仿宋_GB2312" w:hAnsi="仿宋_GB2312" w:eastAsia="仿宋_GB2312" w:cs="仿宋_GB2312"/>
                <w:sz w:val="20"/>
              </w:rPr>
            </w:pPr>
            <w:r>
              <w:rPr>
                <w:rFonts w:hint="eastAsia" w:ascii="仿宋_GB2312" w:hAnsi="仿宋_GB2312" w:eastAsia="仿宋_GB2312" w:cs="仿宋_GB2312"/>
                <w:sz w:val="20"/>
              </w:rPr>
              <w:t>科普信息化类</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14" w:type="dxa"/>
            <w:vMerge w:val="continue"/>
            <w:noWrap w:val="0"/>
            <w:vAlign w:val="center"/>
          </w:tcPr>
          <w:p>
            <w:pPr>
              <w:snapToGrid w:val="0"/>
              <w:spacing w:line="300" w:lineRule="exact"/>
              <w:ind w:right="57" w:rightChars="27" w:firstLine="400"/>
              <w:jc w:val="center"/>
              <w:rPr>
                <w:rFonts w:ascii="仿宋_GB2312" w:hAnsi="仿宋_GB2312" w:eastAsia="仿宋_GB2312" w:cs="仿宋_GB2312"/>
                <w:sz w:val="20"/>
              </w:rPr>
            </w:pPr>
          </w:p>
        </w:tc>
        <w:tc>
          <w:tcPr>
            <w:tcW w:w="2659" w:type="dxa"/>
            <w:noWrap w:val="0"/>
            <w:vAlign w:val="center"/>
          </w:tcPr>
          <w:p>
            <w:pPr>
              <w:snapToGrid w:val="0"/>
              <w:spacing w:line="300" w:lineRule="exact"/>
              <w:ind w:right="57" w:rightChars="27"/>
              <w:jc w:val="center"/>
              <w:rPr>
                <w:rFonts w:ascii="仿宋_GB2312" w:hAnsi="仿宋_GB2312" w:eastAsia="仿宋_GB2312" w:cs="仿宋_GB2312"/>
                <w:sz w:val="20"/>
              </w:rPr>
            </w:pPr>
            <w:r>
              <w:rPr>
                <w:rFonts w:hint="eastAsia" w:ascii="仿宋_GB2312" w:hAnsi="仿宋_GB2312" w:eastAsia="仿宋_GB2312" w:cs="仿宋_GB2312"/>
                <w:sz w:val="20"/>
              </w:rPr>
              <w:t>其他（请注明）</w:t>
            </w:r>
          </w:p>
        </w:tc>
        <w:tc>
          <w:tcPr>
            <w:tcW w:w="844" w:type="dxa"/>
            <w:noWrap w:val="0"/>
            <w:vAlign w:val="top"/>
          </w:tcPr>
          <w:p>
            <w:pPr>
              <w:snapToGrid w:val="0"/>
              <w:spacing w:line="300" w:lineRule="exact"/>
              <w:ind w:right="57" w:rightChars="27"/>
              <w:jc w:val="left"/>
              <w:rPr>
                <w:rFonts w:ascii="黑体" w:hAnsi="黑体" w:eastAsia="黑体" w:cs="黑体"/>
                <w:szCs w:val="28"/>
              </w:rPr>
            </w:pPr>
          </w:p>
        </w:tc>
        <w:tc>
          <w:tcPr>
            <w:tcW w:w="845"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926" w:type="dxa"/>
            <w:noWrap w:val="0"/>
            <w:vAlign w:val="top"/>
          </w:tcPr>
          <w:p>
            <w:pPr>
              <w:snapToGrid w:val="0"/>
              <w:spacing w:line="300" w:lineRule="exact"/>
              <w:ind w:right="57" w:rightChars="27"/>
              <w:jc w:val="left"/>
              <w:rPr>
                <w:rFonts w:ascii="黑体" w:hAnsi="黑体" w:eastAsia="黑体" w:cs="黑体"/>
                <w:szCs w:val="28"/>
              </w:rPr>
            </w:pPr>
          </w:p>
        </w:tc>
        <w:tc>
          <w:tcPr>
            <w:tcW w:w="856" w:type="dxa"/>
            <w:noWrap w:val="0"/>
            <w:vAlign w:val="top"/>
          </w:tcPr>
          <w:p>
            <w:pPr>
              <w:snapToGrid w:val="0"/>
              <w:spacing w:line="300" w:lineRule="exact"/>
              <w:ind w:right="57" w:rightChars="27"/>
              <w:jc w:val="left"/>
              <w:rPr>
                <w:rFonts w:ascii="黑体" w:hAnsi="黑体" w:eastAsia="黑体" w:cs="黑体"/>
                <w:szCs w:val="28"/>
              </w:rPr>
            </w:pPr>
          </w:p>
        </w:tc>
        <w:tc>
          <w:tcPr>
            <w:tcW w:w="857" w:type="dxa"/>
            <w:noWrap w:val="0"/>
            <w:vAlign w:val="top"/>
          </w:tcPr>
          <w:p>
            <w:pPr>
              <w:snapToGrid w:val="0"/>
              <w:spacing w:line="300" w:lineRule="exact"/>
              <w:ind w:right="57" w:rightChars="27"/>
              <w:jc w:val="left"/>
              <w:rPr>
                <w:rFonts w:ascii="黑体" w:hAnsi="黑体" w:eastAsia="黑体" w:cs="黑体"/>
                <w:szCs w:val="28"/>
              </w:rPr>
            </w:pPr>
          </w:p>
        </w:tc>
      </w:tr>
    </w:tbl>
    <w:p>
      <w:pPr>
        <w:snapToGrid w:val="0"/>
        <w:spacing w:line="400" w:lineRule="exact"/>
        <w:ind w:right="57" w:rightChars="27"/>
        <w:jc w:val="left"/>
        <w:rPr>
          <w:rFonts w:ascii="仿宋_GB2312" w:hAnsi="仿宋_GB2312" w:eastAsia="仿宋_GB2312" w:cs="仿宋_GB2312"/>
        </w:rPr>
      </w:pPr>
      <w:r>
        <w:rPr>
          <w:rFonts w:hint="eastAsia" w:ascii="仿宋_GB2312" w:hAnsi="仿宋_GB2312" w:eastAsia="仿宋_GB2312" w:cs="仿宋_GB2312"/>
        </w:rPr>
        <w:t>备注：1.表中“总计”指省域内总体情况，“重点”指面向国家乡村振兴重点帮扶县支持情况。</w:t>
      </w:r>
    </w:p>
    <w:p>
      <w:pPr>
        <w:snapToGrid w:val="0"/>
        <w:spacing w:line="400" w:lineRule="exact"/>
        <w:ind w:right="57" w:rightChars="27" w:firstLine="660" w:firstLineChars="300"/>
        <w:jc w:val="left"/>
        <w:rPr>
          <w:rFonts w:ascii="仿宋_GB2312" w:hAnsi="仿宋_GB2312" w:eastAsia="仿宋_GB2312" w:cs="仿宋_GB2312"/>
          <w:spacing w:val="5"/>
        </w:rPr>
      </w:pPr>
      <w:r>
        <w:rPr>
          <w:rFonts w:hint="eastAsia" w:ascii="仿宋_GB2312" w:hAnsi="仿宋_GB2312" w:eastAsia="仿宋_GB2312" w:cs="仿宋_GB2312"/>
          <w:spacing w:val="5"/>
        </w:rPr>
        <w:t>2.只填写2025年中央资金支持的项目内容，2024年结转的剩余资金以及地方支持的“基层科普行动计划”项目经费，不在统计范围内（或附件说明）；</w:t>
      </w:r>
    </w:p>
    <w:p>
      <w:pPr>
        <w:snapToGrid w:val="0"/>
        <w:spacing w:line="400" w:lineRule="exact"/>
        <w:ind w:right="57" w:rightChars="27" w:firstLine="630" w:firstLineChars="300"/>
        <w:jc w:val="left"/>
        <w:rPr>
          <w:rFonts w:ascii="仿宋_GB2312" w:hAnsi="仿宋_GB2312" w:eastAsia="仿宋_GB2312" w:cs="仿宋_GB2312"/>
        </w:rPr>
      </w:pPr>
      <w:r>
        <w:rPr>
          <w:rFonts w:hint="eastAsia" w:ascii="仿宋_GB2312" w:hAnsi="仿宋_GB2312" w:eastAsia="仿宋_GB2312" w:cs="仿宋_GB2312"/>
        </w:rPr>
        <w:t>3.主要成效部分请简要填写项目完成的主要任务，写明支持总数、服务人次等数据；</w:t>
      </w:r>
    </w:p>
    <w:p>
      <w:pPr>
        <w:ind w:firstLine="630" w:firstLineChars="300"/>
        <w:rPr>
          <w:rFonts w:hint="eastAsia" w:ascii="仿宋_GB2312" w:hAnsi="仿宋_GB2312" w:eastAsia="仿宋_GB2312" w:cs="仿宋_GB2312"/>
        </w:rPr>
      </w:pPr>
      <w:r>
        <w:rPr>
          <w:rFonts w:hint="eastAsia" w:ascii="仿宋_GB2312" w:hAnsi="仿宋_GB2312" w:eastAsia="仿宋_GB2312" w:cs="仿宋_GB2312"/>
        </w:rPr>
        <w:t>4.如其他项目类别较多，可以添加行。</w:t>
      </w:r>
    </w:p>
    <w:p>
      <w:pPr>
        <w:snapToGrid w:val="0"/>
        <w:spacing w:before="156" w:beforeLines="50" w:after="468" w:afterLines="150" w:line="700" w:lineRule="exact"/>
        <w:jc w:val="center"/>
        <w:rPr>
          <w:rFonts w:hint="eastAsia" w:ascii="楷体_GB2312" w:hAnsi="小标宋" w:eastAsia="楷体_GB2312" w:cs="小标宋"/>
          <w:sz w:val="30"/>
          <w:szCs w:val="30"/>
        </w:rPr>
      </w:pPr>
      <w:r>
        <w:rPr>
          <w:rFonts w:hint="eastAsia" w:ascii="小标宋" w:hAnsi="小标宋" w:eastAsia="小标宋" w:cs="小标宋"/>
          <w:sz w:val="44"/>
          <w:szCs w:val="44"/>
        </w:rPr>
        <w:br w:type="textWrapping"/>
      </w:r>
    </w:p>
    <w:p>
      <w:pPr>
        <w:pStyle w:val="7"/>
        <w:spacing w:line="580" w:lineRule="exact"/>
        <w:jc w:val="left"/>
        <w:rPr>
          <w:rFonts w:ascii="黑体" w:hAnsi="黑体" w:eastAsia="黑体" w:cs="黑体"/>
          <w:sz w:val="32"/>
          <w:szCs w:val="32"/>
        </w:rPr>
        <w:sectPr>
          <w:footerReference r:id="rId3" w:type="default"/>
          <w:pgSz w:w="11906" w:h="16838"/>
          <w:pgMar w:top="1701" w:right="1474" w:bottom="992" w:left="1588" w:header="0" w:footer="1644" w:gutter="0"/>
          <w:pgNumType w:start="1"/>
          <w:cols w:space="720" w:num="1"/>
          <w:titlePg/>
          <w:docGrid w:type="lines" w:linePitch="312" w:charSpace="0"/>
        </w:sectPr>
      </w:pPr>
    </w:p>
    <w:p>
      <w:pPr>
        <w:pStyle w:val="7"/>
        <w:spacing w:line="240" w:lineRule="auto"/>
        <w:jc w:val="left"/>
        <w:rPr>
          <w:rFonts w:ascii="黑体" w:hAnsi="黑体" w:eastAsia="黑体" w:cs="黑体"/>
          <w:sz w:val="32"/>
          <w:szCs w:val="32"/>
        </w:rPr>
      </w:pPr>
      <w:r>
        <w:rPr>
          <w:rFonts w:hint="eastAsia" w:ascii="黑体" w:hAnsi="黑体" w:eastAsia="黑体" w:cs="黑体"/>
          <w:sz w:val="32"/>
          <w:szCs w:val="32"/>
        </w:rPr>
        <w:t>附件2</w:t>
      </w:r>
    </w:p>
    <w:p>
      <w:pPr>
        <w:pStyle w:val="7"/>
        <w:spacing w:before="156" w:beforeLines="50" w:after="468" w:afterLines="150" w:line="700" w:lineRule="exact"/>
        <w:rPr>
          <w:rFonts w:hint="eastAsia" w:hAnsi="黑体" w:cs="黑体"/>
        </w:rPr>
      </w:pPr>
      <w:r>
        <w:rPr>
          <w:rFonts w:hint="eastAsia" w:hAnsi="黑体" w:cs="黑体"/>
        </w:rPr>
        <w:t>2025年度“基层科普行动计划”项目资金</w:t>
      </w:r>
      <w:r>
        <w:rPr>
          <w:rFonts w:hAnsi="黑体" w:cs="黑体"/>
        </w:rPr>
        <w:br w:type="textWrapping"/>
      </w:r>
      <w:r>
        <w:rPr>
          <w:rFonts w:hint="eastAsia" w:hAnsi="黑体" w:cs="黑体"/>
        </w:rPr>
        <w:t>统计表</w:t>
      </w:r>
    </w:p>
    <w:tbl>
      <w:tblPr>
        <w:tblStyle w:val="4"/>
        <w:tblW w:w="14274" w:type="dxa"/>
        <w:jc w:val="center"/>
        <w:tblLayout w:type="fixed"/>
        <w:tblCellMar>
          <w:top w:w="0" w:type="dxa"/>
          <w:left w:w="108" w:type="dxa"/>
          <w:bottom w:w="0" w:type="dxa"/>
          <w:right w:w="108" w:type="dxa"/>
        </w:tblCellMar>
      </w:tblPr>
      <w:tblGrid>
        <w:gridCol w:w="1663"/>
        <w:gridCol w:w="2232"/>
        <w:gridCol w:w="2112"/>
        <w:gridCol w:w="2455"/>
        <w:gridCol w:w="2693"/>
        <w:gridCol w:w="1276"/>
        <w:gridCol w:w="1843"/>
      </w:tblGrid>
      <w:tr>
        <w:tblPrEx>
          <w:tblCellMar>
            <w:top w:w="0" w:type="dxa"/>
            <w:left w:w="108" w:type="dxa"/>
            <w:bottom w:w="0" w:type="dxa"/>
            <w:right w:w="108" w:type="dxa"/>
          </w:tblCellMar>
        </w:tblPrEx>
        <w:trPr>
          <w:trHeight w:val="880" w:hRule="atLeast"/>
          <w:tblHeader/>
          <w:jc w:val="center"/>
        </w:trPr>
        <w:tc>
          <w:tcPr>
            <w:tcW w:w="389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项目类型</w:t>
            </w:r>
          </w:p>
        </w:tc>
        <w:tc>
          <w:tcPr>
            <w:tcW w:w="2112" w:type="dxa"/>
            <w:tcBorders>
              <w:top w:val="single" w:color="auto" w:sz="4" w:space="0"/>
              <w:left w:val="nil"/>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项目名称</w:t>
            </w:r>
          </w:p>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（每一个项目一行）</w:t>
            </w:r>
          </w:p>
        </w:tc>
        <w:tc>
          <w:tcPr>
            <w:tcW w:w="2455" w:type="dxa"/>
            <w:tcBorders>
              <w:top w:val="single" w:color="auto" w:sz="4" w:space="0"/>
              <w:left w:val="nil"/>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承担单位或奖补</w:t>
            </w:r>
          </w:p>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支持对象</w:t>
            </w:r>
          </w:p>
        </w:tc>
        <w:tc>
          <w:tcPr>
            <w:tcW w:w="2693" w:type="dxa"/>
            <w:tcBorders>
              <w:top w:val="single" w:color="auto" w:sz="4" w:space="0"/>
              <w:left w:val="nil"/>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u w:val="single"/>
              </w:rPr>
            </w:pPr>
            <w:r>
              <w:rPr>
                <w:rFonts w:hint="eastAsia" w:ascii="黑体" w:hAnsi="黑体" w:eastAsia="黑体" w:cs="宋体"/>
                <w:color w:val="000000"/>
                <w:sz w:val="24"/>
                <w:szCs w:val="24"/>
                <w:u w:val="single"/>
              </w:rPr>
              <w:t>主要内容</w:t>
            </w:r>
          </w:p>
        </w:tc>
        <w:tc>
          <w:tcPr>
            <w:tcW w:w="1276" w:type="dxa"/>
            <w:tcBorders>
              <w:top w:val="single" w:color="auto" w:sz="4" w:space="0"/>
              <w:left w:val="nil"/>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项目资金</w:t>
            </w:r>
          </w:p>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（万元）</w:t>
            </w:r>
          </w:p>
        </w:tc>
        <w:tc>
          <w:tcPr>
            <w:tcW w:w="1843" w:type="dxa"/>
            <w:tcBorders>
              <w:top w:val="single" w:color="auto" w:sz="4" w:space="0"/>
              <w:left w:val="nil"/>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资金拨付时间</w:t>
            </w:r>
          </w:p>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（季度或月度）</w:t>
            </w:r>
          </w:p>
        </w:tc>
      </w:tr>
      <w:tr>
        <w:tblPrEx>
          <w:tblCellMar>
            <w:top w:w="0" w:type="dxa"/>
            <w:left w:w="108" w:type="dxa"/>
            <w:bottom w:w="0" w:type="dxa"/>
            <w:right w:w="108" w:type="dxa"/>
          </w:tblCellMar>
        </w:tblPrEx>
        <w:trPr>
          <w:trHeight w:val="880" w:hRule="atLeast"/>
          <w:jc w:val="center"/>
        </w:trPr>
        <w:tc>
          <w:tcPr>
            <w:tcW w:w="1663"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支持基层科普组织队伍</w:t>
            </w:r>
          </w:p>
        </w:tc>
        <w:tc>
          <w:tcPr>
            <w:tcW w:w="223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宋体"/>
                <w:color w:val="000000"/>
                <w:sz w:val="24"/>
                <w:szCs w:val="24"/>
              </w:rPr>
            </w:pPr>
            <w:r>
              <w:rPr>
                <w:rFonts w:hint="eastAsia" w:ascii="黑体" w:hAnsi="黑体" w:eastAsia="黑体" w:cs="宋体"/>
                <w:color w:val="000000"/>
                <w:sz w:val="24"/>
                <w:szCs w:val="24"/>
              </w:rPr>
              <w:t>基层农技协</w:t>
            </w: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r>
              <w:rPr>
                <w:rFonts w:hint="eastAsia" w:ascii="仿宋_GB2312" w:hAnsi="等线" w:eastAsia="仿宋_GB2312" w:cs="宋体"/>
                <w:color w:val="000000"/>
                <w:sz w:val="22"/>
                <w:szCs w:val="22"/>
              </w:rPr>
              <w:t>1.xxxxxx项目</w:t>
            </w:r>
          </w:p>
        </w:tc>
        <w:tc>
          <w:tcPr>
            <w:tcW w:w="245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u w:val="single"/>
              </w:rPr>
            </w:pPr>
            <w:r>
              <w:rPr>
                <w:rFonts w:hint="eastAsia" w:ascii="仿宋_GB2312" w:hAnsi="等线" w:eastAsia="仿宋_GB2312" w:cs="宋体"/>
                <w:color w:val="000000"/>
                <w:sz w:val="22"/>
                <w:szCs w:val="22"/>
                <w:u w:val="single"/>
              </w:rPr>
              <w:t>（请简要填写项目实施的主要任务及工作内容，需要写明支持数量、人次等量化数据）</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宋体"/>
                <w:color w:val="000000"/>
                <w:sz w:val="24"/>
                <w:szCs w:val="24"/>
              </w:rPr>
            </w:pPr>
          </w:p>
        </w:tc>
        <w:tc>
          <w:tcPr>
            <w:tcW w:w="2232"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ascii="黑体" w:hAnsi="黑体" w:eastAsia="黑体" w:cs="宋体"/>
                <w:color w:val="000000"/>
                <w:sz w:val="24"/>
                <w:szCs w:val="24"/>
              </w:rPr>
            </w:pP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r>
              <w:rPr>
                <w:rFonts w:hint="eastAsia" w:ascii="仿宋_GB2312" w:hAnsi="等线" w:eastAsia="仿宋_GB2312" w:cs="宋体"/>
                <w:color w:val="000000"/>
                <w:sz w:val="22"/>
                <w:szCs w:val="22"/>
              </w:rPr>
              <w:t>2.xxxxxx项目</w:t>
            </w:r>
          </w:p>
        </w:tc>
        <w:tc>
          <w:tcPr>
            <w:tcW w:w="245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482" w:hRule="atLeast"/>
          <w:jc w:val="center"/>
        </w:trPr>
        <w:tc>
          <w:tcPr>
            <w:tcW w:w="166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宋体"/>
                <w:color w:val="000000"/>
                <w:sz w:val="24"/>
                <w:szCs w:val="24"/>
              </w:rPr>
            </w:pPr>
          </w:p>
        </w:tc>
        <w:tc>
          <w:tcPr>
            <w:tcW w:w="2232"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ascii="黑体" w:hAnsi="黑体" w:eastAsia="黑体" w:cs="宋体"/>
                <w:color w:val="000000"/>
                <w:sz w:val="24"/>
                <w:szCs w:val="24"/>
              </w:rPr>
            </w:pP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r>
              <w:rPr>
                <w:rFonts w:hint="eastAsia" w:ascii="仿宋_GB2312" w:hAnsi="等线" w:eastAsia="仿宋_GB2312" w:cs="宋体"/>
                <w:color w:val="000000"/>
                <w:sz w:val="22"/>
                <w:szCs w:val="22"/>
              </w:rPr>
              <w:t>……</w:t>
            </w:r>
          </w:p>
        </w:tc>
        <w:tc>
          <w:tcPr>
            <w:tcW w:w="245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p>
        </w:tc>
        <w:tc>
          <w:tcPr>
            <w:tcW w:w="2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科普带头人</w:t>
            </w: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p>
        </w:tc>
        <w:tc>
          <w:tcPr>
            <w:tcW w:w="2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科技志愿服务</w:t>
            </w: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p>
        </w:tc>
        <w:tc>
          <w:tcPr>
            <w:tcW w:w="2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基层三长</w:t>
            </w: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p>
        </w:tc>
        <w:tc>
          <w:tcPr>
            <w:tcW w:w="2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其他（请注明，可增加行）</w:t>
            </w: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打造基层科普阵地</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社区科普体验馆、社区书苑等</w:t>
            </w: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p>
        </w:tc>
        <w:tc>
          <w:tcPr>
            <w:tcW w:w="2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农村科普示范基地</w:t>
            </w: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top w:val="single" w:color="auto" w:sz="4" w:space="0"/>
              <w:left w:val="single" w:color="auto" w:sz="4" w:space="0"/>
              <w:right w:val="nil"/>
            </w:tcBorders>
            <w:noWrap w:val="0"/>
            <w:vAlign w:val="center"/>
          </w:tcPr>
          <w:p>
            <w:pPr>
              <w:jc w:val="center"/>
              <w:rPr>
                <w:rFonts w:hint="eastAsia" w:ascii="黑体" w:hAnsi="黑体" w:eastAsia="黑体" w:cs="宋体"/>
                <w:color w:val="000000"/>
                <w:sz w:val="24"/>
                <w:szCs w:val="24"/>
              </w:rPr>
            </w:pPr>
          </w:p>
        </w:tc>
        <w:tc>
          <w:tcPr>
            <w:tcW w:w="2232" w:type="dxa"/>
            <w:tcBorders>
              <w:top w:val="single" w:color="auto" w:sz="4" w:space="0"/>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科普示范学校</w:t>
            </w:r>
          </w:p>
        </w:tc>
        <w:tc>
          <w:tcPr>
            <w:tcW w:w="211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single" w:color="auto" w:sz="4" w:space="0"/>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single" w:color="auto" w:sz="4" w:space="0"/>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single" w:color="auto" w:sz="4" w:space="0"/>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single" w:color="auto" w:sz="4" w:space="0"/>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469" w:hRule="atLeast"/>
          <w:jc w:val="center"/>
        </w:trPr>
        <w:tc>
          <w:tcPr>
            <w:tcW w:w="1663" w:type="dxa"/>
            <w:vMerge w:val="continue"/>
            <w:tcBorders>
              <w:left w:val="single" w:color="auto" w:sz="4" w:space="0"/>
              <w:right w:val="nil"/>
            </w:tcBorders>
            <w:noWrap w:val="0"/>
            <w:vAlign w:val="center"/>
          </w:tcPr>
          <w:p>
            <w:pPr>
              <w:jc w:val="center"/>
              <w:rPr>
                <w:rFonts w:hint="eastAsia" w:ascii="黑体" w:hAnsi="黑体" w:eastAsia="黑体" w:cs="宋体"/>
                <w:color w:val="000000"/>
                <w:sz w:val="24"/>
                <w:szCs w:val="24"/>
              </w:rPr>
            </w:pPr>
          </w:p>
        </w:tc>
        <w:tc>
          <w:tcPr>
            <w:tcW w:w="2232" w:type="dxa"/>
            <w:tcBorders>
              <w:top w:val="nil"/>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科普示范村</w:t>
            </w:r>
          </w:p>
        </w:tc>
        <w:tc>
          <w:tcPr>
            <w:tcW w:w="2112" w:type="dxa"/>
            <w:tcBorders>
              <w:top w:val="nil"/>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left w:val="single" w:color="auto" w:sz="4" w:space="0"/>
              <w:right w:val="nil"/>
            </w:tcBorders>
            <w:noWrap w:val="0"/>
            <w:vAlign w:val="center"/>
          </w:tcPr>
          <w:p>
            <w:pPr>
              <w:jc w:val="center"/>
              <w:rPr>
                <w:rFonts w:hint="eastAsia" w:ascii="黑体" w:hAnsi="黑体" w:eastAsia="黑体" w:cs="宋体"/>
                <w:color w:val="000000"/>
                <w:sz w:val="24"/>
                <w:szCs w:val="24"/>
              </w:rPr>
            </w:pPr>
          </w:p>
        </w:tc>
        <w:tc>
          <w:tcPr>
            <w:tcW w:w="2232" w:type="dxa"/>
            <w:tcBorders>
              <w:top w:val="nil"/>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科技场馆</w:t>
            </w:r>
          </w:p>
        </w:tc>
        <w:tc>
          <w:tcPr>
            <w:tcW w:w="2112" w:type="dxa"/>
            <w:tcBorders>
              <w:top w:val="nil"/>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529" w:hRule="atLeast"/>
          <w:jc w:val="center"/>
        </w:trPr>
        <w:tc>
          <w:tcPr>
            <w:tcW w:w="1663" w:type="dxa"/>
            <w:vMerge w:val="continue"/>
            <w:tcBorders>
              <w:left w:val="single" w:color="auto" w:sz="4" w:space="0"/>
              <w:right w:val="nil"/>
            </w:tcBorders>
            <w:noWrap w:val="0"/>
            <w:vAlign w:val="center"/>
          </w:tcPr>
          <w:p>
            <w:pPr>
              <w:jc w:val="center"/>
              <w:rPr>
                <w:rFonts w:hint="eastAsia" w:ascii="黑体" w:hAnsi="黑体" w:eastAsia="黑体" w:cs="宋体"/>
                <w:color w:val="000000"/>
                <w:sz w:val="24"/>
                <w:szCs w:val="24"/>
              </w:rPr>
            </w:pPr>
          </w:p>
        </w:tc>
        <w:tc>
          <w:tcPr>
            <w:tcW w:w="2232" w:type="dxa"/>
            <w:tcBorders>
              <w:top w:val="nil"/>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合作社</w:t>
            </w:r>
          </w:p>
        </w:tc>
        <w:tc>
          <w:tcPr>
            <w:tcW w:w="2112" w:type="dxa"/>
            <w:tcBorders>
              <w:top w:val="nil"/>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551" w:hRule="atLeast"/>
          <w:jc w:val="center"/>
        </w:trPr>
        <w:tc>
          <w:tcPr>
            <w:tcW w:w="1663" w:type="dxa"/>
            <w:vMerge w:val="continue"/>
            <w:tcBorders>
              <w:left w:val="single" w:color="auto" w:sz="4" w:space="0"/>
              <w:right w:val="nil"/>
            </w:tcBorders>
            <w:noWrap w:val="0"/>
            <w:vAlign w:val="center"/>
          </w:tcPr>
          <w:p>
            <w:pPr>
              <w:jc w:val="center"/>
              <w:rPr>
                <w:rFonts w:hint="eastAsia" w:ascii="黑体" w:hAnsi="黑体" w:eastAsia="黑体" w:cs="宋体"/>
                <w:color w:val="000000"/>
                <w:sz w:val="24"/>
                <w:szCs w:val="24"/>
              </w:rPr>
            </w:pPr>
          </w:p>
        </w:tc>
        <w:tc>
          <w:tcPr>
            <w:tcW w:w="2232" w:type="dxa"/>
            <w:tcBorders>
              <w:top w:val="nil"/>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科技小院</w:t>
            </w:r>
          </w:p>
        </w:tc>
        <w:tc>
          <w:tcPr>
            <w:tcW w:w="2112" w:type="dxa"/>
            <w:tcBorders>
              <w:top w:val="nil"/>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p>
        </w:tc>
        <w:tc>
          <w:tcPr>
            <w:tcW w:w="2232" w:type="dxa"/>
            <w:tcBorders>
              <w:top w:val="nil"/>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其他（请注明，可增加行）</w:t>
            </w:r>
          </w:p>
        </w:tc>
        <w:tc>
          <w:tcPr>
            <w:tcW w:w="2112" w:type="dxa"/>
            <w:tcBorders>
              <w:top w:val="nil"/>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restart"/>
            <w:tcBorders>
              <w:top w:val="nil"/>
              <w:left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创新基层科普服务手段</w:t>
            </w:r>
          </w:p>
        </w:tc>
        <w:tc>
          <w:tcPr>
            <w:tcW w:w="2232" w:type="dxa"/>
            <w:tcBorders>
              <w:top w:val="nil"/>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开展培训、讲座等各类科普活动</w:t>
            </w:r>
          </w:p>
        </w:tc>
        <w:tc>
          <w:tcPr>
            <w:tcW w:w="2112" w:type="dxa"/>
            <w:tcBorders>
              <w:top w:val="nil"/>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left w:val="single" w:color="auto" w:sz="4" w:space="0"/>
              <w:right w:val="nil"/>
            </w:tcBorders>
            <w:noWrap w:val="0"/>
            <w:vAlign w:val="top"/>
          </w:tcPr>
          <w:p>
            <w:pPr>
              <w:jc w:val="center"/>
              <w:rPr>
                <w:rFonts w:hint="eastAsia" w:ascii="黑体" w:hAnsi="黑体" w:eastAsia="黑体" w:cs="宋体"/>
                <w:color w:val="000000"/>
                <w:sz w:val="24"/>
                <w:szCs w:val="24"/>
              </w:rPr>
            </w:pPr>
          </w:p>
        </w:tc>
        <w:tc>
          <w:tcPr>
            <w:tcW w:w="2232" w:type="dxa"/>
            <w:tcBorders>
              <w:top w:val="nil"/>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制作科普多媒体资源</w:t>
            </w:r>
          </w:p>
        </w:tc>
        <w:tc>
          <w:tcPr>
            <w:tcW w:w="2112" w:type="dxa"/>
            <w:tcBorders>
              <w:top w:val="nil"/>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left w:val="single" w:color="auto" w:sz="4" w:space="0"/>
              <w:right w:val="nil"/>
            </w:tcBorders>
            <w:noWrap w:val="0"/>
            <w:vAlign w:val="top"/>
          </w:tcPr>
          <w:p>
            <w:pPr>
              <w:jc w:val="center"/>
              <w:rPr>
                <w:rFonts w:hint="eastAsia" w:ascii="黑体" w:hAnsi="黑体" w:eastAsia="黑体" w:cs="宋体"/>
                <w:color w:val="000000"/>
                <w:sz w:val="24"/>
                <w:szCs w:val="24"/>
              </w:rPr>
            </w:pPr>
          </w:p>
        </w:tc>
        <w:tc>
          <w:tcPr>
            <w:tcW w:w="2232" w:type="dxa"/>
            <w:tcBorders>
              <w:top w:val="nil"/>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科普信息化</w:t>
            </w:r>
          </w:p>
        </w:tc>
        <w:tc>
          <w:tcPr>
            <w:tcW w:w="2112" w:type="dxa"/>
            <w:tcBorders>
              <w:top w:val="nil"/>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r>
        <w:tblPrEx>
          <w:tblCellMar>
            <w:top w:w="0" w:type="dxa"/>
            <w:left w:w="108" w:type="dxa"/>
            <w:bottom w:w="0" w:type="dxa"/>
            <w:right w:w="108" w:type="dxa"/>
          </w:tblCellMar>
        </w:tblPrEx>
        <w:trPr>
          <w:trHeight w:val="600" w:hRule="atLeast"/>
          <w:jc w:val="center"/>
        </w:trPr>
        <w:tc>
          <w:tcPr>
            <w:tcW w:w="1663" w:type="dxa"/>
            <w:vMerge w:val="continue"/>
            <w:tcBorders>
              <w:left w:val="single" w:color="auto" w:sz="4" w:space="0"/>
              <w:bottom w:val="single" w:color="auto" w:sz="4" w:space="0"/>
              <w:right w:val="nil"/>
            </w:tcBorders>
            <w:noWrap w:val="0"/>
            <w:vAlign w:val="top"/>
          </w:tcPr>
          <w:p>
            <w:pPr>
              <w:jc w:val="center"/>
              <w:rPr>
                <w:rFonts w:hint="eastAsia" w:ascii="黑体" w:hAnsi="黑体" w:eastAsia="黑体" w:cs="宋体"/>
                <w:color w:val="000000"/>
                <w:sz w:val="24"/>
                <w:szCs w:val="24"/>
              </w:rPr>
            </w:pPr>
          </w:p>
        </w:tc>
        <w:tc>
          <w:tcPr>
            <w:tcW w:w="2232" w:type="dxa"/>
            <w:tcBorders>
              <w:top w:val="nil"/>
              <w:left w:val="single" w:color="auto" w:sz="4" w:space="0"/>
              <w:bottom w:val="single" w:color="auto" w:sz="4" w:space="0"/>
              <w:right w:val="nil"/>
            </w:tcBorders>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其他（请注明，可增加行）</w:t>
            </w:r>
          </w:p>
        </w:tc>
        <w:tc>
          <w:tcPr>
            <w:tcW w:w="2112" w:type="dxa"/>
            <w:tcBorders>
              <w:top w:val="nil"/>
              <w:left w:val="single" w:color="auto" w:sz="4" w:space="0"/>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455"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269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276"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c>
          <w:tcPr>
            <w:tcW w:w="1843" w:type="dxa"/>
            <w:tcBorders>
              <w:top w:val="nil"/>
              <w:left w:val="nil"/>
              <w:bottom w:val="single" w:color="auto" w:sz="4" w:space="0"/>
              <w:right w:val="single" w:color="auto" w:sz="4" w:space="0"/>
            </w:tcBorders>
            <w:noWrap w:val="0"/>
            <w:vAlign w:val="center"/>
          </w:tcPr>
          <w:p>
            <w:pPr>
              <w:jc w:val="left"/>
              <w:rPr>
                <w:rFonts w:hint="eastAsia" w:ascii="仿宋_GB2312" w:hAnsi="等线" w:eastAsia="仿宋_GB2312" w:cs="宋体"/>
                <w:color w:val="000000"/>
                <w:sz w:val="22"/>
                <w:szCs w:val="22"/>
              </w:rPr>
            </w:pPr>
          </w:p>
        </w:tc>
      </w:tr>
    </w:tbl>
    <w:p>
      <w:pPr>
        <w:pStyle w:val="7"/>
        <w:spacing w:line="240" w:lineRule="auto"/>
        <w:jc w:val="left"/>
        <w:rPr>
          <w:rFonts w:hint="eastAsia" w:ascii="黑体" w:hAnsi="黑体" w:eastAsia="黑体" w:cs="黑体"/>
          <w:sz w:val="32"/>
          <w:szCs w:val="32"/>
        </w:rPr>
      </w:pPr>
      <w:r>
        <w:rPr>
          <w:rFonts w:hint="eastAsia" w:ascii="黑体" w:hAnsi="黑体" w:eastAsia="黑体" w:cs="黑体"/>
          <w:sz w:val="32"/>
          <w:szCs w:val="32"/>
        </w:rPr>
        <w:t>附件3</w:t>
      </w:r>
    </w:p>
    <w:p>
      <w:pPr>
        <w:pStyle w:val="7"/>
        <w:spacing w:before="156" w:beforeLines="50" w:after="468" w:afterLines="150" w:line="700" w:lineRule="exact"/>
        <w:rPr>
          <w:rFonts w:hint="eastAsia" w:hAnsi="黑体" w:cs="黑体"/>
        </w:rPr>
      </w:pPr>
      <w:r>
        <w:rPr>
          <w:rFonts w:hint="eastAsia" w:hAnsi="黑体" w:cs="黑体"/>
        </w:rPr>
        <w:t>2026年度“基层科普行动计划”项目预期成效统计表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697"/>
        <w:gridCol w:w="2395"/>
        <w:gridCol w:w="2462"/>
        <w:gridCol w:w="5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817" w:type="dxa"/>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序号</w:t>
            </w:r>
          </w:p>
        </w:tc>
        <w:tc>
          <w:tcPr>
            <w:tcW w:w="1697" w:type="dxa"/>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项目名称</w:t>
            </w:r>
          </w:p>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（每一个项目一行）</w:t>
            </w:r>
          </w:p>
        </w:tc>
        <w:tc>
          <w:tcPr>
            <w:tcW w:w="2395" w:type="dxa"/>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承担单位或奖补</w:t>
            </w:r>
          </w:p>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支持对象</w:t>
            </w:r>
          </w:p>
        </w:tc>
        <w:tc>
          <w:tcPr>
            <w:tcW w:w="2462" w:type="dxa"/>
            <w:noWrap w:val="0"/>
            <w:vAlign w:val="center"/>
          </w:tcPr>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项目资金</w:t>
            </w:r>
          </w:p>
          <w:p>
            <w:pPr>
              <w:jc w:val="center"/>
              <w:rPr>
                <w:rFonts w:hint="eastAsia" w:ascii="黑体" w:hAnsi="黑体" w:eastAsia="黑体" w:cs="宋体"/>
                <w:color w:val="000000"/>
                <w:sz w:val="24"/>
                <w:szCs w:val="24"/>
              </w:rPr>
            </w:pPr>
            <w:r>
              <w:rPr>
                <w:rFonts w:hint="eastAsia" w:ascii="黑体" w:hAnsi="黑体" w:eastAsia="黑体" w:cs="宋体"/>
                <w:color w:val="000000"/>
                <w:sz w:val="24"/>
                <w:szCs w:val="24"/>
              </w:rPr>
              <w:t>（万元）</w:t>
            </w:r>
          </w:p>
        </w:tc>
        <w:tc>
          <w:tcPr>
            <w:tcW w:w="5596" w:type="dxa"/>
            <w:noWrap w:val="0"/>
            <w:vAlign w:val="center"/>
          </w:tcPr>
          <w:p>
            <w:pPr>
              <w:jc w:val="center"/>
              <w:rPr>
                <w:rFonts w:ascii="黑体" w:hAnsi="黑体" w:eastAsia="黑体" w:cs="宋体"/>
                <w:color w:val="000000"/>
                <w:sz w:val="24"/>
                <w:szCs w:val="24"/>
              </w:rPr>
            </w:pPr>
            <w:r>
              <w:rPr>
                <w:rFonts w:hint="eastAsia" w:ascii="黑体" w:hAnsi="黑体" w:eastAsia="黑体" w:cs="宋体"/>
                <w:color w:val="000000"/>
                <w:sz w:val="24"/>
                <w:szCs w:val="24"/>
              </w:rPr>
              <w:t>主要内容及预期成效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817" w:type="dxa"/>
            <w:noWrap w:val="0"/>
            <w:vAlign w:val="center"/>
          </w:tcPr>
          <w:p>
            <w:pPr>
              <w:jc w:val="center"/>
              <w:rPr>
                <w:rFonts w:hint="eastAsia" w:ascii="仿宋_GB2312" w:hAnsi="等线" w:eastAsia="仿宋_GB2312" w:cs="宋体"/>
                <w:color w:val="000000"/>
                <w:sz w:val="22"/>
                <w:szCs w:val="22"/>
              </w:rPr>
            </w:pPr>
            <w:r>
              <w:rPr>
                <w:rFonts w:hint="eastAsia" w:ascii="仿宋_GB2312" w:hAnsi="等线" w:eastAsia="仿宋_GB2312" w:cs="宋体"/>
                <w:color w:val="000000"/>
                <w:sz w:val="22"/>
                <w:szCs w:val="22"/>
              </w:rPr>
              <w:t>1</w:t>
            </w:r>
          </w:p>
        </w:tc>
        <w:tc>
          <w:tcPr>
            <w:tcW w:w="1697" w:type="dxa"/>
            <w:noWrap w:val="0"/>
            <w:vAlign w:val="center"/>
          </w:tcPr>
          <w:p>
            <w:pPr>
              <w:jc w:val="left"/>
              <w:rPr>
                <w:rFonts w:hint="eastAsia" w:ascii="仿宋_GB2312" w:hAnsi="等线" w:eastAsia="仿宋_GB2312" w:cs="宋体"/>
                <w:color w:val="000000"/>
                <w:sz w:val="22"/>
                <w:szCs w:val="22"/>
              </w:rPr>
            </w:pPr>
            <w:r>
              <w:rPr>
                <w:rFonts w:hint="eastAsia" w:ascii="仿宋_GB2312" w:hAnsi="等线" w:eastAsia="仿宋_GB2312" w:cs="宋体"/>
                <w:color w:val="000000"/>
                <w:sz w:val="22"/>
                <w:szCs w:val="22"/>
              </w:rPr>
              <w:t>xxxxxx项目</w:t>
            </w:r>
          </w:p>
        </w:tc>
        <w:tc>
          <w:tcPr>
            <w:tcW w:w="2395" w:type="dxa"/>
            <w:noWrap w:val="0"/>
            <w:vAlign w:val="center"/>
          </w:tcPr>
          <w:p>
            <w:pPr>
              <w:jc w:val="left"/>
              <w:rPr>
                <w:rFonts w:hint="eastAsia" w:ascii="仿宋_GB2312" w:hAnsi="等线" w:eastAsia="仿宋_GB2312" w:cs="宋体"/>
                <w:color w:val="000000"/>
                <w:sz w:val="22"/>
                <w:szCs w:val="22"/>
              </w:rPr>
            </w:pPr>
          </w:p>
        </w:tc>
        <w:tc>
          <w:tcPr>
            <w:tcW w:w="2462" w:type="dxa"/>
            <w:noWrap w:val="0"/>
            <w:vAlign w:val="center"/>
          </w:tcPr>
          <w:p>
            <w:pPr>
              <w:jc w:val="left"/>
              <w:rPr>
                <w:rFonts w:hint="eastAsia" w:ascii="仿宋_GB2312" w:hAnsi="等线" w:eastAsia="仿宋_GB2312" w:cs="宋体"/>
                <w:color w:val="000000"/>
                <w:sz w:val="22"/>
                <w:szCs w:val="22"/>
              </w:rPr>
            </w:pPr>
          </w:p>
        </w:tc>
        <w:tc>
          <w:tcPr>
            <w:tcW w:w="5596" w:type="dxa"/>
            <w:noWrap w:val="0"/>
            <w:vAlign w:val="center"/>
          </w:tcPr>
          <w:p>
            <w:pPr>
              <w:jc w:val="left"/>
              <w:rPr>
                <w:rFonts w:hint="eastAsia" w:ascii="仿宋_GB2312" w:hAnsi="等线" w:eastAsia="仿宋_GB2312" w:cs="宋体"/>
                <w:color w:val="000000"/>
                <w:sz w:val="22"/>
                <w:szCs w:val="22"/>
                <w:u w:val="single"/>
              </w:rPr>
            </w:pPr>
            <w:r>
              <w:rPr>
                <w:rFonts w:hint="eastAsia" w:ascii="仿宋_GB2312" w:hAnsi="等线" w:eastAsia="仿宋_GB2312" w:cs="宋体"/>
                <w:color w:val="000000"/>
                <w:sz w:val="22"/>
                <w:szCs w:val="22"/>
                <w:u w:val="single"/>
              </w:rPr>
              <w:t>（请围绕支持基层科普组织队伍、打造基层科普阵地、创新基层科普服务手段等方面简要填写项目实施的主要任务及工作内容，需要写明支持数量、人次等量化数据）</w:t>
            </w:r>
          </w:p>
          <w:p>
            <w:pPr>
              <w:jc w:val="left"/>
              <w:rPr>
                <w:rFonts w:ascii="仿宋_GB2312" w:hAnsi="等线" w:eastAsia="仿宋_GB2312" w:cs="宋体"/>
                <w:color w:val="000000"/>
                <w:sz w:val="22"/>
                <w:szCs w:val="2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17" w:type="dxa"/>
            <w:noWrap w:val="0"/>
            <w:vAlign w:val="center"/>
          </w:tcPr>
          <w:p>
            <w:pPr>
              <w:jc w:val="center"/>
              <w:rPr>
                <w:rFonts w:hint="eastAsia" w:ascii="仿宋_GB2312" w:hAnsi="等线" w:eastAsia="仿宋_GB2312" w:cs="宋体"/>
                <w:color w:val="000000"/>
                <w:sz w:val="22"/>
                <w:szCs w:val="22"/>
              </w:rPr>
            </w:pPr>
            <w:r>
              <w:rPr>
                <w:rFonts w:hint="eastAsia" w:ascii="仿宋_GB2312" w:hAnsi="等线" w:eastAsia="仿宋_GB2312" w:cs="宋体"/>
                <w:color w:val="000000"/>
                <w:sz w:val="22"/>
                <w:szCs w:val="22"/>
              </w:rPr>
              <w:t>2</w:t>
            </w:r>
          </w:p>
        </w:tc>
        <w:tc>
          <w:tcPr>
            <w:tcW w:w="1697" w:type="dxa"/>
            <w:noWrap w:val="0"/>
            <w:vAlign w:val="center"/>
          </w:tcPr>
          <w:p>
            <w:pPr>
              <w:jc w:val="left"/>
              <w:rPr>
                <w:rFonts w:hint="eastAsia" w:ascii="仿宋_GB2312" w:hAnsi="等线" w:eastAsia="仿宋_GB2312" w:cs="宋体"/>
                <w:color w:val="000000"/>
                <w:sz w:val="22"/>
                <w:szCs w:val="22"/>
              </w:rPr>
            </w:pPr>
            <w:r>
              <w:rPr>
                <w:rFonts w:hint="eastAsia" w:ascii="仿宋_GB2312" w:hAnsi="等线" w:eastAsia="仿宋_GB2312" w:cs="宋体"/>
                <w:color w:val="000000"/>
                <w:sz w:val="22"/>
                <w:szCs w:val="22"/>
              </w:rPr>
              <w:t>……</w:t>
            </w:r>
          </w:p>
        </w:tc>
        <w:tc>
          <w:tcPr>
            <w:tcW w:w="2395" w:type="dxa"/>
            <w:noWrap w:val="0"/>
            <w:vAlign w:val="center"/>
          </w:tcPr>
          <w:p>
            <w:pPr>
              <w:jc w:val="left"/>
              <w:rPr>
                <w:rFonts w:hint="eastAsia" w:ascii="仿宋_GB2312" w:hAnsi="等线" w:eastAsia="仿宋_GB2312" w:cs="宋体"/>
                <w:color w:val="000000"/>
                <w:sz w:val="22"/>
                <w:szCs w:val="22"/>
              </w:rPr>
            </w:pPr>
          </w:p>
        </w:tc>
        <w:tc>
          <w:tcPr>
            <w:tcW w:w="2462" w:type="dxa"/>
            <w:noWrap w:val="0"/>
            <w:vAlign w:val="center"/>
          </w:tcPr>
          <w:p>
            <w:pPr>
              <w:jc w:val="left"/>
              <w:rPr>
                <w:rFonts w:hint="eastAsia" w:ascii="仿宋_GB2312" w:hAnsi="等线" w:eastAsia="仿宋_GB2312" w:cs="宋体"/>
                <w:color w:val="000000"/>
                <w:sz w:val="22"/>
                <w:szCs w:val="22"/>
              </w:rPr>
            </w:pPr>
          </w:p>
        </w:tc>
        <w:tc>
          <w:tcPr>
            <w:tcW w:w="5596" w:type="dxa"/>
            <w:noWrap w:val="0"/>
            <w:vAlign w:val="center"/>
          </w:tcPr>
          <w:p>
            <w:pPr>
              <w:jc w:val="left"/>
              <w:rPr>
                <w:rFonts w:hint="eastAsia" w:ascii="仿宋_GB2312" w:hAnsi="等线" w:eastAsia="仿宋_GB2312"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17" w:type="dxa"/>
            <w:noWrap w:val="0"/>
            <w:vAlign w:val="center"/>
          </w:tcPr>
          <w:p>
            <w:pPr>
              <w:jc w:val="left"/>
              <w:rPr>
                <w:rFonts w:hint="eastAsia" w:ascii="仿宋_GB2312" w:hAnsi="等线" w:eastAsia="仿宋_GB2312" w:cs="宋体"/>
                <w:color w:val="000000"/>
                <w:sz w:val="22"/>
                <w:szCs w:val="22"/>
              </w:rPr>
            </w:pPr>
          </w:p>
        </w:tc>
        <w:tc>
          <w:tcPr>
            <w:tcW w:w="1697" w:type="dxa"/>
            <w:noWrap w:val="0"/>
            <w:vAlign w:val="center"/>
          </w:tcPr>
          <w:p>
            <w:pPr>
              <w:jc w:val="left"/>
              <w:rPr>
                <w:rFonts w:hint="eastAsia" w:ascii="仿宋_GB2312" w:hAnsi="等线" w:eastAsia="仿宋_GB2312" w:cs="宋体"/>
                <w:color w:val="000000"/>
                <w:sz w:val="22"/>
                <w:szCs w:val="22"/>
              </w:rPr>
            </w:pPr>
          </w:p>
        </w:tc>
        <w:tc>
          <w:tcPr>
            <w:tcW w:w="2395" w:type="dxa"/>
            <w:noWrap w:val="0"/>
            <w:vAlign w:val="center"/>
          </w:tcPr>
          <w:p>
            <w:pPr>
              <w:jc w:val="left"/>
              <w:rPr>
                <w:rFonts w:hint="eastAsia" w:ascii="仿宋_GB2312" w:hAnsi="等线" w:eastAsia="仿宋_GB2312" w:cs="宋体"/>
                <w:color w:val="000000"/>
                <w:sz w:val="22"/>
                <w:szCs w:val="22"/>
              </w:rPr>
            </w:pPr>
          </w:p>
        </w:tc>
        <w:tc>
          <w:tcPr>
            <w:tcW w:w="2462" w:type="dxa"/>
            <w:noWrap w:val="0"/>
            <w:vAlign w:val="center"/>
          </w:tcPr>
          <w:p>
            <w:pPr>
              <w:jc w:val="left"/>
              <w:rPr>
                <w:rFonts w:hint="eastAsia" w:ascii="仿宋_GB2312" w:hAnsi="等线" w:eastAsia="仿宋_GB2312" w:cs="宋体"/>
                <w:color w:val="000000"/>
                <w:sz w:val="22"/>
                <w:szCs w:val="22"/>
              </w:rPr>
            </w:pPr>
          </w:p>
        </w:tc>
        <w:tc>
          <w:tcPr>
            <w:tcW w:w="5596" w:type="dxa"/>
            <w:noWrap w:val="0"/>
            <w:vAlign w:val="center"/>
          </w:tcPr>
          <w:p>
            <w:pPr>
              <w:jc w:val="left"/>
              <w:rPr>
                <w:rFonts w:hint="eastAsia" w:ascii="仿宋_GB2312" w:hAnsi="等线" w:eastAsia="仿宋_GB2312"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17" w:type="dxa"/>
            <w:noWrap w:val="0"/>
            <w:vAlign w:val="center"/>
          </w:tcPr>
          <w:p>
            <w:pPr>
              <w:jc w:val="left"/>
              <w:rPr>
                <w:rFonts w:hint="eastAsia" w:ascii="仿宋_GB2312" w:hAnsi="等线" w:eastAsia="仿宋_GB2312" w:cs="宋体"/>
                <w:color w:val="000000"/>
                <w:sz w:val="22"/>
                <w:szCs w:val="22"/>
              </w:rPr>
            </w:pPr>
          </w:p>
        </w:tc>
        <w:tc>
          <w:tcPr>
            <w:tcW w:w="1697" w:type="dxa"/>
            <w:noWrap w:val="0"/>
            <w:vAlign w:val="center"/>
          </w:tcPr>
          <w:p>
            <w:pPr>
              <w:jc w:val="left"/>
              <w:rPr>
                <w:rFonts w:hint="eastAsia" w:ascii="仿宋_GB2312" w:hAnsi="等线" w:eastAsia="仿宋_GB2312" w:cs="宋体"/>
                <w:color w:val="000000"/>
                <w:sz w:val="22"/>
                <w:szCs w:val="22"/>
              </w:rPr>
            </w:pPr>
          </w:p>
        </w:tc>
        <w:tc>
          <w:tcPr>
            <w:tcW w:w="2395" w:type="dxa"/>
            <w:noWrap w:val="0"/>
            <w:vAlign w:val="center"/>
          </w:tcPr>
          <w:p>
            <w:pPr>
              <w:jc w:val="left"/>
              <w:rPr>
                <w:rFonts w:hint="eastAsia" w:ascii="仿宋_GB2312" w:hAnsi="等线" w:eastAsia="仿宋_GB2312" w:cs="宋体"/>
                <w:color w:val="000000"/>
                <w:sz w:val="22"/>
                <w:szCs w:val="22"/>
              </w:rPr>
            </w:pPr>
          </w:p>
        </w:tc>
        <w:tc>
          <w:tcPr>
            <w:tcW w:w="2462" w:type="dxa"/>
            <w:noWrap w:val="0"/>
            <w:vAlign w:val="center"/>
          </w:tcPr>
          <w:p>
            <w:pPr>
              <w:jc w:val="left"/>
              <w:rPr>
                <w:rFonts w:hint="eastAsia" w:ascii="仿宋_GB2312" w:hAnsi="等线" w:eastAsia="仿宋_GB2312" w:cs="宋体"/>
                <w:color w:val="000000"/>
                <w:sz w:val="22"/>
                <w:szCs w:val="22"/>
              </w:rPr>
            </w:pPr>
          </w:p>
        </w:tc>
        <w:tc>
          <w:tcPr>
            <w:tcW w:w="5596" w:type="dxa"/>
            <w:noWrap w:val="0"/>
            <w:vAlign w:val="center"/>
          </w:tcPr>
          <w:p>
            <w:pPr>
              <w:jc w:val="left"/>
              <w:rPr>
                <w:rFonts w:hint="eastAsia" w:ascii="仿宋_GB2312" w:hAnsi="等线" w:eastAsia="仿宋_GB2312" w:cs="宋体"/>
                <w:color w:val="000000"/>
                <w:sz w:val="22"/>
                <w:szCs w:val="22"/>
              </w:rPr>
            </w:pPr>
          </w:p>
        </w:tc>
      </w:tr>
    </w:tbl>
    <w:p>
      <w:pPr>
        <w:pStyle w:val="7"/>
        <w:spacing w:line="240" w:lineRule="auto"/>
        <w:jc w:val="left"/>
        <w:rPr>
          <w:rFonts w:ascii="黑体" w:hAnsi="黑体" w:eastAsia="黑体" w:cs="黑体"/>
          <w:sz w:val="32"/>
          <w:szCs w:val="32"/>
        </w:rPr>
        <w:sectPr>
          <w:pgSz w:w="16838" w:h="11906" w:orient="landscape"/>
          <w:pgMar w:top="1417" w:right="1418" w:bottom="1417" w:left="1418" w:header="0" w:footer="1644" w:gutter="0"/>
          <w:cols w:space="720" w:num="1"/>
          <w:docGrid w:type="lines" w:linePitch="312" w:charSpace="0"/>
        </w:sectPr>
      </w:pPr>
    </w:p>
    <w:p>
      <w:pPr>
        <w:pStyle w:val="7"/>
        <w:spacing w:line="240" w:lineRule="auto"/>
        <w:jc w:val="left"/>
        <w:rPr>
          <w:rFonts w:hint="eastAsia" w:ascii="黑体" w:hAnsi="黑体" w:eastAsia="黑体" w:cs="黑体"/>
          <w:sz w:val="32"/>
          <w:szCs w:val="32"/>
        </w:rPr>
      </w:pPr>
      <w:r>
        <w:rPr>
          <w:rFonts w:hint="eastAsia" w:ascii="黑体" w:hAnsi="黑体" w:eastAsia="黑体" w:cs="黑体"/>
          <w:sz w:val="32"/>
          <w:szCs w:val="32"/>
        </w:rPr>
        <w:t>附件4</w:t>
      </w:r>
    </w:p>
    <w:p>
      <w:pPr>
        <w:pStyle w:val="7"/>
        <w:spacing w:line="580" w:lineRule="exact"/>
        <w:jc w:val="both"/>
        <w:rPr>
          <w:rFonts w:hint="eastAsia" w:ascii="楷体_GB2312" w:hAnsi="小标宋" w:eastAsia="楷体_GB2312" w:cs="小标宋"/>
          <w:sz w:val="30"/>
          <w:szCs w:val="30"/>
        </w:rPr>
      </w:pPr>
      <w:r>
        <w:rPr>
          <w:rFonts w:hint="eastAsia" w:ascii="楷体_GB2312" w:hAnsi="小标宋" w:eastAsia="楷体_GB2312" w:cs="小标宋"/>
          <w:sz w:val="30"/>
          <w:szCs w:val="30"/>
        </w:rPr>
        <w:t>（</w:t>
      </w:r>
      <w:r>
        <w:rPr>
          <w:rFonts w:ascii="楷体_GB2312" w:hAnsi="小标宋" w:eastAsia="楷体_GB2312" w:cs="小标宋"/>
          <w:sz w:val="30"/>
          <w:szCs w:val="30"/>
        </w:rPr>
        <w:t>参考</w:t>
      </w:r>
      <w:r>
        <w:rPr>
          <w:rFonts w:hint="eastAsia" w:ascii="楷体_GB2312" w:hAnsi="小标宋" w:eastAsia="楷体_GB2312" w:cs="小标宋"/>
          <w:sz w:val="30"/>
          <w:szCs w:val="30"/>
        </w:rPr>
        <w:t>范例）</w:t>
      </w:r>
    </w:p>
    <w:p>
      <w:pPr>
        <w:pStyle w:val="7"/>
        <w:spacing w:before="120" w:beforeLines="50" w:after="360" w:afterLines="150" w:line="700" w:lineRule="exact"/>
        <w:rPr>
          <w:rFonts w:hint="eastAsia" w:ascii="Times New Roman" w:eastAsia="楷体_GB2312"/>
          <w:sz w:val="32"/>
          <w:szCs w:val="32"/>
        </w:rPr>
      </w:pPr>
      <w:r>
        <w:rPr>
          <w:rFonts w:hint="eastAsia" w:hAnsi="小标宋" w:cs="小标宋"/>
        </w:rPr>
        <w:t>“基层科普行动计划”典型案例</w:t>
      </w:r>
      <w:r>
        <w:rPr>
          <w:rFonts w:hAnsi="小标宋" w:cs="小标宋"/>
        </w:rPr>
        <w:br w:type="textWrapping"/>
      </w:r>
      <w:r>
        <w:rPr>
          <w:rFonts w:hint="eastAsia" w:hAnsi="小标宋" w:cs="小标宋"/>
        </w:rPr>
        <w:t>案例名称</w:t>
      </w:r>
      <w:r>
        <w:rPr>
          <w:rFonts w:hAnsi="小标宋" w:cs="小标宋"/>
        </w:rPr>
        <w:br w:type="textWrapping"/>
      </w:r>
      <w:bookmarkStart w:id="0" w:name="_Hlk168993380"/>
      <w:r>
        <w:rPr>
          <w:rFonts w:hint="eastAsia" w:ascii="Times New Roman" w:eastAsia="楷体_GB2312"/>
          <w:sz w:val="30"/>
          <w:szCs w:val="30"/>
        </w:rPr>
        <w:t>（</w:t>
      </w:r>
      <w:r>
        <w:rPr>
          <w:rFonts w:ascii="Times New Roman" w:eastAsia="楷体_GB2312"/>
          <w:sz w:val="30"/>
          <w:szCs w:val="30"/>
        </w:rPr>
        <w:t>单位名称</w:t>
      </w:r>
      <w:r>
        <w:rPr>
          <w:rFonts w:hint="eastAsia" w:ascii="Times New Roman" w:eastAsia="楷体_GB2312"/>
          <w:sz w:val="30"/>
          <w:szCs w:val="30"/>
        </w:rPr>
        <w:t>）</w:t>
      </w:r>
      <w:bookmarkEnd w:id="0"/>
    </w:p>
    <w:p>
      <w:pPr>
        <w:widowControl w:val="0"/>
        <w:spacing w:line="580" w:lineRule="exact"/>
        <w:ind w:firstLine="640" w:firstLineChars="200"/>
        <w:textAlignment w:val="bottom"/>
        <w:rPr>
          <w:rFonts w:ascii="仿宋_GB2312" w:hAnsi="楷体_GB2312" w:eastAsia="仿宋_GB2312" w:cs="楷体_GB2312"/>
          <w:sz w:val="32"/>
          <w:szCs w:val="32"/>
        </w:rPr>
      </w:pPr>
      <w:r>
        <w:rPr>
          <w:rFonts w:hint="eastAsia" w:ascii="仿宋_GB2312" w:hAnsi="楷体_GB2312" w:eastAsia="仿宋_GB2312" w:cs="楷体_GB2312"/>
          <w:sz w:val="32"/>
          <w:szCs w:val="32"/>
        </w:rPr>
        <w:t>（建议从多年长期支持的基层组织或具有创新性的工作中选取）</w:t>
      </w:r>
    </w:p>
    <w:p>
      <w:pPr>
        <w:widowControl w:val="0"/>
        <w:spacing w:line="580" w:lineRule="exact"/>
        <w:ind w:firstLine="640" w:firstLineChars="200"/>
        <w:textAlignment w:val="bottom"/>
        <w:rPr>
          <w:rFonts w:hint="eastAsia" w:ascii="仿宋_GB2312" w:hAnsi="楷体_GB2312" w:eastAsia="仿宋_GB2312" w:cs="楷体_GB2312"/>
          <w:sz w:val="32"/>
          <w:szCs w:val="32"/>
        </w:rPr>
      </w:pPr>
      <w:r>
        <w:rPr>
          <w:rFonts w:hint="eastAsia" w:ascii="仿宋_GB2312" w:hAnsi="楷体_GB2312" w:eastAsia="仿宋_GB2312" w:cs="楷体_GB2312"/>
          <w:sz w:val="32"/>
          <w:szCs w:val="32"/>
        </w:rPr>
        <w:t>总体情况：简要概括案例整体情况，凝练重点、亮点，突出主要成效，不超过200字。</w:t>
      </w:r>
    </w:p>
    <w:p>
      <w:pPr>
        <w:pStyle w:val="7"/>
        <w:widowControl w:val="0"/>
        <w:spacing w:line="58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一、实施背景</w:t>
      </w:r>
    </w:p>
    <w:p>
      <w:pPr>
        <w:pStyle w:val="7"/>
        <w:widowControl w:val="0"/>
        <w:spacing w:line="580" w:lineRule="exact"/>
        <w:ind w:firstLine="640" w:firstLineChars="200"/>
        <w:jc w:val="both"/>
        <w:rPr>
          <w:rFonts w:ascii="Times New Roman" w:eastAsia="仿宋_GB2312"/>
          <w:sz w:val="32"/>
          <w:szCs w:val="32"/>
        </w:rPr>
      </w:pPr>
      <w:r>
        <w:rPr>
          <w:rFonts w:hint="eastAsia" w:ascii="仿宋_GB2312" w:hAnsi="仿宋_GB2312" w:eastAsia="仿宋_GB2312" w:cs="仿宋_GB2312"/>
          <w:sz w:val="32"/>
          <w:szCs w:val="32"/>
        </w:rPr>
        <w:t>面临的实际科普需求与问题，“基层科普行动计划”对本单位/项目的支持情况。</w:t>
      </w:r>
    </w:p>
    <w:p>
      <w:pPr>
        <w:pStyle w:val="7"/>
        <w:widowControl w:val="0"/>
        <w:spacing w:line="58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二、主要做法</w:t>
      </w:r>
    </w:p>
    <w:p>
      <w:pPr>
        <w:pStyle w:val="7"/>
        <w:widowControl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阐述项目实施的基本情况，总结可复制、可推广的项目实施模式和机制。</w:t>
      </w:r>
    </w:p>
    <w:p>
      <w:pPr>
        <w:pStyle w:val="7"/>
        <w:widowControl w:val="0"/>
        <w:spacing w:line="58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三、实施成效</w:t>
      </w:r>
    </w:p>
    <w:p>
      <w:pPr>
        <w:pStyle w:val="7"/>
        <w:widowControl w:val="0"/>
        <w:spacing w:line="580" w:lineRule="exact"/>
        <w:ind w:firstLine="640" w:firstLineChars="200"/>
        <w:jc w:val="both"/>
      </w:pPr>
      <w:r>
        <w:rPr>
          <w:rFonts w:hint="eastAsia" w:ascii="仿宋_GB2312" w:hAnsi="仿宋_GB2312" w:eastAsia="仿宋_GB2312" w:cs="仿宋_GB2312"/>
          <w:sz w:val="32"/>
          <w:szCs w:val="32"/>
        </w:rPr>
        <w:t>归纳解决的问题和产出的成效，提供详细、翔实的数据支撑，并附清晰、生动的图片资料（图片格式为JPG，分辨率不小于300dpi，大小不低于1M）。</w:t>
      </w:r>
    </w:p>
    <w:p>
      <w:pPr>
        <w:tabs>
          <w:tab w:val="right" w:pos="9720"/>
        </w:tabs>
        <w:spacing w:line="500" w:lineRule="exact"/>
        <w:ind w:left="840" w:leftChars="100" w:right="210" w:rightChars="100" w:hanging="630" w:hangingChars="300"/>
        <w:textAlignment w:val="bottom"/>
        <w:rPr>
          <w:rFonts w:hint="eastAsia" w:ascii="仿宋_GB2312" w:hAnsi="Garamond" w:eastAsia="仿宋_GB2312"/>
          <w:szCs w:val="28"/>
        </w:rPr>
      </w:pPr>
    </w:p>
    <w:p>
      <w:pPr>
        <w:rPr>
          <w:rFonts w:hint="eastAsia" w:ascii="仿宋_GB2312" w:hAnsi="仿宋_GB2312" w:eastAsia="仿宋_GB2312" w:cs="仿宋_GB2312"/>
          <w:spacing w:val="6"/>
          <w:sz w:val="32"/>
          <w:szCs w:val="32"/>
          <w:lang w:val="en-US" w:eastAsia="zh-CN"/>
        </w:rPr>
      </w:pPr>
    </w:p>
    <w:p>
      <w:pPr>
        <w:rPr>
          <w:rFonts w:hint="default" w:ascii="仿宋_GB2312" w:hAnsi="仿宋_GB2312" w:eastAsia="仿宋_GB2312" w:cs="仿宋_GB2312"/>
          <w:spacing w:val="6"/>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小标宋">
    <w:altName w:val="方正小标宋_GBK"/>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Garamond">
    <w:altName w:val="FreeSerif"/>
    <w:panose1 w:val="02020404030301010803"/>
    <w:charset w:val="00"/>
    <w:family w:val="roman"/>
    <w:pitch w:val="default"/>
    <w:sig w:usb0="00000000" w:usb1="00000000" w:usb2="00000000" w:usb3="00000000" w:csb0="000000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szCs w:val="28"/>
      </w:rPr>
    </w:pPr>
    <w:r>
      <w:rPr>
        <w:rStyle w:val="6"/>
        <w:szCs w:val="28"/>
      </w:rPr>
      <w:t xml:space="preserve">— </w:t>
    </w:r>
    <w:r>
      <w:rPr>
        <w:szCs w:val="28"/>
      </w:rPr>
      <w:fldChar w:fldCharType="begin"/>
    </w:r>
    <w:r>
      <w:rPr>
        <w:rStyle w:val="6"/>
        <w:szCs w:val="28"/>
      </w:rPr>
      <w:instrText xml:space="preserve">PAGE  </w:instrText>
    </w:r>
    <w:r>
      <w:rPr>
        <w:szCs w:val="28"/>
      </w:rPr>
      <w:fldChar w:fldCharType="separate"/>
    </w:r>
    <w:r>
      <w:rPr>
        <w:rStyle w:val="6"/>
        <w:szCs w:val="28"/>
      </w:rPr>
      <w:t>10</w:t>
    </w:r>
    <w:r>
      <w:rPr>
        <w:szCs w:val="28"/>
      </w:rPr>
      <w:fldChar w:fldCharType="end"/>
    </w:r>
    <w:r>
      <w:rPr>
        <w:rStyle w:val="6"/>
        <w:szCs w:val="28"/>
      </w:rPr>
      <w:t xml:space="preserve"> —</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C42EFC"/>
    <w:rsid w:val="1AFA6F49"/>
    <w:rsid w:val="26C42EFC"/>
    <w:rsid w:val="419B6FA4"/>
    <w:rsid w:val="587E621E"/>
    <w:rsid w:val="7D813877"/>
    <w:rsid w:val="FFBA79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pPr>
  </w:style>
  <w:style w:type="paragraph" w:styleId="3">
    <w:name w:val="header"/>
    <w:basedOn w:val="1"/>
    <w:qFormat/>
    <w:uiPriority w:val="0"/>
    <w:pPr>
      <w:tabs>
        <w:tab w:val="center" w:pos="4153"/>
        <w:tab w:val="right" w:pos="8306"/>
      </w:tabs>
    </w:pPr>
    <w:rPr>
      <w:sz w:val="20"/>
    </w:rPr>
  </w:style>
  <w:style w:type="character" w:styleId="6">
    <w:name w:val="page number"/>
    <w:qFormat/>
    <w:uiPriority w:val="0"/>
  </w:style>
  <w:style w:type="paragraph" w:customStyle="1" w:styleId="7">
    <w:name w:val="订制标题"/>
    <w:basedOn w:val="8"/>
    <w:qFormat/>
    <w:uiPriority w:val="0"/>
  </w:style>
  <w:style w:type="paragraph" w:customStyle="1" w:styleId="8">
    <w:name w:val="公文标题"/>
    <w:basedOn w:val="1"/>
    <w:qFormat/>
    <w:uiPriority w:val="9"/>
    <w:pPr>
      <w:spacing w:line="560" w:lineRule="exact"/>
      <w:jc w:val="center"/>
    </w:pPr>
    <w:rPr>
      <w:rFonts w:ascii="小标宋" w:eastAsia="小标宋"/>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1692</Words>
  <Characters>1831</Characters>
  <Lines>0</Lines>
  <Paragraphs>0</Paragraphs>
  <TotalTime>3017</TotalTime>
  <ScaleCrop>false</ScaleCrop>
  <LinksUpToDate>false</LinksUpToDate>
  <CharactersWithSpaces>1848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2026-03-27T15:20:00Z</dcterms:created>
  <dc:creator>孔杰</dc:creator>
  <cp:lastModifiedBy>huanghe</cp:lastModifiedBy>
  <dcterms:modified xsi:type="dcterms:W3CDTF">2026-04-03T11:44:30Z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68AB0582DDA74F6EA463A089FA407262_13</vt:lpwstr>
  </property>
  <property fmtid="{D5CDD505-2E9C-101B-9397-08002B2CF9AE}" pid="4" name="KSOTemplateDocerSaveRecord">
    <vt:lpwstr>eyJoZGlkIjoiMjUzOWY0NWFlMDBjNGUzZjY0ZDc2Yzc5YTdhMTA1NTUiLCJ1c2VySWQiOiI0MTQ4NDYyOTMifQ==</vt:lpwstr>
  </property>
</Properties>
</file>